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CDC" w:rsidRPr="00685E15" w:rsidRDefault="00CC0CDC" w:rsidP="00CC0CDC">
      <w:pPr>
        <w:pStyle w:val="a6"/>
        <w:ind w:left="0"/>
        <w:jc w:val="center"/>
        <w:rPr>
          <w:rFonts w:ascii="Times New Roman" w:hAnsi="Times New Roman"/>
          <w:b/>
          <w:sz w:val="28"/>
          <w:szCs w:val="28"/>
        </w:rPr>
      </w:pPr>
      <w:r w:rsidRPr="00685E15">
        <w:rPr>
          <w:rFonts w:ascii="Times New Roman" w:hAnsi="Times New Roman"/>
          <w:b/>
          <w:sz w:val="28"/>
          <w:szCs w:val="28"/>
          <w:lang w:val="en-US"/>
        </w:rPr>
        <w:t>I</w:t>
      </w:r>
      <w:r w:rsidRPr="00685E15">
        <w:rPr>
          <w:rFonts w:ascii="Times New Roman" w:hAnsi="Times New Roman"/>
          <w:b/>
          <w:sz w:val="28"/>
          <w:szCs w:val="28"/>
        </w:rPr>
        <w:t>.</w:t>
      </w:r>
      <w:r w:rsidRPr="00685E15">
        <w:rPr>
          <w:rFonts w:ascii="Times New Roman" w:hAnsi="Times New Roman"/>
          <w:b/>
          <w:sz w:val="28"/>
          <w:szCs w:val="28"/>
        </w:rPr>
        <w:tab/>
        <w:t>Конкретные результаты реализации</w:t>
      </w:r>
    </w:p>
    <w:p w:rsidR="00CC0CDC" w:rsidRPr="00685E15" w:rsidRDefault="00CC0CDC" w:rsidP="00CC0CDC">
      <w:pPr>
        <w:pStyle w:val="a6"/>
        <w:ind w:left="0"/>
        <w:jc w:val="center"/>
        <w:rPr>
          <w:rFonts w:ascii="Times New Roman" w:hAnsi="Times New Roman"/>
          <w:b/>
          <w:sz w:val="28"/>
          <w:szCs w:val="28"/>
        </w:rPr>
      </w:pPr>
      <w:r w:rsidRPr="00685E15">
        <w:rPr>
          <w:rFonts w:ascii="Times New Roman" w:hAnsi="Times New Roman"/>
          <w:b/>
          <w:sz w:val="28"/>
          <w:szCs w:val="28"/>
        </w:rPr>
        <w:t>государственной программы Курской области</w:t>
      </w:r>
    </w:p>
    <w:p w:rsidR="00CC0CDC" w:rsidRPr="00685E15" w:rsidRDefault="00CC0CDC" w:rsidP="00CC0CDC">
      <w:pPr>
        <w:ind w:firstLine="180"/>
        <w:jc w:val="center"/>
        <w:rPr>
          <w:rFonts w:ascii="Times New Roman" w:hAnsi="Times New Roman"/>
          <w:b/>
          <w:sz w:val="28"/>
          <w:szCs w:val="28"/>
        </w:rPr>
      </w:pPr>
      <w:r w:rsidRPr="00685E15">
        <w:rPr>
          <w:rFonts w:ascii="Times New Roman" w:hAnsi="Times New Roman"/>
          <w:b/>
          <w:sz w:val="28"/>
          <w:szCs w:val="28"/>
        </w:rPr>
        <w:t>«Профилактика правонарушений в Курской области»</w:t>
      </w:r>
    </w:p>
    <w:p w:rsidR="00CC0CDC" w:rsidRPr="00685E15" w:rsidRDefault="00CC0CDC" w:rsidP="00CC0CDC">
      <w:pPr>
        <w:pStyle w:val="a6"/>
        <w:ind w:left="0"/>
        <w:jc w:val="center"/>
        <w:rPr>
          <w:rFonts w:ascii="Times New Roman" w:hAnsi="Times New Roman"/>
          <w:b/>
          <w:sz w:val="28"/>
          <w:szCs w:val="28"/>
        </w:rPr>
      </w:pPr>
      <w:r w:rsidRPr="00685E15">
        <w:rPr>
          <w:rFonts w:ascii="Times New Roman" w:hAnsi="Times New Roman"/>
          <w:b/>
          <w:sz w:val="28"/>
          <w:szCs w:val="28"/>
        </w:rPr>
        <w:t>за 20</w:t>
      </w:r>
      <w:r w:rsidR="009A6B31">
        <w:rPr>
          <w:rFonts w:ascii="Times New Roman" w:hAnsi="Times New Roman"/>
          <w:b/>
          <w:sz w:val="28"/>
          <w:szCs w:val="28"/>
        </w:rPr>
        <w:t>2</w:t>
      </w:r>
      <w:r w:rsidR="00727163">
        <w:rPr>
          <w:rFonts w:ascii="Times New Roman" w:hAnsi="Times New Roman"/>
          <w:b/>
          <w:sz w:val="28"/>
          <w:szCs w:val="28"/>
        </w:rPr>
        <w:t>3</w:t>
      </w:r>
      <w:r w:rsidRPr="00685E15">
        <w:rPr>
          <w:rFonts w:ascii="Times New Roman" w:hAnsi="Times New Roman"/>
          <w:b/>
          <w:sz w:val="28"/>
          <w:szCs w:val="28"/>
        </w:rPr>
        <w:t xml:space="preserve"> год</w:t>
      </w:r>
    </w:p>
    <w:p w:rsidR="00CC0CDC" w:rsidRPr="00685E15" w:rsidRDefault="00CC0CDC" w:rsidP="00CC0CDC">
      <w:pPr>
        <w:jc w:val="center"/>
        <w:rPr>
          <w:rFonts w:ascii="Times New Roman" w:hAnsi="Times New Roman"/>
          <w:b/>
          <w:sz w:val="28"/>
          <w:szCs w:val="28"/>
        </w:rPr>
      </w:pPr>
    </w:p>
    <w:p w:rsidR="00411BA5" w:rsidRPr="00FA1FA7" w:rsidRDefault="00411BA5" w:rsidP="00FA1FA7">
      <w:pPr>
        <w:autoSpaceDE w:val="0"/>
        <w:autoSpaceDN w:val="0"/>
        <w:adjustRightInd w:val="0"/>
        <w:ind w:firstLine="709"/>
        <w:rPr>
          <w:rFonts w:ascii="Times New Roman" w:hAnsi="Times New Roman"/>
          <w:sz w:val="28"/>
          <w:szCs w:val="28"/>
        </w:rPr>
      </w:pPr>
      <w:proofErr w:type="gramStart"/>
      <w:r w:rsidRPr="00FA1FA7">
        <w:rPr>
          <w:rFonts w:ascii="Times New Roman" w:hAnsi="Times New Roman"/>
          <w:sz w:val="28"/>
          <w:szCs w:val="28"/>
        </w:rPr>
        <w:t>В соответствии с Перечнем государственных программ Курской области, утвержденным распоряжением Администрации Курской области от 24 октября 2012 года №931-ра,  постановлением  Администрации  Курской области от 11 октября 2012 года №843-па «Об утверждении Порядка принятия решений о разработке государственных программ Курской области, их формировании, реализации и проведения оценки эффективности реализации», постановлением Администрации Курской области от 2 декабря 2016 года №915-па утверждена государственная</w:t>
      </w:r>
      <w:proofErr w:type="gramEnd"/>
      <w:r w:rsidRPr="00FA1FA7">
        <w:rPr>
          <w:rFonts w:ascii="Times New Roman" w:hAnsi="Times New Roman"/>
          <w:sz w:val="28"/>
          <w:szCs w:val="28"/>
        </w:rPr>
        <w:t xml:space="preserve"> программа Курской области «Профилактика правонарушений в Курской области» (далее – государственная программа); сроки реализации: 2017-2025 годы.</w:t>
      </w:r>
    </w:p>
    <w:p w:rsidR="00411BA5" w:rsidRPr="00FA1FA7" w:rsidRDefault="00411BA5" w:rsidP="00FA1FA7">
      <w:pPr>
        <w:widowControl w:val="0"/>
        <w:autoSpaceDE w:val="0"/>
        <w:autoSpaceDN w:val="0"/>
        <w:ind w:firstLine="709"/>
        <w:rPr>
          <w:rFonts w:ascii="Times New Roman" w:hAnsi="Times New Roman"/>
          <w:sz w:val="28"/>
          <w:szCs w:val="28"/>
          <w:lang w:eastAsia="ru-RU"/>
        </w:rPr>
      </w:pPr>
      <w:r w:rsidRPr="00FA1FA7">
        <w:rPr>
          <w:rFonts w:ascii="Times New Roman" w:hAnsi="Times New Roman"/>
          <w:sz w:val="28"/>
          <w:szCs w:val="28"/>
          <w:lang w:eastAsia="ru-RU"/>
        </w:rPr>
        <w:t>В посланиях Президента Российской Федерации Федеральному Собранию Российской Федерации неоднократно указывалось, что граждане страны являются главным конкурентным капиталом и источником развития страны, для раскрытия потенциала которого необходимо создать безопасные условия жизни, обеспечить надлежащую защиту прав и свобод.</w:t>
      </w:r>
    </w:p>
    <w:p w:rsidR="00411BA5" w:rsidRPr="00FA1FA7" w:rsidRDefault="00411BA5" w:rsidP="00FA1FA7">
      <w:pPr>
        <w:widowControl w:val="0"/>
        <w:autoSpaceDE w:val="0"/>
        <w:autoSpaceDN w:val="0"/>
        <w:ind w:firstLine="709"/>
        <w:rPr>
          <w:rFonts w:ascii="Times New Roman" w:hAnsi="Times New Roman"/>
          <w:spacing w:val="-2"/>
          <w:sz w:val="28"/>
          <w:szCs w:val="28"/>
          <w:lang w:eastAsia="ru-RU"/>
        </w:rPr>
      </w:pPr>
      <w:proofErr w:type="gramStart"/>
      <w:r w:rsidRPr="00FA1FA7">
        <w:rPr>
          <w:rFonts w:ascii="Times New Roman" w:hAnsi="Times New Roman"/>
          <w:spacing w:val="-2"/>
          <w:sz w:val="28"/>
          <w:szCs w:val="28"/>
          <w:lang w:eastAsia="ru-RU"/>
        </w:rPr>
        <w:t xml:space="preserve">Приоритетами государственной политики в сфере реализации государственной программы, определенными на основе Стратегии национальной безопасности Российской Федерации, утвержденной Указом Президента Российской Федерации </w:t>
      </w:r>
      <w:r w:rsidRPr="00FA1FA7">
        <w:rPr>
          <w:rFonts w:ascii="Times New Roman" w:hAnsi="Times New Roman"/>
          <w:sz w:val="28"/>
          <w:szCs w:val="28"/>
        </w:rPr>
        <w:t>от 2 июля 2021 года № 400</w:t>
      </w:r>
      <w:r w:rsidRPr="00FA1FA7">
        <w:rPr>
          <w:rFonts w:ascii="Times New Roman" w:hAnsi="Times New Roman"/>
          <w:spacing w:val="-2"/>
          <w:sz w:val="28"/>
          <w:szCs w:val="28"/>
          <w:lang w:eastAsia="ru-RU"/>
        </w:rPr>
        <w:t xml:space="preserve">, </w:t>
      </w:r>
      <w:hyperlink r:id="rId9" w:history="1">
        <w:r w:rsidRPr="00FA1FA7">
          <w:rPr>
            <w:rStyle w:val="a3"/>
            <w:color w:val="auto"/>
            <w:spacing w:val="-2"/>
            <w:sz w:val="28"/>
            <w:szCs w:val="28"/>
            <w:lang w:eastAsia="ru-RU"/>
          </w:rPr>
          <w:t>Концепции</w:t>
        </w:r>
      </w:hyperlink>
      <w:r w:rsidRPr="00FA1FA7">
        <w:rPr>
          <w:rFonts w:ascii="Times New Roman" w:hAnsi="Times New Roman"/>
          <w:spacing w:val="-2"/>
          <w:sz w:val="28"/>
          <w:szCs w:val="28"/>
          <w:lang w:eastAsia="ru-RU"/>
        </w:rPr>
        <w:t xml:space="preserve"> долгосрочного социально-экономического развития Российской Федерации на период до 20</w:t>
      </w:r>
      <w:r w:rsidR="00FC07AD">
        <w:rPr>
          <w:rFonts w:ascii="Times New Roman" w:hAnsi="Times New Roman"/>
          <w:spacing w:val="-2"/>
          <w:sz w:val="28"/>
          <w:szCs w:val="28"/>
          <w:lang w:eastAsia="ru-RU"/>
        </w:rPr>
        <w:t>3</w:t>
      </w:r>
      <w:r w:rsidRPr="00FA1FA7">
        <w:rPr>
          <w:rFonts w:ascii="Times New Roman" w:hAnsi="Times New Roman"/>
          <w:spacing w:val="-2"/>
          <w:sz w:val="28"/>
          <w:szCs w:val="28"/>
          <w:lang w:eastAsia="ru-RU"/>
        </w:rPr>
        <w:t xml:space="preserve">0 года, утвержденной распоряжением Правительства Российской Федерации от 17 ноября 2008 года №1662-р, </w:t>
      </w:r>
      <w:hyperlink r:id="rId10" w:history="1">
        <w:r w:rsidRPr="00FA1FA7">
          <w:rPr>
            <w:rStyle w:val="a3"/>
            <w:color w:val="auto"/>
            <w:spacing w:val="-2"/>
            <w:sz w:val="28"/>
            <w:szCs w:val="28"/>
            <w:lang w:eastAsia="ru-RU"/>
          </w:rPr>
          <w:t>Указа</w:t>
        </w:r>
      </w:hyperlink>
      <w:r w:rsidRPr="00FA1FA7">
        <w:rPr>
          <w:rFonts w:ascii="Times New Roman" w:hAnsi="Times New Roman"/>
          <w:spacing w:val="-2"/>
          <w:sz w:val="28"/>
          <w:szCs w:val="28"/>
          <w:lang w:eastAsia="ru-RU"/>
        </w:rPr>
        <w:t xml:space="preserve"> Президента Российской Федерации </w:t>
      </w:r>
      <w:r w:rsidRPr="00FA1FA7">
        <w:rPr>
          <w:rFonts w:ascii="Times New Roman" w:hAnsi="Times New Roman"/>
          <w:sz w:val="28"/>
          <w:szCs w:val="28"/>
        </w:rPr>
        <w:t>от 4 февраля 2021 года № 68 «Об</w:t>
      </w:r>
      <w:proofErr w:type="gramEnd"/>
      <w:r w:rsidRPr="00FA1FA7">
        <w:rPr>
          <w:rFonts w:ascii="Times New Roman" w:hAnsi="Times New Roman"/>
          <w:sz w:val="28"/>
          <w:szCs w:val="28"/>
        </w:rPr>
        <w:t xml:space="preserve"> </w:t>
      </w:r>
      <w:proofErr w:type="gramStart"/>
      <w:r w:rsidRPr="00FA1FA7">
        <w:rPr>
          <w:rFonts w:ascii="Times New Roman" w:hAnsi="Times New Roman"/>
          <w:sz w:val="28"/>
          <w:szCs w:val="28"/>
        </w:rPr>
        <w:t>оценке эффективности высших должностных лиц субъектов Российской Федерации  и деятельности исполнительных органов субъектов Российской Федерации»</w:t>
      </w:r>
      <w:r w:rsidRPr="00FA1FA7">
        <w:rPr>
          <w:rFonts w:ascii="Times New Roman" w:hAnsi="Times New Roman"/>
          <w:spacing w:val="-2"/>
          <w:sz w:val="28"/>
          <w:szCs w:val="28"/>
          <w:lang w:eastAsia="ru-RU"/>
        </w:rPr>
        <w:t xml:space="preserve">, </w:t>
      </w:r>
      <w:hyperlink r:id="rId11" w:history="1">
        <w:r w:rsidRPr="00FA1FA7">
          <w:rPr>
            <w:rStyle w:val="a3"/>
            <w:color w:val="auto"/>
            <w:spacing w:val="-2"/>
            <w:sz w:val="28"/>
            <w:szCs w:val="28"/>
            <w:lang w:eastAsia="ru-RU"/>
          </w:rPr>
          <w:t>Указа</w:t>
        </w:r>
      </w:hyperlink>
      <w:r w:rsidRPr="00FA1FA7">
        <w:rPr>
          <w:rFonts w:ascii="Times New Roman" w:hAnsi="Times New Roman"/>
          <w:spacing w:val="-2"/>
          <w:sz w:val="28"/>
          <w:szCs w:val="28"/>
          <w:lang w:eastAsia="ru-RU"/>
        </w:rPr>
        <w:t xml:space="preserve"> Президента Российской Федерации от 7 мая 2012 года №601 «Об основных направлениях совершенствования системы государственного управления», </w:t>
      </w:r>
      <w:r w:rsidRPr="00FA1FA7">
        <w:rPr>
          <w:rFonts w:ascii="Times New Roman" w:hAnsi="Times New Roman"/>
          <w:spacing w:val="-2"/>
          <w:sz w:val="28"/>
          <w:szCs w:val="28"/>
        </w:rPr>
        <w:t xml:space="preserve">Стратегии государственной антинаркотической политики Российской Федерации </w:t>
      </w:r>
      <w:r w:rsidRPr="00FA1FA7">
        <w:rPr>
          <w:rFonts w:ascii="Times New Roman" w:hAnsi="Times New Roman"/>
          <w:sz w:val="28"/>
          <w:szCs w:val="28"/>
        </w:rPr>
        <w:t>на период до 2030 года, утвержденной Указом Президента Российской Федерации от 23 ноября 2020 года № 733</w:t>
      </w:r>
      <w:r w:rsidRPr="00FA1FA7">
        <w:rPr>
          <w:rFonts w:ascii="Times New Roman" w:hAnsi="Times New Roman"/>
          <w:spacing w:val="-2"/>
          <w:sz w:val="28"/>
          <w:szCs w:val="28"/>
          <w:lang w:eastAsia="ru-RU"/>
        </w:rPr>
        <w:t>, Концепции общественной безопасности в Российской Федерации</w:t>
      </w:r>
      <w:proofErr w:type="gramEnd"/>
      <w:r w:rsidRPr="00FA1FA7">
        <w:rPr>
          <w:rFonts w:ascii="Times New Roman" w:hAnsi="Times New Roman"/>
          <w:spacing w:val="-2"/>
          <w:sz w:val="28"/>
          <w:szCs w:val="28"/>
          <w:lang w:eastAsia="ru-RU"/>
        </w:rPr>
        <w:t xml:space="preserve">, </w:t>
      </w:r>
      <w:proofErr w:type="gramStart"/>
      <w:r w:rsidRPr="00FA1FA7">
        <w:rPr>
          <w:rFonts w:ascii="Times New Roman" w:hAnsi="Times New Roman"/>
          <w:spacing w:val="-2"/>
          <w:sz w:val="28"/>
          <w:szCs w:val="28"/>
          <w:lang w:eastAsia="ru-RU"/>
        </w:rPr>
        <w:t xml:space="preserve">утвержденной  Президентом  Российской  Федерации  от 14 ноября 2013 года №Пр-2685, Концепции демографической политики Российской Федерации на период до 2025 года, утвержденной Указом Президента Российской Федерации от 9 октября 2007 года №1351, </w:t>
      </w:r>
      <w:hyperlink r:id="rId12" w:history="1">
        <w:r w:rsidRPr="00FA1FA7">
          <w:rPr>
            <w:rStyle w:val="a3"/>
            <w:color w:val="auto"/>
            <w:spacing w:val="-2"/>
            <w:sz w:val="28"/>
            <w:szCs w:val="28"/>
          </w:rPr>
          <w:t>Концепцией</w:t>
        </w:r>
      </w:hyperlink>
      <w:r w:rsidRPr="00FA1FA7">
        <w:rPr>
          <w:rFonts w:ascii="Times New Roman" w:hAnsi="Times New Roman"/>
          <w:spacing w:val="-2"/>
          <w:sz w:val="28"/>
          <w:szCs w:val="28"/>
        </w:rPr>
        <w:t xml:space="preserve"> противодействия терроризму в Российской Федерации, утвержденной Президентом Российской Федерации 5 октября 2009 года,  </w:t>
      </w:r>
      <w:hyperlink r:id="rId13">
        <w:r w:rsidRPr="00FA1FA7">
          <w:rPr>
            <w:rFonts w:ascii="Times New Roman" w:hAnsi="Times New Roman"/>
            <w:sz w:val="28"/>
            <w:szCs w:val="28"/>
          </w:rPr>
          <w:t>Стратегии</w:t>
        </w:r>
      </w:hyperlink>
      <w:r w:rsidRPr="00FA1FA7">
        <w:rPr>
          <w:rFonts w:ascii="Times New Roman" w:hAnsi="Times New Roman"/>
          <w:sz w:val="28"/>
          <w:szCs w:val="28"/>
        </w:rPr>
        <w:t xml:space="preserve"> противодействия экстремизму в Российской Федерации до 2025 года, утвержденной Указом Президента Российской Федерации от</w:t>
      </w:r>
      <w:proofErr w:type="gramEnd"/>
      <w:r w:rsidRPr="00FA1FA7">
        <w:rPr>
          <w:rFonts w:ascii="Times New Roman" w:hAnsi="Times New Roman"/>
          <w:sz w:val="28"/>
          <w:szCs w:val="28"/>
        </w:rPr>
        <w:t xml:space="preserve"> </w:t>
      </w:r>
      <w:proofErr w:type="gramStart"/>
      <w:r w:rsidRPr="00FA1FA7">
        <w:rPr>
          <w:rFonts w:ascii="Times New Roman" w:hAnsi="Times New Roman"/>
          <w:sz w:val="28"/>
          <w:szCs w:val="28"/>
        </w:rPr>
        <w:t>29 мая 2020 года № 344</w:t>
      </w:r>
      <w:r w:rsidRPr="00FA1FA7">
        <w:rPr>
          <w:rFonts w:ascii="Times New Roman" w:hAnsi="Times New Roman"/>
          <w:spacing w:val="-2"/>
          <w:sz w:val="28"/>
          <w:szCs w:val="28"/>
        </w:rPr>
        <w:t xml:space="preserve">, </w:t>
      </w:r>
      <w:hyperlink r:id="rId14" w:history="1">
        <w:r w:rsidRPr="00FA1FA7">
          <w:rPr>
            <w:rStyle w:val="a3"/>
            <w:color w:val="auto"/>
            <w:spacing w:val="-2"/>
            <w:sz w:val="28"/>
            <w:szCs w:val="28"/>
            <w:lang w:eastAsia="ru-RU"/>
          </w:rPr>
          <w:t>Стратегии</w:t>
        </w:r>
      </w:hyperlink>
      <w:r w:rsidRPr="00FA1FA7">
        <w:rPr>
          <w:rFonts w:ascii="Times New Roman" w:hAnsi="Times New Roman"/>
          <w:spacing w:val="-2"/>
          <w:sz w:val="28"/>
          <w:szCs w:val="28"/>
          <w:lang w:eastAsia="ru-RU"/>
        </w:rPr>
        <w:t xml:space="preserve"> социально-экономического развития Центрального федерального округа на период до 2020 года, утвержденной распоряжением Правительства Российской Федерации от 6 сентября 2011 года №1540-р, </w:t>
      </w:r>
      <w:hyperlink r:id="rId15" w:history="1">
        <w:r w:rsidRPr="00FA1FA7">
          <w:rPr>
            <w:rStyle w:val="a3"/>
            <w:color w:val="auto"/>
            <w:spacing w:val="-2"/>
            <w:sz w:val="28"/>
            <w:szCs w:val="28"/>
            <w:lang w:eastAsia="ru-RU"/>
          </w:rPr>
          <w:t>Стратегии</w:t>
        </w:r>
      </w:hyperlink>
      <w:r w:rsidRPr="00FA1FA7">
        <w:rPr>
          <w:rFonts w:ascii="Times New Roman" w:hAnsi="Times New Roman"/>
          <w:spacing w:val="-2"/>
          <w:sz w:val="28"/>
          <w:szCs w:val="28"/>
          <w:lang w:eastAsia="ru-RU"/>
        </w:rPr>
        <w:t xml:space="preserve"> </w:t>
      </w:r>
      <w:r w:rsidRPr="00FA1FA7">
        <w:rPr>
          <w:rFonts w:ascii="Times New Roman" w:hAnsi="Times New Roman"/>
          <w:spacing w:val="-2"/>
          <w:sz w:val="28"/>
          <w:szCs w:val="28"/>
          <w:lang w:eastAsia="ru-RU"/>
        </w:rPr>
        <w:lastRenderedPageBreak/>
        <w:t>социально-экономического развития Курской области на период до 2020 года,  одобренной  постановлением  Курской  областной  Думы от 24 мая 2007 года №381-IV ОД, являются: соблюдение прав и основных свобод человека, повышение уровня защиты прав</w:t>
      </w:r>
      <w:proofErr w:type="gramEnd"/>
      <w:r w:rsidRPr="00FA1FA7">
        <w:rPr>
          <w:rFonts w:ascii="Times New Roman" w:hAnsi="Times New Roman"/>
          <w:spacing w:val="-2"/>
          <w:sz w:val="28"/>
          <w:szCs w:val="28"/>
          <w:lang w:eastAsia="ru-RU"/>
        </w:rPr>
        <w:t xml:space="preserve"> </w:t>
      </w:r>
      <w:proofErr w:type="gramStart"/>
      <w:r w:rsidRPr="00FA1FA7">
        <w:rPr>
          <w:rFonts w:ascii="Times New Roman" w:hAnsi="Times New Roman"/>
          <w:spacing w:val="-2"/>
          <w:sz w:val="28"/>
          <w:szCs w:val="28"/>
          <w:lang w:eastAsia="ru-RU"/>
        </w:rPr>
        <w:t>и законных интересов граждан, реализация мер, направленных на снижение наркомании, прежде всего у подростков, профилактика, своевременное выявление и лечение наркологических заболеваний, распространение здорового образа жизни, создание регионального сегмента национальной системы комплексной реабилитации лиц, потребляющих наркотические средства и психотропные вещества в немедицинских целях; профилактика немедицинского потребления наркотических средств и психотропных веществ, лечения и реабилитации наркозависимых граждан;</w:t>
      </w:r>
      <w:proofErr w:type="gramEnd"/>
      <w:r w:rsidRPr="00FA1FA7">
        <w:rPr>
          <w:rFonts w:ascii="Times New Roman" w:hAnsi="Times New Roman"/>
          <w:spacing w:val="-2"/>
          <w:sz w:val="28"/>
          <w:szCs w:val="28"/>
          <w:lang w:eastAsia="ru-RU"/>
        </w:rPr>
        <w:t xml:space="preserve"> создание условий для повышения уровня и качества жизни граждан Курской области; обеспечение общественной безопасности и безопасности граждан на территории Курской области; совершенствование системы государственного воздействия на причины и условия, способствующие совершению правонарушений и преступлений на территории Курской области; повышение качества и эффективности работы системы профилактики преступлений и иных правонарушений.</w:t>
      </w:r>
    </w:p>
    <w:p w:rsidR="00CC0CDC" w:rsidRPr="00FA1FA7" w:rsidRDefault="00CC0CDC" w:rsidP="00FA1FA7">
      <w:pPr>
        <w:widowControl w:val="0"/>
        <w:autoSpaceDE w:val="0"/>
        <w:autoSpaceDN w:val="0"/>
        <w:ind w:firstLine="709"/>
        <w:rPr>
          <w:rFonts w:ascii="Times New Roman" w:eastAsiaTheme="minorHAnsi" w:hAnsi="Times New Roman"/>
          <w:sz w:val="28"/>
          <w:szCs w:val="28"/>
        </w:rPr>
      </w:pPr>
      <w:r w:rsidRPr="00FA1FA7">
        <w:rPr>
          <w:rFonts w:ascii="Times New Roman" w:hAnsi="Times New Roman"/>
          <w:sz w:val="28"/>
          <w:szCs w:val="28"/>
          <w:lang w:eastAsia="ru-RU"/>
        </w:rPr>
        <w:t>Исходя из вышеуказанных приоритетов государственной политики, целью государственной программы является реализация государственной политики в сфере профилактики правонарушений, обеспечения общественного порядка, противодействия преступности.</w:t>
      </w:r>
    </w:p>
    <w:p w:rsidR="00CC0CDC" w:rsidRPr="00FA1FA7" w:rsidRDefault="00CC0CDC" w:rsidP="00FA1FA7">
      <w:pPr>
        <w:widowControl w:val="0"/>
        <w:autoSpaceDE w:val="0"/>
        <w:autoSpaceDN w:val="0"/>
        <w:ind w:firstLine="709"/>
        <w:rPr>
          <w:rFonts w:ascii="Times New Roman" w:hAnsi="Times New Roman"/>
          <w:sz w:val="28"/>
          <w:szCs w:val="28"/>
          <w:lang w:eastAsia="ru-RU"/>
        </w:rPr>
      </w:pPr>
      <w:r w:rsidRPr="00FA1FA7">
        <w:rPr>
          <w:rFonts w:ascii="Times New Roman" w:hAnsi="Times New Roman"/>
          <w:sz w:val="28"/>
          <w:szCs w:val="28"/>
          <w:lang w:eastAsia="ru-RU"/>
        </w:rPr>
        <w:t>Для достижения поставленных целей государственной программы и с учетом основных проблем профилактики правонарушений должны быть решены следующие задачи:</w:t>
      </w:r>
    </w:p>
    <w:p w:rsidR="00CC0CDC" w:rsidRPr="00FA1FA7" w:rsidRDefault="00CC0CDC" w:rsidP="00FA1FA7">
      <w:pPr>
        <w:widowControl w:val="0"/>
        <w:autoSpaceDE w:val="0"/>
        <w:autoSpaceDN w:val="0"/>
        <w:ind w:firstLine="709"/>
        <w:rPr>
          <w:rFonts w:ascii="Times New Roman" w:hAnsi="Times New Roman"/>
          <w:sz w:val="28"/>
          <w:szCs w:val="28"/>
          <w:lang w:eastAsia="ru-RU"/>
        </w:rPr>
      </w:pPr>
      <w:r w:rsidRPr="00FA1FA7">
        <w:rPr>
          <w:rFonts w:ascii="Times New Roman" w:hAnsi="Times New Roman"/>
          <w:sz w:val="28"/>
          <w:szCs w:val="28"/>
          <w:lang w:eastAsia="ru-RU"/>
        </w:rPr>
        <w:t>создание условий для безопасной жизнедеятельности населения и территорий Курской области, обеспечение надежной защиты личности, общества и государства от преступных посягательств, обеспечение общественного  порядка на территории Курской области;</w:t>
      </w:r>
    </w:p>
    <w:p w:rsidR="00CC0CDC" w:rsidRPr="00FA1FA7" w:rsidRDefault="00CC0CDC" w:rsidP="00FA1FA7">
      <w:pPr>
        <w:widowControl w:val="0"/>
        <w:autoSpaceDE w:val="0"/>
        <w:autoSpaceDN w:val="0"/>
        <w:ind w:firstLine="709"/>
        <w:rPr>
          <w:rFonts w:ascii="Times New Roman" w:hAnsi="Times New Roman"/>
          <w:sz w:val="28"/>
          <w:szCs w:val="28"/>
          <w:lang w:eastAsia="ru-RU"/>
        </w:rPr>
      </w:pPr>
      <w:r w:rsidRPr="00FA1FA7">
        <w:rPr>
          <w:rFonts w:ascii="Times New Roman" w:hAnsi="Times New Roman"/>
          <w:sz w:val="28"/>
          <w:szCs w:val="28"/>
          <w:lang w:eastAsia="ru-RU"/>
        </w:rPr>
        <w:t>создание комплексной системы мер по профилактике немедицинского потребления наркотиков с формированием у населения  антинаркотического мировоззрения, нетерпимого отношения к незаконному потреблению наркотических средств и психотропных  веществ, наркомании, установок на ведение здорового образа жизни;</w:t>
      </w:r>
    </w:p>
    <w:p w:rsidR="002F2ABE" w:rsidRPr="00FA1FA7" w:rsidRDefault="00CC0CDC" w:rsidP="00FA1FA7">
      <w:pPr>
        <w:widowControl w:val="0"/>
        <w:autoSpaceDE w:val="0"/>
        <w:autoSpaceDN w:val="0"/>
        <w:ind w:firstLine="709"/>
        <w:rPr>
          <w:rFonts w:ascii="Times New Roman" w:hAnsi="Times New Roman"/>
          <w:sz w:val="28"/>
          <w:szCs w:val="28"/>
        </w:rPr>
      </w:pPr>
      <w:r w:rsidRPr="00FA1FA7">
        <w:rPr>
          <w:rFonts w:ascii="Times New Roman" w:hAnsi="Times New Roman"/>
          <w:sz w:val="28"/>
          <w:szCs w:val="28"/>
        </w:rPr>
        <w:t>повышение эффективности профилактики безнадзорности,  беспризорности, правонарушений среди несовершеннолетних</w:t>
      </w:r>
      <w:r w:rsidR="002F2ABE" w:rsidRPr="00FA1FA7">
        <w:rPr>
          <w:rFonts w:ascii="Times New Roman" w:hAnsi="Times New Roman"/>
          <w:sz w:val="28"/>
          <w:szCs w:val="28"/>
        </w:rPr>
        <w:t>;</w:t>
      </w:r>
    </w:p>
    <w:p w:rsidR="00CC0CDC" w:rsidRPr="00FA1FA7" w:rsidRDefault="002F2ABE" w:rsidP="00FA1FA7">
      <w:pPr>
        <w:widowControl w:val="0"/>
        <w:autoSpaceDE w:val="0"/>
        <w:autoSpaceDN w:val="0"/>
        <w:ind w:firstLine="709"/>
        <w:rPr>
          <w:rFonts w:ascii="Times New Roman" w:eastAsiaTheme="minorHAnsi" w:hAnsi="Times New Roman"/>
          <w:sz w:val="28"/>
          <w:szCs w:val="28"/>
        </w:rPr>
      </w:pPr>
      <w:r w:rsidRPr="00FA1FA7">
        <w:rPr>
          <w:rFonts w:ascii="Times New Roman" w:eastAsiaTheme="minorHAnsi" w:hAnsi="Times New Roman"/>
          <w:sz w:val="28"/>
          <w:szCs w:val="28"/>
        </w:rPr>
        <w:t>реализация мер по противодействию терроризму и экстремизму на территории Курской области.</w:t>
      </w:r>
    </w:p>
    <w:p w:rsidR="00CC0CDC" w:rsidRPr="00FA1FA7" w:rsidRDefault="00CC0CDC" w:rsidP="00FA1FA7">
      <w:pPr>
        <w:widowControl w:val="0"/>
        <w:autoSpaceDE w:val="0"/>
        <w:autoSpaceDN w:val="0"/>
        <w:ind w:firstLine="709"/>
        <w:rPr>
          <w:rFonts w:ascii="Times New Roman" w:hAnsi="Times New Roman"/>
          <w:sz w:val="28"/>
          <w:szCs w:val="28"/>
          <w:lang w:eastAsia="ru-RU"/>
        </w:rPr>
      </w:pPr>
      <w:r w:rsidRPr="00FA1FA7">
        <w:rPr>
          <w:rFonts w:ascii="Times New Roman" w:hAnsi="Times New Roman"/>
          <w:sz w:val="28"/>
          <w:szCs w:val="28"/>
        </w:rPr>
        <w:t>О</w:t>
      </w:r>
      <w:r w:rsidRPr="00FA1FA7">
        <w:rPr>
          <w:rFonts w:ascii="Times New Roman" w:hAnsi="Times New Roman"/>
          <w:sz w:val="28"/>
          <w:szCs w:val="28"/>
          <w:lang w:eastAsia="ru-RU"/>
        </w:rPr>
        <w:t>сновными ожидаемыми конечными результатами государственной программы являются:</w:t>
      </w:r>
    </w:p>
    <w:p w:rsidR="00CC0CDC" w:rsidRPr="00FA1FA7" w:rsidRDefault="00CC0CDC" w:rsidP="00FA1FA7">
      <w:pPr>
        <w:widowControl w:val="0"/>
        <w:autoSpaceDE w:val="0"/>
        <w:autoSpaceDN w:val="0"/>
        <w:ind w:firstLine="709"/>
        <w:rPr>
          <w:rFonts w:ascii="Times New Roman" w:hAnsi="Times New Roman"/>
          <w:sz w:val="28"/>
          <w:szCs w:val="28"/>
          <w:lang w:eastAsia="ru-RU"/>
        </w:rPr>
      </w:pPr>
      <w:r w:rsidRPr="00FA1FA7">
        <w:rPr>
          <w:rFonts w:ascii="Times New Roman" w:hAnsi="Times New Roman"/>
          <w:sz w:val="28"/>
          <w:szCs w:val="28"/>
          <w:lang w:eastAsia="ru-RU"/>
        </w:rPr>
        <w:t>повышение уровня безопасности граждан на территории Курской области;</w:t>
      </w:r>
    </w:p>
    <w:p w:rsidR="00CC0CDC" w:rsidRPr="00FA1FA7" w:rsidRDefault="00CC0CDC" w:rsidP="00FA1FA7">
      <w:pPr>
        <w:widowControl w:val="0"/>
        <w:autoSpaceDE w:val="0"/>
        <w:autoSpaceDN w:val="0"/>
        <w:ind w:firstLine="709"/>
        <w:rPr>
          <w:rFonts w:ascii="Times New Roman" w:hAnsi="Times New Roman"/>
          <w:sz w:val="28"/>
          <w:szCs w:val="28"/>
          <w:lang w:eastAsia="ru-RU"/>
        </w:rPr>
      </w:pPr>
      <w:r w:rsidRPr="00FA1FA7">
        <w:rPr>
          <w:rFonts w:ascii="Times New Roman" w:hAnsi="Times New Roman"/>
          <w:sz w:val="28"/>
          <w:szCs w:val="28"/>
          <w:lang w:eastAsia="ru-RU"/>
        </w:rPr>
        <w:t>снижение количества совершенных преступлений населением Курской области;</w:t>
      </w:r>
    </w:p>
    <w:p w:rsidR="00CC0CDC" w:rsidRPr="00FA1FA7" w:rsidRDefault="00CC0CDC" w:rsidP="00FA1FA7">
      <w:pPr>
        <w:widowControl w:val="0"/>
        <w:autoSpaceDE w:val="0"/>
        <w:autoSpaceDN w:val="0"/>
        <w:ind w:firstLine="709"/>
        <w:rPr>
          <w:rFonts w:ascii="Times New Roman" w:hAnsi="Times New Roman"/>
          <w:sz w:val="28"/>
          <w:szCs w:val="28"/>
          <w:lang w:eastAsia="ru-RU"/>
        </w:rPr>
      </w:pPr>
      <w:r w:rsidRPr="00FA1FA7">
        <w:rPr>
          <w:rFonts w:ascii="Times New Roman" w:hAnsi="Times New Roman"/>
          <w:sz w:val="28"/>
          <w:szCs w:val="28"/>
          <w:lang w:eastAsia="ru-RU"/>
        </w:rPr>
        <w:t xml:space="preserve">усиление роли административных комиссий в социальной профилактике </w:t>
      </w:r>
      <w:r w:rsidRPr="00FA1FA7">
        <w:rPr>
          <w:rFonts w:ascii="Times New Roman" w:hAnsi="Times New Roman"/>
          <w:sz w:val="28"/>
          <w:szCs w:val="28"/>
          <w:lang w:eastAsia="ru-RU"/>
        </w:rPr>
        <w:lastRenderedPageBreak/>
        <w:t xml:space="preserve">правонарушений; </w:t>
      </w:r>
    </w:p>
    <w:p w:rsidR="00CC0CDC" w:rsidRPr="00FA1FA7" w:rsidRDefault="00CC0CDC" w:rsidP="00FA1FA7">
      <w:pPr>
        <w:widowControl w:val="0"/>
        <w:autoSpaceDE w:val="0"/>
        <w:autoSpaceDN w:val="0"/>
        <w:ind w:firstLine="709"/>
        <w:rPr>
          <w:rFonts w:ascii="Times New Roman" w:hAnsi="Times New Roman"/>
          <w:sz w:val="28"/>
          <w:szCs w:val="28"/>
          <w:lang w:eastAsia="ru-RU"/>
        </w:rPr>
      </w:pPr>
      <w:r w:rsidRPr="00FA1FA7">
        <w:rPr>
          <w:rFonts w:ascii="Times New Roman" w:hAnsi="Times New Roman"/>
          <w:sz w:val="28"/>
          <w:szCs w:val="28"/>
          <w:lang w:eastAsia="ru-RU"/>
        </w:rPr>
        <w:t>повышение уровня правосознания и правовой культуры среди населения;</w:t>
      </w:r>
    </w:p>
    <w:p w:rsidR="00CC0CDC" w:rsidRPr="00FA1FA7" w:rsidRDefault="00CC0CDC" w:rsidP="00FA1FA7">
      <w:pPr>
        <w:widowControl w:val="0"/>
        <w:autoSpaceDE w:val="0"/>
        <w:autoSpaceDN w:val="0"/>
        <w:ind w:firstLine="709"/>
        <w:rPr>
          <w:rFonts w:ascii="Times New Roman" w:hAnsi="Times New Roman"/>
          <w:sz w:val="28"/>
          <w:szCs w:val="28"/>
          <w:lang w:eastAsia="ru-RU"/>
        </w:rPr>
      </w:pPr>
      <w:r w:rsidRPr="00FA1FA7">
        <w:rPr>
          <w:rFonts w:ascii="Times New Roman" w:hAnsi="Times New Roman"/>
          <w:sz w:val="28"/>
          <w:szCs w:val="28"/>
          <w:lang w:eastAsia="ru-RU"/>
        </w:rPr>
        <w:t>реализация права граждан на получение бесплатной юридической помощи;</w:t>
      </w:r>
    </w:p>
    <w:p w:rsidR="00CC0CDC" w:rsidRPr="00FA1FA7" w:rsidRDefault="00CC0CDC" w:rsidP="00FA1FA7">
      <w:pPr>
        <w:widowControl w:val="0"/>
        <w:autoSpaceDE w:val="0"/>
        <w:autoSpaceDN w:val="0"/>
        <w:ind w:firstLine="709"/>
        <w:rPr>
          <w:rFonts w:ascii="Times New Roman" w:hAnsi="Times New Roman"/>
          <w:sz w:val="28"/>
          <w:szCs w:val="28"/>
          <w:lang w:eastAsia="ru-RU"/>
        </w:rPr>
      </w:pPr>
      <w:r w:rsidRPr="00FA1FA7">
        <w:rPr>
          <w:rFonts w:ascii="Times New Roman" w:hAnsi="Times New Roman"/>
          <w:sz w:val="28"/>
          <w:szCs w:val="28"/>
          <w:lang w:eastAsia="ru-RU"/>
        </w:rPr>
        <w:t>обеспечение предоставления мер социальной поддержки лицам, освободившимся из мест лишения свободы;</w:t>
      </w:r>
    </w:p>
    <w:p w:rsidR="00CC0CDC" w:rsidRPr="00FA1FA7" w:rsidRDefault="00CC0CDC" w:rsidP="00FA1FA7">
      <w:pPr>
        <w:widowControl w:val="0"/>
        <w:autoSpaceDE w:val="0"/>
        <w:autoSpaceDN w:val="0"/>
        <w:ind w:firstLine="709"/>
        <w:rPr>
          <w:rFonts w:ascii="Times New Roman" w:hAnsi="Times New Roman"/>
          <w:sz w:val="28"/>
          <w:szCs w:val="28"/>
          <w:lang w:eastAsia="ru-RU"/>
        </w:rPr>
      </w:pPr>
      <w:r w:rsidRPr="00FA1FA7">
        <w:rPr>
          <w:rFonts w:ascii="Times New Roman" w:hAnsi="Times New Roman"/>
          <w:sz w:val="28"/>
          <w:szCs w:val="28"/>
          <w:lang w:eastAsia="ru-RU"/>
        </w:rPr>
        <w:t>формирование в обществе нетерпимого отношения к незаконному потреблению наркотических средств и психотропных  веществ, наркомании;</w:t>
      </w:r>
    </w:p>
    <w:p w:rsidR="00CC0CDC" w:rsidRPr="00FA1FA7" w:rsidRDefault="00CC0CDC" w:rsidP="00FA1FA7">
      <w:pPr>
        <w:widowControl w:val="0"/>
        <w:autoSpaceDE w:val="0"/>
        <w:autoSpaceDN w:val="0"/>
        <w:ind w:firstLine="709"/>
        <w:rPr>
          <w:rFonts w:ascii="Times New Roman" w:hAnsi="Times New Roman"/>
          <w:sz w:val="28"/>
          <w:szCs w:val="28"/>
          <w:lang w:eastAsia="ru-RU"/>
        </w:rPr>
      </w:pPr>
      <w:r w:rsidRPr="00FA1FA7">
        <w:rPr>
          <w:rFonts w:ascii="Times New Roman" w:hAnsi="Times New Roman"/>
          <w:sz w:val="28"/>
          <w:szCs w:val="28"/>
          <w:lang w:eastAsia="ru-RU"/>
        </w:rPr>
        <w:t xml:space="preserve">совершенствование системы социальной реабилитации и </w:t>
      </w:r>
      <w:proofErr w:type="spellStart"/>
      <w:r w:rsidRPr="00FA1FA7">
        <w:rPr>
          <w:rFonts w:ascii="Times New Roman" w:hAnsi="Times New Roman"/>
          <w:sz w:val="28"/>
          <w:szCs w:val="28"/>
          <w:lang w:eastAsia="ru-RU"/>
        </w:rPr>
        <w:t>ресоциализации</w:t>
      </w:r>
      <w:proofErr w:type="spellEnd"/>
      <w:r w:rsidRPr="00FA1FA7">
        <w:rPr>
          <w:rFonts w:ascii="Times New Roman" w:hAnsi="Times New Roman"/>
          <w:sz w:val="28"/>
          <w:szCs w:val="28"/>
          <w:lang w:eastAsia="ru-RU"/>
        </w:rPr>
        <w:t xml:space="preserve"> потребителей наркотиков, обязательного лечения лиц, осужденных без  изоляции от общества;</w:t>
      </w:r>
    </w:p>
    <w:p w:rsidR="00CC0CDC" w:rsidRPr="00FA1FA7" w:rsidRDefault="00CC0CDC" w:rsidP="00FA1FA7">
      <w:pPr>
        <w:widowControl w:val="0"/>
        <w:autoSpaceDE w:val="0"/>
        <w:autoSpaceDN w:val="0"/>
        <w:ind w:firstLine="709"/>
        <w:rPr>
          <w:rFonts w:ascii="Times New Roman" w:hAnsi="Times New Roman"/>
          <w:sz w:val="28"/>
          <w:szCs w:val="28"/>
          <w:lang w:eastAsia="ru-RU"/>
        </w:rPr>
      </w:pPr>
      <w:r w:rsidRPr="00FA1FA7">
        <w:rPr>
          <w:rFonts w:ascii="Times New Roman" w:hAnsi="Times New Roman"/>
          <w:sz w:val="28"/>
          <w:szCs w:val="28"/>
          <w:lang w:eastAsia="ru-RU"/>
        </w:rPr>
        <w:t>снижение заболеваемости синдромом зависимости от наркотиков</w:t>
      </w:r>
      <w:r w:rsidR="007A5514" w:rsidRPr="00FA1FA7">
        <w:rPr>
          <w:rFonts w:ascii="Times New Roman" w:hAnsi="Times New Roman"/>
          <w:sz w:val="28"/>
          <w:szCs w:val="28"/>
          <w:lang w:eastAsia="ru-RU"/>
        </w:rPr>
        <w:t xml:space="preserve"> и алкоголя</w:t>
      </w:r>
      <w:r w:rsidRPr="00FA1FA7">
        <w:rPr>
          <w:rFonts w:ascii="Times New Roman" w:hAnsi="Times New Roman"/>
          <w:sz w:val="28"/>
          <w:szCs w:val="28"/>
          <w:lang w:eastAsia="ru-RU"/>
        </w:rPr>
        <w:t>;</w:t>
      </w:r>
    </w:p>
    <w:p w:rsidR="001D3A63" w:rsidRPr="00FA1FA7" w:rsidRDefault="001D3A63" w:rsidP="00FA1FA7">
      <w:pPr>
        <w:pStyle w:val="ConsPlusNormal0"/>
        <w:ind w:firstLine="709"/>
        <w:rPr>
          <w:rFonts w:ascii="Times New Roman" w:hAnsi="Times New Roman" w:cs="Times New Roman"/>
          <w:sz w:val="28"/>
          <w:szCs w:val="28"/>
        </w:rPr>
      </w:pPr>
      <w:r w:rsidRPr="00FA1FA7">
        <w:rPr>
          <w:rFonts w:ascii="Times New Roman" w:hAnsi="Times New Roman" w:cs="Times New Roman"/>
          <w:sz w:val="28"/>
          <w:szCs w:val="28"/>
        </w:rPr>
        <w:t xml:space="preserve">формирование негативного отношения в обществе к потреблению алкогольных напитков; </w:t>
      </w:r>
    </w:p>
    <w:p w:rsidR="001D3A63" w:rsidRPr="00FA1FA7" w:rsidRDefault="001D3A63" w:rsidP="00FA1FA7">
      <w:pPr>
        <w:pStyle w:val="ConsPlusNormal0"/>
        <w:ind w:firstLine="709"/>
        <w:rPr>
          <w:rFonts w:ascii="Times New Roman" w:hAnsi="Times New Roman" w:cs="Times New Roman"/>
          <w:sz w:val="28"/>
          <w:szCs w:val="28"/>
        </w:rPr>
      </w:pPr>
      <w:r w:rsidRPr="00FA1FA7">
        <w:rPr>
          <w:rFonts w:ascii="Times New Roman" w:hAnsi="Times New Roman" w:cs="Times New Roman"/>
          <w:sz w:val="28"/>
          <w:szCs w:val="28"/>
        </w:rPr>
        <w:t xml:space="preserve">усиление профилактики правонарушений, связанных с розничной продажей алкогольной продукции; </w:t>
      </w:r>
    </w:p>
    <w:p w:rsidR="001D3A63" w:rsidRPr="00FA1FA7" w:rsidRDefault="001D3A63" w:rsidP="00FA1FA7">
      <w:pPr>
        <w:pStyle w:val="ConsPlusNormal0"/>
        <w:ind w:firstLine="709"/>
        <w:rPr>
          <w:rFonts w:ascii="Times New Roman" w:hAnsi="Times New Roman" w:cs="Times New Roman"/>
          <w:sz w:val="28"/>
          <w:szCs w:val="28"/>
        </w:rPr>
      </w:pPr>
      <w:r w:rsidRPr="00FA1FA7">
        <w:rPr>
          <w:rFonts w:ascii="Times New Roman" w:hAnsi="Times New Roman" w:cs="Times New Roman"/>
          <w:sz w:val="28"/>
          <w:szCs w:val="28"/>
        </w:rPr>
        <w:t>снижение количества противоправных деяний, совершаемых несовершеннолетними в состоянии алкогольного опьянения;</w:t>
      </w:r>
    </w:p>
    <w:p w:rsidR="00CC0CDC" w:rsidRPr="00FA1FA7" w:rsidRDefault="00CC0CDC" w:rsidP="00FA1FA7">
      <w:pPr>
        <w:widowControl w:val="0"/>
        <w:autoSpaceDE w:val="0"/>
        <w:autoSpaceDN w:val="0"/>
        <w:ind w:firstLine="709"/>
        <w:rPr>
          <w:rFonts w:ascii="Times New Roman" w:hAnsi="Times New Roman"/>
          <w:sz w:val="28"/>
          <w:szCs w:val="28"/>
          <w:lang w:eastAsia="ru-RU"/>
        </w:rPr>
      </w:pPr>
      <w:r w:rsidRPr="00FA1FA7">
        <w:rPr>
          <w:rFonts w:ascii="Times New Roman" w:hAnsi="Times New Roman"/>
          <w:sz w:val="28"/>
          <w:szCs w:val="28"/>
          <w:lang w:eastAsia="ru-RU"/>
        </w:rPr>
        <w:t>снижение количества правонарушений среди несовершеннолетних и молодежи;</w:t>
      </w:r>
    </w:p>
    <w:p w:rsidR="00CC0CDC" w:rsidRPr="00FA1FA7" w:rsidRDefault="00CC0CDC" w:rsidP="00FA1FA7">
      <w:pPr>
        <w:widowControl w:val="0"/>
        <w:autoSpaceDE w:val="0"/>
        <w:autoSpaceDN w:val="0"/>
        <w:ind w:firstLine="709"/>
        <w:rPr>
          <w:rFonts w:ascii="Times New Roman" w:hAnsi="Times New Roman"/>
          <w:sz w:val="28"/>
          <w:szCs w:val="28"/>
          <w:lang w:eastAsia="ru-RU"/>
        </w:rPr>
      </w:pPr>
      <w:r w:rsidRPr="00FA1FA7">
        <w:rPr>
          <w:rFonts w:ascii="Times New Roman" w:hAnsi="Times New Roman"/>
          <w:sz w:val="28"/>
          <w:szCs w:val="28"/>
          <w:lang w:eastAsia="ru-RU"/>
        </w:rPr>
        <w:t>содействие занятости отдельных категорий молодежи, испытывающих трудности в поиске работы;</w:t>
      </w:r>
    </w:p>
    <w:p w:rsidR="00CC0CDC" w:rsidRPr="00FA1FA7" w:rsidRDefault="00CC0CDC" w:rsidP="00FA1FA7">
      <w:pPr>
        <w:widowControl w:val="0"/>
        <w:autoSpaceDE w:val="0"/>
        <w:autoSpaceDN w:val="0"/>
        <w:ind w:firstLine="709"/>
        <w:rPr>
          <w:rFonts w:ascii="Times New Roman" w:hAnsi="Times New Roman"/>
          <w:sz w:val="28"/>
          <w:szCs w:val="28"/>
          <w:lang w:eastAsia="ru-RU"/>
        </w:rPr>
      </w:pPr>
      <w:r w:rsidRPr="00FA1FA7">
        <w:rPr>
          <w:rFonts w:ascii="Times New Roman" w:hAnsi="Times New Roman"/>
          <w:sz w:val="28"/>
          <w:szCs w:val="28"/>
          <w:lang w:eastAsia="ru-RU"/>
        </w:rPr>
        <w:t>повышение эффективности работы по профилактике асоциальных проявлений среди несовершеннолетних</w:t>
      </w:r>
      <w:r w:rsidR="002F2ABE" w:rsidRPr="00FA1FA7">
        <w:rPr>
          <w:rFonts w:ascii="Times New Roman" w:hAnsi="Times New Roman"/>
          <w:sz w:val="28"/>
          <w:szCs w:val="28"/>
          <w:lang w:eastAsia="ru-RU"/>
        </w:rPr>
        <w:t>;</w:t>
      </w:r>
    </w:p>
    <w:p w:rsidR="007A5514" w:rsidRPr="00FA1FA7" w:rsidRDefault="007A5514" w:rsidP="00FA1FA7">
      <w:pPr>
        <w:ind w:firstLine="709"/>
        <w:rPr>
          <w:rFonts w:ascii="Times New Roman" w:hAnsi="Times New Roman"/>
          <w:sz w:val="28"/>
          <w:szCs w:val="28"/>
        </w:rPr>
      </w:pPr>
      <w:r w:rsidRPr="00FA1FA7">
        <w:rPr>
          <w:rFonts w:ascii="Times New Roman" w:hAnsi="Times New Roman"/>
          <w:sz w:val="28"/>
          <w:szCs w:val="28"/>
        </w:rPr>
        <w:t xml:space="preserve">  повышение защищенности населения Курской области  от террористических актов и экстремистских проявлений;</w:t>
      </w:r>
    </w:p>
    <w:p w:rsidR="007A5514" w:rsidRPr="00FA1FA7" w:rsidRDefault="007A5514" w:rsidP="00FA1FA7">
      <w:pPr>
        <w:widowControl w:val="0"/>
        <w:autoSpaceDE w:val="0"/>
        <w:autoSpaceDN w:val="0"/>
        <w:ind w:firstLine="709"/>
        <w:rPr>
          <w:rFonts w:ascii="Times New Roman" w:hAnsi="Times New Roman"/>
          <w:sz w:val="28"/>
          <w:szCs w:val="28"/>
        </w:rPr>
      </w:pPr>
      <w:proofErr w:type="gramStart"/>
      <w:r w:rsidRPr="00FA1FA7">
        <w:rPr>
          <w:rFonts w:ascii="Times New Roman" w:hAnsi="Times New Roman"/>
          <w:sz w:val="28"/>
          <w:szCs w:val="28"/>
        </w:rPr>
        <w:t xml:space="preserve">снижение уровня </w:t>
      </w:r>
      <w:proofErr w:type="spellStart"/>
      <w:r w:rsidRPr="00FA1FA7">
        <w:rPr>
          <w:rFonts w:ascii="Times New Roman" w:hAnsi="Times New Roman"/>
          <w:sz w:val="28"/>
          <w:szCs w:val="28"/>
        </w:rPr>
        <w:t>радикализации</w:t>
      </w:r>
      <w:proofErr w:type="spellEnd"/>
      <w:r w:rsidRPr="00FA1FA7">
        <w:rPr>
          <w:rFonts w:ascii="Times New Roman" w:hAnsi="Times New Roman"/>
          <w:sz w:val="28"/>
          <w:szCs w:val="28"/>
        </w:rPr>
        <w:t xml:space="preserve"> населения и создание условий для устранения предпосылок распространения террористической и экстремистской идеологий на территории Курской области.</w:t>
      </w:r>
      <w:proofErr w:type="gramEnd"/>
    </w:p>
    <w:p w:rsidR="00CC0CDC" w:rsidRPr="00FA1FA7" w:rsidRDefault="00CC0CDC" w:rsidP="00FA1FA7">
      <w:pPr>
        <w:widowControl w:val="0"/>
        <w:autoSpaceDE w:val="0"/>
        <w:autoSpaceDN w:val="0"/>
        <w:ind w:firstLine="709"/>
        <w:rPr>
          <w:rFonts w:ascii="Times New Roman" w:hAnsi="Times New Roman"/>
          <w:sz w:val="28"/>
          <w:szCs w:val="28"/>
          <w:lang w:eastAsia="ru-RU"/>
        </w:rPr>
      </w:pPr>
      <w:r w:rsidRPr="00FA1FA7">
        <w:rPr>
          <w:rFonts w:ascii="Times New Roman" w:hAnsi="Times New Roman"/>
          <w:sz w:val="28"/>
          <w:szCs w:val="28"/>
          <w:lang w:eastAsia="ru-RU"/>
        </w:rPr>
        <w:t>Реализацию государственной программы предполагается осуществить в 2017-202</w:t>
      </w:r>
      <w:r w:rsidR="00D24491" w:rsidRPr="00FA1FA7">
        <w:rPr>
          <w:rFonts w:ascii="Times New Roman" w:hAnsi="Times New Roman"/>
          <w:sz w:val="28"/>
          <w:szCs w:val="28"/>
          <w:lang w:eastAsia="ru-RU"/>
        </w:rPr>
        <w:t>5</w:t>
      </w:r>
      <w:r w:rsidRPr="00FA1FA7">
        <w:rPr>
          <w:rFonts w:ascii="Times New Roman" w:hAnsi="Times New Roman"/>
          <w:sz w:val="28"/>
          <w:szCs w:val="28"/>
          <w:lang w:eastAsia="ru-RU"/>
        </w:rPr>
        <w:t xml:space="preserve"> годах</w:t>
      </w:r>
      <w:r w:rsidR="00D65A1F" w:rsidRPr="00FA1FA7">
        <w:rPr>
          <w:rFonts w:ascii="Times New Roman" w:hAnsi="Times New Roman"/>
          <w:sz w:val="28"/>
          <w:szCs w:val="28"/>
          <w:lang w:eastAsia="ru-RU"/>
        </w:rPr>
        <w:t xml:space="preserve"> в 2 этапа.</w:t>
      </w:r>
      <w:r w:rsidRPr="00FA1FA7">
        <w:rPr>
          <w:rFonts w:ascii="Times New Roman" w:hAnsi="Times New Roman"/>
          <w:sz w:val="28"/>
          <w:szCs w:val="28"/>
          <w:lang w:eastAsia="ru-RU"/>
        </w:rPr>
        <w:t xml:space="preserve"> </w:t>
      </w:r>
    </w:p>
    <w:p w:rsidR="00CC0CDC" w:rsidRPr="00FA1FA7" w:rsidRDefault="00CC0CDC" w:rsidP="00FA1FA7">
      <w:pPr>
        <w:pStyle w:val="a7"/>
        <w:spacing w:before="0"/>
        <w:ind w:firstLine="709"/>
      </w:pPr>
      <w:r w:rsidRPr="00FA1FA7">
        <w:t>Ведомственные целевые программы в составе государственной программы Курской области отсутствуют.</w:t>
      </w:r>
    </w:p>
    <w:p w:rsidR="00817516" w:rsidRPr="00FA1FA7" w:rsidRDefault="00817516" w:rsidP="00FA1FA7">
      <w:pPr>
        <w:ind w:firstLine="709"/>
        <w:rPr>
          <w:rFonts w:ascii="Times New Roman" w:hAnsi="Times New Roman"/>
          <w:sz w:val="28"/>
          <w:szCs w:val="28"/>
        </w:rPr>
      </w:pPr>
    </w:p>
    <w:p w:rsidR="00CC0CDC" w:rsidRPr="00FA1FA7" w:rsidRDefault="00CC0CDC" w:rsidP="00FA1FA7">
      <w:pPr>
        <w:ind w:firstLine="709"/>
        <w:rPr>
          <w:rFonts w:ascii="Times New Roman" w:hAnsi="Times New Roman"/>
          <w:sz w:val="28"/>
          <w:szCs w:val="28"/>
        </w:rPr>
      </w:pPr>
      <w:r w:rsidRPr="00FA1FA7">
        <w:rPr>
          <w:rFonts w:ascii="Times New Roman" w:hAnsi="Times New Roman"/>
          <w:sz w:val="28"/>
          <w:szCs w:val="28"/>
        </w:rPr>
        <w:t xml:space="preserve">В отчетном </w:t>
      </w:r>
      <w:r w:rsidR="00995051" w:rsidRPr="00FA1FA7">
        <w:rPr>
          <w:rFonts w:ascii="Times New Roman" w:hAnsi="Times New Roman"/>
          <w:sz w:val="28"/>
          <w:szCs w:val="28"/>
        </w:rPr>
        <w:t>202</w:t>
      </w:r>
      <w:r w:rsidR="005546AA" w:rsidRPr="00FA1FA7">
        <w:rPr>
          <w:rFonts w:ascii="Times New Roman" w:hAnsi="Times New Roman"/>
          <w:sz w:val="28"/>
          <w:szCs w:val="28"/>
        </w:rPr>
        <w:t>3</w:t>
      </w:r>
      <w:r w:rsidR="00995051" w:rsidRPr="00FA1FA7">
        <w:rPr>
          <w:rFonts w:ascii="Times New Roman" w:hAnsi="Times New Roman"/>
          <w:sz w:val="28"/>
          <w:szCs w:val="28"/>
        </w:rPr>
        <w:t xml:space="preserve"> </w:t>
      </w:r>
      <w:r w:rsidRPr="00FA1FA7">
        <w:rPr>
          <w:rFonts w:ascii="Times New Roman" w:hAnsi="Times New Roman"/>
          <w:sz w:val="28"/>
          <w:szCs w:val="28"/>
        </w:rPr>
        <w:t>году государственной программой Курской области «Профилактика правонарушений в Курской области» запланировано выполнение 1</w:t>
      </w:r>
      <w:r w:rsidR="00597CD5" w:rsidRPr="00FA1FA7">
        <w:rPr>
          <w:rFonts w:ascii="Times New Roman" w:hAnsi="Times New Roman"/>
          <w:sz w:val="28"/>
          <w:szCs w:val="28"/>
        </w:rPr>
        <w:t>6</w:t>
      </w:r>
      <w:r w:rsidRPr="00FA1FA7">
        <w:rPr>
          <w:rFonts w:ascii="Times New Roman" w:hAnsi="Times New Roman"/>
          <w:sz w:val="28"/>
          <w:szCs w:val="28"/>
        </w:rPr>
        <w:t xml:space="preserve"> показателей (индикаторов), имеющих плановое целевое значение на 20</w:t>
      </w:r>
      <w:r w:rsidR="001357C4" w:rsidRPr="00FA1FA7">
        <w:rPr>
          <w:rFonts w:ascii="Times New Roman" w:hAnsi="Times New Roman"/>
          <w:sz w:val="28"/>
          <w:szCs w:val="28"/>
        </w:rPr>
        <w:t>2</w:t>
      </w:r>
      <w:r w:rsidR="005546AA" w:rsidRPr="00FA1FA7">
        <w:rPr>
          <w:rFonts w:ascii="Times New Roman" w:hAnsi="Times New Roman"/>
          <w:sz w:val="28"/>
          <w:szCs w:val="28"/>
        </w:rPr>
        <w:t>3</w:t>
      </w:r>
      <w:r w:rsidRPr="00FA1FA7">
        <w:rPr>
          <w:rFonts w:ascii="Times New Roman" w:hAnsi="Times New Roman"/>
          <w:sz w:val="28"/>
          <w:szCs w:val="28"/>
        </w:rPr>
        <w:t xml:space="preserve"> год. Фактически достигнуты целевые значения </w:t>
      </w:r>
      <w:r w:rsidR="00734801" w:rsidRPr="00FA1FA7">
        <w:rPr>
          <w:rFonts w:ascii="Times New Roman" w:hAnsi="Times New Roman"/>
          <w:sz w:val="28"/>
          <w:szCs w:val="28"/>
        </w:rPr>
        <w:t>всех</w:t>
      </w:r>
      <w:r w:rsidRPr="00FA1FA7">
        <w:rPr>
          <w:rFonts w:ascii="Times New Roman" w:hAnsi="Times New Roman"/>
          <w:sz w:val="28"/>
          <w:szCs w:val="28"/>
        </w:rPr>
        <w:t xml:space="preserve"> показателей (индикаторов) </w:t>
      </w:r>
      <w:r w:rsidR="00D848F7" w:rsidRPr="00FA1FA7">
        <w:rPr>
          <w:rFonts w:ascii="Times New Roman" w:hAnsi="Times New Roman"/>
          <w:sz w:val="28"/>
          <w:szCs w:val="28"/>
        </w:rPr>
        <w:t>-</w:t>
      </w:r>
      <w:r w:rsidR="00923821" w:rsidRPr="00FA1FA7">
        <w:rPr>
          <w:rFonts w:ascii="Times New Roman" w:hAnsi="Times New Roman"/>
          <w:sz w:val="28"/>
          <w:szCs w:val="28"/>
        </w:rPr>
        <w:t xml:space="preserve"> </w:t>
      </w:r>
      <w:r w:rsidR="00734801" w:rsidRPr="00FA1FA7">
        <w:rPr>
          <w:rFonts w:ascii="Times New Roman" w:hAnsi="Times New Roman"/>
          <w:sz w:val="28"/>
          <w:szCs w:val="28"/>
        </w:rPr>
        <w:t>100</w:t>
      </w:r>
      <w:r w:rsidRPr="00FA1FA7">
        <w:rPr>
          <w:rFonts w:ascii="Times New Roman" w:hAnsi="Times New Roman"/>
          <w:sz w:val="28"/>
          <w:szCs w:val="28"/>
        </w:rPr>
        <w:t xml:space="preserve">% </w:t>
      </w:r>
      <w:r w:rsidR="005B475E" w:rsidRPr="00FA1FA7">
        <w:rPr>
          <w:rFonts w:ascii="Times New Roman" w:hAnsi="Times New Roman"/>
          <w:sz w:val="28"/>
          <w:szCs w:val="28"/>
        </w:rPr>
        <w:t xml:space="preserve">и более </w:t>
      </w:r>
      <w:r w:rsidRPr="00FA1FA7">
        <w:rPr>
          <w:rFonts w:ascii="Times New Roman" w:hAnsi="Times New Roman"/>
          <w:sz w:val="28"/>
          <w:szCs w:val="28"/>
        </w:rPr>
        <w:t xml:space="preserve">от общего количества запланированных показателей (индикаторов). </w:t>
      </w:r>
    </w:p>
    <w:p w:rsidR="00CC0CDC" w:rsidRPr="00FA1FA7" w:rsidRDefault="00CC0CDC" w:rsidP="00FA1FA7">
      <w:pPr>
        <w:ind w:firstLine="709"/>
        <w:rPr>
          <w:rFonts w:ascii="Times New Roman" w:hAnsi="Times New Roman"/>
          <w:sz w:val="28"/>
          <w:szCs w:val="28"/>
        </w:rPr>
      </w:pPr>
      <w:r w:rsidRPr="00FA1FA7">
        <w:rPr>
          <w:rFonts w:ascii="Times New Roman" w:hAnsi="Times New Roman"/>
          <w:sz w:val="28"/>
          <w:szCs w:val="28"/>
        </w:rPr>
        <w:t xml:space="preserve">Сведения о достижении значений показателей (индикаторов) государственной программы Курской области указаны в приложении 1 к настоящему </w:t>
      </w:r>
      <w:r w:rsidR="00A06AC6" w:rsidRPr="00FA1FA7">
        <w:rPr>
          <w:rFonts w:ascii="Times New Roman" w:hAnsi="Times New Roman"/>
          <w:sz w:val="28"/>
          <w:szCs w:val="28"/>
        </w:rPr>
        <w:t>Г</w:t>
      </w:r>
      <w:r w:rsidRPr="00FA1FA7">
        <w:rPr>
          <w:rFonts w:ascii="Times New Roman" w:hAnsi="Times New Roman"/>
          <w:sz w:val="28"/>
          <w:szCs w:val="28"/>
        </w:rPr>
        <w:t>одовому отчету о ходе реализации и оценке эффективности государственной программы Курской области «Профилактика  правонарушений в Курской области» за 20</w:t>
      </w:r>
      <w:r w:rsidR="001357C4" w:rsidRPr="00FA1FA7">
        <w:rPr>
          <w:rFonts w:ascii="Times New Roman" w:hAnsi="Times New Roman"/>
          <w:sz w:val="28"/>
          <w:szCs w:val="28"/>
        </w:rPr>
        <w:t>2</w:t>
      </w:r>
      <w:r w:rsidR="005546AA" w:rsidRPr="00FA1FA7">
        <w:rPr>
          <w:rFonts w:ascii="Times New Roman" w:hAnsi="Times New Roman"/>
          <w:sz w:val="28"/>
          <w:szCs w:val="28"/>
        </w:rPr>
        <w:t>3</w:t>
      </w:r>
      <w:r w:rsidRPr="00FA1FA7">
        <w:rPr>
          <w:rFonts w:ascii="Times New Roman" w:hAnsi="Times New Roman"/>
          <w:sz w:val="28"/>
          <w:szCs w:val="28"/>
        </w:rPr>
        <w:t xml:space="preserve"> год (далее – Годовой отчет).</w:t>
      </w:r>
    </w:p>
    <w:p w:rsidR="00CC0CDC" w:rsidRPr="00FA1FA7" w:rsidRDefault="00CC0CDC" w:rsidP="00FA1FA7">
      <w:pPr>
        <w:pStyle w:val="a6"/>
        <w:ind w:left="0"/>
        <w:jc w:val="center"/>
        <w:rPr>
          <w:rFonts w:ascii="Times New Roman" w:hAnsi="Times New Roman"/>
          <w:b/>
          <w:sz w:val="28"/>
          <w:szCs w:val="28"/>
        </w:rPr>
      </w:pPr>
      <w:r w:rsidRPr="00FA1FA7">
        <w:rPr>
          <w:rFonts w:ascii="Times New Roman" w:hAnsi="Times New Roman"/>
          <w:b/>
          <w:sz w:val="28"/>
          <w:szCs w:val="28"/>
          <w:lang w:val="en-US"/>
        </w:rPr>
        <w:lastRenderedPageBreak/>
        <w:t>II</w:t>
      </w:r>
      <w:r w:rsidRPr="00FA1FA7">
        <w:rPr>
          <w:rFonts w:ascii="Times New Roman" w:hAnsi="Times New Roman"/>
          <w:b/>
          <w:sz w:val="28"/>
          <w:szCs w:val="28"/>
        </w:rPr>
        <w:t xml:space="preserve">. Результаты реализации </w:t>
      </w:r>
    </w:p>
    <w:p w:rsidR="00CC0CDC" w:rsidRPr="00FA1FA7" w:rsidRDefault="00CC0CDC" w:rsidP="00FA1FA7">
      <w:pPr>
        <w:pStyle w:val="a6"/>
        <w:ind w:left="0"/>
        <w:jc w:val="center"/>
        <w:rPr>
          <w:rFonts w:ascii="Times New Roman" w:hAnsi="Times New Roman"/>
          <w:b/>
          <w:sz w:val="28"/>
          <w:szCs w:val="28"/>
        </w:rPr>
      </w:pPr>
      <w:r w:rsidRPr="00FA1FA7">
        <w:rPr>
          <w:rFonts w:ascii="Times New Roman" w:hAnsi="Times New Roman"/>
          <w:b/>
          <w:sz w:val="28"/>
          <w:szCs w:val="28"/>
        </w:rPr>
        <w:t xml:space="preserve"> основных мероприятий в разрезе подпрограмм</w:t>
      </w:r>
    </w:p>
    <w:p w:rsidR="00CC0CDC" w:rsidRPr="00FA1FA7" w:rsidRDefault="00CC0CDC" w:rsidP="00FA1FA7">
      <w:pPr>
        <w:pStyle w:val="a6"/>
        <w:ind w:left="0"/>
        <w:jc w:val="center"/>
        <w:rPr>
          <w:rFonts w:ascii="Times New Roman" w:hAnsi="Times New Roman"/>
          <w:b/>
          <w:sz w:val="28"/>
          <w:szCs w:val="28"/>
        </w:rPr>
      </w:pPr>
      <w:r w:rsidRPr="00FA1FA7">
        <w:rPr>
          <w:rFonts w:ascii="Times New Roman" w:hAnsi="Times New Roman"/>
          <w:b/>
          <w:sz w:val="28"/>
          <w:szCs w:val="28"/>
        </w:rPr>
        <w:t>государственной программы Курской области</w:t>
      </w:r>
    </w:p>
    <w:p w:rsidR="00CC0CDC" w:rsidRPr="00FA1FA7" w:rsidRDefault="00CC0CDC" w:rsidP="00FA1FA7">
      <w:pPr>
        <w:jc w:val="center"/>
        <w:rPr>
          <w:rFonts w:ascii="Times New Roman" w:hAnsi="Times New Roman"/>
          <w:b/>
          <w:sz w:val="28"/>
          <w:szCs w:val="28"/>
        </w:rPr>
      </w:pPr>
      <w:r w:rsidRPr="00FA1FA7">
        <w:rPr>
          <w:rFonts w:ascii="Times New Roman" w:hAnsi="Times New Roman"/>
          <w:b/>
          <w:sz w:val="28"/>
          <w:szCs w:val="28"/>
        </w:rPr>
        <w:t>«Профилактика правонарушений в Курской области»</w:t>
      </w:r>
    </w:p>
    <w:p w:rsidR="00CC0CDC" w:rsidRPr="00FA1FA7" w:rsidRDefault="00CC0CDC" w:rsidP="00FA1FA7">
      <w:pPr>
        <w:widowControl w:val="0"/>
        <w:tabs>
          <w:tab w:val="left" w:pos="0"/>
        </w:tabs>
        <w:autoSpaceDE w:val="0"/>
        <w:autoSpaceDN w:val="0"/>
        <w:adjustRightInd w:val="0"/>
        <w:ind w:firstLine="709"/>
        <w:rPr>
          <w:rFonts w:ascii="Times New Roman" w:hAnsi="Times New Roman"/>
          <w:sz w:val="28"/>
          <w:szCs w:val="28"/>
        </w:rPr>
      </w:pPr>
    </w:p>
    <w:p w:rsidR="00CC0CDC" w:rsidRDefault="00CC0CDC" w:rsidP="00FA1FA7">
      <w:pPr>
        <w:widowControl w:val="0"/>
        <w:tabs>
          <w:tab w:val="left" w:pos="0"/>
        </w:tabs>
        <w:autoSpaceDE w:val="0"/>
        <w:autoSpaceDN w:val="0"/>
        <w:adjustRightInd w:val="0"/>
        <w:ind w:firstLine="709"/>
        <w:rPr>
          <w:rFonts w:ascii="Times New Roman" w:hAnsi="Times New Roman"/>
          <w:sz w:val="28"/>
          <w:szCs w:val="28"/>
        </w:rPr>
      </w:pPr>
      <w:r w:rsidRPr="00FA1FA7">
        <w:rPr>
          <w:rFonts w:ascii="Times New Roman" w:hAnsi="Times New Roman"/>
          <w:sz w:val="28"/>
          <w:szCs w:val="28"/>
        </w:rPr>
        <w:t>Сведения о степени выполнения основных мероприятий подпрограмм государственной программы Курской области указаны в приложении 2 к настоящему Годовому отчету.</w:t>
      </w:r>
    </w:p>
    <w:p w:rsidR="00FA1FA7" w:rsidRPr="00FA1FA7" w:rsidRDefault="00FA1FA7" w:rsidP="00FA1FA7">
      <w:pPr>
        <w:widowControl w:val="0"/>
        <w:tabs>
          <w:tab w:val="left" w:pos="0"/>
        </w:tabs>
        <w:autoSpaceDE w:val="0"/>
        <w:autoSpaceDN w:val="0"/>
        <w:adjustRightInd w:val="0"/>
        <w:ind w:firstLine="709"/>
        <w:rPr>
          <w:rFonts w:ascii="Times New Roman" w:hAnsi="Times New Roman"/>
          <w:sz w:val="28"/>
          <w:szCs w:val="28"/>
        </w:rPr>
      </w:pPr>
    </w:p>
    <w:p w:rsidR="0021256E" w:rsidRPr="00FA1FA7" w:rsidRDefault="0021256E" w:rsidP="00FA1FA7">
      <w:pPr>
        <w:ind w:firstLine="709"/>
        <w:rPr>
          <w:rFonts w:ascii="Times New Roman" w:hAnsi="Times New Roman"/>
          <w:sz w:val="28"/>
          <w:szCs w:val="28"/>
        </w:rPr>
      </w:pPr>
      <w:r w:rsidRPr="00FA1FA7">
        <w:rPr>
          <w:rFonts w:ascii="Times New Roman" w:hAnsi="Times New Roman"/>
          <w:b/>
          <w:sz w:val="28"/>
          <w:szCs w:val="28"/>
        </w:rPr>
        <w:t>По подпрограмме 1</w:t>
      </w:r>
      <w:r w:rsidRPr="00FA1FA7">
        <w:rPr>
          <w:rFonts w:ascii="Times New Roman" w:hAnsi="Times New Roman"/>
          <w:sz w:val="28"/>
          <w:szCs w:val="28"/>
        </w:rPr>
        <w:t xml:space="preserve"> </w:t>
      </w:r>
      <w:r w:rsidRPr="00FA1FA7">
        <w:rPr>
          <w:rFonts w:ascii="Times New Roman" w:hAnsi="Times New Roman"/>
          <w:sz w:val="28"/>
          <w:szCs w:val="28"/>
          <w:lang w:eastAsia="ru-RU"/>
        </w:rPr>
        <w:t xml:space="preserve">«Комплексные меры по профилактике правонарушений и обеспечению общественного порядка на территории Курской области» </w:t>
      </w:r>
      <w:r w:rsidRPr="00FA1FA7">
        <w:rPr>
          <w:rFonts w:ascii="Times New Roman" w:hAnsi="Times New Roman"/>
          <w:sz w:val="28"/>
          <w:szCs w:val="28"/>
        </w:rPr>
        <w:t>в 202</w:t>
      </w:r>
      <w:r w:rsidR="00C20FEC" w:rsidRPr="00FA1FA7">
        <w:rPr>
          <w:rFonts w:ascii="Times New Roman" w:hAnsi="Times New Roman"/>
          <w:sz w:val="28"/>
          <w:szCs w:val="28"/>
        </w:rPr>
        <w:t>2</w:t>
      </w:r>
      <w:r w:rsidRPr="00FA1FA7">
        <w:rPr>
          <w:rFonts w:ascii="Times New Roman" w:hAnsi="Times New Roman"/>
          <w:sz w:val="28"/>
          <w:szCs w:val="28"/>
        </w:rPr>
        <w:t xml:space="preserve"> году выполнены запланированные </w:t>
      </w:r>
      <w:r w:rsidR="008D2722" w:rsidRPr="00FA1FA7">
        <w:rPr>
          <w:rFonts w:ascii="Times New Roman" w:hAnsi="Times New Roman"/>
          <w:sz w:val="28"/>
          <w:szCs w:val="28"/>
        </w:rPr>
        <w:t>5</w:t>
      </w:r>
      <w:r w:rsidRPr="00FA1FA7">
        <w:rPr>
          <w:rFonts w:ascii="Times New Roman" w:hAnsi="Times New Roman"/>
          <w:color w:val="FF0000"/>
          <w:sz w:val="28"/>
          <w:szCs w:val="28"/>
        </w:rPr>
        <w:t xml:space="preserve"> </w:t>
      </w:r>
      <w:r w:rsidRPr="00FA1FA7">
        <w:rPr>
          <w:rFonts w:ascii="Times New Roman" w:hAnsi="Times New Roman"/>
          <w:sz w:val="28"/>
          <w:szCs w:val="28"/>
        </w:rPr>
        <w:t xml:space="preserve">основных мероприятий и </w:t>
      </w:r>
      <w:r w:rsidR="00634A1D" w:rsidRPr="00FA1FA7">
        <w:rPr>
          <w:rFonts w:ascii="Times New Roman" w:hAnsi="Times New Roman"/>
          <w:sz w:val="28"/>
          <w:szCs w:val="28"/>
        </w:rPr>
        <w:t>20</w:t>
      </w:r>
      <w:r w:rsidR="00CF771E" w:rsidRPr="00FA1FA7">
        <w:rPr>
          <w:rFonts w:ascii="Times New Roman" w:hAnsi="Times New Roman"/>
          <w:sz w:val="28"/>
          <w:szCs w:val="28"/>
        </w:rPr>
        <w:t xml:space="preserve"> </w:t>
      </w:r>
      <w:r w:rsidRPr="00FA1FA7">
        <w:rPr>
          <w:rFonts w:ascii="Times New Roman" w:hAnsi="Times New Roman"/>
          <w:sz w:val="28"/>
          <w:szCs w:val="28"/>
        </w:rPr>
        <w:t>контрольных событи</w:t>
      </w:r>
      <w:r w:rsidR="00634A1D" w:rsidRPr="00FA1FA7">
        <w:rPr>
          <w:rFonts w:ascii="Times New Roman" w:hAnsi="Times New Roman"/>
          <w:sz w:val="28"/>
          <w:szCs w:val="28"/>
        </w:rPr>
        <w:t>й</w:t>
      </w:r>
      <w:r w:rsidRPr="00FA1FA7">
        <w:rPr>
          <w:rFonts w:ascii="Times New Roman" w:hAnsi="Times New Roman"/>
          <w:sz w:val="28"/>
          <w:szCs w:val="28"/>
        </w:rPr>
        <w:t xml:space="preserve">. </w:t>
      </w:r>
    </w:p>
    <w:p w:rsidR="00DF1407" w:rsidRPr="00FA1FA7" w:rsidRDefault="00DF1407" w:rsidP="00FA1FA7">
      <w:pPr>
        <w:pStyle w:val="1"/>
        <w:shd w:val="clear" w:color="auto" w:fill="auto"/>
        <w:spacing w:line="240" w:lineRule="auto"/>
        <w:ind w:firstLine="709"/>
        <w:rPr>
          <w:rFonts w:ascii="Times New Roman" w:hAnsi="Times New Roman" w:cs="Times New Roman"/>
          <w:sz w:val="28"/>
          <w:szCs w:val="28"/>
        </w:rPr>
      </w:pPr>
      <w:proofErr w:type="gramStart"/>
      <w:r w:rsidRPr="00FA1FA7">
        <w:rPr>
          <w:rFonts w:ascii="Times New Roman" w:hAnsi="Times New Roman" w:cs="Times New Roman"/>
          <w:sz w:val="28"/>
          <w:szCs w:val="28"/>
        </w:rPr>
        <w:t>В целях предупреждения преступлений, совершаемых в общественных местах, реализации Федерального закона от 2 апреля 2014 года № 44-ФЗ «Об участии граждан в охране общественного порядка» и Закона  Курской области от 27 марта 2015 года  № 27-ЗКО «О регулировании отдельных вопросов участия граждан в охране общественного порядка в Курской области» на территории Курской области созданы народные дружины по охране общественного порядка.</w:t>
      </w:r>
      <w:proofErr w:type="gramEnd"/>
      <w:r w:rsidRPr="00FA1FA7">
        <w:rPr>
          <w:rFonts w:ascii="Times New Roman" w:hAnsi="Times New Roman" w:cs="Times New Roman"/>
          <w:sz w:val="28"/>
          <w:szCs w:val="28"/>
        </w:rPr>
        <w:t xml:space="preserve"> На конец отчетного года зарегистрированы 104 народные дружины общей численностью 1827 человек.</w:t>
      </w:r>
    </w:p>
    <w:p w:rsidR="00673562" w:rsidRPr="00FA1FA7" w:rsidRDefault="00673562" w:rsidP="00FA1FA7">
      <w:pPr>
        <w:widowControl w:val="0"/>
        <w:ind w:firstLine="709"/>
        <w:rPr>
          <w:rFonts w:ascii="Times New Roman" w:eastAsiaTheme="minorHAnsi" w:hAnsi="Times New Roman"/>
          <w:sz w:val="28"/>
          <w:szCs w:val="28"/>
        </w:rPr>
      </w:pPr>
      <w:proofErr w:type="gramStart"/>
      <w:r w:rsidRPr="00FA1FA7">
        <w:rPr>
          <w:rFonts w:ascii="Times New Roman" w:eastAsiaTheme="minorHAnsi" w:hAnsi="Times New Roman"/>
          <w:sz w:val="28"/>
          <w:szCs w:val="28"/>
        </w:rPr>
        <w:t>В связи со сложной оперативной обстановкой, складывающейся на территории региона в условиях проведения Вооруженными Силами Российской Федерации специальной военной операции, и с действующим на территории Курской области высоким («желтым») уровнем террористической опасности в 2023 году было принято решение о субсидировании бюджетов городских округов, поселений Курской области в целях оказания поддержки гражданам и их объединениям, участвующим в охране общественного порядка.</w:t>
      </w:r>
      <w:proofErr w:type="gramEnd"/>
    </w:p>
    <w:p w:rsidR="00673562" w:rsidRPr="00FA1FA7" w:rsidRDefault="00673562" w:rsidP="00FA1FA7">
      <w:pPr>
        <w:tabs>
          <w:tab w:val="left" w:pos="318"/>
        </w:tabs>
        <w:ind w:firstLine="709"/>
        <w:rPr>
          <w:rFonts w:ascii="Times New Roman" w:hAnsi="Times New Roman"/>
          <w:sz w:val="28"/>
          <w:szCs w:val="28"/>
        </w:rPr>
      </w:pPr>
      <w:r w:rsidRPr="00FA1FA7">
        <w:rPr>
          <w:rFonts w:ascii="Times New Roman" w:hAnsi="Times New Roman"/>
          <w:sz w:val="28"/>
          <w:szCs w:val="28"/>
        </w:rPr>
        <w:t xml:space="preserve">За отчетный период было заключено 14 соглашений о предоставлении субсидий из областного бюджета бюджетам на </w:t>
      </w:r>
      <w:proofErr w:type="spellStart"/>
      <w:r w:rsidRPr="00FA1FA7">
        <w:rPr>
          <w:rFonts w:ascii="Times New Roman" w:hAnsi="Times New Roman"/>
          <w:sz w:val="28"/>
          <w:szCs w:val="28"/>
        </w:rPr>
        <w:t>софинансирование</w:t>
      </w:r>
      <w:proofErr w:type="spellEnd"/>
      <w:r w:rsidRPr="00FA1FA7">
        <w:rPr>
          <w:rFonts w:ascii="Times New Roman" w:hAnsi="Times New Roman"/>
          <w:sz w:val="28"/>
          <w:szCs w:val="28"/>
        </w:rPr>
        <w:t xml:space="preserve"> расходных обязатель</w:t>
      </w:r>
      <w:proofErr w:type="gramStart"/>
      <w:r w:rsidRPr="00FA1FA7">
        <w:rPr>
          <w:rFonts w:ascii="Times New Roman" w:hAnsi="Times New Roman"/>
          <w:sz w:val="28"/>
          <w:szCs w:val="28"/>
        </w:rPr>
        <w:t>ств пр</w:t>
      </w:r>
      <w:proofErr w:type="gramEnd"/>
      <w:r w:rsidRPr="00FA1FA7">
        <w:rPr>
          <w:rFonts w:ascii="Times New Roman" w:hAnsi="Times New Roman"/>
          <w:sz w:val="28"/>
          <w:szCs w:val="28"/>
        </w:rPr>
        <w:t>играничных муниципальных образований Курской области на оказание поддержки гражданам и их объединениям, участвующим в охране общественного порядка следующих муниципальных образований Курской области:</w:t>
      </w:r>
    </w:p>
    <w:p w:rsidR="00673562" w:rsidRPr="00FA1FA7" w:rsidRDefault="00673562" w:rsidP="00FA1FA7">
      <w:pPr>
        <w:ind w:firstLine="709"/>
        <w:rPr>
          <w:rFonts w:ascii="Times New Roman" w:hAnsi="Times New Roman"/>
          <w:sz w:val="28"/>
          <w:szCs w:val="28"/>
        </w:rPr>
      </w:pPr>
      <w:proofErr w:type="spellStart"/>
      <w:r w:rsidRPr="00FA1FA7">
        <w:rPr>
          <w:rFonts w:ascii="Times New Roman" w:hAnsi="Times New Roman"/>
          <w:sz w:val="28"/>
          <w:szCs w:val="28"/>
        </w:rPr>
        <w:t>Глушковский</w:t>
      </w:r>
      <w:proofErr w:type="spellEnd"/>
      <w:r w:rsidRPr="00FA1FA7">
        <w:rPr>
          <w:rFonts w:ascii="Times New Roman" w:hAnsi="Times New Roman"/>
          <w:sz w:val="28"/>
          <w:szCs w:val="28"/>
        </w:rPr>
        <w:t xml:space="preserve"> район: пос. Теткино, пос. Глушково;</w:t>
      </w:r>
    </w:p>
    <w:p w:rsidR="00673562" w:rsidRPr="00FA1FA7" w:rsidRDefault="00673562" w:rsidP="00FA1FA7">
      <w:pPr>
        <w:tabs>
          <w:tab w:val="left" w:pos="318"/>
        </w:tabs>
        <w:ind w:firstLine="709"/>
        <w:rPr>
          <w:rFonts w:ascii="Times New Roman" w:hAnsi="Times New Roman"/>
          <w:sz w:val="28"/>
          <w:szCs w:val="28"/>
        </w:rPr>
      </w:pPr>
      <w:proofErr w:type="spellStart"/>
      <w:r w:rsidRPr="00FA1FA7">
        <w:rPr>
          <w:rFonts w:ascii="Times New Roman" w:hAnsi="Times New Roman"/>
          <w:sz w:val="28"/>
          <w:szCs w:val="28"/>
        </w:rPr>
        <w:t>Кореневский</w:t>
      </w:r>
      <w:proofErr w:type="spellEnd"/>
      <w:r w:rsidRPr="00FA1FA7">
        <w:rPr>
          <w:rFonts w:ascii="Times New Roman" w:hAnsi="Times New Roman"/>
          <w:sz w:val="28"/>
          <w:szCs w:val="28"/>
        </w:rPr>
        <w:t xml:space="preserve"> район: пос. Коренево, </w:t>
      </w:r>
      <w:proofErr w:type="spellStart"/>
      <w:r w:rsidRPr="00FA1FA7">
        <w:rPr>
          <w:rFonts w:ascii="Times New Roman" w:hAnsi="Times New Roman"/>
          <w:sz w:val="28"/>
          <w:szCs w:val="28"/>
        </w:rPr>
        <w:t>Кореневский</w:t>
      </w:r>
      <w:proofErr w:type="spellEnd"/>
      <w:r w:rsidRPr="00FA1FA7">
        <w:rPr>
          <w:rFonts w:ascii="Times New Roman" w:hAnsi="Times New Roman"/>
          <w:sz w:val="28"/>
          <w:szCs w:val="28"/>
        </w:rPr>
        <w:t xml:space="preserve"> сельсовет, </w:t>
      </w:r>
      <w:proofErr w:type="spellStart"/>
      <w:r w:rsidRPr="00FA1FA7">
        <w:rPr>
          <w:rFonts w:ascii="Times New Roman" w:hAnsi="Times New Roman"/>
          <w:sz w:val="28"/>
          <w:szCs w:val="28"/>
        </w:rPr>
        <w:t>Ольговский</w:t>
      </w:r>
      <w:proofErr w:type="spellEnd"/>
      <w:r w:rsidRPr="00FA1FA7">
        <w:rPr>
          <w:rFonts w:ascii="Times New Roman" w:hAnsi="Times New Roman"/>
          <w:sz w:val="28"/>
          <w:szCs w:val="28"/>
        </w:rPr>
        <w:t xml:space="preserve"> сельсовет;</w:t>
      </w:r>
    </w:p>
    <w:p w:rsidR="00673562" w:rsidRPr="00FA1FA7" w:rsidRDefault="00673562" w:rsidP="00FA1FA7">
      <w:pPr>
        <w:tabs>
          <w:tab w:val="left" w:pos="318"/>
        </w:tabs>
        <w:ind w:firstLine="709"/>
        <w:rPr>
          <w:rFonts w:ascii="Times New Roman" w:hAnsi="Times New Roman"/>
          <w:sz w:val="28"/>
          <w:szCs w:val="28"/>
        </w:rPr>
      </w:pPr>
      <w:proofErr w:type="spellStart"/>
      <w:r w:rsidRPr="00FA1FA7">
        <w:rPr>
          <w:rFonts w:ascii="Times New Roman" w:hAnsi="Times New Roman"/>
          <w:sz w:val="28"/>
          <w:szCs w:val="28"/>
        </w:rPr>
        <w:t>Суджанский</w:t>
      </w:r>
      <w:proofErr w:type="spellEnd"/>
      <w:r w:rsidRPr="00FA1FA7">
        <w:rPr>
          <w:rFonts w:ascii="Times New Roman" w:hAnsi="Times New Roman"/>
          <w:sz w:val="28"/>
          <w:szCs w:val="28"/>
        </w:rPr>
        <w:t xml:space="preserve"> район: г. Суджа, </w:t>
      </w:r>
      <w:proofErr w:type="spellStart"/>
      <w:r w:rsidRPr="00FA1FA7">
        <w:rPr>
          <w:rFonts w:ascii="Times New Roman" w:hAnsi="Times New Roman"/>
          <w:sz w:val="28"/>
          <w:szCs w:val="28"/>
        </w:rPr>
        <w:t>Заолешенский</w:t>
      </w:r>
      <w:proofErr w:type="spellEnd"/>
      <w:r w:rsidRPr="00FA1FA7">
        <w:rPr>
          <w:rFonts w:ascii="Times New Roman" w:hAnsi="Times New Roman"/>
          <w:sz w:val="28"/>
          <w:szCs w:val="28"/>
        </w:rPr>
        <w:t xml:space="preserve"> сельсовет, </w:t>
      </w:r>
      <w:proofErr w:type="spellStart"/>
      <w:r w:rsidRPr="00FA1FA7">
        <w:rPr>
          <w:rFonts w:ascii="Times New Roman" w:hAnsi="Times New Roman"/>
          <w:sz w:val="28"/>
          <w:szCs w:val="28"/>
        </w:rPr>
        <w:t>Махновский</w:t>
      </w:r>
      <w:proofErr w:type="spellEnd"/>
      <w:r w:rsidRPr="00FA1FA7">
        <w:rPr>
          <w:rFonts w:ascii="Times New Roman" w:hAnsi="Times New Roman"/>
          <w:sz w:val="28"/>
          <w:szCs w:val="28"/>
        </w:rPr>
        <w:t xml:space="preserve"> сельсовет, </w:t>
      </w:r>
      <w:proofErr w:type="spellStart"/>
      <w:r w:rsidRPr="00FA1FA7">
        <w:rPr>
          <w:rFonts w:ascii="Times New Roman" w:hAnsi="Times New Roman"/>
          <w:sz w:val="28"/>
          <w:szCs w:val="28"/>
        </w:rPr>
        <w:t>Мартыновский</w:t>
      </w:r>
      <w:proofErr w:type="spellEnd"/>
      <w:r w:rsidRPr="00FA1FA7">
        <w:rPr>
          <w:rFonts w:ascii="Times New Roman" w:hAnsi="Times New Roman"/>
          <w:sz w:val="28"/>
          <w:szCs w:val="28"/>
        </w:rPr>
        <w:t xml:space="preserve"> сельсовет, </w:t>
      </w:r>
      <w:proofErr w:type="spellStart"/>
      <w:r w:rsidRPr="00FA1FA7">
        <w:rPr>
          <w:rFonts w:ascii="Times New Roman" w:hAnsi="Times New Roman"/>
          <w:sz w:val="28"/>
          <w:szCs w:val="28"/>
        </w:rPr>
        <w:t>Погребской</w:t>
      </w:r>
      <w:proofErr w:type="spellEnd"/>
      <w:r w:rsidRPr="00FA1FA7">
        <w:rPr>
          <w:rFonts w:ascii="Times New Roman" w:hAnsi="Times New Roman"/>
          <w:sz w:val="28"/>
          <w:szCs w:val="28"/>
        </w:rPr>
        <w:t xml:space="preserve"> сельсовет, Борковский сельсовет, </w:t>
      </w:r>
      <w:proofErr w:type="spellStart"/>
      <w:r w:rsidRPr="00FA1FA7">
        <w:rPr>
          <w:rFonts w:ascii="Times New Roman" w:hAnsi="Times New Roman"/>
          <w:sz w:val="28"/>
          <w:szCs w:val="28"/>
        </w:rPr>
        <w:t>Замостянский</w:t>
      </w:r>
      <w:proofErr w:type="spellEnd"/>
      <w:r w:rsidRPr="00FA1FA7">
        <w:rPr>
          <w:rFonts w:ascii="Times New Roman" w:hAnsi="Times New Roman"/>
          <w:sz w:val="28"/>
          <w:szCs w:val="28"/>
        </w:rPr>
        <w:t xml:space="preserve"> сельсовет, </w:t>
      </w:r>
      <w:proofErr w:type="spellStart"/>
      <w:r w:rsidRPr="00FA1FA7">
        <w:rPr>
          <w:rFonts w:ascii="Times New Roman" w:hAnsi="Times New Roman"/>
          <w:sz w:val="28"/>
          <w:szCs w:val="28"/>
        </w:rPr>
        <w:t>Воробжанский</w:t>
      </w:r>
      <w:proofErr w:type="spellEnd"/>
      <w:r w:rsidRPr="00FA1FA7">
        <w:rPr>
          <w:rFonts w:ascii="Times New Roman" w:hAnsi="Times New Roman"/>
          <w:sz w:val="28"/>
          <w:szCs w:val="28"/>
        </w:rPr>
        <w:t xml:space="preserve"> сельсовет;</w:t>
      </w:r>
    </w:p>
    <w:p w:rsidR="00673562" w:rsidRPr="00FA1FA7" w:rsidRDefault="00673562" w:rsidP="00FA1FA7">
      <w:pPr>
        <w:tabs>
          <w:tab w:val="left" w:pos="318"/>
        </w:tabs>
        <w:ind w:firstLine="709"/>
        <w:rPr>
          <w:rFonts w:ascii="Times New Roman" w:hAnsi="Times New Roman"/>
          <w:sz w:val="28"/>
          <w:szCs w:val="28"/>
        </w:rPr>
      </w:pPr>
      <w:proofErr w:type="spellStart"/>
      <w:r w:rsidRPr="00FA1FA7">
        <w:rPr>
          <w:rFonts w:ascii="Times New Roman" w:hAnsi="Times New Roman"/>
          <w:sz w:val="28"/>
          <w:szCs w:val="28"/>
        </w:rPr>
        <w:t>Хомутовский</w:t>
      </w:r>
      <w:proofErr w:type="spellEnd"/>
      <w:r w:rsidRPr="00FA1FA7">
        <w:rPr>
          <w:rFonts w:ascii="Times New Roman" w:hAnsi="Times New Roman"/>
          <w:sz w:val="28"/>
          <w:szCs w:val="28"/>
        </w:rPr>
        <w:t xml:space="preserve"> район: Калиновский сельсовет.</w:t>
      </w:r>
    </w:p>
    <w:p w:rsidR="00673562" w:rsidRPr="00FA1FA7" w:rsidRDefault="00673562" w:rsidP="00FA1FA7">
      <w:pPr>
        <w:tabs>
          <w:tab w:val="left" w:pos="318"/>
        </w:tabs>
        <w:ind w:firstLine="709"/>
        <w:rPr>
          <w:rFonts w:ascii="Times New Roman" w:hAnsi="Times New Roman"/>
          <w:sz w:val="28"/>
          <w:szCs w:val="28"/>
        </w:rPr>
      </w:pPr>
      <w:r w:rsidRPr="00FA1FA7">
        <w:rPr>
          <w:rFonts w:ascii="Times New Roman" w:hAnsi="Times New Roman"/>
          <w:sz w:val="28"/>
          <w:szCs w:val="28"/>
        </w:rPr>
        <w:t>Субсидии предоставлены в установленном порядке в полном объеме.</w:t>
      </w:r>
    </w:p>
    <w:p w:rsidR="00FA1FA7" w:rsidRPr="00FA1FA7" w:rsidRDefault="00FA1FA7" w:rsidP="00FA1FA7">
      <w:pPr>
        <w:tabs>
          <w:tab w:val="left" w:pos="318"/>
        </w:tabs>
        <w:ind w:firstLine="709"/>
        <w:rPr>
          <w:rFonts w:ascii="Times New Roman" w:hAnsi="Times New Roman"/>
          <w:sz w:val="28"/>
          <w:szCs w:val="28"/>
        </w:rPr>
      </w:pPr>
    </w:p>
    <w:p w:rsidR="00FA1FA7" w:rsidRPr="00FA1FA7" w:rsidRDefault="00FA1FA7" w:rsidP="00FA1FA7">
      <w:pPr>
        <w:tabs>
          <w:tab w:val="left" w:pos="318"/>
        </w:tabs>
        <w:ind w:firstLine="709"/>
        <w:rPr>
          <w:rFonts w:ascii="Times New Roman" w:hAnsi="Times New Roman"/>
          <w:sz w:val="28"/>
          <w:szCs w:val="28"/>
        </w:rPr>
      </w:pPr>
    </w:p>
    <w:p w:rsidR="00DF1407" w:rsidRPr="00D66F79" w:rsidRDefault="00673562" w:rsidP="00FA1FA7">
      <w:pPr>
        <w:widowControl w:val="0"/>
        <w:autoSpaceDE w:val="0"/>
        <w:autoSpaceDN w:val="0"/>
        <w:adjustRightInd w:val="0"/>
        <w:ind w:firstLine="709"/>
        <w:rPr>
          <w:rFonts w:ascii="Times New Roman" w:hAnsi="Times New Roman"/>
          <w:sz w:val="28"/>
          <w:szCs w:val="28"/>
        </w:rPr>
      </w:pPr>
      <w:r w:rsidRPr="00D66F79">
        <w:rPr>
          <w:rFonts w:ascii="Times New Roman" w:hAnsi="Times New Roman"/>
          <w:sz w:val="28"/>
          <w:szCs w:val="28"/>
        </w:rPr>
        <w:lastRenderedPageBreak/>
        <w:t>Н</w:t>
      </w:r>
      <w:r w:rsidR="00DF1407" w:rsidRPr="00D66F79">
        <w:rPr>
          <w:rFonts w:ascii="Times New Roman" w:hAnsi="Times New Roman"/>
          <w:sz w:val="28"/>
          <w:szCs w:val="28"/>
        </w:rPr>
        <w:t xml:space="preserve">ародными дружинниками </w:t>
      </w:r>
      <w:r w:rsidRPr="00D66F79">
        <w:rPr>
          <w:rFonts w:ascii="Times New Roman" w:hAnsi="Times New Roman"/>
          <w:sz w:val="28"/>
          <w:szCs w:val="28"/>
        </w:rPr>
        <w:t xml:space="preserve">Курской области </w:t>
      </w:r>
      <w:r w:rsidR="00DF1407" w:rsidRPr="00D66F79">
        <w:rPr>
          <w:rFonts w:ascii="Times New Roman" w:hAnsi="Times New Roman"/>
          <w:sz w:val="28"/>
          <w:szCs w:val="28"/>
        </w:rPr>
        <w:t xml:space="preserve">совместно с сотрудниками полиции принято участие в </w:t>
      </w:r>
      <w:r w:rsidR="00D66F79" w:rsidRPr="00D66F79">
        <w:rPr>
          <w:rFonts w:ascii="Times New Roman" w:hAnsi="Times New Roman"/>
          <w:sz w:val="28"/>
          <w:szCs w:val="28"/>
        </w:rPr>
        <w:t>2268</w:t>
      </w:r>
      <w:r w:rsidR="00DF1407" w:rsidRPr="00D66F79">
        <w:rPr>
          <w:rFonts w:ascii="Times New Roman" w:hAnsi="Times New Roman"/>
          <w:sz w:val="28"/>
          <w:szCs w:val="28"/>
        </w:rPr>
        <w:t xml:space="preserve"> мероприятиях по охране общественного порядка, в том числе </w:t>
      </w:r>
      <w:r w:rsidR="00D66F79" w:rsidRPr="00D66F79">
        <w:rPr>
          <w:rFonts w:ascii="Times New Roman" w:hAnsi="Times New Roman"/>
          <w:sz w:val="28"/>
          <w:szCs w:val="28"/>
        </w:rPr>
        <w:t>1654</w:t>
      </w:r>
      <w:r w:rsidR="00DF1407" w:rsidRPr="00D66F79">
        <w:rPr>
          <w:rFonts w:ascii="Times New Roman" w:hAnsi="Times New Roman"/>
          <w:sz w:val="28"/>
          <w:szCs w:val="28"/>
        </w:rPr>
        <w:t xml:space="preserve"> - в мероприятиях с массовым пребыванием граждан. При непосредственном участии народных дружинников </w:t>
      </w:r>
      <w:proofErr w:type="gramStart"/>
      <w:r w:rsidR="00DF1407" w:rsidRPr="00D66F79">
        <w:rPr>
          <w:rFonts w:ascii="Times New Roman" w:hAnsi="Times New Roman"/>
          <w:sz w:val="28"/>
          <w:szCs w:val="28"/>
        </w:rPr>
        <w:t>выявлено и пресечено</w:t>
      </w:r>
      <w:proofErr w:type="gramEnd"/>
      <w:r w:rsidR="00DF1407" w:rsidRPr="00D66F79">
        <w:rPr>
          <w:rFonts w:ascii="Times New Roman" w:hAnsi="Times New Roman"/>
          <w:sz w:val="28"/>
          <w:szCs w:val="28"/>
        </w:rPr>
        <w:t xml:space="preserve"> </w:t>
      </w:r>
      <w:r w:rsidR="00D66F79" w:rsidRPr="00D66F79">
        <w:rPr>
          <w:rFonts w:ascii="Times New Roman" w:hAnsi="Times New Roman"/>
          <w:sz w:val="28"/>
          <w:szCs w:val="28"/>
        </w:rPr>
        <w:t>709</w:t>
      </w:r>
      <w:r w:rsidR="00DF1407" w:rsidRPr="00D66F79">
        <w:rPr>
          <w:rFonts w:ascii="Times New Roman" w:hAnsi="Times New Roman"/>
          <w:sz w:val="28"/>
          <w:szCs w:val="28"/>
        </w:rPr>
        <w:t xml:space="preserve"> административных правонарушений, посягающих на общественный порядок, раскрыто </w:t>
      </w:r>
      <w:r w:rsidR="00D66F79" w:rsidRPr="00D66F79">
        <w:rPr>
          <w:rFonts w:ascii="Times New Roman" w:hAnsi="Times New Roman"/>
          <w:sz w:val="28"/>
          <w:szCs w:val="28"/>
        </w:rPr>
        <w:t>45</w:t>
      </w:r>
      <w:r w:rsidR="00DF1407" w:rsidRPr="00D66F79">
        <w:rPr>
          <w:rFonts w:ascii="Times New Roman" w:hAnsi="Times New Roman"/>
          <w:sz w:val="28"/>
          <w:szCs w:val="28"/>
        </w:rPr>
        <w:t xml:space="preserve"> преступление.</w:t>
      </w:r>
    </w:p>
    <w:p w:rsidR="00DF1407" w:rsidRPr="00FA1FA7" w:rsidRDefault="00DF1407" w:rsidP="00FA1FA7">
      <w:pPr>
        <w:widowControl w:val="0"/>
        <w:autoSpaceDE w:val="0"/>
        <w:autoSpaceDN w:val="0"/>
        <w:adjustRightInd w:val="0"/>
        <w:ind w:firstLine="709"/>
        <w:rPr>
          <w:rFonts w:ascii="Times New Roman" w:hAnsi="Times New Roman"/>
          <w:sz w:val="28"/>
          <w:szCs w:val="28"/>
        </w:rPr>
      </w:pPr>
      <w:r w:rsidRPr="00FA1FA7">
        <w:rPr>
          <w:rFonts w:ascii="Times New Roman" w:hAnsi="Times New Roman"/>
          <w:sz w:val="28"/>
          <w:szCs w:val="28"/>
        </w:rPr>
        <w:t>Комитетом региональной безопасности Курской области совместно с УМВД России по Курской области проведены областные конкурсы: «Лучшая народная дружина Курской области», «Лучший народный дружинник Курской области». По итогам конкурсов награждение победителей состоялось в декабре 2023 года в территориальных отделах УМВД России по Курской области. Все участники поощрены ценными подарками (</w:t>
      </w:r>
      <w:proofErr w:type="spellStart"/>
      <w:r w:rsidRPr="00FA1FA7">
        <w:rPr>
          <w:rFonts w:ascii="Times New Roman" w:hAnsi="Times New Roman"/>
          <w:sz w:val="28"/>
          <w:szCs w:val="28"/>
        </w:rPr>
        <w:t>электроблендер</w:t>
      </w:r>
      <w:proofErr w:type="spellEnd"/>
      <w:r w:rsidRPr="00FA1FA7">
        <w:rPr>
          <w:rFonts w:ascii="Times New Roman" w:hAnsi="Times New Roman"/>
          <w:sz w:val="28"/>
          <w:szCs w:val="28"/>
        </w:rPr>
        <w:t xml:space="preserve"> погружной).</w:t>
      </w:r>
    </w:p>
    <w:p w:rsidR="00DF1407" w:rsidRPr="00FA1FA7" w:rsidRDefault="00DF1407" w:rsidP="00FA1FA7">
      <w:pPr>
        <w:pStyle w:val="1"/>
        <w:shd w:val="clear" w:color="auto" w:fill="auto"/>
        <w:spacing w:line="240" w:lineRule="auto"/>
        <w:ind w:firstLine="709"/>
        <w:rPr>
          <w:rFonts w:ascii="Times New Roman" w:hAnsi="Times New Roman" w:cs="Times New Roman"/>
          <w:sz w:val="28"/>
          <w:szCs w:val="28"/>
        </w:rPr>
      </w:pPr>
      <w:r w:rsidRPr="00FA1FA7">
        <w:rPr>
          <w:rFonts w:ascii="Times New Roman" w:hAnsi="Times New Roman" w:cs="Times New Roman"/>
          <w:sz w:val="28"/>
          <w:szCs w:val="28"/>
        </w:rPr>
        <w:t>Областным законодательством предусмотрены компенсационные выплаты  дружиннику в случае получения им в период участия в мероприятиях по охране общественного порядка телесных повреждений, заболевания или иного вреда здоровью, повлекших за собой установление инвалидности,  в размере 500 тысяч  рублей,  в случае гибели народного дружинника -  в размере 1 миллиона  рублей.  Также совместно с органами местного самоуправления области проводится работа по стимулированию  граждан к участию в мероприятиях по охране общественного порядка.</w:t>
      </w:r>
    </w:p>
    <w:p w:rsidR="00AB23E4" w:rsidRPr="00FA1FA7" w:rsidRDefault="0021256E" w:rsidP="00FA1FA7">
      <w:pPr>
        <w:overflowPunct w:val="0"/>
        <w:autoSpaceDE w:val="0"/>
        <w:autoSpaceDN w:val="0"/>
        <w:adjustRightInd w:val="0"/>
        <w:ind w:firstLine="709"/>
        <w:rPr>
          <w:rFonts w:ascii="Times New Roman" w:eastAsiaTheme="minorHAnsi" w:hAnsi="Times New Roman"/>
          <w:sz w:val="28"/>
          <w:szCs w:val="28"/>
        </w:rPr>
      </w:pPr>
      <w:r w:rsidRPr="00FA1FA7">
        <w:rPr>
          <w:rFonts w:ascii="Times New Roman" w:hAnsi="Times New Roman"/>
          <w:color w:val="000000"/>
          <w:sz w:val="28"/>
          <w:szCs w:val="28"/>
          <w:lang w:eastAsia="ru-RU" w:bidi="ru-RU"/>
        </w:rPr>
        <w:t>В рамках мероприятия «</w:t>
      </w:r>
      <w:r w:rsidRPr="00FA1FA7">
        <w:rPr>
          <w:rFonts w:ascii="Times New Roman" w:hAnsi="Times New Roman"/>
          <w:sz w:val="28"/>
          <w:szCs w:val="28"/>
        </w:rPr>
        <w:t xml:space="preserve">Стимулирование граждан к добровольной сдаче незаконно хранящегося оружия» </w:t>
      </w:r>
      <w:r w:rsidR="00DF1407" w:rsidRPr="00FA1FA7">
        <w:rPr>
          <w:rFonts w:ascii="Times New Roman" w:hAnsi="Times New Roman"/>
          <w:sz w:val="28"/>
          <w:szCs w:val="28"/>
        </w:rPr>
        <w:t>з</w:t>
      </w:r>
      <w:r w:rsidR="00AB23E4" w:rsidRPr="00FA1FA7">
        <w:rPr>
          <w:rFonts w:ascii="Times New Roman" w:hAnsi="Times New Roman"/>
          <w:sz w:val="28"/>
          <w:szCs w:val="28"/>
        </w:rPr>
        <w:t xml:space="preserve">а 12 месяцев 2023 года </w:t>
      </w:r>
      <w:r w:rsidR="00C07F3C" w:rsidRPr="00FA1FA7">
        <w:rPr>
          <w:rFonts w:ascii="Times New Roman" w:eastAsiaTheme="minorHAnsi" w:hAnsi="Times New Roman"/>
          <w:sz w:val="28"/>
          <w:szCs w:val="28"/>
        </w:rPr>
        <w:t xml:space="preserve">в Министерство природных ресурсов Курской области </w:t>
      </w:r>
      <w:r w:rsidR="00AB23E4" w:rsidRPr="00FA1FA7">
        <w:rPr>
          <w:rFonts w:ascii="Times New Roman" w:hAnsi="Times New Roman"/>
          <w:sz w:val="28"/>
          <w:szCs w:val="28"/>
        </w:rPr>
        <w:t>поступило 9 материалов по факту добровольной сдачи гражданами</w:t>
      </w:r>
      <w:r w:rsidR="00AB23E4" w:rsidRPr="00FA1FA7">
        <w:rPr>
          <w:rFonts w:ascii="Times New Roman" w:hAnsi="Times New Roman"/>
          <w:sz w:val="28"/>
          <w:szCs w:val="28"/>
          <w:lang w:eastAsia="ru-RU"/>
        </w:rPr>
        <w:t xml:space="preserve"> огнестрельного оружия и его основных частей, газового оружия, боеприпасов, патронов к оружию, взрывчатых веществ и взрывных устройств.</w:t>
      </w:r>
    </w:p>
    <w:p w:rsidR="00AB23E4" w:rsidRPr="00FA1FA7" w:rsidRDefault="00AB23E4" w:rsidP="00FA1FA7">
      <w:pPr>
        <w:ind w:firstLine="709"/>
        <w:rPr>
          <w:rFonts w:ascii="Times New Roman" w:eastAsiaTheme="minorHAnsi" w:hAnsi="Times New Roman"/>
          <w:sz w:val="28"/>
          <w:szCs w:val="28"/>
          <w:lang w:eastAsia="ru-RU"/>
        </w:rPr>
      </w:pPr>
      <w:r w:rsidRPr="00FA1FA7">
        <w:rPr>
          <w:rFonts w:ascii="Times New Roman" w:eastAsiaTheme="minorHAnsi" w:hAnsi="Times New Roman"/>
          <w:sz w:val="28"/>
          <w:szCs w:val="28"/>
          <w:lang w:eastAsia="ru-RU"/>
        </w:rPr>
        <w:t>По данным, содержащимся в поступивших материалах, сдано 13 единиц оружия (охотничьих огнестрельных ружей, пригодных для производства выстрелов), подпадающих под выплату единовременного денежного вознаграждения</w:t>
      </w:r>
      <w:r w:rsidR="00DF1407" w:rsidRPr="00FA1FA7">
        <w:rPr>
          <w:rFonts w:ascii="Times New Roman" w:eastAsiaTheme="minorHAnsi" w:hAnsi="Times New Roman"/>
          <w:sz w:val="28"/>
          <w:szCs w:val="28"/>
          <w:lang w:eastAsia="ru-RU"/>
        </w:rPr>
        <w:t>,</w:t>
      </w:r>
      <w:r w:rsidR="00DF1407" w:rsidRPr="00FA1FA7">
        <w:rPr>
          <w:rFonts w:ascii="Times New Roman" w:hAnsi="Times New Roman"/>
          <w:sz w:val="28"/>
          <w:szCs w:val="28"/>
        </w:rPr>
        <w:t xml:space="preserve"> на общую сумму 60 000 руб.</w:t>
      </w:r>
    </w:p>
    <w:p w:rsidR="00DF1407" w:rsidRPr="00FA1FA7" w:rsidRDefault="00DF1407" w:rsidP="00FA1FA7">
      <w:pPr>
        <w:ind w:firstLine="709"/>
        <w:rPr>
          <w:rFonts w:ascii="Times New Roman" w:hAnsi="Times New Roman"/>
          <w:sz w:val="28"/>
          <w:szCs w:val="28"/>
        </w:rPr>
      </w:pPr>
      <w:r w:rsidRPr="00FA1FA7">
        <w:rPr>
          <w:rFonts w:ascii="Times New Roman" w:hAnsi="Times New Roman"/>
          <w:sz w:val="28"/>
          <w:szCs w:val="28"/>
        </w:rPr>
        <w:t>21</w:t>
      </w:r>
      <w:r w:rsidR="00673562" w:rsidRPr="00FA1FA7">
        <w:rPr>
          <w:rFonts w:ascii="Times New Roman" w:hAnsi="Times New Roman"/>
          <w:sz w:val="28"/>
          <w:szCs w:val="28"/>
        </w:rPr>
        <w:t xml:space="preserve"> ноября </w:t>
      </w:r>
      <w:r w:rsidRPr="00FA1FA7">
        <w:rPr>
          <w:rFonts w:ascii="Times New Roman" w:hAnsi="Times New Roman"/>
          <w:sz w:val="28"/>
          <w:szCs w:val="28"/>
        </w:rPr>
        <w:t xml:space="preserve">2023 </w:t>
      </w:r>
      <w:r w:rsidR="00673562" w:rsidRPr="00FA1FA7">
        <w:rPr>
          <w:rFonts w:ascii="Times New Roman" w:hAnsi="Times New Roman"/>
          <w:sz w:val="28"/>
          <w:szCs w:val="28"/>
        </w:rPr>
        <w:t xml:space="preserve">года </w:t>
      </w:r>
      <w:r w:rsidRPr="00FA1FA7">
        <w:rPr>
          <w:rFonts w:ascii="Times New Roman" w:hAnsi="Times New Roman"/>
          <w:sz w:val="28"/>
          <w:szCs w:val="28"/>
        </w:rPr>
        <w:t xml:space="preserve">проведен методический семинар с рассмотрением вопросов об организации деятельности муниципальных комиссий профилактической направленности, привлечении членов казачьих обществ и народных дружинников, осуществляющих деятельность в приграничных районах, к охране общественного порядка. </w:t>
      </w:r>
    </w:p>
    <w:p w:rsidR="00DF1407" w:rsidRPr="00FA1FA7" w:rsidRDefault="00DF1407" w:rsidP="00FA1FA7">
      <w:pPr>
        <w:autoSpaceDE w:val="0"/>
        <w:autoSpaceDN w:val="0"/>
        <w:adjustRightInd w:val="0"/>
        <w:ind w:firstLine="709"/>
        <w:rPr>
          <w:rFonts w:ascii="Times New Roman" w:hAnsi="Times New Roman"/>
          <w:sz w:val="28"/>
          <w:szCs w:val="28"/>
          <w:lang w:eastAsia="ru-RU"/>
        </w:rPr>
      </w:pPr>
      <w:r w:rsidRPr="00FA1FA7">
        <w:rPr>
          <w:rFonts w:ascii="Times New Roman" w:hAnsi="Times New Roman"/>
          <w:sz w:val="28"/>
          <w:szCs w:val="28"/>
          <w:lang w:val="ru"/>
        </w:rPr>
        <w:t>Во второй части семинара проведены практические занятия с секретарями</w:t>
      </w:r>
      <w:r w:rsidRPr="00FA1FA7">
        <w:rPr>
          <w:rFonts w:ascii="Times New Roman" w:hAnsi="Times New Roman"/>
          <w:sz w:val="28"/>
          <w:szCs w:val="28"/>
        </w:rPr>
        <w:t xml:space="preserve">, обеспечивающими деятельность муниципальных комиссий. </w:t>
      </w:r>
      <w:r w:rsidRPr="00FA1FA7">
        <w:rPr>
          <w:rFonts w:ascii="Times New Roman" w:hAnsi="Times New Roman"/>
          <w:sz w:val="28"/>
          <w:szCs w:val="28"/>
          <w:lang w:val="ru" w:eastAsia="ru-RU"/>
        </w:rPr>
        <w:t xml:space="preserve">Комитетом региональной безопасности Курской области подготовлены  методические рекомендации для органов местного самоуправления по вопросам организации деятельности </w:t>
      </w:r>
      <w:r w:rsidRPr="00FA1FA7">
        <w:rPr>
          <w:rFonts w:ascii="Times New Roman" w:hAnsi="Times New Roman"/>
          <w:sz w:val="28"/>
          <w:szCs w:val="28"/>
          <w:lang w:eastAsia="ru-RU"/>
        </w:rPr>
        <w:t>муниципальных комиссий.</w:t>
      </w:r>
    </w:p>
    <w:p w:rsidR="00DF1407" w:rsidRPr="00FA1FA7" w:rsidRDefault="00673562" w:rsidP="00FA1FA7">
      <w:pPr>
        <w:ind w:firstLine="709"/>
        <w:rPr>
          <w:rFonts w:ascii="Times New Roman" w:eastAsiaTheme="minorHAnsi" w:hAnsi="Times New Roman"/>
          <w:sz w:val="28"/>
          <w:szCs w:val="28"/>
          <w:lang w:eastAsia="ru-RU" w:bidi="ru-RU"/>
        </w:rPr>
      </w:pPr>
      <w:r w:rsidRPr="00FA1FA7">
        <w:rPr>
          <w:rFonts w:ascii="Times New Roman" w:eastAsiaTheme="minorHAnsi" w:hAnsi="Times New Roman"/>
          <w:sz w:val="28"/>
          <w:szCs w:val="28"/>
          <w:lang w:eastAsia="ru-RU" w:bidi="ru-RU"/>
        </w:rPr>
        <w:t xml:space="preserve">В рамках государственной программы Курской области «Профилактика правонарушений в Курской области» </w:t>
      </w:r>
      <w:r w:rsidR="00DF1407" w:rsidRPr="00FA1FA7">
        <w:rPr>
          <w:rFonts w:ascii="Times New Roman" w:eastAsiaTheme="minorHAnsi" w:hAnsi="Times New Roman"/>
          <w:sz w:val="28"/>
          <w:szCs w:val="28"/>
          <w:lang w:eastAsia="ru-RU" w:bidi="ru-RU"/>
        </w:rPr>
        <w:t>В 2023 году осуществлена печать:</w:t>
      </w:r>
    </w:p>
    <w:p w:rsidR="00DF1407" w:rsidRPr="00FA1FA7" w:rsidRDefault="00DF1407" w:rsidP="00FA1FA7">
      <w:pPr>
        <w:ind w:firstLine="709"/>
        <w:rPr>
          <w:rFonts w:ascii="Times New Roman" w:eastAsiaTheme="minorHAnsi" w:hAnsi="Times New Roman"/>
          <w:sz w:val="28"/>
          <w:szCs w:val="28"/>
        </w:rPr>
      </w:pPr>
      <w:r w:rsidRPr="00FA1FA7">
        <w:rPr>
          <w:rFonts w:ascii="Times New Roman" w:eastAsiaTheme="minorHAnsi" w:hAnsi="Times New Roman"/>
          <w:sz w:val="28"/>
          <w:szCs w:val="28"/>
          <w:lang w:eastAsia="ru-RU" w:bidi="ru-RU"/>
        </w:rPr>
        <w:lastRenderedPageBreak/>
        <w:t xml:space="preserve">-  </w:t>
      </w:r>
      <w:r w:rsidR="00826F9D" w:rsidRPr="00FA1FA7">
        <w:rPr>
          <w:rFonts w:ascii="Times New Roman" w:eastAsiaTheme="minorHAnsi" w:hAnsi="Times New Roman"/>
          <w:sz w:val="28"/>
          <w:szCs w:val="28"/>
          <w:lang w:eastAsia="ru-RU" w:bidi="ru-RU"/>
        </w:rPr>
        <w:t xml:space="preserve">100 тысяч экземпляров </w:t>
      </w:r>
      <w:r w:rsidRPr="00FA1FA7">
        <w:rPr>
          <w:rFonts w:ascii="Times New Roman" w:eastAsiaTheme="minorHAnsi" w:hAnsi="Times New Roman"/>
          <w:sz w:val="28"/>
          <w:szCs w:val="28"/>
          <w:lang w:eastAsia="ru-RU" w:bidi="ru-RU"/>
        </w:rPr>
        <w:t xml:space="preserve">цветных памяток по профилактике </w:t>
      </w:r>
      <w:r w:rsidRPr="00FA1FA7">
        <w:rPr>
          <w:rFonts w:ascii="Times New Roman" w:eastAsiaTheme="minorHAnsi" w:hAnsi="Times New Roman"/>
          <w:sz w:val="28"/>
          <w:szCs w:val="28"/>
        </w:rPr>
        <w:t>преступлений, совершаемых с использованием информационно-телекоммуникационных технологий;</w:t>
      </w:r>
    </w:p>
    <w:p w:rsidR="00DF1407" w:rsidRPr="00FA1FA7" w:rsidRDefault="00DF1407" w:rsidP="00FA1FA7">
      <w:pPr>
        <w:ind w:firstLine="709"/>
        <w:rPr>
          <w:rFonts w:ascii="Times New Roman" w:eastAsiaTheme="minorHAnsi" w:hAnsi="Times New Roman"/>
          <w:sz w:val="28"/>
          <w:szCs w:val="28"/>
        </w:rPr>
      </w:pPr>
      <w:r w:rsidRPr="00FA1FA7">
        <w:rPr>
          <w:rFonts w:ascii="Times New Roman" w:eastAsiaTheme="minorHAnsi" w:hAnsi="Times New Roman"/>
          <w:sz w:val="28"/>
          <w:szCs w:val="28"/>
        </w:rPr>
        <w:t xml:space="preserve">- </w:t>
      </w:r>
      <w:r w:rsidR="00826F9D" w:rsidRPr="00FA1FA7">
        <w:rPr>
          <w:rFonts w:ascii="Times New Roman" w:eastAsiaTheme="minorHAnsi" w:hAnsi="Times New Roman"/>
          <w:sz w:val="28"/>
          <w:szCs w:val="28"/>
        </w:rPr>
        <w:t xml:space="preserve">2000 экземпляров </w:t>
      </w:r>
      <w:r w:rsidRPr="00FA1FA7">
        <w:rPr>
          <w:rFonts w:ascii="Times New Roman" w:eastAsiaTheme="minorHAnsi" w:hAnsi="Times New Roman"/>
          <w:sz w:val="28"/>
          <w:szCs w:val="28"/>
        </w:rPr>
        <w:t>памяток по предупреждению правонарушений со стороны иностранных граждан.</w:t>
      </w:r>
    </w:p>
    <w:p w:rsidR="00DF1407" w:rsidRPr="00FA1FA7" w:rsidRDefault="00236F45" w:rsidP="00FA1FA7">
      <w:pPr>
        <w:autoSpaceDE w:val="0"/>
        <w:autoSpaceDN w:val="0"/>
        <w:adjustRightInd w:val="0"/>
        <w:ind w:firstLine="709"/>
        <w:rPr>
          <w:rFonts w:ascii="Times New Roman" w:hAnsi="Times New Roman"/>
          <w:sz w:val="28"/>
          <w:szCs w:val="28"/>
        </w:rPr>
      </w:pPr>
      <w:r w:rsidRPr="00FA1FA7">
        <w:rPr>
          <w:rFonts w:ascii="Times New Roman" w:hAnsi="Times New Roman"/>
          <w:sz w:val="28"/>
          <w:szCs w:val="28"/>
        </w:rPr>
        <w:t>На осуществление полномочий по составлению протоколов об административных правонарушениях, посягающих на общественный порядок и общественную безопасность, из областного бюджета МВД России передано 1 112 808,22 рублей.</w:t>
      </w:r>
    </w:p>
    <w:p w:rsidR="00236F45" w:rsidRPr="00FA1FA7" w:rsidRDefault="00236F45" w:rsidP="00FA1FA7">
      <w:pPr>
        <w:autoSpaceDE w:val="0"/>
        <w:autoSpaceDN w:val="0"/>
        <w:adjustRightInd w:val="0"/>
        <w:ind w:firstLine="709"/>
        <w:rPr>
          <w:rFonts w:ascii="Times New Roman" w:hAnsi="Times New Roman"/>
          <w:sz w:val="28"/>
          <w:szCs w:val="28"/>
        </w:rPr>
      </w:pPr>
      <w:r w:rsidRPr="00236F45">
        <w:rPr>
          <w:rFonts w:ascii="Times New Roman" w:eastAsiaTheme="minorHAnsi" w:hAnsi="Times New Roman"/>
          <w:sz w:val="28"/>
          <w:szCs w:val="28"/>
        </w:rPr>
        <w:t>Реализация прав граждан на получение бесплатной юридической помощи на территории Курской области обеспечена</w:t>
      </w:r>
      <w:r w:rsidRPr="00FA1FA7">
        <w:rPr>
          <w:rFonts w:ascii="Times New Roman" w:eastAsiaTheme="minorHAnsi" w:hAnsi="Times New Roman"/>
          <w:sz w:val="28"/>
          <w:szCs w:val="28"/>
        </w:rPr>
        <w:t xml:space="preserve"> в 2023 году. </w:t>
      </w:r>
      <w:r w:rsidRPr="00236F45">
        <w:rPr>
          <w:rFonts w:ascii="Times New Roman" w:eastAsiaTheme="minorHAnsi" w:hAnsi="Times New Roman"/>
          <w:sz w:val="28"/>
          <w:szCs w:val="28"/>
        </w:rPr>
        <w:t xml:space="preserve"> Количество случаев оказания адвокатами бесплатной юридической помощи, за которые произведена оплата их труда и компенсация их расходов, связанных с оказанием бесплатной юридической помощи, составило 2 499. Оказана бесплатная юридическая помощь в виде устных и письменных консультаций, составления документов правового</w:t>
      </w:r>
      <w:r w:rsidRPr="00FA1FA7">
        <w:rPr>
          <w:rFonts w:ascii="Times New Roman" w:eastAsiaTheme="minorHAnsi" w:hAnsi="Times New Roman"/>
          <w:sz w:val="28"/>
          <w:szCs w:val="28"/>
        </w:rPr>
        <w:t xml:space="preserve"> </w:t>
      </w:r>
      <w:r w:rsidRPr="00236F45">
        <w:rPr>
          <w:rFonts w:ascii="Times New Roman" w:eastAsiaTheme="minorHAnsi" w:hAnsi="Times New Roman"/>
          <w:sz w:val="28"/>
          <w:szCs w:val="28"/>
        </w:rPr>
        <w:t>характера, участия в судебных заседаниях в судах различных инстанций и других органах.</w:t>
      </w:r>
    </w:p>
    <w:p w:rsidR="00236F45" w:rsidRPr="00236F45" w:rsidRDefault="00236F45" w:rsidP="00FA1FA7">
      <w:pPr>
        <w:autoSpaceDE w:val="0"/>
        <w:autoSpaceDN w:val="0"/>
        <w:adjustRightInd w:val="0"/>
        <w:ind w:firstLine="709"/>
        <w:rPr>
          <w:rFonts w:ascii="Times New Roman" w:eastAsiaTheme="minorHAnsi" w:hAnsi="Times New Roman"/>
          <w:sz w:val="28"/>
          <w:szCs w:val="28"/>
        </w:rPr>
      </w:pPr>
      <w:r w:rsidRPr="00236F45">
        <w:rPr>
          <w:rFonts w:ascii="Times New Roman" w:eastAsiaTheme="minorHAnsi" w:hAnsi="Times New Roman"/>
          <w:sz w:val="28"/>
          <w:szCs w:val="28"/>
        </w:rPr>
        <w:t>Обеспечено правовое информирование и правовое просвещение населения исполнительными органами Курской области в рамках государственной системы бесплатной юридической помощи:</w:t>
      </w:r>
    </w:p>
    <w:p w:rsidR="00236F45" w:rsidRPr="00236F45" w:rsidRDefault="00236F45" w:rsidP="00FA1FA7">
      <w:pPr>
        <w:autoSpaceDE w:val="0"/>
        <w:autoSpaceDN w:val="0"/>
        <w:adjustRightInd w:val="0"/>
        <w:ind w:firstLine="709"/>
        <w:rPr>
          <w:rFonts w:ascii="Times New Roman" w:eastAsiaTheme="minorHAnsi" w:hAnsi="Times New Roman"/>
          <w:sz w:val="28"/>
          <w:szCs w:val="28"/>
        </w:rPr>
      </w:pPr>
      <w:r w:rsidRPr="00236F45">
        <w:rPr>
          <w:rFonts w:ascii="Times New Roman" w:eastAsiaTheme="minorHAnsi" w:hAnsi="Times New Roman"/>
          <w:sz w:val="28"/>
          <w:szCs w:val="28"/>
        </w:rPr>
        <w:t>оказаны устные и письменные консультации.</w:t>
      </w:r>
    </w:p>
    <w:p w:rsidR="00236F45" w:rsidRPr="00236F45" w:rsidRDefault="00236F45" w:rsidP="00FA1FA7">
      <w:pPr>
        <w:autoSpaceDE w:val="0"/>
        <w:autoSpaceDN w:val="0"/>
        <w:adjustRightInd w:val="0"/>
        <w:ind w:firstLine="709"/>
        <w:rPr>
          <w:rFonts w:ascii="Times New Roman" w:eastAsiaTheme="minorHAnsi" w:hAnsi="Times New Roman"/>
          <w:sz w:val="28"/>
          <w:szCs w:val="28"/>
        </w:rPr>
      </w:pPr>
      <w:proofErr w:type="gramStart"/>
      <w:r w:rsidRPr="00236F45">
        <w:rPr>
          <w:rFonts w:ascii="Times New Roman" w:eastAsiaTheme="minorHAnsi" w:hAnsi="Times New Roman"/>
          <w:sz w:val="28"/>
          <w:szCs w:val="28"/>
        </w:rPr>
        <w:t>В целях информирования населения о возможностях получения бесплатной юридической</w:t>
      </w:r>
      <w:r w:rsidRPr="00FA1FA7">
        <w:rPr>
          <w:rFonts w:ascii="Times New Roman" w:eastAsiaTheme="minorHAnsi" w:hAnsi="Times New Roman"/>
          <w:sz w:val="28"/>
          <w:szCs w:val="28"/>
        </w:rPr>
        <w:t xml:space="preserve"> </w:t>
      </w:r>
      <w:r w:rsidRPr="00236F45">
        <w:rPr>
          <w:rFonts w:ascii="Times New Roman" w:eastAsiaTheme="minorHAnsi" w:hAnsi="Times New Roman"/>
          <w:sz w:val="28"/>
          <w:szCs w:val="28"/>
        </w:rPr>
        <w:t>помощи и правовой информации посредством ИС «Правовая помощь» на официальных сайтах, информационных стендах, а также на страницах в социальных сетях органов исполнительной власти Курской области и подведомственных им учреждений, муниципальных образований Курской области размещена информация об участниках государственной системы бесплатной юридической помощи, категориях граждан, имеющих право на получение бесплатной юридической помощи</w:t>
      </w:r>
      <w:proofErr w:type="gramEnd"/>
      <w:r w:rsidRPr="00236F45">
        <w:rPr>
          <w:rFonts w:ascii="Times New Roman" w:eastAsiaTheme="minorHAnsi" w:hAnsi="Times New Roman"/>
          <w:sz w:val="28"/>
          <w:szCs w:val="28"/>
        </w:rPr>
        <w:t xml:space="preserve"> и </w:t>
      </w:r>
      <w:proofErr w:type="gramStart"/>
      <w:r w:rsidRPr="00236F45">
        <w:rPr>
          <w:rFonts w:ascii="Times New Roman" w:eastAsiaTheme="minorHAnsi" w:hAnsi="Times New Roman"/>
          <w:sz w:val="28"/>
          <w:szCs w:val="28"/>
        </w:rPr>
        <w:t>случаях</w:t>
      </w:r>
      <w:proofErr w:type="gramEnd"/>
      <w:r w:rsidRPr="00236F45">
        <w:rPr>
          <w:rFonts w:ascii="Times New Roman" w:eastAsiaTheme="minorHAnsi" w:hAnsi="Times New Roman"/>
          <w:sz w:val="28"/>
          <w:szCs w:val="28"/>
        </w:rPr>
        <w:t xml:space="preserve"> ее оказания, в том числе с использованием ИС «Правовая помощь».</w:t>
      </w:r>
    </w:p>
    <w:p w:rsidR="00236F45" w:rsidRPr="00236F45" w:rsidRDefault="00236F45" w:rsidP="00FA1FA7">
      <w:pPr>
        <w:autoSpaceDE w:val="0"/>
        <w:autoSpaceDN w:val="0"/>
        <w:adjustRightInd w:val="0"/>
        <w:ind w:firstLine="709"/>
        <w:rPr>
          <w:rFonts w:ascii="Times New Roman" w:eastAsiaTheme="minorHAnsi" w:hAnsi="Times New Roman"/>
          <w:sz w:val="28"/>
          <w:szCs w:val="28"/>
        </w:rPr>
      </w:pPr>
      <w:r w:rsidRPr="00236F45">
        <w:rPr>
          <w:rFonts w:ascii="Times New Roman" w:eastAsiaTheme="minorHAnsi" w:hAnsi="Times New Roman"/>
          <w:sz w:val="28"/>
          <w:szCs w:val="28"/>
        </w:rPr>
        <w:t>На мониторах, находящихся в многофункциональных центрах предоставления государственных и муниципальных услуг и общественном транспорте города Курска, размещен информационный ролик о возможности обращения за правовой помощью через Единый портал правового просвещения и бесплатной юридической помощи ВПРАВЕ</w:t>
      </w:r>
      <w:proofErr w:type="gramStart"/>
      <w:r w:rsidRPr="00236F45">
        <w:rPr>
          <w:rFonts w:ascii="Times New Roman" w:eastAsiaTheme="minorHAnsi" w:hAnsi="Times New Roman"/>
          <w:sz w:val="28"/>
          <w:szCs w:val="28"/>
        </w:rPr>
        <w:t>.Р</w:t>
      </w:r>
      <w:proofErr w:type="gramEnd"/>
      <w:r w:rsidRPr="00236F45">
        <w:rPr>
          <w:rFonts w:ascii="Times New Roman" w:eastAsiaTheme="minorHAnsi" w:hAnsi="Times New Roman"/>
          <w:sz w:val="28"/>
          <w:szCs w:val="28"/>
        </w:rPr>
        <w:t>Ф .</w:t>
      </w:r>
    </w:p>
    <w:p w:rsidR="00236F45" w:rsidRPr="00236F45" w:rsidRDefault="00236F45" w:rsidP="00FA1FA7">
      <w:pPr>
        <w:autoSpaceDE w:val="0"/>
        <w:autoSpaceDN w:val="0"/>
        <w:adjustRightInd w:val="0"/>
        <w:ind w:firstLine="709"/>
        <w:rPr>
          <w:rFonts w:ascii="Times New Roman" w:eastAsiaTheme="minorHAnsi" w:hAnsi="Times New Roman"/>
          <w:sz w:val="28"/>
          <w:szCs w:val="28"/>
        </w:rPr>
      </w:pPr>
      <w:r w:rsidRPr="00236F45">
        <w:rPr>
          <w:rFonts w:ascii="Times New Roman" w:eastAsiaTheme="minorHAnsi" w:hAnsi="Times New Roman"/>
          <w:sz w:val="28"/>
          <w:szCs w:val="28"/>
        </w:rPr>
        <w:t>Распространяются информационные буклеты и демонстрируется видеоролик с пошаговыми инструкциями всех действий для обращения за бесплатной юридической помощью через портал ВПРАВЕ</w:t>
      </w:r>
      <w:proofErr w:type="gramStart"/>
      <w:r w:rsidRPr="00236F45">
        <w:rPr>
          <w:rFonts w:ascii="Times New Roman" w:eastAsiaTheme="minorHAnsi" w:hAnsi="Times New Roman"/>
          <w:sz w:val="28"/>
          <w:szCs w:val="28"/>
        </w:rPr>
        <w:t>.Р</w:t>
      </w:r>
      <w:proofErr w:type="gramEnd"/>
      <w:r w:rsidRPr="00236F45">
        <w:rPr>
          <w:rFonts w:ascii="Times New Roman" w:eastAsiaTheme="minorHAnsi" w:hAnsi="Times New Roman"/>
          <w:sz w:val="28"/>
          <w:szCs w:val="28"/>
        </w:rPr>
        <w:t>Ф.</w:t>
      </w:r>
      <w:r w:rsidRPr="00FA1FA7">
        <w:rPr>
          <w:rFonts w:ascii="Times New Roman" w:eastAsiaTheme="minorHAnsi" w:hAnsi="Times New Roman"/>
          <w:sz w:val="28"/>
          <w:szCs w:val="28"/>
        </w:rPr>
        <w:t xml:space="preserve"> </w:t>
      </w:r>
      <w:r w:rsidRPr="00236F45">
        <w:rPr>
          <w:rFonts w:ascii="Times New Roman" w:eastAsiaTheme="minorHAnsi" w:hAnsi="Times New Roman"/>
          <w:sz w:val="28"/>
          <w:szCs w:val="28"/>
        </w:rPr>
        <w:t>Уполномоченными органами Курской области на постоянной основе используется весь доступный функционал ИС «Правовая помощь»</w:t>
      </w:r>
      <w:r w:rsidRPr="00FA1FA7">
        <w:rPr>
          <w:rFonts w:ascii="Times New Roman" w:eastAsiaTheme="minorHAnsi" w:hAnsi="Times New Roman"/>
          <w:sz w:val="28"/>
          <w:szCs w:val="28"/>
        </w:rPr>
        <w:t>.</w:t>
      </w:r>
    </w:p>
    <w:p w:rsidR="00236F45" w:rsidRPr="00236F45" w:rsidRDefault="00236F45" w:rsidP="00FA1FA7">
      <w:pPr>
        <w:autoSpaceDE w:val="0"/>
        <w:autoSpaceDN w:val="0"/>
        <w:adjustRightInd w:val="0"/>
        <w:ind w:firstLine="709"/>
        <w:rPr>
          <w:rFonts w:ascii="Times New Roman" w:eastAsiaTheme="minorHAnsi" w:hAnsi="Times New Roman"/>
          <w:sz w:val="28"/>
          <w:szCs w:val="28"/>
        </w:rPr>
      </w:pPr>
      <w:r w:rsidRPr="00236F45">
        <w:rPr>
          <w:rFonts w:ascii="Times New Roman" w:eastAsiaTheme="minorHAnsi" w:hAnsi="Times New Roman"/>
          <w:sz w:val="28"/>
          <w:szCs w:val="28"/>
        </w:rPr>
        <w:t>На территории Курской области правом участвовать в государственной системе бесплатной юридической помощи наделены адвокаты.</w:t>
      </w:r>
    </w:p>
    <w:p w:rsidR="00236F45" w:rsidRPr="00236F45" w:rsidRDefault="00236F45" w:rsidP="00FA1FA7">
      <w:pPr>
        <w:autoSpaceDE w:val="0"/>
        <w:autoSpaceDN w:val="0"/>
        <w:adjustRightInd w:val="0"/>
        <w:ind w:firstLine="709"/>
        <w:rPr>
          <w:rFonts w:ascii="Times New Roman" w:eastAsiaTheme="minorHAnsi" w:hAnsi="Times New Roman"/>
          <w:sz w:val="28"/>
          <w:szCs w:val="28"/>
        </w:rPr>
      </w:pPr>
      <w:r w:rsidRPr="00236F45">
        <w:rPr>
          <w:rFonts w:ascii="Times New Roman" w:eastAsiaTheme="minorHAnsi" w:hAnsi="Times New Roman"/>
          <w:sz w:val="28"/>
          <w:szCs w:val="28"/>
        </w:rPr>
        <w:t xml:space="preserve">Адвокаты оказывают бесплатную юридическую помощь в виде правового консультирования в устной и письменной форме, составления заявлений, жалоб, </w:t>
      </w:r>
      <w:r w:rsidRPr="00236F45">
        <w:rPr>
          <w:rFonts w:ascii="Times New Roman" w:eastAsiaTheme="minorHAnsi" w:hAnsi="Times New Roman"/>
          <w:sz w:val="28"/>
          <w:szCs w:val="28"/>
        </w:rPr>
        <w:lastRenderedPageBreak/>
        <w:t>ходатайств и других документов правового характера, представления интересов гражданина в судах, государственных и муниципальных органах, организациях.</w:t>
      </w:r>
    </w:p>
    <w:p w:rsidR="00236F45" w:rsidRPr="00FA1FA7" w:rsidRDefault="00236F45" w:rsidP="00FA1FA7">
      <w:pPr>
        <w:autoSpaceDE w:val="0"/>
        <w:autoSpaceDN w:val="0"/>
        <w:adjustRightInd w:val="0"/>
        <w:ind w:firstLine="709"/>
        <w:rPr>
          <w:rFonts w:ascii="Times New Roman" w:hAnsi="Times New Roman"/>
          <w:sz w:val="28"/>
          <w:szCs w:val="28"/>
        </w:rPr>
      </w:pPr>
      <w:r w:rsidRPr="00FA1FA7">
        <w:rPr>
          <w:rFonts w:ascii="Times New Roman" w:eastAsiaTheme="minorHAnsi" w:hAnsi="Times New Roman"/>
          <w:sz w:val="28"/>
          <w:szCs w:val="28"/>
        </w:rPr>
        <w:t xml:space="preserve">Министерство социального обеспечения, материнства и детства Курской области осуществляет оплату труда адвокатов и выплату компенсаций их расходов, связанных с оказанием бесплатной юридической помощи.    </w:t>
      </w:r>
    </w:p>
    <w:p w:rsidR="00236F45" w:rsidRPr="00236F45" w:rsidRDefault="00236F45" w:rsidP="00FA1FA7">
      <w:pPr>
        <w:widowControl w:val="0"/>
        <w:autoSpaceDE w:val="0"/>
        <w:autoSpaceDN w:val="0"/>
        <w:ind w:firstLine="709"/>
        <w:rPr>
          <w:rFonts w:ascii="Times New Roman" w:hAnsi="Times New Roman"/>
          <w:sz w:val="28"/>
          <w:szCs w:val="28"/>
          <w:lang w:eastAsia="ru-RU"/>
        </w:rPr>
      </w:pPr>
      <w:r w:rsidRPr="00236F45">
        <w:rPr>
          <w:rFonts w:ascii="Times New Roman" w:hAnsi="Times New Roman"/>
          <w:sz w:val="28"/>
          <w:szCs w:val="28"/>
          <w:lang w:eastAsia="ru-RU"/>
        </w:rPr>
        <w:t xml:space="preserve">В рамках реализации мероприятий госпрограммы комитетом по труду и занятости населения Курской области обеспечено взаимодействие между Министерством здравоохранения Курской области, ОБУЗ «Областная клиническая наркологическая больница» (далее - ОБУЗ ОКНБ) и ОКУ «Центр занятости населения Курской области» (далее - центр занятости). Утвержден График работы выездного консультационного пункта центра занятости </w:t>
      </w:r>
      <w:proofErr w:type="gramStart"/>
      <w:r w:rsidRPr="00236F45">
        <w:rPr>
          <w:rFonts w:ascii="Times New Roman" w:hAnsi="Times New Roman"/>
          <w:sz w:val="28"/>
          <w:szCs w:val="28"/>
          <w:lang w:eastAsia="ru-RU"/>
        </w:rPr>
        <w:t>в</w:t>
      </w:r>
      <w:proofErr w:type="gramEnd"/>
      <w:r w:rsidRPr="00236F45">
        <w:rPr>
          <w:rFonts w:ascii="Times New Roman" w:hAnsi="Times New Roman"/>
          <w:sz w:val="28"/>
          <w:szCs w:val="28"/>
          <w:lang w:eastAsia="ru-RU"/>
        </w:rPr>
        <w:t xml:space="preserve"> </w:t>
      </w:r>
      <w:proofErr w:type="gramStart"/>
      <w:r w:rsidRPr="00236F45">
        <w:rPr>
          <w:rFonts w:ascii="Times New Roman" w:hAnsi="Times New Roman"/>
          <w:sz w:val="28"/>
          <w:szCs w:val="28"/>
          <w:lang w:eastAsia="ru-RU"/>
        </w:rPr>
        <w:t>ОБУЗ</w:t>
      </w:r>
      <w:proofErr w:type="gramEnd"/>
      <w:r w:rsidRPr="00236F45">
        <w:rPr>
          <w:rFonts w:ascii="Times New Roman" w:hAnsi="Times New Roman"/>
          <w:sz w:val="28"/>
          <w:szCs w:val="28"/>
          <w:lang w:eastAsia="ru-RU"/>
        </w:rPr>
        <w:t xml:space="preserve"> ОКНБ, на базе которого действует мотивационный кабинет индивидуальных программ комплексной реабилитации лиц, потребляющих наркотические и психотропные вещества в немедицинских целях. В вышеуказанном медицинском учреждении центром занятости организована работа по информированию состоящих на учете граждан о государственных услугах и мероприятиях в сфере занятости. В 2023 году специалистами центра занятости проведено 13 групповых и индивидуальных консультаций с участием 42 человек, из которых 3 гражданам оказано содействие в  трудоустройстве в управляющие компании города Курска.</w:t>
      </w:r>
    </w:p>
    <w:p w:rsidR="00236F45" w:rsidRPr="00FA1FA7" w:rsidRDefault="00236F45" w:rsidP="00FA1FA7">
      <w:pPr>
        <w:autoSpaceDE w:val="0"/>
        <w:autoSpaceDN w:val="0"/>
        <w:adjustRightInd w:val="0"/>
        <w:ind w:firstLine="709"/>
        <w:rPr>
          <w:rFonts w:ascii="Times New Roman" w:eastAsiaTheme="minorHAnsi" w:hAnsi="Times New Roman"/>
          <w:sz w:val="28"/>
          <w:szCs w:val="28"/>
        </w:rPr>
      </w:pPr>
      <w:r w:rsidRPr="00FA1FA7">
        <w:rPr>
          <w:rFonts w:ascii="Times New Roman" w:eastAsiaTheme="minorHAnsi" w:hAnsi="Times New Roman"/>
          <w:sz w:val="28"/>
          <w:szCs w:val="28"/>
        </w:rPr>
        <w:t xml:space="preserve">24.02.2021 заключено Соглашение о взаимодействии между комитетом, центром занятости и Межрегиональной общественной организацией содействия лицам, попавшим в трудную жизненную ситуацию «Мельница» (далее – МОО «Мельница»). В рамках данного Соглашения центром занятости организованы выезды сотрудников для проведения консультаций, информирования о вариантах возможного трудоустройства, в том числе на временные работы, граждан, получающих услуги по социальной реабилитации и </w:t>
      </w:r>
      <w:proofErr w:type="spellStart"/>
      <w:r w:rsidRPr="00FA1FA7">
        <w:rPr>
          <w:rFonts w:ascii="Times New Roman" w:eastAsiaTheme="minorHAnsi" w:hAnsi="Times New Roman"/>
          <w:sz w:val="28"/>
          <w:szCs w:val="28"/>
        </w:rPr>
        <w:t>ресоциализации</w:t>
      </w:r>
      <w:proofErr w:type="spellEnd"/>
      <w:r w:rsidRPr="00FA1FA7">
        <w:rPr>
          <w:rFonts w:ascii="Times New Roman" w:eastAsiaTheme="minorHAnsi" w:hAnsi="Times New Roman"/>
          <w:sz w:val="28"/>
          <w:szCs w:val="28"/>
        </w:rPr>
        <w:t xml:space="preserve"> в МОО «Мельница». В 2023 году центром занятости проведено 19 выездных консультаций для 120 человек, 3 тренинга по обучению составлению резюме и общению с работодателем.</w:t>
      </w:r>
    </w:p>
    <w:p w:rsidR="00236F45" w:rsidRPr="00236F45" w:rsidRDefault="00236F45" w:rsidP="00FA1FA7">
      <w:pPr>
        <w:autoSpaceDE w:val="0"/>
        <w:autoSpaceDN w:val="0"/>
        <w:adjustRightInd w:val="0"/>
        <w:ind w:firstLine="709"/>
        <w:rPr>
          <w:rFonts w:ascii="Times New Roman" w:eastAsiaTheme="minorHAnsi" w:hAnsi="Times New Roman"/>
          <w:sz w:val="28"/>
          <w:szCs w:val="28"/>
        </w:rPr>
      </w:pPr>
      <w:r w:rsidRPr="00236F45">
        <w:rPr>
          <w:rFonts w:ascii="Times New Roman" w:eastAsiaTheme="minorHAnsi" w:hAnsi="Times New Roman"/>
          <w:sz w:val="28"/>
          <w:szCs w:val="28"/>
        </w:rPr>
        <w:t>Помощь лицам, освободившимся из мест лишения свободы, оказывается в отделениях срочного социального обслуживания комплексных центров социального обслуживания населения районов и городов Курской области при наличии обращений.</w:t>
      </w:r>
      <w:r w:rsidR="009569A4" w:rsidRPr="00FA1FA7">
        <w:rPr>
          <w:rFonts w:ascii="Times New Roman" w:eastAsiaTheme="minorHAnsi" w:hAnsi="Times New Roman"/>
          <w:sz w:val="28"/>
          <w:szCs w:val="28"/>
        </w:rPr>
        <w:t xml:space="preserve"> </w:t>
      </w:r>
    </w:p>
    <w:p w:rsidR="00236F45" w:rsidRPr="00236F45" w:rsidRDefault="00236F45" w:rsidP="00FA1FA7">
      <w:pPr>
        <w:autoSpaceDE w:val="0"/>
        <w:autoSpaceDN w:val="0"/>
        <w:adjustRightInd w:val="0"/>
        <w:ind w:firstLine="709"/>
        <w:rPr>
          <w:rFonts w:ascii="Times New Roman" w:eastAsiaTheme="minorHAnsi" w:hAnsi="Times New Roman"/>
          <w:sz w:val="28"/>
          <w:szCs w:val="28"/>
        </w:rPr>
      </w:pPr>
      <w:r w:rsidRPr="00236F45">
        <w:rPr>
          <w:rFonts w:ascii="Times New Roman" w:eastAsiaTheme="minorHAnsi" w:hAnsi="Times New Roman"/>
          <w:sz w:val="28"/>
          <w:szCs w:val="28"/>
        </w:rPr>
        <w:t xml:space="preserve"> Получателям социальных услуг с учетом их индивидуальных потребностей предоставляются следующие виды социальных услуг в форме социального обслуживания на дому, или в полустационарной, или в стационарной форме: социально-бытовые, социально-правовые, социально-трудовые, социально-медицинские, срочные социальные услуги.</w:t>
      </w:r>
    </w:p>
    <w:p w:rsidR="00236F45" w:rsidRPr="00236F45" w:rsidRDefault="00236F45" w:rsidP="00FA1FA7">
      <w:pPr>
        <w:autoSpaceDE w:val="0"/>
        <w:autoSpaceDN w:val="0"/>
        <w:adjustRightInd w:val="0"/>
        <w:ind w:firstLine="709"/>
        <w:rPr>
          <w:rFonts w:ascii="Times New Roman" w:eastAsiaTheme="minorHAnsi" w:hAnsi="Times New Roman"/>
          <w:sz w:val="28"/>
          <w:szCs w:val="28"/>
        </w:rPr>
      </w:pPr>
      <w:r w:rsidRPr="00236F45">
        <w:rPr>
          <w:rFonts w:ascii="Times New Roman" w:eastAsiaTheme="minorHAnsi" w:hAnsi="Times New Roman"/>
          <w:sz w:val="28"/>
          <w:szCs w:val="28"/>
        </w:rPr>
        <w:t>В отчетном году в комплексные центры социального обслуживания населения Курской области обратилось 22 человека из числа лиц, освободившихся из мест лишения свободы, из них:</w:t>
      </w:r>
    </w:p>
    <w:p w:rsidR="00236F45" w:rsidRPr="00236F45" w:rsidRDefault="00236F45" w:rsidP="00FA1FA7">
      <w:pPr>
        <w:autoSpaceDE w:val="0"/>
        <w:autoSpaceDN w:val="0"/>
        <w:adjustRightInd w:val="0"/>
        <w:ind w:firstLine="709"/>
        <w:rPr>
          <w:rFonts w:ascii="Times New Roman" w:eastAsiaTheme="minorHAnsi" w:hAnsi="Times New Roman"/>
          <w:sz w:val="28"/>
          <w:szCs w:val="28"/>
        </w:rPr>
      </w:pPr>
      <w:r w:rsidRPr="00236F45">
        <w:rPr>
          <w:rFonts w:ascii="Times New Roman" w:eastAsiaTheme="minorHAnsi" w:hAnsi="Times New Roman"/>
          <w:sz w:val="28"/>
          <w:szCs w:val="28"/>
        </w:rPr>
        <w:t>22 гражданина получили консультативную помощь;</w:t>
      </w:r>
    </w:p>
    <w:p w:rsidR="00236F45" w:rsidRPr="00236F45" w:rsidRDefault="00236F45" w:rsidP="00FA1FA7">
      <w:pPr>
        <w:autoSpaceDE w:val="0"/>
        <w:autoSpaceDN w:val="0"/>
        <w:adjustRightInd w:val="0"/>
        <w:ind w:firstLine="709"/>
        <w:rPr>
          <w:rFonts w:ascii="Times New Roman" w:eastAsiaTheme="minorHAnsi" w:hAnsi="Times New Roman"/>
          <w:sz w:val="28"/>
          <w:szCs w:val="28"/>
        </w:rPr>
      </w:pPr>
      <w:r w:rsidRPr="00236F45">
        <w:rPr>
          <w:rFonts w:ascii="Times New Roman" w:eastAsiaTheme="minorHAnsi" w:hAnsi="Times New Roman"/>
          <w:sz w:val="28"/>
          <w:szCs w:val="28"/>
        </w:rPr>
        <w:lastRenderedPageBreak/>
        <w:t>15-ти гражданам оформлены документы для направления в Центр социальной адаптации содействия лицам, попавшим в трудную жизненную ситуацию, «Мельница».</w:t>
      </w:r>
    </w:p>
    <w:p w:rsidR="00236F45" w:rsidRPr="00FA1FA7" w:rsidRDefault="00236F45" w:rsidP="00FA1FA7">
      <w:pPr>
        <w:autoSpaceDE w:val="0"/>
        <w:autoSpaceDN w:val="0"/>
        <w:adjustRightInd w:val="0"/>
        <w:ind w:firstLine="709"/>
        <w:rPr>
          <w:rFonts w:ascii="Times New Roman" w:eastAsiaTheme="minorHAnsi" w:hAnsi="Times New Roman"/>
          <w:sz w:val="28"/>
          <w:szCs w:val="28"/>
        </w:rPr>
      </w:pPr>
      <w:r w:rsidRPr="00236F45">
        <w:rPr>
          <w:rFonts w:ascii="Times New Roman" w:eastAsiaTheme="minorHAnsi" w:hAnsi="Times New Roman"/>
          <w:sz w:val="28"/>
          <w:szCs w:val="28"/>
        </w:rPr>
        <w:t>Кроме того, помощь лицам, освободившимся из мест лишения свободы, оказывается в Центре социальной адаптации содействия лицам, попавшим в трудную жизненную ситуацию, «Мельница».</w:t>
      </w:r>
      <w:r w:rsidR="009569A4" w:rsidRPr="00FA1FA7">
        <w:rPr>
          <w:rFonts w:ascii="Times New Roman" w:eastAsiaTheme="minorHAnsi" w:hAnsi="Times New Roman"/>
          <w:sz w:val="28"/>
          <w:szCs w:val="28"/>
        </w:rPr>
        <w:t xml:space="preserve"> В отчетном </w:t>
      </w:r>
      <w:r w:rsidRPr="00FA1FA7">
        <w:rPr>
          <w:rFonts w:ascii="Times New Roman" w:eastAsiaTheme="minorHAnsi" w:hAnsi="Times New Roman"/>
          <w:sz w:val="28"/>
          <w:szCs w:val="28"/>
        </w:rPr>
        <w:t>году в Центре «Мельница» получили услуги в соответствии с индивидуальными программами предоставления социальных услуг (ИППСУ) 15 человек, освободившихся из мест лишения свободы.</w:t>
      </w:r>
    </w:p>
    <w:p w:rsidR="00236F45" w:rsidRPr="00236F45" w:rsidRDefault="00236F45" w:rsidP="00FA1FA7">
      <w:pPr>
        <w:pBdr>
          <w:bottom w:val="single" w:sz="4" w:space="31" w:color="FFFFFF"/>
        </w:pBdr>
        <w:ind w:firstLine="709"/>
        <w:rPr>
          <w:rFonts w:ascii="Times New Roman" w:hAnsi="Times New Roman"/>
          <w:sz w:val="28"/>
          <w:szCs w:val="28"/>
        </w:rPr>
      </w:pPr>
      <w:r w:rsidRPr="00236F45">
        <w:rPr>
          <w:rFonts w:ascii="Times New Roman" w:hAnsi="Times New Roman"/>
          <w:sz w:val="28"/>
          <w:szCs w:val="28"/>
        </w:rPr>
        <w:t>В 2023 году в органы службы занятости населения Курской области из УФСИН России по Курской области поступила информация о 149 лицах, освободившихся из мест лишения свободы.</w:t>
      </w:r>
    </w:p>
    <w:p w:rsidR="00236F45" w:rsidRPr="00236F45" w:rsidRDefault="00236F45" w:rsidP="00FA1FA7">
      <w:pPr>
        <w:pBdr>
          <w:bottom w:val="single" w:sz="4" w:space="31" w:color="FFFFFF"/>
        </w:pBdr>
        <w:ind w:firstLine="709"/>
        <w:rPr>
          <w:rFonts w:ascii="Times New Roman" w:hAnsi="Times New Roman"/>
          <w:sz w:val="28"/>
          <w:szCs w:val="28"/>
        </w:rPr>
      </w:pPr>
      <w:r w:rsidRPr="00236F45">
        <w:rPr>
          <w:rFonts w:ascii="Times New Roman" w:hAnsi="Times New Roman"/>
          <w:sz w:val="28"/>
          <w:szCs w:val="28"/>
        </w:rPr>
        <w:t>Всем гражданам указанной категории направлены приглашения о посещении центров занятости по месту жительства для получения государственных услуг в сфере занятости. В 2023 году в региональной службе занятости на регистрационном учете находилось 62 гражданина данной категории, из которых 6 обратились по приглашению органов службы занятости населения. Признано безработными 52 гражданина</w:t>
      </w:r>
      <w:r w:rsidR="009569A4" w:rsidRPr="00FA1FA7">
        <w:rPr>
          <w:rFonts w:ascii="Times New Roman" w:hAnsi="Times New Roman"/>
          <w:sz w:val="28"/>
          <w:szCs w:val="28"/>
        </w:rPr>
        <w:t xml:space="preserve">. </w:t>
      </w:r>
      <w:r w:rsidRPr="00236F45">
        <w:rPr>
          <w:rFonts w:ascii="Times New Roman" w:hAnsi="Times New Roman"/>
          <w:sz w:val="28"/>
          <w:szCs w:val="28"/>
        </w:rPr>
        <w:t>Организовано профессиональное обучение 9 граждан по востребованным на рынке труда Курской области профессиям и специальностям;</w:t>
      </w:r>
    </w:p>
    <w:p w:rsidR="00236F45" w:rsidRPr="00236F45" w:rsidRDefault="00236F45" w:rsidP="00FA1FA7">
      <w:pPr>
        <w:pBdr>
          <w:bottom w:val="single" w:sz="4" w:space="31" w:color="FFFFFF"/>
        </w:pBdr>
        <w:ind w:firstLine="709"/>
        <w:rPr>
          <w:rFonts w:ascii="Times New Roman" w:hAnsi="Times New Roman"/>
          <w:sz w:val="28"/>
          <w:szCs w:val="28"/>
        </w:rPr>
      </w:pPr>
      <w:r w:rsidRPr="00236F45">
        <w:rPr>
          <w:rFonts w:ascii="Times New Roman" w:hAnsi="Times New Roman"/>
          <w:sz w:val="28"/>
          <w:szCs w:val="28"/>
        </w:rPr>
        <w:t xml:space="preserve">в общественных работах приняли участие 8 безработных граждан, освободившихся из мест лишения свободы, из которых 4 трудоустроены на постоянную работу. Снято с регистрационного учета 58 граждан по следующим основаниям: трудоустроено – 18, отказ от посреднических услуг СЗН - 8, за длительную неявку - 32. </w:t>
      </w:r>
    </w:p>
    <w:p w:rsidR="00236F45" w:rsidRPr="00236F45" w:rsidRDefault="00236F45" w:rsidP="00FA1FA7">
      <w:pPr>
        <w:pBdr>
          <w:bottom w:val="single" w:sz="4" w:space="31" w:color="FFFFFF"/>
        </w:pBdr>
        <w:ind w:firstLine="709"/>
        <w:rPr>
          <w:rFonts w:ascii="Times New Roman" w:hAnsi="Times New Roman"/>
          <w:sz w:val="28"/>
          <w:szCs w:val="28"/>
        </w:rPr>
      </w:pPr>
      <w:r w:rsidRPr="00236F45">
        <w:rPr>
          <w:rFonts w:ascii="Times New Roman" w:hAnsi="Times New Roman"/>
          <w:sz w:val="28"/>
          <w:szCs w:val="28"/>
        </w:rPr>
        <w:t xml:space="preserve">Региональной службой занятости проведено 314 ярмарок вакансий, в том числе 2 Фестиваля вакансий, в которых приняли участие 5 600 граждан, в том числе ранее судимые лица и 402 работодателя, которые представили 5 015 свободных рабочих мест в различных отраслях. </w:t>
      </w:r>
    </w:p>
    <w:p w:rsidR="00236F45" w:rsidRPr="00236F45" w:rsidRDefault="00236F45" w:rsidP="00FA1FA7">
      <w:pPr>
        <w:pBdr>
          <w:bottom w:val="single" w:sz="4" w:space="31" w:color="FFFFFF"/>
        </w:pBdr>
        <w:ind w:firstLine="709"/>
        <w:rPr>
          <w:rFonts w:ascii="Times New Roman" w:hAnsi="Times New Roman"/>
          <w:sz w:val="28"/>
          <w:szCs w:val="28"/>
        </w:rPr>
      </w:pPr>
      <w:r w:rsidRPr="00236F45">
        <w:rPr>
          <w:rFonts w:ascii="Times New Roman" w:hAnsi="Times New Roman"/>
          <w:sz w:val="28"/>
          <w:szCs w:val="28"/>
        </w:rPr>
        <w:t xml:space="preserve">Консультации по вопросам трудоустройства оказаны 4 195 гражданам, включая 12 граждан, освободившихся из мест лишения свободы. </w:t>
      </w:r>
    </w:p>
    <w:p w:rsidR="00FA1FA7" w:rsidRPr="00FA1FA7" w:rsidRDefault="00236F45" w:rsidP="00FA1FA7">
      <w:pPr>
        <w:pBdr>
          <w:bottom w:val="single" w:sz="4" w:space="31" w:color="FFFFFF"/>
        </w:pBdr>
        <w:ind w:firstLine="709"/>
        <w:rPr>
          <w:rFonts w:ascii="Times New Roman" w:eastAsiaTheme="minorHAnsi" w:hAnsi="Times New Roman"/>
          <w:sz w:val="28"/>
          <w:szCs w:val="28"/>
        </w:rPr>
      </w:pPr>
      <w:r w:rsidRPr="00236F45">
        <w:rPr>
          <w:rFonts w:ascii="Times New Roman" w:hAnsi="Times New Roman"/>
          <w:sz w:val="28"/>
          <w:szCs w:val="28"/>
        </w:rPr>
        <w:t xml:space="preserve">В рамках проведения указанных мероприятий трудоустроено при содействии органов службы занятости более 1 800 граждан, из которых 8 граждан ранее судимые. </w:t>
      </w:r>
      <w:r w:rsidRPr="00FA1FA7">
        <w:rPr>
          <w:rFonts w:ascii="Times New Roman" w:eastAsiaTheme="minorHAnsi" w:hAnsi="Times New Roman"/>
          <w:sz w:val="28"/>
          <w:szCs w:val="28"/>
        </w:rPr>
        <w:t>Работа в данном направлении продолжается на постоянной основе.</w:t>
      </w:r>
    </w:p>
    <w:p w:rsidR="00FA1FA7" w:rsidRPr="00FA1FA7" w:rsidRDefault="009569A4" w:rsidP="00FA1FA7">
      <w:pPr>
        <w:pBdr>
          <w:bottom w:val="single" w:sz="4" w:space="31" w:color="FFFFFF"/>
        </w:pBdr>
        <w:ind w:firstLine="709"/>
        <w:rPr>
          <w:rFonts w:ascii="Times New Roman" w:hAnsi="Times New Roman"/>
          <w:sz w:val="28"/>
          <w:szCs w:val="28"/>
        </w:rPr>
      </w:pPr>
      <w:r w:rsidRPr="00FA1FA7">
        <w:rPr>
          <w:rFonts w:ascii="Times New Roman" w:eastAsiaTheme="minorHAnsi" w:hAnsi="Times New Roman"/>
          <w:sz w:val="28"/>
          <w:szCs w:val="28"/>
        </w:rPr>
        <w:t xml:space="preserve">В рамках выполнения мероприятия госпрограммы, направленного на </w:t>
      </w:r>
      <w:r w:rsidRPr="00FA1FA7">
        <w:rPr>
          <w:rFonts w:ascii="Times New Roman" w:hAnsi="Times New Roman"/>
          <w:sz w:val="28"/>
          <w:szCs w:val="28"/>
        </w:rPr>
        <w:t xml:space="preserve"> противодействие алкоголизации населения Курской области, </w:t>
      </w:r>
      <w:r w:rsidRPr="009569A4">
        <w:rPr>
          <w:rFonts w:ascii="Times New Roman" w:eastAsiaTheme="minorHAnsi" w:hAnsi="Times New Roman"/>
          <w:sz w:val="28"/>
          <w:szCs w:val="28"/>
        </w:rPr>
        <w:t>направленных на противодействие алкоголизации населения Курской области, являются программы медицинской профилактики различных видов зависимости, проводимые с учетом конкретных целевых групп</w:t>
      </w:r>
      <w:r w:rsidRPr="00FA1FA7">
        <w:rPr>
          <w:rFonts w:ascii="Times New Roman" w:eastAsiaTheme="minorHAnsi" w:hAnsi="Times New Roman"/>
          <w:sz w:val="28"/>
          <w:szCs w:val="28"/>
        </w:rPr>
        <w:t xml:space="preserve"> </w:t>
      </w:r>
      <w:r w:rsidRPr="009569A4">
        <w:rPr>
          <w:rFonts w:ascii="Times New Roman" w:eastAsiaTheme="minorHAnsi" w:hAnsi="Times New Roman"/>
          <w:sz w:val="28"/>
          <w:szCs w:val="28"/>
        </w:rPr>
        <w:t>Министерством здравоохранения Курской области. Они строятся на принципах интенсивности и системности мероприятий при согласованном и скоординированном подходе всех организаций и ведомств, заинтересованных в решении данной проблемы.</w:t>
      </w:r>
      <w:r w:rsidRPr="00FA1FA7">
        <w:rPr>
          <w:rFonts w:ascii="Times New Roman" w:eastAsiaTheme="minorHAnsi" w:hAnsi="Times New Roman"/>
          <w:sz w:val="28"/>
          <w:szCs w:val="28"/>
        </w:rPr>
        <w:t xml:space="preserve"> </w:t>
      </w:r>
      <w:r w:rsidRPr="009569A4">
        <w:rPr>
          <w:rFonts w:ascii="Times New Roman" w:eastAsiaTheme="minorHAnsi" w:hAnsi="Times New Roman"/>
          <w:sz w:val="28"/>
          <w:szCs w:val="28"/>
        </w:rPr>
        <w:t xml:space="preserve">В регионе сформирована многокомпонентная и многоуровневая модель </w:t>
      </w:r>
      <w:r w:rsidRPr="009569A4">
        <w:rPr>
          <w:rFonts w:ascii="Times New Roman" w:eastAsiaTheme="minorHAnsi" w:hAnsi="Times New Roman"/>
          <w:sz w:val="28"/>
          <w:szCs w:val="28"/>
        </w:rPr>
        <w:lastRenderedPageBreak/>
        <w:t>профилактики неинфекционных заболеваний и формирования здорового образа жизни.</w:t>
      </w:r>
      <w:r w:rsidR="00FA1FA7" w:rsidRPr="00FA1FA7">
        <w:rPr>
          <w:rFonts w:ascii="Times New Roman" w:eastAsiaTheme="minorHAnsi" w:hAnsi="Times New Roman"/>
          <w:sz w:val="28"/>
          <w:szCs w:val="28"/>
        </w:rPr>
        <w:t xml:space="preserve"> </w:t>
      </w:r>
      <w:proofErr w:type="gramStart"/>
      <w:r w:rsidR="00FA1FA7" w:rsidRPr="00FA1FA7">
        <w:rPr>
          <w:rFonts w:ascii="Times New Roman" w:hAnsi="Times New Roman"/>
          <w:sz w:val="28"/>
          <w:szCs w:val="28"/>
        </w:rPr>
        <w:t>Создан и успешно осуществляет</w:t>
      </w:r>
      <w:proofErr w:type="gramEnd"/>
      <w:r w:rsidR="00FA1FA7" w:rsidRPr="00FA1FA7">
        <w:rPr>
          <w:rFonts w:ascii="Times New Roman" w:hAnsi="Times New Roman"/>
          <w:sz w:val="28"/>
          <w:szCs w:val="28"/>
        </w:rPr>
        <w:t xml:space="preserve"> свою деятельность в данном направлении Межведомственный совет по развитию общественного здоровья по Курской области при Губернаторе Курской области.</w:t>
      </w:r>
    </w:p>
    <w:p w:rsidR="00FA1FA7" w:rsidRPr="00FA1FA7" w:rsidRDefault="00FA1FA7" w:rsidP="00FA1FA7">
      <w:pPr>
        <w:pBdr>
          <w:bottom w:val="single" w:sz="4" w:space="31" w:color="FFFFFF"/>
        </w:pBdr>
        <w:ind w:firstLine="709"/>
        <w:rPr>
          <w:rFonts w:ascii="Times New Roman" w:hAnsi="Times New Roman"/>
          <w:sz w:val="28"/>
          <w:szCs w:val="28"/>
          <w:lang w:eastAsia="ru-RU"/>
        </w:rPr>
      </w:pPr>
      <w:r w:rsidRPr="00FA1FA7">
        <w:rPr>
          <w:rFonts w:ascii="Times New Roman" w:hAnsi="Times New Roman"/>
          <w:sz w:val="28"/>
          <w:szCs w:val="28"/>
          <w:lang w:eastAsia="ru-RU"/>
        </w:rPr>
        <w:t>Структура профилактики включает в себя ОБУЗ «Центр общественного здоровья и медицинской профилактики», 5 центров здоровья (4 взрослых и 1 детский), 13 отделений и 24 кабинета медицинской профилактики, ОБУЗ «Областная клиническая наркологическая больница».</w:t>
      </w:r>
    </w:p>
    <w:p w:rsidR="00FA1FA7" w:rsidRPr="00FA1FA7" w:rsidRDefault="00FA1FA7" w:rsidP="00FA1FA7">
      <w:pPr>
        <w:pBdr>
          <w:bottom w:val="single" w:sz="4" w:space="31" w:color="FFFFFF"/>
        </w:pBdr>
        <w:ind w:firstLine="709"/>
        <w:rPr>
          <w:rFonts w:ascii="Times New Roman" w:eastAsiaTheme="minorHAnsi" w:hAnsi="Times New Roman"/>
          <w:sz w:val="28"/>
          <w:szCs w:val="28"/>
          <w:shd w:val="clear" w:color="auto" w:fill="FFFFFF"/>
        </w:rPr>
      </w:pPr>
      <w:r w:rsidRPr="00FA1FA7">
        <w:rPr>
          <w:rFonts w:ascii="Times New Roman" w:eastAsiaTheme="minorHAnsi" w:hAnsi="Times New Roman"/>
          <w:sz w:val="28"/>
          <w:szCs w:val="28"/>
        </w:rPr>
        <w:t xml:space="preserve">Профессиональная подготовка наркологических кадров осуществляется за счет взаимодействия ФГБОУ </w:t>
      </w:r>
      <w:proofErr w:type="gramStart"/>
      <w:r w:rsidRPr="00FA1FA7">
        <w:rPr>
          <w:rFonts w:ascii="Times New Roman" w:eastAsiaTheme="minorHAnsi" w:hAnsi="Times New Roman"/>
          <w:sz w:val="28"/>
          <w:szCs w:val="28"/>
        </w:rPr>
        <w:t>ВО</w:t>
      </w:r>
      <w:proofErr w:type="gramEnd"/>
      <w:r w:rsidRPr="00FA1FA7">
        <w:rPr>
          <w:rFonts w:ascii="Times New Roman" w:eastAsiaTheme="minorHAnsi" w:hAnsi="Times New Roman"/>
          <w:sz w:val="28"/>
          <w:szCs w:val="28"/>
        </w:rPr>
        <w:t xml:space="preserve"> «Курский государственный медицинский университет» Министерства здравоохранения Российской Федерации с ОБУЗ «Областная клиническая наркологическая больница», которая является клинической базой по специальности психиатрия-наркология университета. Циклы обучения различной продолжительности проводятся по подготовке врачебных кадров и клинических психологов. </w:t>
      </w:r>
      <w:r w:rsidRPr="00FA1FA7">
        <w:rPr>
          <w:rFonts w:ascii="Times New Roman" w:eastAsiaTheme="minorHAnsi" w:hAnsi="Times New Roman"/>
          <w:sz w:val="28"/>
          <w:szCs w:val="28"/>
          <w:shd w:val="clear" w:color="auto" w:fill="FFFFFF"/>
        </w:rPr>
        <w:t>Специалисты ОБУЗ «</w:t>
      </w:r>
      <w:r w:rsidRPr="00FA1FA7">
        <w:rPr>
          <w:rFonts w:ascii="Times New Roman" w:eastAsiaTheme="minorHAnsi" w:hAnsi="Times New Roman"/>
          <w:sz w:val="28"/>
          <w:szCs w:val="28"/>
        </w:rPr>
        <w:t>Областная клиническая наркологическая больница</w:t>
      </w:r>
      <w:r w:rsidRPr="00FA1FA7">
        <w:rPr>
          <w:rFonts w:ascii="Times New Roman" w:eastAsiaTheme="minorHAnsi" w:hAnsi="Times New Roman"/>
          <w:sz w:val="28"/>
          <w:szCs w:val="28"/>
          <w:shd w:val="clear" w:color="auto" w:fill="FFFFFF"/>
        </w:rPr>
        <w:t>» и ОБУЗ «К</w:t>
      </w:r>
      <w:r w:rsidRPr="00FA1FA7">
        <w:rPr>
          <w:rFonts w:ascii="Times New Roman" w:eastAsiaTheme="minorHAnsi" w:hAnsi="Times New Roman"/>
          <w:bCs/>
          <w:sz w:val="28"/>
          <w:szCs w:val="28"/>
        </w:rPr>
        <w:t xml:space="preserve">урская клиническая психиатрическая больница имени святого великомученика и целителя </w:t>
      </w:r>
      <w:proofErr w:type="spellStart"/>
      <w:r w:rsidRPr="00FA1FA7">
        <w:rPr>
          <w:rFonts w:ascii="Times New Roman" w:eastAsiaTheme="minorHAnsi" w:hAnsi="Times New Roman"/>
          <w:bCs/>
          <w:sz w:val="28"/>
          <w:szCs w:val="28"/>
        </w:rPr>
        <w:t>Пантелеимона</w:t>
      </w:r>
      <w:proofErr w:type="spellEnd"/>
      <w:r w:rsidRPr="00FA1FA7">
        <w:rPr>
          <w:rFonts w:ascii="Times New Roman" w:eastAsiaTheme="minorHAnsi" w:hAnsi="Times New Roman"/>
          <w:sz w:val="28"/>
          <w:szCs w:val="28"/>
          <w:shd w:val="clear" w:color="auto" w:fill="FFFFFF"/>
        </w:rPr>
        <w:t>» с 2020 года являются членами подкомиссии первичной специализированной аккредитации ординаторов по специальности «психиатрия-наркология».</w:t>
      </w:r>
    </w:p>
    <w:p w:rsidR="00FA1FA7" w:rsidRPr="00FA1FA7" w:rsidRDefault="00FA1FA7" w:rsidP="00FA1FA7">
      <w:pPr>
        <w:pBdr>
          <w:bottom w:val="single" w:sz="4" w:space="31" w:color="FFFFFF"/>
        </w:pBdr>
        <w:ind w:firstLine="709"/>
        <w:rPr>
          <w:rFonts w:ascii="Times New Roman" w:eastAsiaTheme="minorHAnsi" w:hAnsi="Times New Roman"/>
          <w:sz w:val="28"/>
          <w:szCs w:val="28"/>
          <w:shd w:val="clear" w:color="auto" w:fill="FFFFFF"/>
        </w:rPr>
      </w:pPr>
      <w:r w:rsidRPr="00FA1FA7">
        <w:rPr>
          <w:rFonts w:ascii="Times New Roman" w:eastAsiaTheme="minorHAnsi" w:hAnsi="Times New Roman"/>
          <w:sz w:val="28"/>
          <w:szCs w:val="28"/>
          <w:shd w:val="clear" w:color="auto" w:fill="FFFFFF"/>
        </w:rPr>
        <w:t>На базе медицинского учреждения ежемесячно проводится день специалиста «психиатра-нарколога», на котором освещаются актуальные вопросы по профилю наркология, подготовка отчетности.</w:t>
      </w:r>
    </w:p>
    <w:p w:rsidR="00FA1FA7" w:rsidRPr="00FA1FA7" w:rsidRDefault="00FA1FA7" w:rsidP="00FA1FA7">
      <w:pPr>
        <w:pBdr>
          <w:bottom w:val="single" w:sz="4" w:space="31" w:color="FFFFFF"/>
        </w:pBdr>
        <w:ind w:firstLine="709"/>
        <w:rPr>
          <w:rFonts w:ascii="Times New Roman" w:eastAsiaTheme="minorHAnsi" w:hAnsi="Times New Roman"/>
          <w:sz w:val="28"/>
          <w:szCs w:val="28"/>
        </w:rPr>
      </w:pPr>
      <w:r w:rsidRPr="00FA1FA7">
        <w:rPr>
          <w:rFonts w:ascii="Times New Roman" w:eastAsiaTheme="minorHAnsi" w:hAnsi="Times New Roman"/>
          <w:sz w:val="28"/>
          <w:szCs w:val="28"/>
        </w:rPr>
        <w:t xml:space="preserve">За период 2023 года </w:t>
      </w:r>
      <w:proofErr w:type="gramStart"/>
      <w:r w:rsidRPr="00FA1FA7">
        <w:rPr>
          <w:rFonts w:ascii="Times New Roman" w:eastAsiaTheme="minorHAnsi" w:hAnsi="Times New Roman"/>
          <w:sz w:val="28"/>
          <w:szCs w:val="28"/>
        </w:rPr>
        <w:t>в</w:t>
      </w:r>
      <w:proofErr w:type="gramEnd"/>
      <w:r w:rsidRPr="00FA1FA7">
        <w:rPr>
          <w:rFonts w:ascii="Times New Roman" w:eastAsiaTheme="minorHAnsi" w:hAnsi="Times New Roman"/>
          <w:sz w:val="28"/>
          <w:szCs w:val="28"/>
        </w:rPr>
        <w:t xml:space="preserve"> </w:t>
      </w:r>
      <w:proofErr w:type="gramStart"/>
      <w:r w:rsidRPr="00FA1FA7">
        <w:rPr>
          <w:rFonts w:ascii="Times New Roman" w:eastAsiaTheme="minorHAnsi" w:hAnsi="Times New Roman"/>
          <w:sz w:val="28"/>
          <w:szCs w:val="28"/>
        </w:rPr>
        <w:t>ОБУЗ</w:t>
      </w:r>
      <w:proofErr w:type="gramEnd"/>
      <w:r w:rsidRPr="00FA1FA7">
        <w:rPr>
          <w:rFonts w:ascii="Times New Roman" w:eastAsiaTheme="minorHAnsi" w:hAnsi="Times New Roman"/>
          <w:sz w:val="28"/>
          <w:szCs w:val="28"/>
        </w:rPr>
        <w:t xml:space="preserve"> «ОКНБ» обучено 397 медицинских работников наркологических кабинетов Курской области по вопросам медицинского освидетельствования на состояние опьянения, а также </w:t>
      </w:r>
      <w:proofErr w:type="spellStart"/>
      <w:r w:rsidRPr="00FA1FA7">
        <w:rPr>
          <w:rFonts w:ascii="Times New Roman" w:eastAsiaTheme="minorHAnsi" w:hAnsi="Times New Roman"/>
          <w:sz w:val="28"/>
          <w:szCs w:val="28"/>
        </w:rPr>
        <w:t>предрейсовых</w:t>
      </w:r>
      <w:proofErr w:type="spellEnd"/>
      <w:r w:rsidRPr="00FA1FA7">
        <w:rPr>
          <w:rFonts w:ascii="Times New Roman" w:eastAsiaTheme="minorHAnsi" w:hAnsi="Times New Roman"/>
          <w:sz w:val="28"/>
          <w:szCs w:val="28"/>
        </w:rPr>
        <w:t xml:space="preserve"> и </w:t>
      </w:r>
      <w:proofErr w:type="spellStart"/>
      <w:r w:rsidRPr="00FA1FA7">
        <w:rPr>
          <w:rFonts w:ascii="Times New Roman" w:eastAsiaTheme="minorHAnsi" w:hAnsi="Times New Roman"/>
          <w:sz w:val="28"/>
          <w:szCs w:val="28"/>
        </w:rPr>
        <w:t>послерейсовых</w:t>
      </w:r>
      <w:proofErr w:type="spellEnd"/>
      <w:r w:rsidRPr="00FA1FA7">
        <w:rPr>
          <w:rFonts w:ascii="Times New Roman" w:eastAsiaTheme="minorHAnsi" w:hAnsi="Times New Roman"/>
          <w:sz w:val="28"/>
          <w:szCs w:val="28"/>
        </w:rPr>
        <w:t xml:space="preserve"> осмотров водителей транспортных средств.</w:t>
      </w:r>
    </w:p>
    <w:p w:rsidR="00FA1FA7" w:rsidRPr="00FA1FA7" w:rsidRDefault="00FA1FA7" w:rsidP="00FA1FA7">
      <w:pPr>
        <w:pBdr>
          <w:bottom w:val="single" w:sz="4" w:space="31" w:color="FFFFFF"/>
        </w:pBdr>
        <w:ind w:firstLine="709"/>
        <w:rPr>
          <w:rFonts w:ascii="Times New Roman" w:eastAsiaTheme="minorHAnsi" w:hAnsi="Times New Roman"/>
          <w:sz w:val="28"/>
          <w:szCs w:val="28"/>
        </w:rPr>
      </w:pPr>
      <w:r w:rsidRPr="00FA1FA7">
        <w:rPr>
          <w:rFonts w:ascii="Times New Roman" w:eastAsiaTheme="minorHAnsi" w:hAnsi="Times New Roman"/>
          <w:sz w:val="28"/>
          <w:szCs w:val="28"/>
        </w:rPr>
        <w:t>Министерство внутренней и молодежной политики Курской области совместно с министерством здравоохранения Курской области реализуют областную молодежную антикризисную акцию «Твой выбор – твоя жизнь!».</w:t>
      </w:r>
    </w:p>
    <w:p w:rsidR="00FA1FA7" w:rsidRPr="00FA1FA7" w:rsidRDefault="00FA1FA7" w:rsidP="00FA1FA7">
      <w:pPr>
        <w:pBdr>
          <w:bottom w:val="single" w:sz="4" w:space="31" w:color="FFFFFF"/>
        </w:pBdr>
        <w:ind w:firstLine="709"/>
        <w:rPr>
          <w:rFonts w:ascii="Times New Roman" w:eastAsiaTheme="minorHAnsi" w:hAnsi="Times New Roman"/>
          <w:sz w:val="28"/>
          <w:szCs w:val="28"/>
        </w:rPr>
      </w:pPr>
      <w:r w:rsidRPr="00FA1FA7">
        <w:rPr>
          <w:rFonts w:ascii="Times New Roman" w:eastAsiaTheme="minorHAnsi" w:hAnsi="Times New Roman"/>
          <w:sz w:val="28"/>
          <w:szCs w:val="28"/>
        </w:rPr>
        <w:t>Акция «Твой выбор – твоя жизнь!» включает в себя: мониторинг факторов риска в молодежной среде, мониторинг социального самочувствия молодежи, адресное планирование профилактической деятельности по результатам мониторинга (территориально), проведение целевых мероприятий для молодежи. В акции участвуют ведущие сотрудники специализированных областных организаций: ОБУЗ «Центр общественного здоровья и медицинской профилактики», ОБУЗ «Областная клиническая наркологическая больница», ОБУЗ «Курская областная многопрофильная больница», Центр по профилактике и борьбе со СПИД, УКОН УМВД России по Курской области, служба «Детский телефон доверия».</w:t>
      </w:r>
    </w:p>
    <w:p w:rsidR="00FA1FA7" w:rsidRPr="00FA1FA7" w:rsidRDefault="00FA1FA7" w:rsidP="00FA1FA7">
      <w:pPr>
        <w:pBdr>
          <w:bottom w:val="single" w:sz="4" w:space="31" w:color="FFFFFF"/>
        </w:pBdr>
        <w:ind w:firstLine="709"/>
        <w:rPr>
          <w:rFonts w:ascii="Times New Roman" w:eastAsiaTheme="minorHAnsi" w:hAnsi="Times New Roman"/>
          <w:sz w:val="28"/>
          <w:szCs w:val="28"/>
        </w:rPr>
      </w:pPr>
      <w:r w:rsidRPr="00FA1FA7">
        <w:rPr>
          <w:rFonts w:ascii="Times New Roman" w:eastAsiaTheme="minorHAnsi" w:hAnsi="Times New Roman"/>
          <w:sz w:val="28"/>
          <w:szCs w:val="28"/>
        </w:rPr>
        <w:t xml:space="preserve">В 2023 году в рамках акции «Твой выбор – твоя жизнь!» проведено 16 выездных информационно-тематических семинаров с подростками и 1 семинар в режиме онлайн в Октябрьском, </w:t>
      </w:r>
      <w:proofErr w:type="spellStart"/>
      <w:r w:rsidRPr="00FA1FA7">
        <w:rPr>
          <w:rFonts w:ascii="Times New Roman" w:eastAsiaTheme="minorHAnsi" w:hAnsi="Times New Roman"/>
          <w:sz w:val="28"/>
          <w:szCs w:val="28"/>
        </w:rPr>
        <w:t>Глушковском</w:t>
      </w:r>
      <w:proofErr w:type="spellEnd"/>
      <w:r w:rsidRPr="00FA1FA7">
        <w:rPr>
          <w:rFonts w:ascii="Times New Roman" w:eastAsiaTheme="minorHAnsi" w:hAnsi="Times New Roman"/>
          <w:sz w:val="28"/>
          <w:szCs w:val="28"/>
        </w:rPr>
        <w:t xml:space="preserve">, </w:t>
      </w:r>
      <w:proofErr w:type="spellStart"/>
      <w:r w:rsidRPr="00FA1FA7">
        <w:rPr>
          <w:rFonts w:ascii="Times New Roman" w:eastAsiaTheme="minorHAnsi" w:hAnsi="Times New Roman"/>
          <w:sz w:val="28"/>
          <w:szCs w:val="28"/>
        </w:rPr>
        <w:t>Тимском</w:t>
      </w:r>
      <w:proofErr w:type="spellEnd"/>
      <w:r w:rsidRPr="00FA1FA7">
        <w:rPr>
          <w:rFonts w:ascii="Times New Roman" w:eastAsiaTheme="minorHAnsi" w:hAnsi="Times New Roman"/>
          <w:sz w:val="28"/>
          <w:szCs w:val="28"/>
        </w:rPr>
        <w:t xml:space="preserve">, Льговском, </w:t>
      </w:r>
      <w:proofErr w:type="spellStart"/>
      <w:r w:rsidRPr="00FA1FA7">
        <w:rPr>
          <w:rFonts w:ascii="Times New Roman" w:eastAsiaTheme="minorHAnsi" w:hAnsi="Times New Roman"/>
          <w:sz w:val="28"/>
          <w:szCs w:val="28"/>
        </w:rPr>
        <w:t>Щигровском</w:t>
      </w:r>
      <w:proofErr w:type="spellEnd"/>
      <w:r w:rsidRPr="00FA1FA7">
        <w:rPr>
          <w:rFonts w:ascii="Times New Roman" w:eastAsiaTheme="minorHAnsi" w:hAnsi="Times New Roman"/>
          <w:sz w:val="28"/>
          <w:szCs w:val="28"/>
        </w:rPr>
        <w:t xml:space="preserve">, </w:t>
      </w:r>
      <w:proofErr w:type="spellStart"/>
      <w:r w:rsidRPr="00FA1FA7">
        <w:rPr>
          <w:rFonts w:ascii="Times New Roman" w:eastAsiaTheme="minorHAnsi" w:hAnsi="Times New Roman"/>
          <w:sz w:val="28"/>
          <w:szCs w:val="28"/>
        </w:rPr>
        <w:t>Черемисиновском</w:t>
      </w:r>
      <w:proofErr w:type="spellEnd"/>
      <w:r w:rsidRPr="00FA1FA7">
        <w:rPr>
          <w:rFonts w:ascii="Times New Roman" w:eastAsiaTheme="minorHAnsi" w:hAnsi="Times New Roman"/>
          <w:sz w:val="28"/>
          <w:szCs w:val="28"/>
        </w:rPr>
        <w:t xml:space="preserve">, Курчатовском, </w:t>
      </w:r>
      <w:proofErr w:type="spellStart"/>
      <w:r w:rsidRPr="00FA1FA7">
        <w:rPr>
          <w:rFonts w:ascii="Times New Roman" w:eastAsiaTheme="minorHAnsi" w:hAnsi="Times New Roman"/>
          <w:sz w:val="28"/>
          <w:szCs w:val="28"/>
        </w:rPr>
        <w:t>Золотухинском</w:t>
      </w:r>
      <w:proofErr w:type="spellEnd"/>
      <w:r w:rsidRPr="00FA1FA7">
        <w:rPr>
          <w:rFonts w:ascii="Times New Roman" w:eastAsiaTheme="minorHAnsi" w:hAnsi="Times New Roman"/>
          <w:sz w:val="28"/>
          <w:szCs w:val="28"/>
        </w:rPr>
        <w:t xml:space="preserve">, </w:t>
      </w:r>
      <w:proofErr w:type="spellStart"/>
      <w:r w:rsidRPr="00FA1FA7">
        <w:rPr>
          <w:rFonts w:ascii="Times New Roman" w:eastAsiaTheme="minorHAnsi" w:hAnsi="Times New Roman"/>
          <w:sz w:val="28"/>
          <w:szCs w:val="28"/>
        </w:rPr>
        <w:t>Фатежском</w:t>
      </w:r>
      <w:proofErr w:type="spellEnd"/>
      <w:r w:rsidRPr="00FA1FA7">
        <w:rPr>
          <w:rFonts w:ascii="Times New Roman" w:eastAsiaTheme="minorHAnsi" w:hAnsi="Times New Roman"/>
          <w:sz w:val="28"/>
          <w:szCs w:val="28"/>
        </w:rPr>
        <w:t xml:space="preserve">, </w:t>
      </w:r>
      <w:proofErr w:type="spellStart"/>
      <w:r w:rsidRPr="00FA1FA7">
        <w:rPr>
          <w:rFonts w:ascii="Times New Roman" w:eastAsiaTheme="minorHAnsi" w:hAnsi="Times New Roman"/>
          <w:sz w:val="28"/>
          <w:szCs w:val="28"/>
        </w:rPr>
        <w:t>Поныровском</w:t>
      </w:r>
      <w:proofErr w:type="spellEnd"/>
      <w:r w:rsidRPr="00FA1FA7">
        <w:rPr>
          <w:rFonts w:ascii="Times New Roman" w:eastAsiaTheme="minorHAnsi" w:hAnsi="Times New Roman"/>
          <w:sz w:val="28"/>
          <w:szCs w:val="28"/>
        </w:rPr>
        <w:t xml:space="preserve"> и </w:t>
      </w:r>
      <w:proofErr w:type="spellStart"/>
      <w:r w:rsidRPr="00FA1FA7">
        <w:rPr>
          <w:rFonts w:ascii="Times New Roman" w:eastAsiaTheme="minorHAnsi" w:hAnsi="Times New Roman"/>
          <w:sz w:val="28"/>
          <w:szCs w:val="28"/>
        </w:rPr>
        <w:lastRenderedPageBreak/>
        <w:t>Пристенском</w:t>
      </w:r>
      <w:proofErr w:type="spellEnd"/>
      <w:r w:rsidRPr="00FA1FA7">
        <w:rPr>
          <w:rFonts w:ascii="Times New Roman" w:eastAsiaTheme="minorHAnsi" w:hAnsi="Times New Roman"/>
          <w:sz w:val="28"/>
          <w:szCs w:val="28"/>
        </w:rPr>
        <w:t xml:space="preserve"> районах, а также 10 семинаров с подростками, отдыхающими в летних оздоровительных лагерях Курской области. Охвачено 3 515 человек.</w:t>
      </w:r>
    </w:p>
    <w:p w:rsidR="00FA1FA7" w:rsidRPr="00FA1FA7" w:rsidRDefault="00FA1FA7" w:rsidP="00FA1FA7">
      <w:pPr>
        <w:pBdr>
          <w:bottom w:val="single" w:sz="4" w:space="31" w:color="FFFFFF"/>
        </w:pBdr>
        <w:ind w:firstLine="709"/>
        <w:rPr>
          <w:rFonts w:ascii="Times New Roman" w:eastAsiaTheme="minorHAnsi" w:hAnsi="Times New Roman"/>
          <w:sz w:val="28"/>
          <w:szCs w:val="28"/>
        </w:rPr>
      </w:pPr>
      <w:r w:rsidRPr="00FA1FA7">
        <w:rPr>
          <w:rFonts w:ascii="Times New Roman" w:eastAsiaTheme="minorHAnsi" w:hAnsi="Times New Roman"/>
          <w:bCs/>
          <w:sz w:val="28"/>
          <w:szCs w:val="28"/>
        </w:rPr>
        <w:t>В рамках соглашения между ОГБУ ДПО КИРО и Министерством</w:t>
      </w:r>
      <w:r w:rsidRPr="00FA1FA7">
        <w:rPr>
          <w:rFonts w:ascii="Times New Roman" w:eastAsiaTheme="minorHAnsi" w:hAnsi="Times New Roman"/>
          <w:sz w:val="28"/>
          <w:szCs w:val="28"/>
        </w:rPr>
        <w:t xml:space="preserve"> здравоохранения Курской области, в соответствии с распоряжением комитета здравоохранения Курской области от 22.02.2017 № 102, </w:t>
      </w:r>
      <w:proofErr w:type="gramStart"/>
      <w:r w:rsidRPr="00FA1FA7">
        <w:rPr>
          <w:rFonts w:ascii="Times New Roman" w:eastAsiaTheme="minorHAnsi" w:hAnsi="Times New Roman"/>
          <w:sz w:val="28"/>
          <w:szCs w:val="28"/>
        </w:rPr>
        <w:t>разработана и реализуется</w:t>
      </w:r>
      <w:proofErr w:type="gramEnd"/>
      <w:r w:rsidRPr="00FA1FA7">
        <w:rPr>
          <w:rFonts w:ascii="Times New Roman" w:eastAsiaTheme="minorHAnsi" w:hAnsi="Times New Roman"/>
          <w:sz w:val="28"/>
          <w:szCs w:val="28"/>
        </w:rPr>
        <w:t xml:space="preserve"> программа учебно-практических семинаров для педагогов образовательных организаций Курской области в рамках проекта «Здоровье – школе!». В 2023 году были </w:t>
      </w:r>
      <w:proofErr w:type="gramStart"/>
      <w:r w:rsidRPr="00FA1FA7">
        <w:rPr>
          <w:rFonts w:ascii="Times New Roman" w:eastAsiaTheme="minorHAnsi" w:hAnsi="Times New Roman"/>
          <w:sz w:val="28"/>
          <w:szCs w:val="28"/>
        </w:rPr>
        <w:t>организованы и проведены</w:t>
      </w:r>
      <w:proofErr w:type="gramEnd"/>
      <w:r w:rsidRPr="00FA1FA7">
        <w:rPr>
          <w:rFonts w:ascii="Times New Roman" w:eastAsiaTheme="minorHAnsi" w:hAnsi="Times New Roman"/>
          <w:sz w:val="28"/>
          <w:szCs w:val="28"/>
        </w:rPr>
        <w:t xml:space="preserve"> следующие образовательные мероприятия антиалкогольной направленности:</w:t>
      </w:r>
    </w:p>
    <w:p w:rsidR="00FA1FA7" w:rsidRPr="00FA1FA7" w:rsidRDefault="00FA1FA7" w:rsidP="00FA1FA7">
      <w:pPr>
        <w:pBdr>
          <w:bottom w:val="single" w:sz="4" w:space="31" w:color="FFFFFF"/>
        </w:pBdr>
        <w:ind w:firstLine="709"/>
        <w:rPr>
          <w:rFonts w:ascii="Times New Roman" w:eastAsiaTheme="minorHAnsi" w:hAnsi="Times New Roman"/>
          <w:sz w:val="28"/>
          <w:szCs w:val="28"/>
        </w:rPr>
      </w:pPr>
      <w:r w:rsidRPr="00FA1FA7">
        <w:rPr>
          <w:rFonts w:ascii="Times New Roman" w:eastAsiaTheme="minorHAnsi" w:hAnsi="Times New Roman"/>
          <w:sz w:val="28"/>
          <w:szCs w:val="28"/>
        </w:rPr>
        <w:t xml:space="preserve">семинар для педагогов общеобразовательных учреждений Курской области на тему «Профилактика алкоголизма и </w:t>
      </w:r>
      <w:proofErr w:type="spellStart"/>
      <w:r w:rsidRPr="00FA1FA7">
        <w:rPr>
          <w:rFonts w:ascii="Times New Roman" w:eastAsiaTheme="minorHAnsi" w:hAnsi="Times New Roman"/>
          <w:sz w:val="28"/>
          <w:szCs w:val="28"/>
        </w:rPr>
        <w:t>табакокурения</w:t>
      </w:r>
      <w:proofErr w:type="spellEnd"/>
      <w:r w:rsidRPr="00FA1FA7">
        <w:rPr>
          <w:rFonts w:ascii="Times New Roman" w:eastAsiaTheme="minorHAnsi" w:hAnsi="Times New Roman"/>
          <w:sz w:val="28"/>
          <w:szCs w:val="28"/>
        </w:rPr>
        <w:t xml:space="preserve"> в подростковой среде». Обучено 48 человек;</w:t>
      </w:r>
    </w:p>
    <w:p w:rsidR="00FA1FA7" w:rsidRPr="00FA1FA7" w:rsidRDefault="00FA1FA7" w:rsidP="00FA1FA7">
      <w:pPr>
        <w:pBdr>
          <w:bottom w:val="single" w:sz="4" w:space="31" w:color="FFFFFF"/>
        </w:pBdr>
        <w:ind w:firstLine="709"/>
        <w:rPr>
          <w:rFonts w:ascii="Times New Roman" w:eastAsiaTheme="minorHAnsi" w:hAnsi="Times New Roman"/>
          <w:sz w:val="28"/>
          <w:szCs w:val="28"/>
        </w:rPr>
      </w:pPr>
      <w:r w:rsidRPr="00FA1FA7">
        <w:rPr>
          <w:rFonts w:ascii="Times New Roman" w:eastAsiaTheme="minorHAnsi" w:hAnsi="Times New Roman"/>
          <w:sz w:val="28"/>
          <w:szCs w:val="28"/>
        </w:rPr>
        <w:t>семинар для педагогов общеобразовательных учреждений Курской области на тему «Артериальная гипертония. Профилактика инсульта». Обучено 145 человек.</w:t>
      </w:r>
    </w:p>
    <w:p w:rsidR="00FA1FA7" w:rsidRPr="00FA1FA7" w:rsidRDefault="00FA1FA7" w:rsidP="00FA1FA7">
      <w:pPr>
        <w:pBdr>
          <w:bottom w:val="single" w:sz="4" w:space="31" w:color="FFFFFF"/>
        </w:pBdr>
        <w:ind w:firstLine="709"/>
        <w:rPr>
          <w:rFonts w:ascii="Times New Roman" w:eastAsiaTheme="minorHAnsi" w:hAnsi="Times New Roman"/>
          <w:sz w:val="28"/>
          <w:szCs w:val="28"/>
        </w:rPr>
      </w:pPr>
      <w:proofErr w:type="gramStart"/>
      <w:r w:rsidRPr="00FA1FA7">
        <w:rPr>
          <w:rFonts w:ascii="Times New Roman" w:eastAsiaTheme="minorHAnsi" w:hAnsi="Times New Roman"/>
          <w:bCs/>
          <w:sz w:val="28"/>
          <w:szCs w:val="28"/>
        </w:rPr>
        <w:t>В рамках реализации межведомственного проекта «Здоровье – школе!»</w:t>
      </w:r>
      <w:r w:rsidRPr="00FA1FA7">
        <w:rPr>
          <w:rFonts w:ascii="Times New Roman" w:eastAsiaTheme="minorHAnsi" w:hAnsi="Times New Roman"/>
          <w:sz w:val="28"/>
          <w:szCs w:val="28"/>
        </w:rPr>
        <w:t xml:space="preserve"> специалистами ОБУЗ «ЦОЗМП» проводятся профилактические мероприятия с обучающимися общеобразовательных учреждений г. Курка и Курской области.</w:t>
      </w:r>
      <w:proofErr w:type="gramEnd"/>
      <w:r w:rsidRPr="00FA1FA7">
        <w:rPr>
          <w:rFonts w:ascii="Times New Roman" w:eastAsiaTheme="minorHAnsi" w:hAnsi="Times New Roman"/>
          <w:sz w:val="28"/>
          <w:szCs w:val="28"/>
        </w:rPr>
        <w:t xml:space="preserve"> В 2023 году проведены следующие мероприятия:</w:t>
      </w:r>
    </w:p>
    <w:p w:rsidR="00FA1FA7" w:rsidRPr="00FA1FA7" w:rsidRDefault="00FA1FA7" w:rsidP="00FA1FA7">
      <w:pPr>
        <w:pBdr>
          <w:bottom w:val="single" w:sz="4" w:space="31" w:color="FFFFFF"/>
        </w:pBdr>
        <w:ind w:firstLine="709"/>
        <w:rPr>
          <w:rFonts w:ascii="Times New Roman" w:eastAsiaTheme="minorHAnsi" w:hAnsi="Times New Roman"/>
          <w:sz w:val="28"/>
          <w:szCs w:val="28"/>
        </w:rPr>
      </w:pPr>
      <w:r w:rsidRPr="00FA1FA7">
        <w:rPr>
          <w:rFonts w:ascii="Times New Roman" w:eastAsiaTheme="minorHAnsi" w:hAnsi="Times New Roman"/>
          <w:sz w:val="28"/>
          <w:szCs w:val="28"/>
        </w:rPr>
        <w:t>профилактическое мероприятие для обучающихся 9-11 классов МБОУ СОШ №29 по теме «Жизнь без вредных привычек», охвачено 200 человек;</w:t>
      </w:r>
    </w:p>
    <w:p w:rsidR="00FA1FA7" w:rsidRPr="00FA1FA7" w:rsidRDefault="00FA1FA7" w:rsidP="00FA1FA7">
      <w:pPr>
        <w:pBdr>
          <w:bottom w:val="single" w:sz="4" w:space="31" w:color="FFFFFF"/>
        </w:pBdr>
        <w:ind w:firstLine="709"/>
        <w:rPr>
          <w:rFonts w:ascii="Times New Roman" w:eastAsiaTheme="minorHAnsi" w:hAnsi="Times New Roman"/>
          <w:sz w:val="28"/>
          <w:szCs w:val="28"/>
        </w:rPr>
      </w:pPr>
      <w:r w:rsidRPr="00FA1FA7">
        <w:rPr>
          <w:rFonts w:ascii="Times New Roman" w:eastAsiaTheme="minorHAnsi" w:hAnsi="Times New Roman"/>
          <w:sz w:val="28"/>
          <w:szCs w:val="28"/>
        </w:rPr>
        <w:t>профилактическое мероприятие для обучающихся 7 классов МБОУ СОШ №43 по теме «5 правил ЗОЖ» с участием специалистов Центра здоровья для детей КГБ №3, охвачено 45 человек;</w:t>
      </w:r>
    </w:p>
    <w:p w:rsidR="00FA1FA7" w:rsidRPr="00FA1FA7" w:rsidRDefault="00FA1FA7" w:rsidP="00FA1FA7">
      <w:pPr>
        <w:pBdr>
          <w:bottom w:val="single" w:sz="4" w:space="31" w:color="FFFFFF"/>
        </w:pBdr>
        <w:ind w:firstLine="709"/>
        <w:rPr>
          <w:rFonts w:ascii="Times New Roman" w:eastAsiaTheme="minorHAnsi" w:hAnsi="Times New Roman"/>
          <w:sz w:val="28"/>
          <w:szCs w:val="28"/>
        </w:rPr>
      </w:pPr>
      <w:r w:rsidRPr="00FA1FA7">
        <w:rPr>
          <w:rFonts w:ascii="Times New Roman" w:eastAsiaTheme="minorHAnsi" w:hAnsi="Times New Roman"/>
          <w:sz w:val="28"/>
          <w:szCs w:val="28"/>
        </w:rPr>
        <w:t>ВОШ №9 «Сохранение репродуктивного здоровья в подростковой среде», охвачено 50 человек.</w:t>
      </w:r>
    </w:p>
    <w:p w:rsidR="00FA1FA7" w:rsidRPr="00FA1FA7" w:rsidRDefault="00FA1FA7" w:rsidP="00FA1FA7">
      <w:pPr>
        <w:pBdr>
          <w:bottom w:val="single" w:sz="4" w:space="31" w:color="FFFFFF"/>
        </w:pBdr>
        <w:ind w:firstLine="709"/>
        <w:rPr>
          <w:rFonts w:ascii="Times New Roman" w:hAnsi="Times New Roman"/>
          <w:sz w:val="28"/>
          <w:szCs w:val="28"/>
          <w:lang w:eastAsia="ru-RU"/>
        </w:rPr>
      </w:pPr>
      <w:r w:rsidRPr="00FA1FA7">
        <w:rPr>
          <w:rFonts w:ascii="Times New Roman" w:hAnsi="Times New Roman"/>
          <w:bCs/>
          <w:sz w:val="28"/>
          <w:szCs w:val="28"/>
          <w:lang w:eastAsia="ru-RU"/>
        </w:rPr>
        <w:t>Для повышения мотивации населения к ведению здорового образа</w:t>
      </w:r>
      <w:r w:rsidRPr="00FA1FA7">
        <w:rPr>
          <w:rFonts w:ascii="Times New Roman" w:hAnsi="Times New Roman"/>
          <w:sz w:val="28"/>
          <w:szCs w:val="28"/>
          <w:lang w:eastAsia="ru-RU"/>
        </w:rPr>
        <w:t xml:space="preserve"> жизни осуществляется информирование граждан с использованием региональных средств массовой информации. В 2023 году медицинскими организациями </w:t>
      </w:r>
      <w:proofErr w:type="gramStart"/>
      <w:r w:rsidRPr="00FA1FA7">
        <w:rPr>
          <w:rFonts w:ascii="Times New Roman" w:hAnsi="Times New Roman"/>
          <w:sz w:val="28"/>
          <w:szCs w:val="28"/>
          <w:lang w:eastAsia="ru-RU"/>
        </w:rPr>
        <w:t>подготовлены и опубликованы</w:t>
      </w:r>
      <w:proofErr w:type="gramEnd"/>
      <w:r w:rsidRPr="00FA1FA7">
        <w:rPr>
          <w:rFonts w:ascii="Times New Roman" w:hAnsi="Times New Roman"/>
          <w:sz w:val="28"/>
          <w:szCs w:val="28"/>
          <w:lang w:eastAsia="ru-RU"/>
        </w:rPr>
        <w:t xml:space="preserve"> 128 статей по здоровому образу жизни и профилактике хронических неинфекционных заболеваний. Вышла в эфир 51 тел</w:t>
      </w:r>
      <w:proofErr w:type="gramStart"/>
      <w:r w:rsidRPr="00FA1FA7">
        <w:rPr>
          <w:rFonts w:ascii="Times New Roman" w:hAnsi="Times New Roman"/>
          <w:sz w:val="28"/>
          <w:szCs w:val="28"/>
          <w:lang w:eastAsia="ru-RU"/>
        </w:rPr>
        <w:t>е-</w:t>
      </w:r>
      <w:proofErr w:type="gramEnd"/>
      <w:r w:rsidRPr="00FA1FA7">
        <w:rPr>
          <w:rFonts w:ascii="Times New Roman" w:hAnsi="Times New Roman"/>
          <w:sz w:val="28"/>
          <w:szCs w:val="28"/>
          <w:lang w:eastAsia="ru-RU"/>
        </w:rPr>
        <w:t xml:space="preserve"> и радиопередача.</w:t>
      </w:r>
    </w:p>
    <w:p w:rsidR="00FA1FA7" w:rsidRPr="00FA1FA7" w:rsidRDefault="00FA1FA7" w:rsidP="00FA1FA7">
      <w:pPr>
        <w:pBdr>
          <w:bottom w:val="single" w:sz="4" w:space="31" w:color="FFFFFF"/>
        </w:pBdr>
        <w:ind w:firstLine="709"/>
        <w:rPr>
          <w:rFonts w:ascii="Times New Roman" w:eastAsiaTheme="minorHAnsi" w:hAnsi="Times New Roman"/>
          <w:sz w:val="28"/>
          <w:szCs w:val="28"/>
        </w:rPr>
      </w:pPr>
      <w:r w:rsidRPr="00FA1FA7">
        <w:rPr>
          <w:rFonts w:ascii="Times New Roman" w:eastAsiaTheme="minorHAnsi" w:hAnsi="Times New Roman"/>
          <w:bCs/>
          <w:sz w:val="28"/>
          <w:szCs w:val="28"/>
        </w:rPr>
        <w:t>В 2023 году специалистами ОБУЗ «Центр общественного здоровья и</w:t>
      </w:r>
      <w:r w:rsidRPr="00FA1FA7">
        <w:rPr>
          <w:rFonts w:ascii="Times New Roman" w:eastAsiaTheme="minorHAnsi" w:hAnsi="Times New Roman"/>
          <w:sz w:val="28"/>
          <w:szCs w:val="28"/>
        </w:rPr>
        <w:t xml:space="preserve"> медицинской профилактики» </w:t>
      </w:r>
      <w:proofErr w:type="gramStart"/>
      <w:r w:rsidRPr="00FA1FA7">
        <w:rPr>
          <w:rFonts w:ascii="Times New Roman" w:eastAsiaTheme="minorHAnsi" w:hAnsi="Times New Roman"/>
          <w:sz w:val="28"/>
          <w:szCs w:val="28"/>
        </w:rPr>
        <w:t>подготовлено и записано</w:t>
      </w:r>
      <w:proofErr w:type="gramEnd"/>
      <w:r w:rsidRPr="00FA1FA7">
        <w:rPr>
          <w:rFonts w:ascii="Times New Roman" w:eastAsiaTheme="minorHAnsi" w:hAnsi="Times New Roman"/>
          <w:sz w:val="28"/>
          <w:szCs w:val="28"/>
        </w:rPr>
        <w:t xml:space="preserve"> 17 ТВ передач, 27 радиопередач и опубликовано 13 статей в городских и региональных изданиях по различным тематикам.</w:t>
      </w:r>
    </w:p>
    <w:p w:rsidR="00FA1FA7" w:rsidRPr="00FA1FA7" w:rsidRDefault="00FA1FA7" w:rsidP="00FA1FA7">
      <w:pPr>
        <w:pBdr>
          <w:bottom w:val="single" w:sz="4" w:space="31" w:color="FFFFFF"/>
        </w:pBdr>
        <w:ind w:firstLine="709"/>
        <w:rPr>
          <w:rFonts w:ascii="Times New Roman" w:eastAsia="Calibri" w:hAnsi="Times New Roman"/>
          <w:sz w:val="28"/>
          <w:szCs w:val="28"/>
          <w:shd w:val="clear" w:color="auto" w:fill="FFFFFF"/>
          <w:lang w:eastAsia="ar-SA"/>
        </w:rPr>
      </w:pPr>
      <w:r w:rsidRPr="00FA1FA7">
        <w:rPr>
          <w:rFonts w:ascii="Times New Roman" w:eastAsiaTheme="minorHAnsi" w:hAnsi="Times New Roman"/>
          <w:sz w:val="28"/>
          <w:szCs w:val="28"/>
        </w:rPr>
        <w:t xml:space="preserve">Наркологическая служба Министерства здравоохранения Курской области ежеквартально предоставляет статистическую оперативную информацию о </w:t>
      </w:r>
      <w:proofErr w:type="spellStart"/>
      <w:r w:rsidRPr="00FA1FA7">
        <w:rPr>
          <w:rFonts w:ascii="Times New Roman" w:eastAsiaTheme="minorHAnsi" w:hAnsi="Times New Roman"/>
          <w:sz w:val="28"/>
          <w:szCs w:val="28"/>
        </w:rPr>
        <w:t>наркоситуации</w:t>
      </w:r>
      <w:proofErr w:type="spellEnd"/>
      <w:r w:rsidRPr="00FA1FA7">
        <w:rPr>
          <w:rFonts w:ascii="Times New Roman" w:eastAsiaTheme="minorHAnsi" w:hAnsi="Times New Roman"/>
          <w:sz w:val="28"/>
          <w:szCs w:val="28"/>
        </w:rPr>
        <w:t xml:space="preserve"> в детской и подростковой среде в адрес органов системы профилактики. </w:t>
      </w:r>
      <w:r w:rsidRPr="00FA1FA7">
        <w:rPr>
          <w:rFonts w:ascii="Times New Roman" w:eastAsia="Calibri" w:hAnsi="Times New Roman"/>
          <w:sz w:val="28"/>
          <w:szCs w:val="28"/>
          <w:lang w:eastAsia="ar-SA"/>
        </w:rPr>
        <w:t xml:space="preserve">Ежемесячно </w:t>
      </w:r>
      <w:r w:rsidRPr="00FA1FA7">
        <w:rPr>
          <w:rFonts w:ascii="Times New Roman" w:eastAsia="Calibri" w:hAnsi="Times New Roman"/>
          <w:sz w:val="28"/>
          <w:szCs w:val="28"/>
          <w:shd w:val="clear" w:color="auto" w:fill="FFFFFF"/>
          <w:lang w:eastAsia="ar-SA"/>
        </w:rPr>
        <w:t xml:space="preserve">проводятся персонализированные сверки подростков, состоящих на учете в муниципальных комиссиях по делам несовершеннолетних и защите их прав, наркологических кабинетах комитета здравоохранения Курской области, употребляющих </w:t>
      </w:r>
      <w:proofErr w:type="spellStart"/>
      <w:r w:rsidRPr="00FA1FA7">
        <w:rPr>
          <w:rFonts w:ascii="Times New Roman" w:eastAsia="Calibri" w:hAnsi="Times New Roman"/>
          <w:sz w:val="28"/>
          <w:szCs w:val="28"/>
          <w:shd w:val="clear" w:color="auto" w:fill="FFFFFF"/>
          <w:lang w:eastAsia="ar-SA"/>
        </w:rPr>
        <w:t>психоактивные</w:t>
      </w:r>
      <w:proofErr w:type="spellEnd"/>
      <w:r w:rsidRPr="00FA1FA7">
        <w:rPr>
          <w:rFonts w:ascii="Times New Roman" w:eastAsia="Calibri" w:hAnsi="Times New Roman"/>
          <w:sz w:val="28"/>
          <w:szCs w:val="28"/>
          <w:shd w:val="clear" w:color="auto" w:fill="FFFFFF"/>
          <w:lang w:eastAsia="ar-SA"/>
        </w:rPr>
        <w:t xml:space="preserve"> вещества с целью организации комплексной профилактической работы с данной категорией граждан.</w:t>
      </w:r>
    </w:p>
    <w:p w:rsidR="00FA1FA7" w:rsidRPr="00FA1FA7" w:rsidRDefault="00FA1FA7" w:rsidP="00FA1FA7">
      <w:pPr>
        <w:pBdr>
          <w:bottom w:val="single" w:sz="4" w:space="31" w:color="FFFFFF"/>
        </w:pBdr>
        <w:ind w:firstLine="709"/>
        <w:rPr>
          <w:rFonts w:ascii="Times New Roman" w:eastAsiaTheme="minorHAnsi" w:hAnsi="Times New Roman"/>
          <w:sz w:val="28"/>
          <w:szCs w:val="28"/>
        </w:rPr>
      </w:pPr>
      <w:r w:rsidRPr="00FA1FA7">
        <w:rPr>
          <w:rFonts w:ascii="Times New Roman" w:eastAsiaTheme="minorHAnsi" w:hAnsi="Times New Roman"/>
          <w:sz w:val="28"/>
          <w:szCs w:val="28"/>
        </w:rPr>
        <w:lastRenderedPageBreak/>
        <w:t>Все федеральные и региональные антинаркотические акции и мероприятия проходят при обязательном содействии специалистов медицинских организаций Министерства здравоохранения Курской области. Врачи психиатры-наркологи принимают активное участие в деятельности антинаркотических комиссий области, а также регулярно работают в заседаниях комиссии по делам несовершеннолетних.</w:t>
      </w:r>
      <w:bookmarkStart w:id="0" w:name="_Hlk70345046"/>
    </w:p>
    <w:p w:rsidR="00FA1FA7" w:rsidRPr="00FA1FA7" w:rsidRDefault="00FA1FA7" w:rsidP="00FA1FA7">
      <w:pPr>
        <w:pBdr>
          <w:bottom w:val="single" w:sz="4" w:space="31" w:color="FFFFFF"/>
        </w:pBdr>
        <w:ind w:firstLine="709"/>
        <w:rPr>
          <w:rFonts w:ascii="Times New Roman" w:hAnsi="Times New Roman"/>
          <w:sz w:val="28"/>
          <w:szCs w:val="28"/>
          <w:lang w:eastAsia="ru-RU"/>
        </w:rPr>
      </w:pPr>
      <w:r w:rsidRPr="00FA1FA7">
        <w:rPr>
          <w:rFonts w:ascii="Times New Roman" w:hAnsi="Times New Roman"/>
          <w:sz w:val="28"/>
          <w:szCs w:val="28"/>
          <w:lang w:eastAsia="ru-RU"/>
        </w:rPr>
        <w:t xml:space="preserve">В 2023 году специалистами учреждений здравоохранения Курской области прочитано 6 187 врачебных лекций с охватом 124 978 человек, проведено 14 587 врачебных бесед с охватом 61 875 человек, 18 804 беседы среднего медицинского персонала с охватом 82 312 человек, 104 конференции и тематических вечеров вопросов и ответов. </w:t>
      </w:r>
      <w:proofErr w:type="gramStart"/>
      <w:r w:rsidRPr="00FA1FA7">
        <w:rPr>
          <w:rFonts w:ascii="Times New Roman" w:hAnsi="Times New Roman"/>
          <w:sz w:val="28"/>
          <w:szCs w:val="28"/>
          <w:lang w:eastAsia="ru-RU"/>
        </w:rPr>
        <w:t>Изготовлено и распространено</w:t>
      </w:r>
      <w:proofErr w:type="gramEnd"/>
      <w:r w:rsidRPr="00FA1FA7">
        <w:rPr>
          <w:rFonts w:ascii="Times New Roman" w:hAnsi="Times New Roman"/>
          <w:sz w:val="28"/>
          <w:szCs w:val="28"/>
          <w:lang w:eastAsia="ru-RU"/>
        </w:rPr>
        <w:t xml:space="preserve"> 54147 экземпляров листовок и памяток и 356 санитарных бюллетеней по различным вопросам сохранения здоровья и профилактике вредных привычек.</w:t>
      </w:r>
      <w:bookmarkEnd w:id="0"/>
    </w:p>
    <w:p w:rsidR="00FA1FA7" w:rsidRPr="00FA1FA7" w:rsidRDefault="00FA1FA7" w:rsidP="00FA1FA7">
      <w:pPr>
        <w:pBdr>
          <w:bottom w:val="single" w:sz="4" w:space="31" w:color="FFFFFF"/>
        </w:pBdr>
        <w:ind w:firstLine="709"/>
        <w:rPr>
          <w:rFonts w:ascii="Times New Roman" w:eastAsiaTheme="minorHAnsi" w:hAnsi="Times New Roman"/>
          <w:sz w:val="28"/>
          <w:szCs w:val="28"/>
        </w:rPr>
      </w:pPr>
      <w:r w:rsidRPr="00FA1FA7">
        <w:rPr>
          <w:rFonts w:ascii="Times New Roman" w:eastAsiaTheme="minorHAnsi" w:hAnsi="Times New Roman"/>
          <w:bCs/>
          <w:sz w:val="28"/>
          <w:szCs w:val="28"/>
        </w:rPr>
        <w:t xml:space="preserve">В отчетный период специалистами ОБУЗ «ЦОЗМП» </w:t>
      </w:r>
      <w:proofErr w:type="gramStart"/>
      <w:r w:rsidRPr="00FA1FA7">
        <w:rPr>
          <w:rFonts w:ascii="Times New Roman" w:eastAsiaTheme="minorHAnsi" w:hAnsi="Times New Roman"/>
          <w:bCs/>
          <w:sz w:val="28"/>
          <w:szCs w:val="28"/>
        </w:rPr>
        <w:t>организованы и</w:t>
      </w:r>
      <w:r w:rsidRPr="00FA1FA7">
        <w:rPr>
          <w:rFonts w:ascii="Times New Roman" w:eastAsiaTheme="minorHAnsi" w:hAnsi="Times New Roman"/>
          <w:sz w:val="28"/>
          <w:szCs w:val="28"/>
        </w:rPr>
        <w:t xml:space="preserve"> проведены</w:t>
      </w:r>
      <w:proofErr w:type="gramEnd"/>
      <w:r w:rsidRPr="00FA1FA7">
        <w:rPr>
          <w:rFonts w:ascii="Times New Roman" w:eastAsiaTheme="minorHAnsi" w:hAnsi="Times New Roman"/>
          <w:sz w:val="28"/>
          <w:szCs w:val="28"/>
        </w:rPr>
        <w:t xml:space="preserve"> областные семинары и организованы выступления:</w:t>
      </w:r>
    </w:p>
    <w:p w:rsidR="00FA1FA7" w:rsidRPr="00FA1FA7" w:rsidRDefault="00FA1FA7" w:rsidP="00FA1FA7">
      <w:pPr>
        <w:pBdr>
          <w:bottom w:val="single" w:sz="4" w:space="31" w:color="FFFFFF"/>
        </w:pBdr>
        <w:ind w:firstLine="709"/>
        <w:rPr>
          <w:rFonts w:ascii="Times New Roman" w:eastAsiaTheme="minorHAnsi" w:hAnsi="Times New Roman"/>
          <w:sz w:val="28"/>
          <w:szCs w:val="28"/>
        </w:rPr>
      </w:pPr>
      <w:r w:rsidRPr="00FA1FA7">
        <w:rPr>
          <w:rFonts w:ascii="Times New Roman" w:eastAsiaTheme="minorHAnsi" w:hAnsi="Times New Roman"/>
          <w:sz w:val="28"/>
          <w:szCs w:val="28"/>
        </w:rPr>
        <w:t>профилактическая лекция «Жизнь без вредных привычек» для студентов Курского педагогического колледжа с участием специалистов областной клинической наркологической больницы, охвачено 70 человек;</w:t>
      </w:r>
    </w:p>
    <w:p w:rsidR="00FA1FA7" w:rsidRPr="00FA1FA7" w:rsidRDefault="00FA1FA7" w:rsidP="00FA1FA7">
      <w:pPr>
        <w:pBdr>
          <w:bottom w:val="single" w:sz="4" w:space="31" w:color="FFFFFF"/>
        </w:pBdr>
        <w:ind w:firstLine="709"/>
        <w:rPr>
          <w:rFonts w:ascii="Times New Roman" w:eastAsiaTheme="minorHAnsi" w:hAnsi="Times New Roman"/>
          <w:sz w:val="28"/>
          <w:szCs w:val="28"/>
        </w:rPr>
      </w:pPr>
      <w:r w:rsidRPr="00FA1FA7">
        <w:rPr>
          <w:rFonts w:ascii="Times New Roman" w:eastAsiaTheme="minorHAnsi" w:hAnsi="Times New Roman"/>
          <w:sz w:val="28"/>
          <w:szCs w:val="28"/>
        </w:rPr>
        <w:t>профилактическая лекция «Алкоголь – незримый враг» для студентов 1-го курса электромеханического техникума, охвачено 124 человека;</w:t>
      </w:r>
    </w:p>
    <w:p w:rsidR="00FA1FA7" w:rsidRPr="00FA1FA7" w:rsidRDefault="00FA1FA7" w:rsidP="00FA1FA7">
      <w:pPr>
        <w:pBdr>
          <w:bottom w:val="single" w:sz="4" w:space="31" w:color="FFFFFF"/>
        </w:pBdr>
        <w:ind w:firstLine="709"/>
        <w:rPr>
          <w:rFonts w:ascii="Times New Roman" w:eastAsiaTheme="minorHAnsi" w:hAnsi="Times New Roman"/>
          <w:sz w:val="28"/>
          <w:szCs w:val="28"/>
        </w:rPr>
      </w:pPr>
      <w:r w:rsidRPr="00FA1FA7">
        <w:rPr>
          <w:rFonts w:ascii="Times New Roman" w:eastAsiaTheme="minorHAnsi" w:hAnsi="Times New Roman"/>
          <w:sz w:val="28"/>
          <w:szCs w:val="28"/>
        </w:rPr>
        <w:t>3 профилактические лекции «Алкоголь – наркотический яд!» для студентов Курского электромеханического, торгово-экономического и монтажного колледжей, охвачено 375 человек;</w:t>
      </w:r>
    </w:p>
    <w:p w:rsidR="00FA1FA7" w:rsidRPr="00FA1FA7" w:rsidRDefault="00FA1FA7" w:rsidP="00FA1FA7">
      <w:pPr>
        <w:pBdr>
          <w:bottom w:val="single" w:sz="4" w:space="31" w:color="FFFFFF"/>
        </w:pBdr>
        <w:ind w:firstLine="709"/>
        <w:rPr>
          <w:rFonts w:ascii="Times New Roman" w:eastAsiaTheme="minorHAnsi" w:hAnsi="Times New Roman"/>
          <w:sz w:val="28"/>
          <w:szCs w:val="28"/>
        </w:rPr>
      </w:pPr>
      <w:r w:rsidRPr="00FA1FA7">
        <w:rPr>
          <w:rFonts w:ascii="Times New Roman" w:eastAsiaTheme="minorHAnsi" w:hAnsi="Times New Roman"/>
          <w:sz w:val="28"/>
          <w:szCs w:val="28"/>
        </w:rPr>
        <w:t xml:space="preserve">участие с докладом в </w:t>
      </w:r>
      <w:bookmarkStart w:id="1" w:name="_Hlk154567658"/>
      <w:r w:rsidRPr="00FA1FA7">
        <w:rPr>
          <w:rFonts w:ascii="Times New Roman" w:eastAsiaTheme="minorHAnsi" w:hAnsi="Times New Roman"/>
          <w:sz w:val="28"/>
          <w:szCs w:val="28"/>
        </w:rPr>
        <w:t>круглом столе на базе КБМК в рамках всемирного дня здоровья при участии специалистов областной клинической наркологической больницы и Центра гигиены и эпидемиологии по КО</w:t>
      </w:r>
      <w:bookmarkEnd w:id="1"/>
      <w:r w:rsidRPr="00FA1FA7">
        <w:rPr>
          <w:rFonts w:ascii="Times New Roman" w:eastAsiaTheme="minorHAnsi" w:hAnsi="Times New Roman"/>
          <w:sz w:val="28"/>
          <w:szCs w:val="28"/>
        </w:rPr>
        <w:t>, охвачено 55 человек.</w:t>
      </w:r>
    </w:p>
    <w:p w:rsidR="00FA1FA7" w:rsidRPr="00FA1FA7" w:rsidRDefault="00FA1FA7" w:rsidP="00FA1FA7">
      <w:pPr>
        <w:pBdr>
          <w:bottom w:val="single" w:sz="4" w:space="31" w:color="FFFFFF"/>
        </w:pBdr>
        <w:ind w:firstLine="709"/>
        <w:rPr>
          <w:rFonts w:ascii="Times New Roman" w:eastAsiaTheme="minorHAnsi" w:hAnsi="Times New Roman"/>
          <w:sz w:val="28"/>
          <w:szCs w:val="28"/>
        </w:rPr>
      </w:pPr>
      <w:r w:rsidRPr="00FA1FA7">
        <w:rPr>
          <w:rFonts w:ascii="Times New Roman" w:eastAsiaTheme="minorHAnsi" w:hAnsi="Times New Roman"/>
          <w:sz w:val="28"/>
          <w:szCs w:val="28"/>
        </w:rPr>
        <w:t>Размещена социальная реклама в общественном транспорте: размещение листовок А</w:t>
      </w:r>
      <w:proofErr w:type="gramStart"/>
      <w:r w:rsidRPr="00FA1FA7">
        <w:rPr>
          <w:rFonts w:ascii="Times New Roman" w:eastAsiaTheme="minorHAnsi" w:hAnsi="Times New Roman"/>
          <w:sz w:val="28"/>
          <w:szCs w:val="28"/>
        </w:rPr>
        <w:t>4</w:t>
      </w:r>
      <w:proofErr w:type="gramEnd"/>
      <w:r w:rsidRPr="00FA1FA7">
        <w:rPr>
          <w:rFonts w:ascii="Times New Roman" w:eastAsiaTheme="minorHAnsi" w:hAnsi="Times New Roman"/>
          <w:sz w:val="28"/>
          <w:szCs w:val="28"/>
        </w:rPr>
        <w:t>, направленных на формирование приверженности здоровому образу жизни в 100 маршрутных такси в период с 01.05 по 31.08 2023; трансляция видеороликов, направленных на формирование приверженности здоровому образу жизни в 100 маршрутных такси в период с 01.05 по 31.08 2023.</w:t>
      </w:r>
    </w:p>
    <w:p w:rsidR="00FA1FA7" w:rsidRPr="00FA1FA7" w:rsidRDefault="00FA1FA7" w:rsidP="00FA1FA7">
      <w:pPr>
        <w:pBdr>
          <w:bottom w:val="single" w:sz="4" w:space="31" w:color="FFFFFF"/>
        </w:pBdr>
        <w:ind w:firstLine="709"/>
        <w:rPr>
          <w:rFonts w:ascii="Times New Roman" w:eastAsia="Calibri" w:hAnsi="Times New Roman"/>
          <w:sz w:val="28"/>
          <w:szCs w:val="28"/>
          <w:lang w:eastAsia="ar-SA"/>
        </w:rPr>
      </w:pPr>
      <w:r w:rsidRPr="00FA1FA7">
        <w:rPr>
          <w:rFonts w:ascii="Times New Roman" w:eastAsia="Calibri" w:hAnsi="Times New Roman"/>
          <w:sz w:val="28"/>
          <w:szCs w:val="28"/>
          <w:lang w:eastAsia="ar-SA"/>
        </w:rPr>
        <w:t>Сотрудниками кабинета по обслуживанию детского населения ОБУЗ «ОКНБ» на постоянной основе проводится индивидуальная профилактическая работа с детьми и подростками, находящимися в Центре временного содержания несовершеннолетних правонарушителей УМВД России по Курской области.</w:t>
      </w:r>
    </w:p>
    <w:p w:rsidR="00FA1FA7" w:rsidRPr="00FA1FA7" w:rsidRDefault="00FA1FA7" w:rsidP="00FA1FA7">
      <w:pPr>
        <w:pBdr>
          <w:bottom w:val="single" w:sz="4" w:space="31" w:color="FFFFFF"/>
        </w:pBdr>
        <w:ind w:firstLine="709"/>
        <w:rPr>
          <w:rFonts w:ascii="Times New Roman" w:eastAsiaTheme="minorHAnsi" w:hAnsi="Times New Roman"/>
          <w:sz w:val="28"/>
          <w:szCs w:val="28"/>
        </w:rPr>
      </w:pPr>
      <w:r w:rsidRPr="00FA1FA7">
        <w:rPr>
          <w:rFonts w:ascii="Times New Roman" w:eastAsiaTheme="minorHAnsi" w:hAnsi="Times New Roman"/>
          <w:sz w:val="28"/>
          <w:szCs w:val="28"/>
        </w:rPr>
        <w:t xml:space="preserve">Вся актуальная антинаркотическая информация публикуется на официальных сайтах медицинских организаций в сети интернет, а также на страницах </w:t>
      </w:r>
      <w:proofErr w:type="gramStart"/>
      <w:r w:rsidRPr="00FA1FA7">
        <w:rPr>
          <w:rFonts w:ascii="Times New Roman" w:eastAsiaTheme="minorHAnsi" w:hAnsi="Times New Roman"/>
          <w:sz w:val="28"/>
          <w:szCs w:val="28"/>
        </w:rPr>
        <w:t>интернет-сообществ</w:t>
      </w:r>
      <w:proofErr w:type="gramEnd"/>
      <w:r w:rsidRPr="00FA1FA7">
        <w:rPr>
          <w:rFonts w:ascii="Times New Roman" w:eastAsiaTheme="minorHAnsi" w:hAnsi="Times New Roman"/>
          <w:sz w:val="28"/>
          <w:szCs w:val="28"/>
        </w:rPr>
        <w:t xml:space="preserve">. В холлах амбулаторно-поликлинических отделений лечебных учреждений демонстрируются ролики и фильмы, направленные на профилактику вовлечения населения в незаконный оборот и потребление </w:t>
      </w:r>
      <w:proofErr w:type="spellStart"/>
      <w:r w:rsidRPr="00FA1FA7">
        <w:rPr>
          <w:rFonts w:ascii="Times New Roman" w:eastAsiaTheme="minorHAnsi" w:hAnsi="Times New Roman"/>
          <w:sz w:val="28"/>
          <w:szCs w:val="28"/>
        </w:rPr>
        <w:t>психоактивных</w:t>
      </w:r>
      <w:proofErr w:type="spellEnd"/>
      <w:r w:rsidRPr="00FA1FA7">
        <w:rPr>
          <w:rFonts w:ascii="Times New Roman" w:eastAsiaTheme="minorHAnsi" w:hAnsi="Times New Roman"/>
          <w:sz w:val="28"/>
          <w:szCs w:val="28"/>
        </w:rPr>
        <w:t xml:space="preserve"> веществ.</w:t>
      </w:r>
    </w:p>
    <w:p w:rsidR="00FA1FA7" w:rsidRPr="00FA1FA7" w:rsidRDefault="00FA1FA7" w:rsidP="00FA1FA7">
      <w:pPr>
        <w:pBdr>
          <w:bottom w:val="single" w:sz="4" w:space="31" w:color="FFFFFF"/>
        </w:pBdr>
        <w:ind w:firstLine="709"/>
        <w:rPr>
          <w:rFonts w:ascii="Times New Roman" w:eastAsia="Calibri" w:hAnsi="Times New Roman"/>
          <w:sz w:val="28"/>
          <w:szCs w:val="28"/>
          <w:shd w:val="clear" w:color="auto" w:fill="FFFFFF"/>
        </w:rPr>
      </w:pPr>
      <w:r w:rsidRPr="00FA1FA7">
        <w:rPr>
          <w:rFonts w:ascii="Times New Roman" w:eastAsia="Calibri" w:hAnsi="Times New Roman"/>
          <w:sz w:val="28"/>
          <w:szCs w:val="28"/>
          <w:lang w:eastAsia="ar-SA"/>
        </w:rPr>
        <w:t>С автошколами города Курска</w:t>
      </w:r>
      <w:r w:rsidRPr="00FA1FA7">
        <w:rPr>
          <w:rFonts w:ascii="Times New Roman" w:eastAsia="Calibri" w:hAnsi="Times New Roman"/>
          <w:sz w:val="28"/>
          <w:szCs w:val="28"/>
          <w:shd w:val="clear" w:color="auto" w:fill="FFFFFF"/>
        </w:rPr>
        <w:t xml:space="preserve"> специалисты ОБУЗ «Областная клиническая наркологическая больница» с 2020 г. проводят информационно-разъяснительную работу (с включением информирования о недопустимости употребления </w:t>
      </w:r>
      <w:proofErr w:type="spellStart"/>
      <w:r w:rsidRPr="00FA1FA7">
        <w:rPr>
          <w:rFonts w:ascii="Times New Roman" w:eastAsia="Calibri" w:hAnsi="Times New Roman"/>
          <w:sz w:val="28"/>
          <w:szCs w:val="28"/>
          <w:shd w:val="clear" w:color="auto" w:fill="FFFFFF"/>
        </w:rPr>
        <w:lastRenderedPageBreak/>
        <w:t>психоактивных</w:t>
      </w:r>
      <w:proofErr w:type="spellEnd"/>
      <w:r w:rsidRPr="00FA1FA7">
        <w:rPr>
          <w:rFonts w:ascii="Times New Roman" w:eastAsia="Calibri" w:hAnsi="Times New Roman"/>
          <w:sz w:val="28"/>
          <w:szCs w:val="28"/>
          <w:shd w:val="clear" w:color="auto" w:fill="FFFFFF"/>
        </w:rPr>
        <w:t xml:space="preserve"> веще</w:t>
      </w:r>
      <w:proofErr w:type="gramStart"/>
      <w:r w:rsidRPr="00FA1FA7">
        <w:rPr>
          <w:rFonts w:ascii="Times New Roman" w:eastAsia="Calibri" w:hAnsi="Times New Roman"/>
          <w:sz w:val="28"/>
          <w:szCs w:val="28"/>
          <w:shd w:val="clear" w:color="auto" w:fill="FFFFFF"/>
        </w:rPr>
        <w:t>ств пр</w:t>
      </w:r>
      <w:proofErr w:type="gramEnd"/>
      <w:r w:rsidRPr="00FA1FA7">
        <w:rPr>
          <w:rFonts w:ascii="Times New Roman" w:eastAsia="Calibri" w:hAnsi="Times New Roman"/>
          <w:sz w:val="28"/>
          <w:szCs w:val="28"/>
          <w:shd w:val="clear" w:color="auto" w:fill="FFFFFF"/>
        </w:rPr>
        <w:t>и управлении транспортным средством, факторах риска и вреда здоровью) среди обучающихся в ЧОУ ДПО «Автошкола «</w:t>
      </w:r>
      <w:proofErr w:type="spellStart"/>
      <w:r w:rsidRPr="00FA1FA7">
        <w:rPr>
          <w:rFonts w:ascii="Times New Roman" w:eastAsia="Calibri" w:hAnsi="Times New Roman"/>
          <w:sz w:val="28"/>
          <w:szCs w:val="28"/>
          <w:shd w:val="clear" w:color="auto" w:fill="FFFFFF"/>
        </w:rPr>
        <w:t>АвтоПульс</w:t>
      </w:r>
      <w:proofErr w:type="spellEnd"/>
      <w:r w:rsidRPr="00FA1FA7">
        <w:rPr>
          <w:rFonts w:ascii="Times New Roman" w:eastAsia="Calibri" w:hAnsi="Times New Roman"/>
          <w:sz w:val="28"/>
          <w:szCs w:val="28"/>
          <w:shd w:val="clear" w:color="auto" w:fill="FFFFFF"/>
        </w:rPr>
        <w:t>», «100 дорог» и «Вираж».</w:t>
      </w:r>
    </w:p>
    <w:p w:rsidR="00FA1FA7" w:rsidRPr="00FA1FA7" w:rsidRDefault="00FA1FA7" w:rsidP="00FA1FA7">
      <w:pPr>
        <w:pBdr>
          <w:bottom w:val="single" w:sz="4" w:space="31" w:color="FFFFFF"/>
        </w:pBdr>
        <w:ind w:firstLine="709"/>
        <w:rPr>
          <w:rFonts w:ascii="Times New Roman" w:eastAsiaTheme="minorHAnsi" w:hAnsi="Times New Roman"/>
          <w:sz w:val="28"/>
          <w:szCs w:val="28"/>
        </w:rPr>
      </w:pPr>
      <w:r w:rsidRPr="00FA1FA7">
        <w:rPr>
          <w:rFonts w:ascii="Times New Roman" w:eastAsiaTheme="minorHAnsi" w:hAnsi="Times New Roman"/>
          <w:sz w:val="28"/>
          <w:szCs w:val="28"/>
        </w:rPr>
        <w:t>В апреле-мае 2023 года проводился конкурс «Я выбираю ответственность!». Тематика работ была посвящена здоровому образу жизни, отказу от вредных привычек, формированию личной ответственности за свое поведение, пропаганде здорового и трезвого образа жизни в семье, утверждению семейных ценностей.</w:t>
      </w:r>
    </w:p>
    <w:p w:rsidR="00FA1FA7" w:rsidRPr="00FA1FA7" w:rsidRDefault="00FA1FA7" w:rsidP="00FA1FA7">
      <w:pPr>
        <w:pBdr>
          <w:bottom w:val="single" w:sz="4" w:space="31" w:color="FFFFFF"/>
        </w:pBdr>
        <w:ind w:firstLine="709"/>
        <w:rPr>
          <w:rFonts w:ascii="Times New Roman" w:eastAsiaTheme="minorHAnsi" w:hAnsi="Times New Roman"/>
          <w:sz w:val="28"/>
          <w:szCs w:val="28"/>
        </w:rPr>
      </w:pPr>
      <w:r w:rsidRPr="00FA1FA7">
        <w:rPr>
          <w:rFonts w:ascii="Times New Roman" w:eastAsiaTheme="minorHAnsi" w:hAnsi="Times New Roman"/>
          <w:sz w:val="28"/>
          <w:szCs w:val="28"/>
        </w:rPr>
        <w:t xml:space="preserve">В сентябре 2023 года был проведен Всероссийский конкурс социальной рекламы в области формирования здорового и безопасного образа жизни «Стиль жизни – здоровье! 2023». </w:t>
      </w:r>
      <w:proofErr w:type="gramStart"/>
      <w:r w:rsidRPr="00FA1FA7">
        <w:rPr>
          <w:rFonts w:ascii="Times New Roman" w:eastAsiaTheme="minorHAnsi" w:hAnsi="Times New Roman"/>
          <w:sz w:val="28"/>
          <w:szCs w:val="28"/>
        </w:rPr>
        <w:t xml:space="preserve">Задачи конкурса – пропаганда культуры безопасного и здорового образа жизни, распространение лучшего опыта по формированию культуры здорового и безопасного образа жизни, профилактики </w:t>
      </w:r>
      <w:proofErr w:type="spellStart"/>
      <w:r w:rsidRPr="00FA1FA7">
        <w:rPr>
          <w:rFonts w:ascii="Times New Roman" w:eastAsiaTheme="minorHAnsi" w:hAnsi="Times New Roman"/>
          <w:sz w:val="28"/>
          <w:szCs w:val="28"/>
        </w:rPr>
        <w:t>аддиктивного</w:t>
      </w:r>
      <w:proofErr w:type="spellEnd"/>
      <w:r w:rsidRPr="00FA1FA7">
        <w:rPr>
          <w:rFonts w:ascii="Times New Roman" w:eastAsiaTheme="minorHAnsi" w:hAnsi="Times New Roman"/>
          <w:sz w:val="28"/>
          <w:szCs w:val="28"/>
        </w:rPr>
        <w:t xml:space="preserve"> поведения обучающихся в образовательных организациях.</w:t>
      </w:r>
      <w:proofErr w:type="gramEnd"/>
      <w:r w:rsidRPr="00FA1FA7">
        <w:rPr>
          <w:rFonts w:ascii="Times New Roman" w:eastAsiaTheme="minorHAnsi" w:hAnsi="Times New Roman"/>
          <w:sz w:val="28"/>
          <w:szCs w:val="28"/>
        </w:rPr>
        <w:t xml:space="preserve"> Выделялись номинации:</w:t>
      </w:r>
    </w:p>
    <w:p w:rsidR="00FA1FA7" w:rsidRPr="00FA1FA7" w:rsidRDefault="00FA1FA7" w:rsidP="00FA1FA7">
      <w:pPr>
        <w:pBdr>
          <w:bottom w:val="single" w:sz="4" w:space="31" w:color="FFFFFF"/>
        </w:pBdr>
        <w:ind w:firstLine="709"/>
        <w:rPr>
          <w:rFonts w:ascii="Times New Roman" w:eastAsiaTheme="minorHAnsi" w:hAnsi="Times New Roman"/>
          <w:sz w:val="28"/>
          <w:szCs w:val="28"/>
        </w:rPr>
      </w:pPr>
      <w:r w:rsidRPr="00FA1FA7">
        <w:rPr>
          <w:rFonts w:ascii="Times New Roman" w:eastAsiaTheme="minorHAnsi" w:hAnsi="Times New Roman"/>
          <w:sz w:val="28"/>
          <w:szCs w:val="28"/>
        </w:rPr>
        <w:t xml:space="preserve">1. Социальный видеоролик по пропаганде здорового и безопасного образа жизни, профилактике зависимого поведения </w:t>
      </w:r>
      <w:proofErr w:type="gramStart"/>
      <w:r w:rsidRPr="00FA1FA7">
        <w:rPr>
          <w:rFonts w:ascii="Times New Roman" w:eastAsiaTheme="minorHAnsi" w:hAnsi="Times New Roman"/>
          <w:sz w:val="28"/>
          <w:szCs w:val="28"/>
        </w:rPr>
        <w:t>обучающихся</w:t>
      </w:r>
      <w:proofErr w:type="gramEnd"/>
      <w:r w:rsidRPr="00FA1FA7">
        <w:rPr>
          <w:rFonts w:ascii="Times New Roman" w:eastAsiaTheme="minorHAnsi" w:hAnsi="Times New Roman"/>
          <w:sz w:val="28"/>
          <w:szCs w:val="28"/>
        </w:rPr>
        <w:t>.</w:t>
      </w:r>
    </w:p>
    <w:p w:rsidR="00FA1FA7" w:rsidRPr="00FA1FA7" w:rsidRDefault="00FA1FA7" w:rsidP="00FA1FA7">
      <w:pPr>
        <w:pBdr>
          <w:bottom w:val="single" w:sz="4" w:space="31" w:color="FFFFFF"/>
        </w:pBdr>
        <w:ind w:firstLine="709"/>
        <w:rPr>
          <w:rFonts w:ascii="Times New Roman" w:eastAsiaTheme="minorHAnsi" w:hAnsi="Times New Roman"/>
          <w:sz w:val="28"/>
          <w:szCs w:val="28"/>
        </w:rPr>
      </w:pPr>
      <w:r w:rsidRPr="00FA1FA7">
        <w:rPr>
          <w:rFonts w:ascii="Times New Roman" w:eastAsiaTheme="minorHAnsi" w:hAnsi="Times New Roman"/>
          <w:sz w:val="28"/>
          <w:szCs w:val="28"/>
        </w:rPr>
        <w:t xml:space="preserve">2. Наглядный раздаточный материал по пропаганде здорового и безопасного образа жизни, профилактике зависимого поведения </w:t>
      </w:r>
      <w:proofErr w:type="gramStart"/>
      <w:r w:rsidRPr="00FA1FA7">
        <w:rPr>
          <w:rFonts w:ascii="Times New Roman" w:eastAsiaTheme="minorHAnsi" w:hAnsi="Times New Roman"/>
          <w:sz w:val="28"/>
          <w:szCs w:val="28"/>
        </w:rPr>
        <w:t>обучающихся</w:t>
      </w:r>
      <w:proofErr w:type="gramEnd"/>
      <w:r w:rsidRPr="00FA1FA7">
        <w:rPr>
          <w:rFonts w:ascii="Times New Roman" w:eastAsiaTheme="minorHAnsi" w:hAnsi="Times New Roman"/>
          <w:sz w:val="28"/>
          <w:szCs w:val="28"/>
        </w:rPr>
        <w:t xml:space="preserve"> (буклет, плакат).</w:t>
      </w:r>
    </w:p>
    <w:p w:rsidR="00FA1FA7" w:rsidRPr="00FA1FA7" w:rsidRDefault="00FA1FA7" w:rsidP="00FA1FA7">
      <w:pPr>
        <w:pBdr>
          <w:bottom w:val="single" w:sz="4" w:space="31" w:color="FFFFFF"/>
        </w:pBdr>
        <w:ind w:firstLine="709"/>
        <w:rPr>
          <w:rFonts w:ascii="Times New Roman" w:eastAsiaTheme="minorHAnsi" w:hAnsi="Times New Roman"/>
          <w:sz w:val="28"/>
          <w:szCs w:val="28"/>
        </w:rPr>
      </w:pPr>
      <w:r w:rsidRPr="00FA1FA7">
        <w:rPr>
          <w:rFonts w:ascii="Times New Roman" w:eastAsiaTheme="minorHAnsi" w:hAnsi="Times New Roman"/>
          <w:sz w:val="28"/>
          <w:szCs w:val="28"/>
        </w:rPr>
        <w:t>В образовательных организациях области проводятся мероприятия:</w:t>
      </w:r>
    </w:p>
    <w:p w:rsidR="00FA1FA7" w:rsidRPr="00FA1FA7" w:rsidRDefault="00FA1FA7" w:rsidP="00FA1FA7">
      <w:pPr>
        <w:pBdr>
          <w:bottom w:val="single" w:sz="4" w:space="31" w:color="FFFFFF"/>
        </w:pBdr>
        <w:ind w:firstLine="709"/>
        <w:rPr>
          <w:rFonts w:ascii="Times New Roman" w:eastAsiaTheme="minorHAnsi" w:hAnsi="Times New Roman"/>
          <w:sz w:val="28"/>
          <w:szCs w:val="28"/>
        </w:rPr>
      </w:pPr>
      <w:r w:rsidRPr="00FA1FA7">
        <w:rPr>
          <w:rFonts w:ascii="Times New Roman" w:eastAsiaTheme="minorHAnsi" w:hAnsi="Times New Roman"/>
          <w:sz w:val="28"/>
          <w:szCs w:val="28"/>
        </w:rPr>
        <w:t xml:space="preserve">оформление информационного стенда для </w:t>
      </w:r>
      <w:proofErr w:type="gramStart"/>
      <w:r w:rsidRPr="00FA1FA7">
        <w:rPr>
          <w:rFonts w:ascii="Times New Roman" w:eastAsiaTheme="minorHAnsi" w:hAnsi="Times New Roman"/>
          <w:sz w:val="28"/>
          <w:szCs w:val="28"/>
        </w:rPr>
        <w:t>обучающихся</w:t>
      </w:r>
      <w:proofErr w:type="gramEnd"/>
      <w:r w:rsidRPr="00FA1FA7">
        <w:rPr>
          <w:rFonts w:ascii="Times New Roman" w:eastAsiaTheme="minorHAnsi" w:hAnsi="Times New Roman"/>
          <w:sz w:val="28"/>
          <w:szCs w:val="28"/>
        </w:rPr>
        <w:t xml:space="preserve"> «Сделай правильный выбор»;</w:t>
      </w:r>
    </w:p>
    <w:p w:rsidR="00FA1FA7" w:rsidRPr="00FA1FA7" w:rsidRDefault="00FA1FA7" w:rsidP="00FA1FA7">
      <w:pPr>
        <w:pBdr>
          <w:bottom w:val="single" w:sz="4" w:space="31" w:color="FFFFFF"/>
        </w:pBdr>
        <w:ind w:firstLine="709"/>
        <w:rPr>
          <w:rFonts w:ascii="Times New Roman" w:eastAsiaTheme="minorHAnsi" w:hAnsi="Times New Roman"/>
          <w:sz w:val="28"/>
          <w:szCs w:val="28"/>
        </w:rPr>
      </w:pPr>
      <w:r w:rsidRPr="00FA1FA7">
        <w:rPr>
          <w:rFonts w:ascii="Times New Roman" w:eastAsiaTheme="minorHAnsi" w:hAnsi="Times New Roman"/>
          <w:sz w:val="28"/>
          <w:szCs w:val="28"/>
        </w:rPr>
        <w:t>классные часы на тему «В здоровом теле – здоровый дух», «Как победить дракона или удержись от вредной привычки»;</w:t>
      </w:r>
    </w:p>
    <w:p w:rsidR="00FA1FA7" w:rsidRPr="00FA1FA7" w:rsidRDefault="00FA1FA7" w:rsidP="00FA1FA7">
      <w:pPr>
        <w:pBdr>
          <w:bottom w:val="single" w:sz="4" w:space="31" w:color="FFFFFF"/>
        </w:pBdr>
        <w:ind w:firstLine="709"/>
        <w:rPr>
          <w:rFonts w:ascii="Times New Roman" w:eastAsiaTheme="minorHAnsi" w:hAnsi="Times New Roman"/>
          <w:sz w:val="28"/>
          <w:szCs w:val="28"/>
        </w:rPr>
      </w:pPr>
      <w:r w:rsidRPr="00FA1FA7">
        <w:rPr>
          <w:rFonts w:ascii="Times New Roman" w:eastAsiaTheme="minorHAnsi" w:hAnsi="Times New Roman"/>
          <w:sz w:val="28"/>
          <w:szCs w:val="28"/>
        </w:rPr>
        <w:t>часы общения «Полезные и вредные привычки», «Дорога к себе», «Чтобы не пропасть поодиночке», «Свободный человек и его выбор», «Все в твоих руках», «На краю пропасти»;</w:t>
      </w:r>
    </w:p>
    <w:p w:rsidR="00FA1FA7" w:rsidRPr="00FA1FA7" w:rsidRDefault="00FA1FA7" w:rsidP="00FA1FA7">
      <w:pPr>
        <w:pBdr>
          <w:bottom w:val="single" w:sz="4" w:space="31" w:color="FFFFFF"/>
        </w:pBdr>
        <w:ind w:firstLine="709"/>
        <w:rPr>
          <w:rFonts w:ascii="Times New Roman" w:eastAsiaTheme="minorHAnsi" w:hAnsi="Times New Roman"/>
          <w:sz w:val="28"/>
          <w:szCs w:val="28"/>
        </w:rPr>
      </w:pPr>
      <w:r w:rsidRPr="00FA1FA7">
        <w:rPr>
          <w:rFonts w:ascii="Times New Roman" w:eastAsiaTheme="minorHAnsi" w:hAnsi="Times New Roman"/>
          <w:sz w:val="28"/>
          <w:szCs w:val="28"/>
        </w:rPr>
        <w:t>просмотр видеороликов по ЗОЖ;</w:t>
      </w:r>
    </w:p>
    <w:p w:rsidR="00FA1FA7" w:rsidRPr="00FA1FA7" w:rsidRDefault="00FA1FA7" w:rsidP="00FA1FA7">
      <w:pPr>
        <w:pBdr>
          <w:bottom w:val="single" w:sz="4" w:space="31" w:color="FFFFFF"/>
        </w:pBdr>
        <w:ind w:firstLine="709"/>
        <w:rPr>
          <w:rFonts w:ascii="Times New Roman" w:eastAsiaTheme="minorHAnsi" w:hAnsi="Times New Roman"/>
          <w:sz w:val="28"/>
          <w:szCs w:val="28"/>
        </w:rPr>
      </w:pPr>
      <w:proofErr w:type="gramStart"/>
      <w:r w:rsidRPr="00FA1FA7">
        <w:rPr>
          <w:rFonts w:ascii="Times New Roman" w:eastAsiaTheme="minorHAnsi" w:hAnsi="Times New Roman"/>
          <w:sz w:val="28"/>
          <w:szCs w:val="28"/>
        </w:rPr>
        <w:t>Индивидуальная работа с родителями и отдельными обучающимися: посещение семей и беседа с родителями по вопросу употребления алкоголя их детьми и индивидуальные занятия с обучающимися, замеченными в употреблении алкоголя.</w:t>
      </w:r>
      <w:proofErr w:type="gramEnd"/>
    </w:p>
    <w:p w:rsidR="00FA1FA7" w:rsidRPr="00FA1FA7" w:rsidRDefault="00FA1FA7" w:rsidP="00FA1FA7">
      <w:pPr>
        <w:pBdr>
          <w:bottom w:val="single" w:sz="4" w:space="31" w:color="FFFFFF"/>
        </w:pBdr>
        <w:ind w:firstLine="709"/>
        <w:rPr>
          <w:rFonts w:ascii="Times New Roman" w:eastAsiaTheme="minorHAnsi" w:hAnsi="Times New Roman"/>
          <w:sz w:val="28"/>
          <w:szCs w:val="28"/>
        </w:rPr>
      </w:pPr>
      <w:proofErr w:type="gramStart"/>
      <w:r w:rsidRPr="00FA1FA7">
        <w:rPr>
          <w:rFonts w:ascii="Times New Roman" w:eastAsiaTheme="minorHAnsi" w:hAnsi="Times New Roman"/>
          <w:sz w:val="28"/>
          <w:szCs w:val="28"/>
        </w:rPr>
        <w:t>В связи с проведением государственной реформы контрольной (надзорной) деятельности, приоритетом которой является предотвращение нарушений, а не наказание за них, а также в связи продлением в 2023 году моратория на проведение проверок, целью которого является снижение административной нагрузки на предпринимателей в условиях санкций, Министерством продолжена работа, направленная на профилактику совершения правонарушений хозяйствующими субъектами, осуществляющими розничную продажу алкогольной продукции.</w:t>
      </w:r>
      <w:proofErr w:type="gramEnd"/>
    </w:p>
    <w:p w:rsidR="00FA1FA7" w:rsidRPr="00FA1FA7" w:rsidRDefault="00FA1FA7" w:rsidP="00FA1FA7">
      <w:pPr>
        <w:pBdr>
          <w:bottom w:val="single" w:sz="4" w:space="31" w:color="FFFFFF"/>
        </w:pBdr>
        <w:ind w:firstLine="709"/>
        <w:rPr>
          <w:rFonts w:ascii="Times New Roman" w:eastAsiaTheme="minorHAnsi" w:hAnsi="Times New Roman"/>
          <w:sz w:val="28"/>
          <w:szCs w:val="28"/>
        </w:rPr>
      </w:pPr>
      <w:proofErr w:type="gramStart"/>
      <w:r w:rsidRPr="00FA1FA7">
        <w:rPr>
          <w:rFonts w:ascii="Times New Roman" w:eastAsiaTheme="minorHAnsi" w:hAnsi="Times New Roman"/>
          <w:sz w:val="28"/>
          <w:szCs w:val="28"/>
        </w:rPr>
        <w:t xml:space="preserve">В 2023 году проведено 14 профилактических визитов, в ходе которых хозяйствующим субъектам разъяснены обязательные требования, которые необходимо соблюдать при реализации алкогольной продукции, оказано более 500 консультаций, проведено 5 мероприятий без взаимодействия с </w:t>
      </w:r>
      <w:r w:rsidRPr="00FA1FA7">
        <w:rPr>
          <w:rFonts w:ascii="Times New Roman" w:eastAsiaTheme="minorHAnsi" w:hAnsi="Times New Roman"/>
          <w:sz w:val="28"/>
          <w:szCs w:val="28"/>
        </w:rPr>
        <w:lastRenderedPageBreak/>
        <w:t>предпринимателями, в рамках которых проанализирована деятельность более 1 тыс. хозяйствующих субъектов, по результатам мероприятий выдано 93 предостережения о недопустимости нарушения установленных требований.</w:t>
      </w:r>
      <w:proofErr w:type="gramEnd"/>
    </w:p>
    <w:p w:rsidR="00FA1FA7" w:rsidRPr="00FA1FA7" w:rsidRDefault="00FA1FA7" w:rsidP="00FA1FA7">
      <w:pPr>
        <w:pBdr>
          <w:bottom w:val="single" w:sz="4" w:space="31" w:color="FFFFFF"/>
        </w:pBdr>
        <w:ind w:firstLine="709"/>
        <w:rPr>
          <w:rFonts w:ascii="Times New Roman" w:eastAsiaTheme="minorHAnsi" w:hAnsi="Times New Roman"/>
          <w:sz w:val="28"/>
          <w:szCs w:val="28"/>
        </w:rPr>
      </w:pPr>
      <w:proofErr w:type="gramStart"/>
      <w:r w:rsidRPr="00FA1FA7">
        <w:rPr>
          <w:rFonts w:ascii="Times New Roman" w:eastAsiaTheme="minorHAnsi" w:hAnsi="Times New Roman"/>
          <w:sz w:val="28"/>
          <w:szCs w:val="28"/>
        </w:rPr>
        <w:t>В связи с действующими в регионе дополнительными ограничениями на розничную продажу алкогольной продукции в День защиты детей (1 июня), День молодежи (24 июня) и День знаний (1 сентября) Министерством проведена разъяснительная работа путем публикации информации в социальных сетях, в печатных средствах массовой информации, а также рассылки на адреса электронной почты подконтрольных субъектов информационных писем о недопустимости нарушений установленных требований.</w:t>
      </w:r>
      <w:proofErr w:type="gramEnd"/>
    </w:p>
    <w:p w:rsidR="00FA1FA7" w:rsidRPr="00FA1FA7" w:rsidRDefault="00FA1FA7" w:rsidP="00FA1FA7">
      <w:pPr>
        <w:pBdr>
          <w:bottom w:val="single" w:sz="4" w:space="31" w:color="FFFFFF"/>
        </w:pBdr>
        <w:ind w:firstLine="709"/>
        <w:rPr>
          <w:rFonts w:ascii="Times New Roman" w:eastAsiaTheme="minorHAnsi" w:hAnsi="Times New Roman"/>
          <w:sz w:val="28"/>
          <w:szCs w:val="28"/>
        </w:rPr>
      </w:pPr>
      <w:r w:rsidRPr="00FA1FA7">
        <w:rPr>
          <w:rFonts w:ascii="Times New Roman" w:eastAsiaTheme="minorHAnsi" w:hAnsi="Times New Roman"/>
          <w:sz w:val="28"/>
          <w:szCs w:val="28"/>
        </w:rPr>
        <w:t>Кроме того, с целью недопущения нарушений на алкогольном рынке региона утвержден План совместных мероприятий по активизации борьбы с незаконным оборотом алкогольной и спиртосодержащей продукции на 2023 год, участниками которого являются федеральные контрольные (надзорные) органы и в рамках которого осуществляется оперативное взаимодействие, направленное на выявление, пресечение и предупреждение правонарушений. В результате за 2023 год пресечена деятельность 4 подпольных складов, из оборота изъято оборудование для розлива, укупорки и упаковки спиртного, а также более 16 тонн нелегальной алкогольной и спиртосодержащей продукции, составлено 166 протоколов об административных правонарушениях за нарушения правил продажи спиртного, возбуждено 7 уголовных дел.</w:t>
      </w:r>
    </w:p>
    <w:p w:rsidR="00FA1FA7" w:rsidRPr="00FA1FA7" w:rsidRDefault="00FA1FA7" w:rsidP="00FA1FA7">
      <w:pPr>
        <w:pBdr>
          <w:bottom w:val="single" w:sz="4" w:space="31" w:color="FFFFFF"/>
        </w:pBdr>
        <w:ind w:firstLine="709"/>
        <w:rPr>
          <w:rFonts w:ascii="Times New Roman" w:hAnsi="Times New Roman"/>
          <w:sz w:val="28"/>
          <w:szCs w:val="28"/>
        </w:rPr>
      </w:pPr>
      <w:r w:rsidRPr="00FA1FA7">
        <w:rPr>
          <w:rFonts w:ascii="Times New Roman" w:hAnsi="Times New Roman"/>
          <w:sz w:val="28"/>
          <w:szCs w:val="28"/>
        </w:rPr>
        <w:t>В рамках реализации полномочий по лицензированию розничной продажи алкогольной продукции за отчетный период Министерством рассмотрено 312 заявлений на получение и переоформление лицензии, на соответствие лицензионным требованиям обследовано более 900 объектов торговли и общественного питания, по 28 объектам приняты решение об отказе ввиду несоответствия лицензионным требованиям.</w:t>
      </w:r>
    </w:p>
    <w:p w:rsidR="00FA1FA7" w:rsidRDefault="00FA1FA7" w:rsidP="00FA1FA7">
      <w:pPr>
        <w:pBdr>
          <w:bottom w:val="single" w:sz="4" w:space="31" w:color="FFFFFF"/>
        </w:pBdr>
        <w:ind w:firstLine="709"/>
        <w:rPr>
          <w:rFonts w:ascii="Times New Roman" w:hAnsi="Times New Roman"/>
          <w:sz w:val="28"/>
          <w:szCs w:val="28"/>
        </w:rPr>
      </w:pPr>
    </w:p>
    <w:p w:rsidR="00FA1FA7" w:rsidRPr="00FA1FA7" w:rsidRDefault="00FA1FA7" w:rsidP="00FA1FA7">
      <w:pPr>
        <w:pBdr>
          <w:bottom w:val="single" w:sz="4" w:space="31" w:color="FFFFFF"/>
        </w:pBdr>
        <w:ind w:firstLine="709"/>
        <w:rPr>
          <w:rFonts w:ascii="Times New Roman" w:hAnsi="Times New Roman"/>
          <w:sz w:val="28"/>
          <w:szCs w:val="28"/>
        </w:rPr>
      </w:pPr>
    </w:p>
    <w:p w:rsidR="00DC62BA" w:rsidRPr="00AF27F0" w:rsidRDefault="00DC62BA" w:rsidP="00FA1FA7">
      <w:pPr>
        <w:pBdr>
          <w:bottom w:val="single" w:sz="4" w:space="31" w:color="FFFFFF"/>
        </w:pBdr>
        <w:ind w:firstLine="709"/>
        <w:rPr>
          <w:rFonts w:ascii="Times New Roman" w:hAnsi="Times New Roman"/>
          <w:b/>
          <w:i/>
          <w:sz w:val="28"/>
          <w:szCs w:val="28"/>
        </w:rPr>
      </w:pPr>
      <w:r w:rsidRPr="00FA1FA7">
        <w:rPr>
          <w:rFonts w:ascii="Times New Roman" w:hAnsi="Times New Roman"/>
          <w:b/>
          <w:i/>
          <w:sz w:val="28"/>
          <w:szCs w:val="28"/>
        </w:rPr>
        <w:t xml:space="preserve">Всего на реализацию мероприятий подпрограммы 1 из областного бюджета выделено </w:t>
      </w:r>
      <w:r w:rsidR="007B01CB" w:rsidRPr="007B01CB">
        <w:rPr>
          <w:rFonts w:ascii="Times New Roman" w:hAnsi="Times New Roman"/>
          <w:b/>
          <w:bCs/>
          <w:i/>
          <w:sz w:val="28"/>
          <w:szCs w:val="28"/>
          <w:lang w:eastAsia="ru-RU"/>
        </w:rPr>
        <w:t>21 945,809</w:t>
      </w:r>
      <w:r w:rsidR="007B01CB">
        <w:rPr>
          <w:rFonts w:ascii="Times New Roman" w:hAnsi="Times New Roman"/>
          <w:bCs/>
          <w:sz w:val="20"/>
          <w:szCs w:val="20"/>
          <w:lang w:eastAsia="ru-RU"/>
        </w:rPr>
        <w:t xml:space="preserve"> </w:t>
      </w:r>
      <w:r w:rsidRPr="00FA1FA7">
        <w:rPr>
          <w:rFonts w:ascii="Times New Roman" w:hAnsi="Times New Roman"/>
          <w:b/>
          <w:i/>
          <w:sz w:val="28"/>
          <w:szCs w:val="28"/>
        </w:rPr>
        <w:t xml:space="preserve">тыс. рублей. Освоено </w:t>
      </w:r>
      <w:r w:rsidRPr="007B01CB">
        <w:rPr>
          <w:rFonts w:ascii="Times New Roman" w:hAnsi="Times New Roman"/>
          <w:b/>
          <w:i/>
          <w:sz w:val="28"/>
          <w:szCs w:val="28"/>
        </w:rPr>
        <w:t>9</w:t>
      </w:r>
      <w:r w:rsidR="00E4568D" w:rsidRPr="007B01CB">
        <w:rPr>
          <w:rFonts w:ascii="Times New Roman" w:hAnsi="Times New Roman"/>
          <w:b/>
          <w:i/>
          <w:sz w:val="28"/>
          <w:szCs w:val="28"/>
        </w:rPr>
        <w:t>9</w:t>
      </w:r>
      <w:r w:rsidRPr="007B01CB">
        <w:rPr>
          <w:rFonts w:ascii="Times New Roman" w:hAnsi="Times New Roman"/>
          <w:b/>
          <w:i/>
          <w:sz w:val="28"/>
          <w:szCs w:val="28"/>
        </w:rPr>
        <w:t>,</w:t>
      </w:r>
      <w:r w:rsidR="007B01CB" w:rsidRPr="007B01CB">
        <w:rPr>
          <w:rFonts w:ascii="Times New Roman" w:hAnsi="Times New Roman"/>
          <w:b/>
          <w:i/>
          <w:sz w:val="28"/>
          <w:szCs w:val="28"/>
        </w:rPr>
        <w:t>6</w:t>
      </w:r>
      <w:r w:rsidRPr="007B01CB">
        <w:rPr>
          <w:rFonts w:ascii="Times New Roman" w:hAnsi="Times New Roman"/>
          <w:b/>
          <w:i/>
          <w:sz w:val="28"/>
          <w:szCs w:val="28"/>
        </w:rPr>
        <w:t xml:space="preserve">% </w:t>
      </w:r>
      <w:r w:rsidRPr="00FA1FA7">
        <w:rPr>
          <w:rFonts w:ascii="Times New Roman" w:hAnsi="Times New Roman"/>
          <w:b/>
          <w:i/>
          <w:sz w:val="28"/>
          <w:szCs w:val="28"/>
        </w:rPr>
        <w:t>денежных средств</w:t>
      </w:r>
      <w:r w:rsidRPr="00AF27F0">
        <w:rPr>
          <w:rFonts w:ascii="Times New Roman" w:hAnsi="Times New Roman"/>
          <w:b/>
          <w:i/>
          <w:sz w:val="28"/>
          <w:szCs w:val="28"/>
        </w:rPr>
        <w:t>.</w:t>
      </w:r>
    </w:p>
    <w:p w:rsidR="00DA3063" w:rsidRPr="00AF27F0" w:rsidRDefault="00DA3063" w:rsidP="00CE56C7">
      <w:pPr>
        <w:autoSpaceDE w:val="0"/>
        <w:autoSpaceDN w:val="0"/>
        <w:adjustRightInd w:val="0"/>
        <w:ind w:firstLine="708"/>
        <w:rPr>
          <w:rFonts w:ascii="Times New Roman" w:hAnsi="Times New Roman"/>
          <w:b/>
          <w:i/>
          <w:sz w:val="28"/>
          <w:szCs w:val="28"/>
        </w:rPr>
      </w:pPr>
    </w:p>
    <w:p w:rsidR="00CC2E8C" w:rsidRDefault="00CC0CDC" w:rsidP="00CC2E8C">
      <w:pPr>
        <w:ind w:firstLine="640"/>
        <w:rPr>
          <w:rFonts w:ascii="Times New Roman" w:hAnsi="Times New Roman"/>
          <w:sz w:val="28"/>
          <w:szCs w:val="28"/>
        </w:rPr>
      </w:pPr>
      <w:r w:rsidRPr="00685E15">
        <w:rPr>
          <w:rFonts w:ascii="Times New Roman" w:hAnsi="Times New Roman"/>
          <w:b/>
          <w:sz w:val="28"/>
          <w:szCs w:val="28"/>
        </w:rPr>
        <w:t xml:space="preserve">По подпрограмме 2 </w:t>
      </w:r>
      <w:r w:rsidRPr="00685E15">
        <w:rPr>
          <w:rFonts w:ascii="Times New Roman" w:hAnsi="Times New Roman"/>
          <w:sz w:val="28"/>
          <w:szCs w:val="28"/>
          <w:lang w:eastAsia="ru-RU"/>
        </w:rPr>
        <w:t xml:space="preserve">«Создание условий для комплексной реабилитации и </w:t>
      </w:r>
      <w:proofErr w:type="spellStart"/>
      <w:r w:rsidRPr="00685E15">
        <w:rPr>
          <w:rFonts w:ascii="Times New Roman" w:hAnsi="Times New Roman"/>
          <w:sz w:val="28"/>
          <w:szCs w:val="28"/>
          <w:lang w:eastAsia="ru-RU"/>
        </w:rPr>
        <w:t>ресоциализации</w:t>
      </w:r>
      <w:proofErr w:type="spellEnd"/>
      <w:r w:rsidRPr="00685E15">
        <w:rPr>
          <w:rFonts w:ascii="Times New Roman" w:hAnsi="Times New Roman"/>
          <w:sz w:val="28"/>
          <w:szCs w:val="28"/>
          <w:lang w:eastAsia="ru-RU"/>
        </w:rPr>
        <w:t xml:space="preserve"> лиц, потребляющих наркотические средства и психотропные вещества в немедицинских целях» </w:t>
      </w:r>
      <w:r w:rsidRPr="00685E15">
        <w:rPr>
          <w:rFonts w:ascii="Times New Roman" w:hAnsi="Times New Roman"/>
          <w:sz w:val="28"/>
          <w:szCs w:val="28"/>
        </w:rPr>
        <w:t>в 20</w:t>
      </w:r>
      <w:r w:rsidR="002C3D18">
        <w:rPr>
          <w:rFonts w:ascii="Times New Roman" w:hAnsi="Times New Roman"/>
          <w:sz w:val="28"/>
          <w:szCs w:val="28"/>
        </w:rPr>
        <w:t>2</w:t>
      </w:r>
      <w:r w:rsidR="008801D1">
        <w:rPr>
          <w:rFonts w:ascii="Times New Roman" w:hAnsi="Times New Roman"/>
          <w:sz w:val="28"/>
          <w:szCs w:val="28"/>
        </w:rPr>
        <w:t>3</w:t>
      </w:r>
      <w:r w:rsidRPr="00685E15">
        <w:rPr>
          <w:rFonts w:ascii="Times New Roman" w:hAnsi="Times New Roman"/>
          <w:sz w:val="28"/>
          <w:szCs w:val="28"/>
        </w:rPr>
        <w:t xml:space="preserve"> году выполнено </w:t>
      </w:r>
      <w:r w:rsidR="00B21877" w:rsidRPr="00C45B1A">
        <w:rPr>
          <w:rFonts w:ascii="Times New Roman" w:hAnsi="Times New Roman"/>
          <w:sz w:val="28"/>
          <w:szCs w:val="28"/>
        </w:rPr>
        <w:t>3</w:t>
      </w:r>
      <w:r w:rsidR="00B21877" w:rsidRPr="002242AD">
        <w:rPr>
          <w:rFonts w:ascii="Times New Roman" w:hAnsi="Times New Roman"/>
          <w:color w:val="FF0000"/>
          <w:sz w:val="28"/>
          <w:szCs w:val="28"/>
        </w:rPr>
        <w:t xml:space="preserve"> </w:t>
      </w:r>
      <w:r w:rsidRPr="00685E15">
        <w:rPr>
          <w:rFonts w:ascii="Times New Roman" w:hAnsi="Times New Roman"/>
          <w:sz w:val="28"/>
          <w:szCs w:val="28"/>
        </w:rPr>
        <w:t xml:space="preserve">запланированных основных мероприятия </w:t>
      </w:r>
      <w:r w:rsidRPr="00C45B1A">
        <w:rPr>
          <w:rFonts w:ascii="Times New Roman" w:hAnsi="Times New Roman"/>
          <w:sz w:val="28"/>
          <w:szCs w:val="28"/>
        </w:rPr>
        <w:t xml:space="preserve">и </w:t>
      </w:r>
      <w:r w:rsidR="008801D1">
        <w:rPr>
          <w:rFonts w:ascii="Times New Roman" w:hAnsi="Times New Roman"/>
          <w:sz w:val="28"/>
          <w:szCs w:val="28"/>
        </w:rPr>
        <w:t>10</w:t>
      </w:r>
      <w:r w:rsidRPr="002242AD">
        <w:rPr>
          <w:rFonts w:ascii="Times New Roman" w:hAnsi="Times New Roman"/>
          <w:color w:val="FF0000"/>
          <w:sz w:val="28"/>
          <w:szCs w:val="28"/>
        </w:rPr>
        <w:t xml:space="preserve"> </w:t>
      </w:r>
      <w:r w:rsidRPr="00685E15">
        <w:rPr>
          <w:rFonts w:ascii="Times New Roman" w:hAnsi="Times New Roman"/>
          <w:sz w:val="28"/>
          <w:szCs w:val="28"/>
        </w:rPr>
        <w:t xml:space="preserve">контрольных событий.  </w:t>
      </w:r>
    </w:p>
    <w:p w:rsidR="002242AD" w:rsidRPr="004F398A" w:rsidRDefault="002242AD" w:rsidP="004F398A">
      <w:pPr>
        <w:ind w:firstLine="709"/>
        <w:rPr>
          <w:rFonts w:ascii="Times New Roman" w:hAnsi="Times New Roman"/>
          <w:sz w:val="28"/>
          <w:szCs w:val="28"/>
        </w:rPr>
      </w:pPr>
    </w:p>
    <w:p w:rsidR="008801D1" w:rsidRPr="008801D1" w:rsidRDefault="008801D1" w:rsidP="004F398A">
      <w:pPr>
        <w:autoSpaceDE w:val="0"/>
        <w:autoSpaceDN w:val="0"/>
        <w:adjustRightInd w:val="0"/>
        <w:ind w:firstLine="709"/>
        <w:rPr>
          <w:rFonts w:ascii="Times New Roman" w:eastAsiaTheme="minorHAnsi" w:hAnsi="Times New Roman"/>
          <w:color w:val="000000"/>
          <w:sz w:val="28"/>
          <w:szCs w:val="28"/>
        </w:rPr>
      </w:pPr>
      <w:r w:rsidRPr="004F398A">
        <w:rPr>
          <w:rFonts w:ascii="Times New Roman" w:hAnsi="Times New Roman"/>
          <w:sz w:val="28"/>
          <w:szCs w:val="28"/>
          <w:lang w:eastAsia="ru-RU"/>
        </w:rPr>
        <w:t>В рамках выполнения м</w:t>
      </w:r>
      <w:r w:rsidRPr="008801D1">
        <w:rPr>
          <w:rFonts w:ascii="Times New Roman" w:hAnsi="Times New Roman"/>
          <w:sz w:val="28"/>
          <w:szCs w:val="28"/>
          <w:lang w:eastAsia="ru-RU"/>
        </w:rPr>
        <w:t>ероприяти</w:t>
      </w:r>
      <w:r w:rsidRPr="004F398A">
        <w:rPr>
          <w:rFonts w:ascii="Times New Roman" w:hAnsi="Times New Roman"/>
          <w:sz w:val="28"/>
          <w:szCs w:val="28"/>
          <w:lang w:eastAsia="ru-RU"/>
        </w:rPr>
        <w:t>я по о</w:t>
      </w:r>
      <w:r w:rsidRPr="004F398A">
        <w:rPr>
          <w:rFonts w:ascii="Times New Roman" w:eastAsiaTheme="minorHAnsi" w:hAnsi="Times New Roman"/>
          <w:sz w:val="28"/>
          <w:szCs w:val="28"/>
        </w:rPr>
        <w:t xml:space="preserve">рганизации и проведению антинаркотических спортивных массовых мероприятий, соревнований под девизом «Спорт против наркотиков» проведены массовые </w:t>
      </w:r>
      <w:r w:rsidRPr="008801D1">
        <w:rPr>
          <w:rFonts w:ascii="Times New Roman" w:eastAsiaTheme="minorHAnsi" w:hAnsi="Times New Roman"/>
          <w:sz w:val="28"/>
          <w:szCs w:val="28"/>
        </w:rPr>
        <w:t>мероприятия: Всероссийские</w:t>
      </w:r>
      <w:r w:rsidRPr="004F398A">
        <w:rPr>
          <w:rFonts w:ascii="Times New Roman" w:eastAsiaTheme="minorHAnsi" w:hAnsi="Times New Roman"/>
          <w:sz w:val="28"/>
          <w:szCs w:val="28"/>
        </w:rPr>
        <w:t xml:space="preserve"> </w:t>
      </w:r>
      <w:r w:rsidRPr="008801D1">
        <w:rPr>
          <w:rFonts w:ascii="Times New Roman" w:eastAsiaTheme="minorHAnsi" w:hAnsi="Times New Roman"/>
          <w:sz w:val="28"/>
          <w:szCs w:val="28"/>
        </w:rPr>
        <w:t>массовые соревнования</w:t>
      </w:r>
      <w:r w:rsidRPr="004F398A">
        <w:rPr>
          <w:rFonts w:ascii="Times New Roman" w:eastAsiaTheme="minorHAnsi" w:hAnsi="Times New Roman"/>
          <w:sz w:val="28"/>
          <w:szCs w:val="28"/>
        </w:rPr>
        <w:t xml:space="preserve"> </w:t>
      </w:r>
      <w:r w:rsidRPr="008801D1">
        <w:rPr>
          <w:rFonts w:ascii="Times New Roman" w:eastAsiaTheme="minorHAnsi" w:hAnsi="Times New Roman"/>
          <w:sz w:val="28"/>
          <w:szCs w:val="28"/>
        </w:rPr>
        <w:t>«Лыжня России» (февраль), «Оранжевый мяч» (август), «Кросс нации» (сентябрь);</w:t>
      </w:r>
      <w:r w:rsidRPr="004F398A">
        <w:rPr>
          <w:rFonts w:ascii="Times New Roman" w:eastAsiaTheme="minorHAnsi" w:hAnsi="Times New Roman"/>
          <w:sz w:val="28"/>
          <w:szCs w:val="28"/>
        </w:rPr>
        <w:t xml:space="preserve"> </w:t>
      </w:r>
      <w:r w:rsidRPr="008801D1">
        <w:rPr>
          <w:rFonts w:ascii="Times New Roman" w:eastAsiaTheme="minorHAnsi" w:hAnsi="Times New Roman"/>
          <w:sz w:val="28"/>
          <w:szCs w:val="28"/>
        </w:rPr>
        <w:t>Всероссийский полумарафон</w:t>
      </w:r>
      <w:r w:rsidRPr="004F398A">
        <w:rPr>
          <w:rFonts w:ascii="Times New Roman" w:eastAsiaTheme="minorHAnsi" w:hAnsi="Times New Roman"/>
          <w:sz w:val="28"/>
          <w:szCs w:val="28"/>
        </w:rPr>
        <w:t xml:space="preserve"> </w:t>
      </w:r>
      <w:r w:rsidRPr="008801D1">
        <w:rPr>
          <w:rFonts w:ascii="Times New Roman" w:eastAsiaTheme="minorHAnsi" w:hAnsi="Times New Roman"/>
          <w:sz w:val="28"/>
          <w:szCs w:val="28"/>
        </w:rPr>
        <w:lastRenderedPageBreak/>
        <w:t>«</w:t>
      </w:r>
      <w:proofErr w:type="spellStart"/>
      <w:r w:rsidRPr="008801D1">
        <w:rPr>
          <w:rFonts w:ascii="Times New Roman" w:eastAsiaTheme="minorHAnsi" w:hAnsi="Times New Roman"/>
          <w:sz w:val="28"/>
          <w:szCs w:val="28"/>
        </w:rPr>
        <w:t>ЗаБег</w:t>
      </w:r>
      <w:proofErr w:type="gramStart"/>
      <w:r w:rsidRPr="008801D1">
        <w:rPr>
          <w:rFonts w:ascii="Times New Roman" w:eastAsiaTheme="minorHAnsi" w:hAnsi="Times New Roman"/>
          <w:sz w:val="28"/>
          <w:szCs w:val="28"/>
        </w:rPr>
        <w:t>.Р</w:t>
      </w:r>
      <w:proofErr w:type="gramEnd"/>
      <w:r w:rsidRPr="008801D1">
        <w:rPr>
          <w:rFonts w:ascii="Times New Roman" w:eastAsiaTheme="minorHAnsi" w:hAnsi="Times New Roman"/>
          <w:sz w:val="28"/>
          <w:szCs w:val="28"/>
        </w:rPr>
        <w:t>Ф</w:t>
      </w:r>
      <w:proofErr w:type="spellEnd"/>
      <w:r w:rsidRPr="008801D1">
        <w:rPr>
          <w:rFonts w:ascii="Times New Roman" w:eastAsiaTheme="minorHAnsi" w:hAnsi="Times New Roman"/>
          <w:sz w:val="28"/>
          <w:szCs w:val="28"/>
        </w:rPr>
        <w:t>» (июнь), забег</w:t>
      </w:r>
      <w:r w:rsidRPr="004F398A">
        <w:rPr>
          <w:rFonts w:ascii="Times New Roman" w:eastAsiaTheme="minorHAnsi" w:hAnsi="Times New Roman"/>
          <w:sz w:val="28"/>
          <w:szCs w:val="28"/>
        </w:rPr>
        <w:t xml:space="preserve"> </w:t>
      </w:r>
      <w:r w:rsidRPr="008801D1">
        <w:rPr>
          <w:rFonts w:ascii="Times New Roman" w:eastAsiaTheme="minorHAnsi" w:hAnsi="Times New Roman"/>
          <w:sz w:val="28"/>
          <w:szCs w:val="28"/>
        </w:rPr>
        <w:t>«Курский характер»; День физкультурника (август), День ходьбы (сентябрь).</w:t>
      </w:r>
      <w:r w:rsidRPr="004F398A">
        <w:rPr>
          <w:rFonts w:ascii="Times New Roman" w:eastAsiaTheme="minorHAnsi" w:hAnsi="Times New Roman"/>
          <w:sz w:val="28"/>
          <w:szCs w:val="28"/>
        </w:rPr>
        <w:t xml:space="preserve"> </w:t>
      </w:r>
      <w:r w:rsidRPr="008801D1">
        <w:rPr>
          <w:rFonts w:ascii="Times New Roman" w:eastAsiaTheme="minorHAnsi" w:hAnsi="Times New Roman"/>
          <w:color w:val="000000"/>
          <w:sz w:val="28"/>
          <w:szCs w:val="28"/>
        </w:rPr>
        <w:t>Проведены акции:</w:t>
      </w:r>
      <w:r w:rsidRPr="004F398A">
        <w:rPr>
          <w:rFonts w:ascii="Times New Roman" w:eastAsiaTheme="minorHAnsi" w:hAnsi="Times New Roman"/>
          <w:color w:val="000000"/>
          <w:sz w:val="28"/>
          <w:szCs w:val="28"/>
        </w:rPr>
        <w:t xml:space="preserve"> </w:t>
      </w:r>
      <w:r w:rsidRPr="008801D1">
        <w:rPr>
          <w:rFonts w:ascii="Times New Roman" w:eastAsiaTheme="minorHAnsi" w:hAnsi="Times New Roman"/>
          <w:color w:val="000000"/>
          <w:sz w:val="28"/>
          <w:szCs w:val="28"/>
        </w:rPr>
        <w:t>Новогодний забег (январь), Спортивная студенческая ночь (январь); Олимпийский</w:t>
      </w:r>
      <w:r w:rsidRPr="004F398A">
        <w:rPr>
          <w:rFonts w:ascii="Times New Roman" w:eastAsiaTheme="minorHAnsi" w:hAnsi="Times New Roman"/>
          <w:color w:val="000000"/>
          <w:sz w:val="28"/>
          <w:szCs w:val="28"/>
        </w:rPr>
        <w:t xml:space="preserve"> </w:t>
      </w:r>
      <w:r w:rsidRPr="008801D1">
        <w:rPr>
          <w:rFonts w:ascii="Times New Roman" w:eastAsiaTheme="minorHAnsi" w:hAnsi="Times New Roman"/>
          <w:color w:val="000000"/>
          <w:sz w:val="28"/>
          <w:szCs w:val="28"/>
        </w:rPr>
        <w:t>день в г. Курске,</w:t>
      </w:r>
      <w:r w:rsidRPr="004F398A">
        <w:rPr>
          <w:rFonts w:ascii="Times New Roman" w:eastAsiaTheme="minorHAnsi" w:hAnsi="Times New Roman"/>
          <w:color w:val="000000"/>
          <w:sz w:val="28"/>
          <w:szCs w:val="28"/>
        </w:rPr>
        <w:t xml:space="preserve"> </w:t>
      </w:r>
      <w:proofErr w:type="spellStart"/>
      <w:r w:rsidRPr="008801D1">
        <w:rPr>
          <w:rFonts w:ascii="Times New Roman" w:eastAsiaTheme="minorHAnsi" w:hAnsi="Times New Roman"/>
          <w:color w:val="000000"/>
          <w:sz w:val="28"/>
          <w:szCs w:val="28"/>
        </w:rPr>
        <w:t>пп</w:t>
      </w:r>
      <w:proofErr w:type="spellEnd"/>
      <w:r w:rsidRPr="008801D1">
        <w:rPr>
          <w:rFonts w:ascii="Times New Roman" w:eastAsiaTheme="minorHAnsi" w:hAnsi="Times New Roman"/>
          <w:color w:val="000000"/>
          <w:sz w:val="28"/>
          <w:szCs w:val="28"/>
        </w:rPr>
        <w:t>. Черемисиново и Поныри (июнь)</w:t>
      </w:r>
      <w:r w:rsidRPr="008801D1">
        <w:rPr>
          <w:rFonts w:ascii="Times New Roman" w:eastAsiaTheme="minorHAnsi" w:hAnsi="Times New Roman"/>
          <w:color w:val="FE9426"/>
          <w:sz w:val="28"/>
          <w:szCs w:val="28"/>
        </w:rPr>
        <w:t xml:space="preserve">; </w:t>
      </w:r>
      <w:r w:rsidRPr="008801D1">
        <w:rPr>
          <w:rFonts w:ascii="Times New Roman" w:eastAsiaTheme="minorHAnsi" w:hAnsi="Times New Roman"/>
          <w:color w:val="000000"/>
          <w:sz w:val="28"/>
          <w:szCs w:val="28"/>
        </w:rPr>
        <w:t>Единый</w:t>
      </w:r>
      <w:r w:rsidRPr="004F398A">
        <w:rPr>
          <w:rFonts w:ascii="Times New Roman" w:eastAsiaTheme="minorHAnsi" w:hAnsi="Times New Roman"/>
          <w:color w:val="000000"/>
          <w:sz w:val="28"/>
          <w:szCs w:val="28"/>
        </w:rPr>
        <w:t xml:space="preserve"> </w:t>
      </w:r>
      <w:r w:rsidRPr="008801D1">
        <w:rPr>
          <w:rFonts w:ascii="Times New Roman" w:eastAsiaTheme="minorHAnsi" w:hAnsi="Times New Roman"/>
          <w:color w:val="000000"/>
          <w:sz w:val="28"/>
          <w:szCs w:val="28"/>
        </w:rPr>
        <w:t>Всероссийский день «Урок триатлона» и «Поделись своим знанием» (сентябрь).</w:t>
      </w:r>
    </w:p>
    <w:p w:rsidR="002242AD" w:rsidRPr="004F398A" w:rsidRDefault="008801D1" w:rsidP="004F398A">
      <w:pPr>
        <w:widowControl w:val="0"/>
        <w:autoSpaceDE w:val="0"/>
        <w:autoSpaceDN w:val="0"/>
        <w:ind w:firstLine="709"/>
        <w:rPr>
          <w:rFonts w:ascii="Times New Roman" w:eastAsiaTheme="minorHAnsi" w:hAnsi="Times New Roman"/>
          <w:sz w:val="28"/>
          <w:szCs w:val="28"/>
        </w:rPr>
      </w:pPr>
      <w:r w:rsidRPr="004F398A">
        <w:rPr>
          <w:rFonts w:ascii="Times New Roman" w:eastAsiaTheme="minorHAnsi" w:hAnsi="Times New Roman"/>
          <w:color w:val="000000"/>
          <w:sz w:val="28"/>
          <w:szCs w:val="28"/>
        </w:rPr>
        <w:t>В соответствии с календарным планом официальных физкультурных мероприятий и спортивных мероприятий Курской области на 2023 год по итогам года проведено 319 мероприятий с участием 35838 человек; из них 193 спортивных мероприятий с участием детей и молодежи, где приняли участие 22232 человека. Проведено 9 фестивалей ВФСК «ГТО» с участием детей и молодежи с охватом более 800 человек.</w:t>
      </w:r>
    </w:p>
    <w:p w:rsidR="008801D1" w:rsidRPr="008801D1" w:rsidRDefault="008801D1" w:rsidP="004F398A">
      <w:pPr>
        <w:ind w:firstLine="709"/>
        <w:rPr>
          <w:rFonts w:ascii="Times New Roman" w:eastAsiaTheme="minorHAnsi" w:hAnsi="Times New Roman"/>
          <w:sz w:val="28"/>
          <w:szCs w:val="28"/>
        </w:rPr>
      </w:pPr>
      <w:proofErr w:type="gramStart"/>
      <w:r w:rsidRPr="008801D1">
        <w:rPr>
          <w:rFonts w:ascii="Times New Roman" w:eastAsiaTheme="minorHAnsi" w:hAnsi="Times New Roman"/>
          <w:sz w:val="28"/>
          <w:szCs w:val="28"/>
        </w:rPr>
        <w:t xml:space="preserve">В июне 2023 года организован и проведен комплекс профилактических антинаркотических мероприятий, приуроченных к Международному дню борьбы с наркоманией и незаконным оборотом наркотиков, которые направлены на привлечение внимания общественности к проблемам наркомании и </w:t>
      </w:r>
      <w:proofErr w:type="spellStart"/>
      <w:r w:rsidRPr="008801D1">
        <w:rPr>
          <w:rFonts w:ascii="Times New Roman" w:eastAsiaTheme="minorHAnsi" w:hAnsi="Times New Roman"/>
          <w:sz w:val="28"/>
          <w:szCs w:val="28"/>
        </w:rPr>
        <w:t>наркопреступности</w:t>
      </w:r>
      <w:proofErr w:type="spellEnd"/>
      <w:r w:rsidRPr="008801D1">
        <w:rPr>
          <w:rFonts w:ascii="Times New Roman" w:eastAsiaTheme="minorHAnsi" w:hAnsi="Times New Roman"/>
          <w:sz w:val="28"/>
          <w:szCs w:val="28"/>
        </w:rPr>
        <w:t xml:space="preserve">, к участию в противодействии незаконному обороту наркотиков, повышение уровня доверия населения к правоохранительным органам, осуществляющим борьбу с НОН, формирование у подростков и молодежи антинаркотического мировоззрения. </w:t>
      </w:r>
      <w:proofErr w:type="gramEnd"/>
    </w:p>
    <w:p w:rsidR="008801D1" w:rsidRPr="008801D1" w:rsidRDefault="008801D1" w:rsidP="004F398A">
      <w:pPr>
        <w:ind w:firstLine="709"/>
        <w:rPr>
          <w:rFonts w:ascii="Times New Roman" w:eastAsiaTheme="minorHAnsi" w:hAnsi="Times New Roman"/>
          <w:sz w:val="28"/>
          <w:szCs w:val="28"/>
        </w:rPr>
      </w:pPr>
      <w:r w:rsidRPr="008801D1">
        <w:rPr>
          <w:rFonts w:ascii="Times New Roman" w:eastAsiaTheme="minorHAnsi" w:hAnsi="Times New Roman"/>
          <w:sz w:val="28"/>
          <w:szCs w:val="28"/>
        </w:rPr>
        <w:t>УКОН УМВД России по Курской области были подготовлены макеты информационных листовок для размещения в местах массового пребывания людей, социальные антинаркотические ролики для проведения профилактических мероприятий в образовательных организациях региона.</w:t>
      </w:r>
    </w:p>
    <w:p w:rsidR="008801D1" w:rsidRPr="004F398A" w:rsidRDefault="008801D1" w:rsidP="004F398A">
      <w:pPr>
        <w:ind w:firstLine="709"/>
        <w:rPr>
          <w:rFonts w:ascii="Times New Roman" w:eastAsiaTheme="minorHAnsi" w:hAnsi="Times New Roman"/>
          <w:sz w:val="28"/>
          <w:szCs w:val="28"/>
        </w:rPr>
      </w:pPr>
      <w:r w:rsidRPr="008801D1">
        <w:rPr>
          <w:rFonts w:ascii="Times New Roman" w:eastAsiaTheme="minorHAnsi" w:hAnsi="Times New Roman"/>
          <w:sz w:val="28"/>
          <w:szCs w:val="28"/>
        </w:rPr>
        <w:t xml:space="preserve">В рамках комплекса </w:t>
      </w:r>
      <w:proofErr w:type="gramStart"/>
      <w:r w:rsidRPr="008801D1">
        <w:rPr>
          <w:rFonts w:ascii="Times New Roman" w:eastAsiaTheme="minorHAnsi" w:hAnsi="Times New Roman"/>
          <w:sz w:val="28"/>
          <w:szCs w:val="28"/>
        </w:rPr>
        <w:t xml:space="preserve">мероприятий, посвященных МДБН </w:t>
      </w:r>
      <w:r w:rsidRPr="004F398A">
        <w:rPr>
          <w:rFonts w:ascii="Times New Roman" w:eastAsiaTheme="minorHAnsi" w:hAnsi="Times New Roman"/>
          <w:sz w:val="28"/>
          <w:szCs w:val="28"/>
        </w:rPr>
        <w:t>в Курской области проведено</w:t>
      </w:r>
      <w:proofErr w:type="gramEnd"/>
      <w:r w:rsidRPr="004F398A">
        <w:rPr>
          <w:rFonts w:ascii="Times New Roman" w:eastAsiaTheme="minorHAnsi" w:hAnsi="Times New Roman"/>
          <w:sz w:val="28"/>
          <w:szCs w:val="28"/>
        </w:rPr>
        <w:t xml:space="preserve"> 517 профилактических мероприятий с охватом 10 841 человек, из них 464 – информационно-просветительских, 53 – направленных на популяризацию здорового образа жизни, вовлечение в добровольческую деятельность, развитие гражданской активности.</w:t>
      </w:r>
    </w:p>
    <w:p w:rsidR="008801D1" w:rsidRPr="008801D1" w:rsidRDefault="008801D1" w:rsidP="004F398A">
      <w:pPr>
        <w:autoSpaceDE w:val="0"/>
        <w:autoSpaceDN w:val="0"/>
        <w:adjustRightInd w:val="0"/>
        <w:ind w:firstLine="709"/>
        <w:rPr>
          <w:rFonts w:ascii="Times New Roman" w:eastAsiaTheme="minorHAnsi" w:hAnsi="Times New Roman"/>
          <w:sz w:val="28"/>
          <w:szCs w:val="28"/>
        </w:rPr>
      </w:pPr>
      <w:r w:rsidRPr="008801D1">
        <w:rPr>
          <w:rFonts w:ascii="Times New Roman" w:eastAsiaTheme="minorHAnsi" w:hAnsi="Times New Roman"/>
          <w:sz w:val="28"/>
          <w:szCs w:val="28"/>
        </w:rPr>
        <w:t>В ведении Министерства культуры Курской области находится 4</w:t>
      </w:r>
      <w:r w:rsidR="004F398A">
        <w:rPr>
          <w:rFonts w:ascii="Times New Roman" w:eastAsiaTheme="minorHAnsi" w:hAnsi="Times New Roman"/>
          <w:sz w:val="28"/>
          <w:szCs w:val="28"/>
        </w:rPr>
        <w:t xml:space="preserve"> </w:t>
      </w:r>
      <w:r w:rsidRPr="008801D1">
        <w:rPr>
          <w:rFonts w:ascii="Times New Roman" w:eastAsiaTheme="minorHAnsi" w:hAnsi="Times New Roman"/>
          <w:sz w:val="28"/>
          <w:szCs w:val="28"/>
        </w:rPr>
        <w:t>профессиональных образовательных учреждения и 28 школ искусств, которые</w:t>
      </w:r>
      <w:r w:rsidR="004F398A">
        <w:rPr>
          <w:rFonts w:ascii="Times New Roman" w:eastAsiaTheme="minorHAnsi" w:hAnsi="Times New Roman"/>
          <w:sz w:val="28"/>
          <w:szCs w:val="28"/>
        </w:rPr>
        <w:t xml:space="preserve"> </w:t>
      </w:r>
      <w:r w:rsidRPr="008801D1">
        <w:rPr>
          <w:rFonts w:ascii="Times New Roman" w:eastAsiaTheme="minorHAnsi" w:hAnsi="Times New Roman"/>
          <w:sz w:val="28"/>
          <w:szCs w:val="28"/>
        </w:rPr>
        <w:t>обучают творческим профессиям более 15 тыс. детей и подростков. Эти учреждения культуры являются базовыми для воспитания в подростках</w:t>
      </w:r>
      <w:r w:rsidR="004F398A">
        <w:rPr>
          <w:rFonts w:ascii="Times New Roman" w:eastAsiaTheme="minorHAnsi" w:hAnsi="Times New Roman"/>
          <w:sz w:val="28"/>
          <w:szCs w:val="28"/>
        </w:rPr>
        <w:t xml:space="preserve"> </w:t>
      </w:r>
      <w:r w:rsidRPr="008801D1">
        <w:rPr>
          <w:rFonts w:ascii="Times New Roman" w:eastAsiaTheme="minorHAnsi" w:hAnsi="Times New Roman"/>
          <w:sz w:val="28"/>
          <w:szCs w:val="28"/>
        </w:rPr>
        <w:t>негативного отношения к потреблению наркотиков и пропаганды здорового</w:t>
      </w:r>
      <w:r w:rsidR="004F398A">
        <w:rPr>
          <w:rFonts w:ascii="Times New Roman" w:eastAsiaTheme="minorHAnsi" w:hAnsi="Times New Roman"/>
          <w:sz w:val="28"/>
          <w:szCs w:val="28"/>
        </w:rPr>
        <w:t xml:space="preserve"> </w:t>
      </w:r>
      <w:r w:rsidRPr="008801D1">
        <w:rPr>
          <w:rFonts w:ascii="Times New Roman" w:eastAsiaTheme="minorHAnsi" w:hAnsi="Times New Roman"/>
          <w:sz w:val="28"/>
          <w:szCs w:val="28"/>
        </w:rPr>
        <w:t xml:space="preserve">образа жизни. </w:t>
      </w:r>
      <w:proofErr w:type="gramStart"/>
      <w:r w:rsidRPr="008801D1">
        <w:rPr>
          <w:rFonts w:ascii="Times New Roman" w:eastAsiaTheme="minorHAnsi" w:hAnsi="Times New Roman"/>
          <w:sz w:val="28"/>
          <w:szCs w:val="28"/>
        </w:rPr>
        <w:t>При реализации ряда мероприятий используются формы работы, которые пользуются популярностью у молодежи, такие как: интерактивные</w:t>
      </w:r>
      <w:r w:rsidR="004F398A">
        <w:rPr>
          <w:rFonts w:ascii="Times New Roman" w:eastAsiaTheme="minorHAnsi" w:hAnsi="Times New Roman"/>
          <w:sz w:val="28"/>
          <w:szCs w:val="28"/>
        </w:rPr>
        <w:t xml:space="preserve"> </w:t>
      </w:r>
      <w:r w:rsidRPr="008801D1">
        <w:rPr>
          <w:rFonts w:ascii="Times New Roman" w:eastAsiaTheme="minorHAnsi" w:hAnsi="Times New Roman"/>
          <w:sz w:val="28"/>
          <w:szCs w:val="28"/>
        </w:rPr>
        <w:t xml:space="preserve">выставки-просмотры в режиме «вопрос-ответ», онлайн-конкурсы, викторины, опросы, тест-игры, шок-уроки, беседы-диалоги, интеллектуальные игры, дни и часы полезной информации, устные журналы, тематические вечера, часы размышления, диспуты, </w:t>
      </w:r>
      <w:proofErr w:type="spellStart"/>
      <w:r w:rsidRPr="008801D1">
        <w:rPr>
          <w:rFonts w:ascii="Times New Roman" w:eastAsiaTheme="minorHAnsi" w:hAnsi="Times New Roman"/>
          <w:sz w:val="28"/>
          <w:szCs w:val="28"/>
        </w:rPr>
        <w:t>конкурсно</w:t>
      </w:r>
      <w:proofErr w:type="spellEnd"/>
      <w:r w:rsidRPr="008801D1">
        <w:rPr>
          <w:rFonts w:ascii="Times New Roman" w:eastAsiaTheme="minorHAnsi" w:hAnsi="Times New Roman"/>
          <w:sz w:val="28"/>
          <w:szCs w:val="28"/>
        </w:rPr>
        <w:t>-игровые и познавательно-развлекательные программы, уроки здоровья, ток-шоу программы, диско-минутки, «НОН-СТОПЫ», караоке-</w:t>
      </w:r>
      <w:proofErr w:type="spellStart"/>
      <w:r w:rsidRPr="008801D1">
        <w:rPr>
          <w:rFonts w:ascii="Times New Roman" w:eastAsiaTheme="minorHAnsi" w:hAnsi="Times New Roman"/>
          <w:sz w:val="28"/>
          <w:szCs w:val="28"/>
        </w:rPr>
        <w:t>батлы</w:t>
      </w:r>
      <w:proofErr w:type="spellEnd"/>
      <w:r w:rsidRPr="008801D1">
        <w:rPr>
          <w:rFonts w:ascii="Times New Roman" w:eastAsiaTheme="minorHAnsi" w:hAnsi="Times New Roman"/>
          <w:sz w:val="28"/>
          <w:szCs w:val="28"/>
        </w:rPr>
        <w:t>, конкурсы рисунков и плакатов и т.п.</w:t>
      </w:r>
      <w:proofErr w:type="gramEnd"/>
      <w:r w:rsidRPr="008801D1">
        <w:rPr>
          <w:rFonts w:ascii="Times New Roman" w:eastAsiaTheme="minorHAnsi" w:hAnsi="Times New Roman"/>
          <w:sz w:val="28"/>
          <w:szCs w:val="28"/>
        </w:rPr>
        <w:t xml:space="preserve"> На территории Курской области на сегодняшний день осуществляют работу 639 общедоступные библиотеки. Из ни</w:t>
      </w:r>
      <w:r w:rsidR="004F398A">
        <w:rPr>
          <w:rFonts w:ascii="Times New Roman" w:eastAsiaTheme="minorHAnsi" w:hAnsi="Times New Roman"/>
          <w:sz w:val="28"/>
          <w:szCs w:val="28"/>
        </w:rPr>
        <w:t>х</w:t>
      </w:r>
      <w:r w:rsidRPr="008801D1">
        <w:rPr>
          <w:rFonts w:ascii="Times New Roman" w:eastAsiaTheme="minorHAnsi" w:hAnsi="Times New Roman"/>
          <w:sz w:val="28"/>
          <w:szCs w:val="28"/>
        </w:rPr>
        <w:t xml:space="preserve"> с 2007 года открыты 232 модельные библиотеки и 9 библиотеки нового поколения. Модельная библиотека нового поколения – это </w:t>
      </w:r>
      <w:r w:rsidRPr="008801D1">
        <w:rPr>
          <w:rFonts w:ascii="Times New Roman" w:eastAsiaTheme="minorHAnsi" w:hAnsi="Times New Roman"/>
          <w:sz w:val="28"/>
          <w:szCs w:val="28"/>
        </w:rPr>
        <w:lastRenderedPageBreak/>
        <w:t>современное инновационное технологичное пространство с использованием СМАРТ-технологий, комфортные многофункциональные зоны для разных категорий граждан. Модельные библиотеки выполняют функцию современной площадки для реализации потенциала детей и молодежи.</w:t>
      </w:r>
    </w:p>
    <w:p w:rsidR="008801D1" w:rsidRPr="008801D1" w:rsidRDefault="008801D1" w:rsidP="004F398A">
      <w:pPr>
        <w:autoSpaceDE w:val="0"/>
        <w:autoSpaceDN w:val="0"/>
        <w:adjustRightInd w:val="0"/>
        <w:ind w:firstLine="709"/>
        <w:rPr>
          <w:rFonts w:ascii="Times New Roman" w:eastAsiaTheme="minorHAnsi" w:hAnsi="Times New Roman"/>
          <w:sz w:val="28"/>
          <w:szCs w:val="28"/>
        </w:rPr>
      </w:pPr>
      <w:r w:rsidRPr="008801D1">
        <w:rPr>
          <w:rFonts w:ascii="Times New Roman" w:eastAsiaTheme="minorHAnsi" w:hAnsi="Times New Roman"/>
          <w:sz w:val="28"/>
          <w:szCs w:val="28"/>
        </w:rPr>
        <w:t>Одним из приоритетных направлений деятельности библиотек является профилактика наркомании, популяризации здорового образа жизни и усиление антинаркотической пропаганды среди молодежи.</w:t>
      </w:r>
    </w:p>
    <w:p w:rsidR="008801D1" w:rsidRPr="008801D1" w:rsidRDefault="008801D1" w:rsidP="004F398A">
      <w:pPr>
        <w:autoSpaceDE w:val="0"/>
        <w:autoSpaceDN w:val="0"/>
        <w:adjustRightInd w:val="0"/>
        <w:ind w:firstLine="709"/>
        <w:rPr>
          <w:rFonts w:ascii="Times New Roman" w:eastAsiaTheme="minorHAnsi" w:hAnsi="Times New Roman"/>
          <w:sz w:val="28"/>
          <w:szCs w:val="28"/>
        </w:rPr>
      </w:pPr>
      <w:r w:rsidRPr="008801D1">
        <w:rPr>
          <w:rFonts w:ascii="Times New Roman" w:eastAsiaTheme="minorHAnsi" w:hAnsi="Times New Roman"/>
          <w:sz w:val="28"/>
          <w:szCs w:val="28"/>
        </w:rPr>
        <w:t>Данным вопросам уделяется большое внимание, так как доля подростков и молодежи в библиотеках составляет более 30 %. Библиотеки решают задачи, направленные на расширение информационного кругозора детей, подростков и молодежи.</w:t>
      </w:r>
    </w:p>
    <w:p w:rsidR="008801D1" w:rsidRPr="008801D1" w:rsidRDefault="008801D1" w:rsidP="004F398A">
      <w:pPr>
        <w:autoSpaceDE w:val="0"/>
        <w:autoSpaceDN w:val="0"/>
        <w:adjustRightInd w:val="0"/>
        <w:ind w:firstLine="709"/>
        <w:rPr>
          <w:rFonts w:ascii="Times New Roman" w:eastAsiaTheme="minorHAnsi" w:hAnsi="Times New Roman"/>
          <w:sz w:val="28"/>
          <w:szCs w:val="28"/>
        </w:rPr>
      </w:pPr>
      <w:r w:rsidRPr="008801D1">
        <w:rPr>
          <w:rFonts w:ascii="Times New Roman" w:eastAsiaTheme="minorHAnsi" w:hAnsi="Times New Roman"/>
          <w:sz w:val="28"/>
          <w:szCs w:val="28"/>
        </w:rPr>
        <w:t xml:space="preserve">Для выполнения просветительской функции библиотеки </w:t>
      </w:r>
      <w:proofErr w:type="gramStart"/>
      <w:r w:rsidRPr="008801D1">
        <w:rPr>
          <w:rFonts w:ascii="Times New Roman" w:eastAsiaTheme="minorHAnsi" w:hAnsi="Times New Roman"/>
          <w:sz w:val="28"/>
          <w:szCs w:val="28"/>
        </w:rPr>
        <w:t>обладают многообразием информационных ресурсов и обеспечивают</w:t>
      </w:r>
      <w:proofErr w:type="gramEnd"/>
      <w:r w:rsidRPr="008801D1">
        <w:rPr>
          <w:rFonts w:ascii="Times New Roman" w:eastAsiaTheme="minorHAnsi" w:hAnsi="Times New Roman"/>
          <w:sz w:val="28"/>
          <w:szCs w:val="28"/>
        </w:rPr>
        <w:t xml:space="preserve"> доступ к качественной информации. В фондах содержатся справочники, учебные пособия, сборники и монографии, посвященные вопросам формирования антинаркотических установок молодежи, а также популяризации здорового образа жизни. Пользователям обеспечивается мобильный доступ к базам данных удаленных электронных сетевых ресурсов, содержащих информацию антинаркотической направленности, таким как справочная правовая система «Консультант Плюс», федеральная государственная информационная система «Национальная электронная библиотека», удаленный электронный ресурс «Национальная электронная детская библиотека», удаленный электронный читальный зал «Президентской библиотеки им. Б.Н. Ельцина» и др.</w:t>
      </w:r>
    </w:p>
    <w:p w:rsidR="008801D1" w:rsidRPr="008801D1" w:rsidRDefault="008801D1" w:rsidP="004F398A">
      <w:pPr>
        <w:autoSpaceDE w:val="0"/>
        <w:autoSpaceDN w:val="0"/>
        <w:adjustRightInd w:val="0"/>
        <w:ind w:firstLine="709"/>
        <w:rPr>
          <w:rFonts w:ascii="Times New Roman" w:eastAsiaTheme="minorHAnsi" w:hAnsi="Times New Roman"/>
          <w:sz w:val="28"/>
          <w:szCs w:val="28"/>
        </w:rPr>
      </w:pPr>
      <w:r w:rsidRPr="008801D1">
        <w:rPr>
          <w:rFonts w:ascii="Times New Roman" w:eastAsiaTheme="minorHAnsi" w:hAnsi="Times New Roman"/>
          <w:sz w:val="28"/>
          <w:szCs w:val="28"/>
        </w:rPr>
        <w:t>Основную часть информационно-профилактических мероприятий среди населения Курской области по профилактике наркомании реализует ОБУК «Дирекция по кинопоказу и проведению культурно-массовых мероприятий».</w:t>
      </w:r>
    </w:p>
    <w:p w:rsidR="008801D1" w:rsidRPr="008801D1" w:rsidRDefault="008801D1" w:rsidP="004F398A">
      <w:pPr>
        <w:autoSpaceDE w:val="0"/>
        <w:autoSpaceDN w:val="0"/>
        <w:adjustRightInd w:val="0"/>
        <w:ind w:firstLine="709"/>
        <w:rPr>
          <w:rFonts w:ascii="Times New Roman" w:eastAsiaTheme="minorHAnsi" w:hAnsi="Times New Roman"/>
          <w:sz w:val="28"/>
          <w:szCs w:val="28"/>
        </w:rPr>
      </w:pPr>
      <w:r w:rsidRPr="008801D1">
        <w:rPr>
          <w:rFonts w:ascii="Times New Roman" w:eastAsiaTheme="minorHAnsi" w:hAnsi="Times New Roman"/>
          <w:sz w:val="28"/>
          <w:szCs w:val="28"/>
        </w:rPr>
        <w:t>Ежегодно в период проведения Всероссийской антинаркотической акции «Сообщи, где торгуют смертью» в муниципальных кинотеатрах и центрах досуга Курской области проходит демонстрация антинаркотических социальных роликов, показы тематических документальных фильмов о борьбе с наркоманией, лекции и беседы с использованием киноматериалов по данной тематике, конкурсы рисунков.</w:t>
      </w:r>
    </w:p>
    <w:p w:rsidR="008801D1" w:rsidRPr="008801D1" w:rsidRDefault="008801D1" w:rsidP="004F398A">
      <w:pPr>
        <w:autoSpaceDE w:val="0"/>
        <w:autoSpaceDN w:val="0"/>
        <w:adjustRightInd w:val="0"/>
        <w:ind w:firstLine="709"/>
        <w:rPr>
          <w:rFonts w:ascii="Times New Roman" w:eastAsiaTheme="minorHAnsi" w:hAnsi="Times New Roman"/>
          <w:sz w:val="28"/>
          <w:szCs w:val="28"/>
        </w:rPr>
      </w:pPr>
      <w:r w:rsidRPr="008801D1">
        <w:rPr>
          <w:rFonts w:ascii="Times New Roman" w:eastAsiaTheme="minorHAnsi" w:hAnsi="Times New Roman"/>
          <w:sz w:val="28"/>
          <w:szCs w:val="28"/>
        </w:rPr>
        <w:t xml:space="preserve">Также на территории Курской области осуществляют свою работу 545 культурно-досуговых </w:t>
      </w:r>
      <w:proofErr w:type="gramStart"/>
      <w:r w:rsidRPr="008801D1">
        <w:rPr>
          <w:rFonts w:ascii="Times New Roman" w:eastAsiaTheme="minorHAnsi" w:hAnsi="Times New Roman"/>
          <w:sz w:val="28"/>
          <w:szCs w:val="28"/>
        </w:rPr>
        <w:t>учреждений</w:t>
      </w:r>
      <w:proofErr w:type="gramEnd"/>
      <w:r w:rsidRPr="008801D1">
        <w:rPr>
          <w:rFonts w:ascii="Times New Roman" w:eastAsiaTheme="minorHAnsi" w:hAnsi="Times New Roman"/>
          <w:sz w:val="28"/>
          <w:szCs w:val="28"/>
        </w:rPr>
        <w:t xml:space="preserve"> в которых занимается более 45 тыс. детей и молодежи. </w:t>
      </w:r>
      <w:proofErr w:type="gramStart"/>
      <w:r w:rsidRPr="008801D1">
        <w:rPr>
          <w:rFonts w:ascii="Times New Roman" w:eastAsiaTheme="minorHAnsi" w:hAnsi="Times New Roman"/>
          <w:sz w:val="28"/>
          <w:szCs w:val="28"/>
        </w:rPr>
        <w:t>В целях содействия развитию в этих учреждениях системы профилактики наркомании и популяризации здорового образа жизни в области ежегодно проходит фестиваль тематических программ «Здоровая молодежь – здоровая Россия», цель которого формирование позитивных жизненных установок, активной гражданской позиции и негативного отношения к различным проявлениям асоциального поведения, а также областной культурно-творческий марафон «Здоровым быть - здорово!», направленный на поиск и внедрение неординарных форм по организации</w:t>
      </w:r>
      <w:proofErr w:type="gramEnd"/>
      <w:r w:rsidRPr="008801D1">
        <w:rPr>
          <w:rFonts w:ascii="Times New Roman" w:eastAsiaTheme="minorHAnsi" w:hAnsi="Times New Roman"/>
          <w:sz w:val="28"/>
          <w:szCs w:val="28"/>
        </w:rPr>
        <w:t xml:space="preserve"> полноценного досуга молодежи и подростков, пропагандирующих здоровый образ жизни.</w:t>
      </w:r>
    </w:p>
    <w:p w:rsidR="008801D1" w:rsidRPr="008801D1" w:rsidRDefault="008801D1" w:rsidP="004F398A">
      <w:pPr>
        <w:autoSpaceDE w:val="0"/>
        <w:autoSpaceDN w:val="0"/>
        <w:adjustRightInd w:val="0"/>
        <w:ind w:firstLine="709"/>
        <w:rPr>
          <w:rFonts w:ascii="Times New Roman" w:eastAsiaTheme="minorHAnsi" w:hAnsi="Times New Roman"/>
          <w:sz w:val="28"/>
          <w:szCs w:val="28"/>
        </w:rPr>
      </w:pPr>
      <w:r w:rsidRPr="008801D1">
        <w:rPr>
          <w:rFonts w:ascii="Times New Roman" w:eastAsiaTheme="minorHAnsi" w:hAnsi="Times New Roman"/>
          <w:sz w:val="28"/>
          <w:szCs w:val="28"/>
        </w:rPr>
        <w:lastRenderedPageBreak/>
        <w:t>Марафон дал возможность работникам культурно-досуговых учреждений проявить инициативу в создании имиджа своего учреждения, оптимально использовать прилегающие территории, привлечь детей и подростков к благоустройству спортивно-досуговых и игровых площадок, обеспечивающих дополнительные возможности для проведения мероприятий на свежем воздухе.</w:t>
      </w:r>
    </w:p>
    <w:p w:rsidR="008801D1" w:rsidRPr="008801D1" w:rsidRDefault="008801D1" w:rsidP="004F398A">
      <w:pPr>
        <w:autoSpaceDE w:val="0"/>
        <w:autoSpaceDN w:val="0"/>
        <w:adjustRightInd w:val="0"/>
        <w:ind w:firstLine="709"/>
        <w:rPr>
          <w:rFonts w:ascii="Times New Roman" w:eastAsiaTheme="minorHAnsi" w:hAnsi="Times New Roman"/>
          <w:sz w:val="28"/>
          <w:szCs w:val="28"/>
        </w:rPr>
      </w:pPr>
      <w:r w:rsidRPr="008801D1">
        <w:rPr>
          <w:rFonts w:ascii="Times New Roman" w:eastAsiaTheme="minorHAnsi" w:hAnsi="Times New Roman"/>
          <w:sz w:val="28"/>
          <w:szCs w:val="28"/>
        </w:rPr>
        <w:t>ОБУК «Курская государственная филармония» провела 3 тематические программы «Виртуальная реальность». Прочтение дневника американской девочки-наркоманки для учащихся МБОУ «Гимназии № 44», МБОУ «Прогимназия «Радуга»», МБОУ СОШ № 51, которые посетили 426 чел., а также проведены 2 лекции в рамках проектов «Культурная суббота» и «Всероссийский концертный виртуальный зал» с общим количеством слушателей 50 чел.</w:t>
      </w:r>
    </w:p>
    <w:p w:rsidR="008801D1" w:rsidRPr="008801D1" w:rsidRDefault="008801D1" w:rsidP="004F398A">
      <w:pPr>
        <w:autoSpaceDE w:val="0"/>
        <w:autoSpaceDN w:val="0"/>
        <w:adjustRightInd w:val="0"/>
        <w:ind w:firstLine="709"/>
        <w:rPr>
          <w:rFonts w:ascii="Times New Roman" w:eastAsiaTheme="minorHAnsi" w:hAnsi="Times New Roman"/>
          <w:sz w:val="28"/>
          <w:szCs w:val="28"/>
        </w:rPr>
      </w:pPr>
      <w:r w:rsidRPr="008801D1">
        <w:rPr>
          <w:rFonts w:ascii="Times New Roman" w:eastAsiaTheme="minorHAnsi" w:hAnsi="Times New Roman"/>
          <w:sz w:val="28"/>
          <w:szCs w:val="28"/>
        </w:rPr>
        <w:t>В летний каникулярный период учреждениями культуры на открытых городских площадках в парках и скверах Курска реализовывались проекты «Летний парк чтения», «Русь мастеровая», «Русские традиции», «Аллея игр»,</w:t>
      </w:r>
    </w:p>
    <w:p w:rsidR="008801D1" w:rsidRPr="008801D1" w:rsidRDefault="008801D1" w:rsidP="004F398A">
      <w:pPr>
        <w:autoSpaceDE w:val="0"/>
        <w:autoSpaceDN w:val="0"/>
        <w:adjustRightInd w:val="0"/>
        <w:ind w:firstLine="709"/>
        <w:rPr>
          <w:rFonts w:ascii="Times New Roman" w:eastAsiaTheme="minorHAnsi" w:hAnsi="Times New Roman"/>
          <w:sz w:val="28"/>
          <w:szCs w:val="28"/>
        </w:rPr>
      </w:pPr>
      <w:r w:rsidRPr="008801D1">
        <w:rPr>
          <w:rFonts w:ascii="Times New Roman" w:eastAsiaTheme="minorHAnsi" w:hAnsi="Times New Roman"/>
          <w:sz w:val="28"/>
          <w:szCs w:val="28"/>
        </w:rPr>
        <w:t>«</w:t>
      </w:r>
      <w:proofErr w:type="spellStart"/>
      <w:r w:rsidRPr="008801D1">
        <w:rPr>
          <w:rFonts w:ascii="Times New Roman" w:eastAsiaTheme="minorHAnsi" w:hAnsi="Times New Roman"/>
          <w:sz w:val="28"/>
          <w:szCs w:val="28"/>
        </w:rPr>
        <w:t>ЮнКинРа</w:t>
      </w:r>
      <w:proofErr w:type="gramStart"/>
      <w:r w:rsidRPr="008801D1">
        <w:rPr>
          <w:rFonts w:ascii="Times New Roman" w:eastAsiaTheme="minorHAnsi" w:hAnsi="Times New Roman"/>
          <w:sz w:val="28"/>
          <w:szCs w:val="28"/>
        </w:rPr>
        <w:t>rk</w:t>
      </w:r>
      <w:proofErr w:type="spellEnd"/>
      <w:proofErr w:type="gramEnd"/>
      <w:r w:rsidRPr="008801D1">
        <w:rPr>
          <w:rFonts w:ascii="Times New Roman" w:eastAsiaTheme="minorHAnsi" w:hAnsi="Times New Roman"/>
          <w:sz w:val="28"/>
          <w:szCs w:val="28"/>
        </w:rPr>
        <w:t xml:space="preserve">» в рамках городского творческого проекта «Курск-2023. Лето в городе»; проводились разноплановые мероприятия. Всего проведено 354 мероприятия, в том числе в рамках межведомственного проекта «Культура </w:t>
      </w:r>
      <w:proofErr w:type="gramStart"/>
      <w:r w:rsidRPr="008801D1">
        <w:rPr>
          <w:rFonts w:ascii="Times New Roman" w:eastAsiaTheme="minorHAnsi" w:hAnsi="Times New Roman"/>
          <w:sz w:val="28"/>
          <w:szCs w:val="28"/>
        </w:rPr>
        <w:t>для</w:t>
      </w:r>
      <w:proofErr w:type="gramEnd"/>
    </w:p>
    <w:p w:rsidR="008801D1" w:rsidRPr="008801D1" w:rsidRDefault="008801D1" w:rsidP="004F398A">
      <w:pPr>
        <w:autoSpaceDE w:val="0"/>
        <w:autoSpaceDN w:val="0"/>
        <w:adjustRightInd w:val="0"/>
        <w:ind w:firstLine="709"/>
        <w:rPr>
          <w:rFonts w:ascii="Times New Roman" w:eastAsiaTheme="minorHAnsi" w:hAnsi="Times New Roman"/>
          <w:sz w:val="28"/>
          <w:szCs w:val="28"/>
        </w:rPr>
      </w:pPr>
      <w:r w:rsidRPr="008801D1">
        <w:rPr>
          <w:rFonts w:ascii="Times New Roman" w:eastAsiaTheme="minorHAnsi" w:hAnsi="Times New Roman"/>
          <w:sz w:val="28"/>
          <w:szCs w:val="28"/>
        </w:rPr>
        <w:t>школьников», в которых приняло участие около 30800 несовершеннолетних, из</w:t>
      </w:r>
      <w:r w:rsidR="004F398A">
        <w:rPr>
          <w:rFonts w:ascii="Times New Roman" w:eastAsiaTheme="minorHAnsi" w:hAnsi="Times New Roman"/>
          <w:sz w:val="28"/>
          <w:szCs w:val="28"/>
        </w:rPr>
        <w:t xml:space="preserve"> </w:t>
      </w:r>
      <w:r w:rsidRPr="008801D1">
        <w:rPr>
          <w:rFonts w:ascii="Times New Roman" w:eastAsiaTheme="minorHAnsi" w:hAnsi="Times New Roman"/>
          <w:sz w:val="28"/>
          <w:szCs w:val="28"/>
        </w:rPr>
        <w:t>них 8961 детей, находящихся в летних школьных лагерях. Информация о мероприятиях размещалась учреждениями культуры на официальных сайтах и</w:t>
      </w:r>
      <w:r w:rsidR="004F398A">
        <w:rPr>
          <w:rFonts w:ascii="Times New Roman" w:eastAsiaTheme="minorHAnsi" w:hAnsi="Times New Roman"/>
          <w:sz w:val="28"/>
          <w:szCs w:val="28"/>
        </w:rPr>
        <w:t xml:space="preserve"> </w:t>
      </w:r>
      <w:r w:rsidRPr="008801D1">
        <w:rPr>
          <w:rFonts w:ascii="Times New Roman" w:eastAsiaTheme="minorHAnsi" w:hAnsi="Times New Roman"/>
          <w:sz w:val="28"/>
          <w:szCs w:val="28"/>
        </w:rPr>
        <w:t>страницах в социальных сетях, публиковалась на портале «Культура. РФ».</w:t>
      </w:r>
    </w:p>
    <w:p w:rsidR="008801D1" w:rsidRPr="008801D1" w:rsidRDefault="008801D1" w:rsidP="004F398A">
      <w:pPr>
        <w:autoSpaceDE w:val="0"/>
        <w:autoSpaceDN w:val="0"/>
        <w:adjustRightInd w:val="0"/>
        <w:ind w:firstLine="709"/>
        <w:rPr>
          <w:rFonts w:ascii="Times New Roman" w:eastAsiaTheme="minorHAnsi" w:hAnsi="Times New Roman"/>
          <w:sz w:val="28"/>
          <w:szCs w:val="28"/>
        </w:rPr>
      </w:pPr>
      <w:r w:rsidRPr="008801D1">
        <w:rPr>
          <w:rFonts w:ascii="Times New Roman" w:eastAsiaTheme="minorHAnsi" w:hAnsi="Times New Roman"/>
          <w:sz w:val="28"/>
          <w:szCs w:val="28"/>
        </w:rPr>
        <w:t>В целях профилактики потребления наркотиков среди несовершеннолетних</w:t>
      </w:r>
    </w:p>
    <w:p w:rsidR="008801D1" w:rsidRPr="008801D1" w:rsidRDefault="008801D1" w:rsidP="004F398A">
      <w:pPr>
        <w:autoSpaceDE w:val="0"/>
        <w:autoSpaceDN w:val="0"/>
        <w:adjustRightInd w:val="0"/>
        <w:ind w:firstLine="709"/>
        <w:rPr>
          <w:rFonts w:ascii="Times New Roman" w:eastAsiaTheme="minorHAnsi" w:hAnsi="Times New Roman"/>
          <w:sz w:val="28"/>
          <w:szCs w:val="28"/>
        </w:rPr>
      </w:pPr>
      <w:r w:rsidRPr="008801D1">
        <w:rPr>
          <w:rFonts w:ascii="Times New Roman" w:eastAsiaTheme="minorHAnsi" w:hAnsi="Times New Roman"/>
          <w:sz w:val="28"/>
          <w:szCs w:val="28"/>
        </w:rPr>
        <w:t xml:space="preserve">особое внимание уделялось и работе с семейными посетителями в рамках программы «Музей выходного дня» по основным направлениям: </w:t>
      </w:r>
      <w:proofErr w:type="gramStart"/>
      <w:r w:rsidRPr="008801D1">
        <w:rPr>
          <w:rFonts w:ascii="Times New Roman" w:eastAsiaTheme="minorHAnsi" w:hAnsi="Times New Roman"/>
          <w:sz w:val="28"/>
          <w:szCs w:val="28"/>
        </w:rPr>
        <w:t>культурно-образовательному</w:t>
      </w:r>
      <w:proofErr w:type="gramEnd"/>
      <w:r w:rsidRPr="008801D1">
        <w:rPr>
          <w:rFonts w:ascii="Times New Roman" w:eastAsiaTheme="minorHAnsi" w:hAnsi="Times New Roman"/>
          <w:sz w:val="28"/>
          <w:szCs w:val="28"/>
        </w:rPr>
        <w:t xml:space="preserve"> и досугово-развлекательному. Для этого в областном краеведческом музее разработаны игровые программы, циклы занятий </w:t>
      </w:r>
      <w:proofErr w:type="gramStart"/>
      <w:r w:rsidRPr="008801D1">
        <w:rPr>
          <w:rFonts w:ascii="Times New Roman" w:eastAsiaTheme="minorHAnsi" w:hAnsi="Times New Roman"/>
          <w:sz w:val="28"/>
          <w:szCs w:val="28"/>
        </w:rPr>
        <w:t>с</w:t>
      </w:r>
      <w:proofErr w:type="gramEnd"/>
      <w:r w:rsidRPr="008801D1">
        <w:rPr>
          <w:rFonts w:ascii="Times New Roman" w:eastAsiaTheme="minorHAnsi" w:hAnsi="Times New Roman"/>
          <w:sz w:val="28"/>
          <w:szCs w:val="28"/>
        </w:rPr>
        <w:t xml:space="preserve"> мастер-</w:t>
      </w:r>
    </w:p>
    <w:p w:rsidR="008801D1" w:rsidRPr="008801D1" w:rsidRDefault="008801D1" w:rsidP="004F398A">
      <w:pPr>
        <w:autoSpaceDE w:val="0"/>
        <w:autoSpaceDN w:val="0"/>
        <w:adjustRightInd w:val="0"/>
        <w:ind w:firstLine="709"/>
        <w:rPr>
          <w:rFonts w:ascii="Times New Roman" w:eastAsiaTheme="minorHAnsi" w:hAnsi="Times New Roman"/>
          <w:sz w:val="28"/>
          <w:szCs w:val="28"/>
        </w:rPr>
      </w:pPr>
      <w:r w:rsidRPr="008801D1">
        <w:rPr>
          <w:rFonts w:ascii="Times New Roman" w:eastAsiaTheme="minorHAnsi" w:hAnsi="Times New Roman"/>
          <w:sz w:val="28"/>
          <w:szCs w:val="28"/>
        </w:rPr>
        <w:t>классами в выходные дни и в период каникул, творческие задания в различных техниках, что способствовало объединению семьи, раскрытию творческого</w:t>
      </w:r>
      <w:r w:rsidR="004F398A">
        <w:rPr>
          <w:rFonts w:ascii="Times New Roman" w:eastAsiaTheme="minorHAnsi" w:hAnsi="Times New Roman"/>
          <w:sz w:val="28"/>
          <w:szCs w:val="28"/>
        </w:rPr>
        <w:t xml:space="preserve"> </w:t>
      </w:r>
      <w:r w:rsidRPr="008801D1">
        <w:rPr>
          <w:rFonts w:ascii="Times New Roman" w:eastAsiaTheme="minorHAnsi" w:hAnsi="Times New Roman"/>
          <w:sz w:val="28"/>
          <w:szCs w:val="28"/>
        </w:rPr>
        <w:t>потенциала личности детей, благоприятной психологической атмосферы для полноценного общения, а также формированию у родителей и детей интереса к истории и культуре родного края, его традициям и обычаям.</w:t>
      </w:r>
    </w:p>
    <w:p w:rsidR="008801D1" w:rsidRPr="004F398A" w:rsidRDefault="008801D1" w:rsidP="004F398A">
      <w:pPr>
        <w:widowControl w:val="0"/>
        <w:autoSpaceDE w:val="0"/>
        <w:autoSpaceDN w:val="0"/>
        <w:ind w:firstLine="709"/>
        <w:rPr>
          <w:rFonts w:ascii="Times New Roman" w:eastAsiaTheme="minorHAnsi" w:hAnsi="Times New Roman"/>
          <w:sz w:val="28"/>
          <w:szCs w:val="28"/>
        </w:rPr>
      </w:pPr>
      <w:r w:rsidRPr="004F398A">
        <w:rPr>
          <w:rFonts w:ascii="Times New Roman" w:eastAsiaTheme="minorHAnsi" w:hAnsi="Times New Roman"/>
          <w:sz w:val="28"/>
          <w:szCs w:val="28"/>
        </w:rPr>
        <w:t>Данная работа, проводимая учреждениями культуры с использованием как традиционных, так и новых форм организации занятости свободного времени несовершеннолетних, способствует повышению эффективности профилактики потребления наркотиков среди лиц данной возрастной категории.</w:t>
      </w:r>
    </w:p>
    <w:p w:rsidR="008801D1" w:rsidRPr="008801D1" w:rsidRDefault="008801D1" w:rsidP="004F398A">
      <w:pPr>
        <w:ind w:firstLine="709"/>
        <w:rPr>
          <w:rFonts w:ascii="Times New Roman" w:eastAsiaTheme="minorHAnsi" w:hAnsi="Times New Roman"/>
          <w:sz w:val="28"/>
          <w:szCs w:val="28"/>
        </w:rPr>
      </w:pPr>
      <w:r w:rsidRPr="008801D1">
        <w:rPr>
          <w:rFonts w:ascii="Times New Roman" w:eastAsiaTheme="minorHAnsi" w:hAnsi="Times New Roman"/>
          <w:sz w:val="28"/>
          <w:szCs w:val="28"/>
        </w:rPr>
        <w:t xml:space="preserve">В течение отчетного периода Министерство информации и общественных коммуникаций Курской области организовало работу комиссии по присуждению премии Губернатора Курской области «За лучшее произведение в области профилактики наркомании». Премия учреждается с целью профилактики немедицинского потребления наркотических средств и психотропных веществ, наркомании, формирования у граждан негативного отношения к немедицинскому потреблению наркотических средств и психотропных веществ, стремления к здоровому образу жизни. Премии могут присуждаться за материалы, вышедшие в </w:t>
      </w:r>
      <w:r w:rsidRPr="008801D1">
        <w:rPr>
          <w:rFonts w:ascii="Times New Roman" w:eastAsiaTheme="minorHAnsi" w:hAnsi="Times New Roman"/>
          <w:sz w:val="28"/>
          <w:szCs w:val="28"/>
        </w:rPr>
        <w:lastRenderedPageBreak/>
        <w:t>печатных СМИ, тел</w:t>
      </w:r>
      <w:proofErr w:type="gramStart"/>
      <w:r w:rsidRPr="008801D1">
        <w:rPr>
          <w:rFonts w:ascii="Times New Roman" w:eastAsiaTheme="minorHAnsi" w:hAnsi="Times New Roman"/>
          <w:sz w:val="28"/>
          <w:szCs w:val="28"/>
        </w:rPr>
        <w:t>е-</w:t>
      </w:r>
      <w:proofErr w:type="gramEnd"/>
      <w:r w:rsidRPr="008801D1">
        <w:rPr>
          <w:rFonts w:ascii="Times New Roman" w:eastAsiaTheme="minorHAnsi" w:hAnsi="Times New Roman"/>
          <w:sz w:val="28"/>
          <w:szCs w:val="28"/>
        </w:rPr>
        <w:t xml:space="preserve"> и радиоэфирах в период с 1 сентября 2022 года по 1 сентября 2023 года.</w:t>
      </w:r>
    </w:p>
    <w:p w:rsidR="008801D1" w:rsidRPr="008801D1" w:rsidRDefault="008801D1" w:rsidP="004F398A">
      <w:pPr>
        <w:ind w:firstLine="709"/>
        <w:rPr>
          <w:rFonts w:ascii="Times New Roman" w:eastAsiaTheme="minorHAnsi" w:hAnsi="Times New Roman"/>
          <w:sz w:val="28"/>
          <w:szCs w:val="28"/>
        </w:rPr>
      </w:pPr>
      <w:r w:rsidRPr="008801D1">
        <w:rPr>
          <w:rFonts w:ascii="Times New Roman" w:eastAsiaTheme="minorHAnsi" w:hAnsi="Times New Roman"/>
          <w:sz w:val="28"/>
          <w:szCs w:val="28"/>
        </w:rPr>
        <w:t xml:space="preserve">На соискание премии в 2023 году поступило 27 материалов от 26 авторов из 16 СМИ. </w:t>
      </w:r>
    </w:p>
    <w:p w:rsidR="008801D1" w:rsidRPr="008801D1" w:rsidRDefault="008801D1" w:rsidP="004F398A">
      <w:pPr>
        <w:ind w:firstLine="709"/>
        <w:rPr>
          <w:rFonts w:ascii="Times New Roman" w:eastAsiaTheme="minorHAnsi" w:hAnsi="Times New Roman"/>
          <w:sz w:val="28"/>
          <w:szCs w:val="28"/>
        </w:rPr>
      </w:pPr>
      <w:r w:rsidRPr="008801D1">
        <w:rPr>
          <w:rFonts w:ascii="Times New Roman" w:eastAsiaTheme="minorHAnsi" w:hAnsi="Times New Roman"/>
          <w:sz w:val="28"/>
          <w:szCs w:val="28"/>
        </w:rPr>
        <w:t>1. Присудить:</w:t>
      </w:r>
    </w:p>
    <w:p w:rsidR="008801D1" w:rsidRPr="008801D1" w:rsidRDefault="008801D1" w:rsidP="004F398A">
      <w:pPr>
        <w:ind w:firstLine="709"/>
        <w:rPr>
          <w:rFonts w:ascii="Times New Roman" w:eastAsiaTheme="minorHAnsi" w:hAnsi="Times New Roman"/>
          <w:sz w:val="28"/>
          <w:szCs w:val="28"/>
        </w:rPr>
      </w:pPr>
      <w:r w:rsidRPr="008801D1">
        <w:rPr>
          <w:rFonts w:ascii="Times New Roman" w:eastAsiaTheme="minorHAnsi" w:hAnsi="Times New Roman"/>
          <w:sz w:val="28"/>
          <w:szCs w:val="28"/>
        </w:rPr>
        <w:t xml:space="preserve">первую премию в размере 40 тыс. руб. – </w:t>
      </w:r>
      <w:proofErr w:type="spellStart"/>
      <w:r w:rsidRPr="008801D1">
        <w:rPr>
          <w:rFonts w:ascii="Times New Roman" w:eastAsiaTheme="minorHAnsi" w:hAnsi="Times New Roman"/>
          <w:sz w:val="28"/>
          <w:szCs w:val="28"/>
        </w:rPr>
        <w:t>Марковчиной</w:t>
      </w:r>
      <w:proofErr w:type="spellEnd"/>
      <w:r w:rsidRPr="008801D1">
        <w:rPr>
          <w:rFonts w:ascii="Times New Roman" w:eastAsiaTheme="minorHAnsi" w:hAnsi="Times New Roman"/>
          <w:sz w:val="28"/>
          <w:szCs w:val="28"/>
        </w:rPr>
        <w:t xml:space="preserve"> Ларисе Анатольевне, корреспонденту ТРК «Сейм», за сюжет «Как куряне борются с </w:t>
      </w:r>
      <w:proofErr w:type="spellStart"/>
      <w:r w:rsidRPr="008801D1">
        <w:rPr>
          <w:rFonts w:ascii="Times New Roman" w:eastAsiaTheme="minorHAnsi" w:hAnsi="Times New Roman"/>
          <w:sz w:val="28"/>
          <w:szCs w:val="28"/>
        </w:rPr>
        <w:t>наркорекламой</w:t>
      </w:r>
      <w:proofErr w:type="spellEnd"/>
      <w:r w:rsidRPr="008801D1">
        <w:rPr>
          <w:rFonts w:ascii="Times New Roman" w:eastAsiaTheme="minorHAnsi" w:hAnsi="Times New Roman"/>
          <w:sz w:val="28"/>
          <w:szCs w:val="28"/>
        </w:rPr>
        <w:t xml:space="preserve"> в городе?»; </w:t>
      </w:r>
    </w:p>
    <w:p w:rsidR="008801D1" w:rsidRPr="008801D1" w:rsidRDefault="008801D1" w:rsidP="004F398A">
      <w:pPr>
        <w:ind w:firstLine="709"/>
        <w:rPr>
          <w:rFonts w:ascii="Times New Roman" w:eastAsiaTheme="minorHAnsi" w:hAnsi="Times New Roman"/>
          <w:sz w:val="28"/>
          <w:szCs w:val="28"/>
        </w:rPr>
      </w:pPr>
      <w:r w:rsidRPr="008801D1">
        <w:rPr>
          <w:rFonts w:ascii="Times New Roman" w:eastAsiaTheme="minorHAnsi" w:hAnsi="Times New Roman"/>
          <w:sz w:val="28"/>
          <w:szCs w:val="28"/>
        </w:rPr>
        <w:t xml:space="preserve">вторую премию в размере 25 тыс. руб. – Гончаровой Ларисе Александровне, корреспонденту газеты «Маяк» </w:t>
      </w:r>
      <w:proofErr w:type="spellStart"/>
      <w:r w:rsidRPr="008801D1">
        <w:rPr>
          <w:rFonts w:ascii="Times New Roman" w:eastAsiaTheme="minorHAnsi" w:hAnsi="Times New Roman"/>
          <w:sz w:val="28"/>
          <w:szCs w:val="28"/>
        </w:rPr>
        <w:t>Горшеченского</w:t>
      </w:r>
      <w:proofErr w:type="spellEnd"/>
      <w:r w:rsidRPr="008801D1">
        <w:rPr>
          <w:rFonts w:ascii="Times New Roman" w:eastAsiaTheme="minorHAnsi" w:hAnsi="Times New Roman"/>
          <w:sz w:val="28"/>
          <w:szCs w:val="28"/>
        </w:rPr>
        <w:t xml:space="preserve"> района, за материал «Все начинается с малого»; </w:t>
      </w:r>
    </w:p>
    <w:p w:rsidR="008801D1" w:rsidRPr="004F398A" w:rsidRDefault="008801D1" w:rsidP="004F398A">
      <w:pPr>
        <w:widowControl w:val="0"/>
        <w:autoSpaceDE w:val="0"/>
        <w:autoSpaceDN w:val="0"/>
        <w:ind w:firstLine="709"/>
        <w:rPr>
          <w:rFonts w:ascii="Times New Roman" w:eastAsiaTheme="minorHAnsi" w:hAnsi="Times New Roman"/>
          <w:sz w:val="28"/>
          <w:szCs w:val="28"/>
        </w:rPr>
      </w:pPr>
      <w:proofErr w:type="gramStart"/>
      <w:r w:rsidRPr="004F398A">
        <w:rPr>
          <w:rFonts w:ascii="Times New Roman" w:eastAsiaTheme="minorHAnsi" w:hAnsi="Times New Roman"/>
          <w:sz w:val="28"/>
          <w:szCs w:val="28"/>
        </w:rPr>
        <w:t>третью премию в размере 15 тыс. руб. – Пищулину Алексею Павловичу, корреспонденту РИА «Курск», за материал «Достигнув «дна», понимаешь - пора что-то менять»: истории курян, поборовших наркозависимость».</w:t>
      </w:r>
      <w:proofErr w:type="gramEnd"/>
    </w:p>
    <w:p w:rsidR="008801D1" w:rsidRPr="008801D1" w:rsidRDefault="008801D1" w:rsidP="004F398A">
      <w:pPr>
        <w:widowControl w:val="0"/>
        <w:pBdr>
          <w:top w:val="single" w:sz="4" w:space="0" w:color="FFFFFF"/>
          <w:left w:val="single" w:sz="4" w:space="0" w:color="FFFFFF"/>
          <w:bottom w:val="single" w:sz="4" w:space="30" w:color="FFFFFF"/>
          <w:right w:val="single" w:sz="4" w:space="0" w:color="FFFFFF"/>
        </w:pBdr>
        <w:shd w:val="clear" w:color="auto" w:fill="FFFFFF"/>
        <w:tabs>
          <w:tab w:val="left" w:pos="993"/>
        </w:tabs>
        <w:ind w:firstLine="709"/>
        <w:textAlignment w:val="baseline"/>
        <w:rPr>
          <w:rFonts w:ascii="Times New Roman" w:hAnsi="Times New Roman"/>
          <w:sz w:val="28"/>
          <w:szCs w:val="28"/>
        </w:rPr>
      </w:pPr>
      <w:r w:rsidRPr="008801D1">
        <w:rPr>
          <w:rFonts w:ascii="Times New Roman" w:hAnsi="Times New Roman"/>
          <w:sz w:val="28"/>
          <w:szCs w:val="28"/>
        </w:rPr>
        <w:t xml:space="preserve">Социологические исследования по выявлению уровня наркотизации общества и отношения населения к проблемам наркомании проводится ежегодно в рамках мониторинга </w:t>
      </w:r>
      <w:proofErr w:type="spellStart"/>
      <w:r w:rsidRPr="008801D1">
        <w:rPr>
          <w:rFonts w:ascii="Times New Roman" w:hAnsi="Times New Roman"/>
          <w:sz w:val="28"/>
          <w:szCs w:val="28"/>
        </w:rPr>
        <w:t>наркоситуации</w:t>
      </w:r>
      <w:proofErr w:type="spellEnd"/>
      <w:r w:rsidRPr="008801D1">
        <w:rPr>
          <w:rFonts w:ascii="Times New Roman" w:hAnsi="Times New Roman"/>
          <w:sz w:val="28"/>
          <w:szCs w:val="28"/>
        </w:rPr>
        <w:t xml:space="preserve"> на территории Курской области. Методика по его подготовке утверждена Государственным антинаркотическим комитетом.</w:t>
      </w:r>
    </w:p>
    <w:p w:rsidR="004F398A" w:rsidRDefault="008801D1" w:rsidP="004F398A">
      <w:pPr>
        <w:widowControl w:val="0"/>
        <w:pBdr>
          <w:top w:val="single" w:sz="4" w:space="0" w:color="FFFFFF"/>
          <w:left w:val="single" w:sz="4" w:space="0" w:color="FFFFFF"/>
          <w:bottom w:val="single" w:sz="4" w:space="30" w:color="FFFFFF"/>
          <w:right w:val="single" w:sz="4" w:space="0" w:color="FFFFFF"/>
        </w:pBdr>
        <w:shd w:val="clear" w:color="auto" w:fill="FFFFFF"/>
        <w:tabs>
          <w:tab w:val="left" w:pos="993"/>
        </w:tabs>
        <w:ind w:firstLine="709"/>
        <w:textAlignment w:val="baseline"/>
        <w:rPr>
          <w:rFonts w:ascii="Times New Roman" w:eastAsia="SimSun" w:hAnsi="Times New Roman"/>
          <w:kern w:val="2"/>
          <w:sz w:val="28"/>
          <w:szCs w:val="28"/>
          <w:lang w:eastAsia="hi-IN" w:bidi="hi-IN"/>
        </w:rPr>
      </w:pPr>
      <w:proofErr w:type="gramStart"/>
      <w:r w:rsidRPr="008801D1">
        <w:rPr>
          <w:rFonts w:ascii="Times New Roman" w:eastAsia="SimSun" w:hAnsi="Times New Roman"/>
          <w:kern w:val="2"/>
          <w:sz w:val="28"/>
          <w:szCs w:val="28"/>
          <w:lang w:eastAsia="hi-IN" w:bidi="hi-IN"/>
        </w:rPr>
        <w:t>Проводимая исполнительными органами государственной власти и местного самоуправления Курской области работа по информированию населения о негативных последствиях потребления наркотиков, об ответственности за совершение преступлений и правонарушений в сфере незаконного оборота наркотических средств и психотропных веществ, по созданию условий для занятости и досуга молодежи в целом способствовала реализации мер в сфере первичной профилактики наркомании.</w:t>
      </w:r>
      <w:proofErr w:type="gramEnd"/>
    </w:p>
    <w:p w:rsidR="004F398A" w:rsidRDefault="008801D1" w:rsidP="004F398A">
      <w:pPr>
        <w:widowControl w:val="0"/>
        <w:pBdr>
          <w:top w:val="single" w:sz="4" w:space="0" w:color="FFFFFF"/>
          <w:left w:val="single" w:sz="4" w:space="0" w:color="FFFFFF"/>
          <w:bottom w:val="single" w:sz="4" w:space="30" w:color="FFFFFF"/>
          <w:right w:val="single" w:sz="4" w:space="0" w:color="FFFFFF"/>
        </w:pBdr>
        <w:shd w:val="clear" w:color="auto" w:fill="FFFFFF"/>
        <w:tabs>
          <w:tab w:val="left" w:pos="993"/>
        </w:tabs>
        <w:ind w:firstLine="709"/>
        <w:textAlignment w:val="baseline"/>
        <w:rPr>
          <w:rFonts w:ascii="Times New Roman" w:eastAsia="SimSun" w:hAnsi="Times New Roman"/>
          <w:kern w:val="2"/>
          <w:sz w:val="28"/>
          <w:szCs w:val="28"/>
          <w:lang w:eastAsia="hi-IN" w:bidi="hi-IN"/>
        </w:rPr>
      </w:pPr>
      <w:r w:rsidRPr="004F398A">
        <w:rPr>
          <w:rFonts w:ascii="Times New Roman" w:eastAsia="SimSun" w:hAnsi="Times New Roman"/>
          <w:kern w:val="2"/>
          <w:sz w:val="28"/>
          <w:szCs w:val="28"/>
          <w:lang w:eastAsia="hi-IN" w:bidi="hi-IN"/>
        </w:rPr>
        <w:t xml:space="preserve">В ходе проведения </w:t>
      </w:r>
      <w:proofErr w:type="spellStart"/>
      <w:r w:rsidRPr="004F398A">
        <w:rPr>
          <w:rFonts w:ascii="Times New Roman" w:eastAsia="SimSun" w:hAnsi="Times New Roman"/>
          <w:kern w:val="2"/>
          <w:sz w:val="28"/>
          <w:szCs w:val="28"/>
          <w:lang w:eastAsia="hi-IN" w:bidi="hi-IN"/>
        </w:rPr>
        <w:t>социсследований</w:t>
      </w:r>
      <w:proofErr w:type="spellEnd"/>
      <w:r w:rsidRPr="004F398A">
        <w:rPr>
          <w:rFonts w:ascii="Times New Roman" w:eastAsia="SimSun" w:hAnsi="Times New Roman"/>
          <w:kern w:val="2"/>
          <w:sz w:val="28"/>
          <w:szCs w:val="28"/>
          <w:lang w:eastAsia="hi-IN" w:bidi="hi-IN"/>
        </w:rPr>
        <w:t xml:space="preserve"> по проблеме наркомании среди населения Курской области опрошено 2446  респондентов в возрасте от 14 до 60 лет, проживающих во всех муниципальных районах и городских округах Курской области.</w:t>
      </w:r>
    </w:p>
    <w:p w:rsidR="004F398A" w:rsidRDefault="008801D1" w:rsidP="004F398A">
      <w:pPr>
        <w:widowControl w:val="0"/>
        <w:pBdr>
          <w:top w:val="single" w:sz="4" w:space="0" w:color="FFFFFF"/>
          <w:left w:val="single" w:sz="4" w:space="0" w:color="FFFFFF"/>
          <w:bottom w:val="single" w:sz="4" w:space="30" w:color="FFFFFF"/>
          <w:right w:val="single" w:sz="4" w:space="0" w:color="FFFFFF"/>
        </w:pBdr>
        <w:shd w:val="clear" w:color="auto" w:fill="FFFFFF"/>
        <w:tabs>
          <w:tab w:val="left" w:pos="993"/>
        </w:tabs>
        <w:ind w:firstLine="709"/>
        <w:textAlignment w:val="baseline"/>
        <w:rPr>
          <w:rFonts w:ascii="Times New Roman" w:eastAsiaTheme="minorHAnsi" w:hAnsi="Times New Roman"/>
          <w:sz w:val="28"/>
          <w:szCs w:val="28"/>
        </w:rPr>
      </w:pPr>
      <w:r w:rsidRPr="008801D1">
        <w:rPr>
          <w:rFonts w:ascii="Times New Roman" w:eastAsiaTheme="minorHAnsi" w:hAnsi="Times New Roman"/>
          <w:sz w:val="28"/>
          <w:szCs w:val="28"/>
        </w:rPr>
        <w:t xml:space="preserve">Министерством здравоохранения Курской области с целью профилактики незаконного потребления наркотических средств и психотропных веществ на территории Курской области были приобретены диагностические </w:t>
      </w:r>
      <w:proofErr w:type="gramStart"/>
      <w:r w:rsidRPr="008801D1">
        <w:rPr>
          <w:rFonts w:ascii="Times New Roman" w:eastAsiaTheme="minorHAnsi" w:hAnsi="Times New Roman"/>
          <w:sz w:val="28"/>
          <w:szCs w:val="28"/>
        </w:rPr>
        <w:t>тест-полоски</w:t>
      </w:r>
      <w:proofErr w:type="gramEnd"/>
      <w:r w:rsidRPr="008801D1">
        <w:rPr>
          <w:rFonts w:ascii="Times New Roman" w:eastAsiaTheme="minorHAnsi" w:hAnsi="Times New Roman"/>
          <w:sz w:val="28"/>
          <w:szCs w:val="28"/>
        </w:rPr>
        <w:t xml:space="preserve"> на сумму 47 499 руб.  Простой в использовании анализ позволяет определить широкий спектр исследуемых веществ, что упрощает методику определения. Результат не разделяется по показателям, выдается единый ответ: обнаружено или не обнаружено. </w:t>
      </w:r>
    </w:p>
    <w:p w:rsidR="004F398A" w:rsidRDefault="008801D1" w:rsidP="004F398A">
      <w:pPr>
        <w:widowControl w:val="0"/>
        <w:pBdr>
          <w:top w:val="single" w:sz="4" w:space="0" w:color="FFFFFF"/>
          <w:left w:val="single" w:sz="4" w:space="0" w:color="FFFFFF"/>
          <w:bottom w:val="single" w:sz="4" w:space="30" w:color="FFFFFF"/>
          <w:right w:val="single" w:sz="4" w:space="0" w:color="FFFFFF"/>
        </w:pBdr>
        <w:shd w:val="clear" w:color="auto" w:fill="FFFFFF"/>
        <w:tabs>
          <w:tab w:val="left" w:pos="993"/>
        </w:tabs>
        <w:ind w:firstLine="709"/>
        <w:textAlignment w:val="baseline"/>
        <w:rPr>
          <w:rFonts w:ascii="Times New Roman" w:eastAsiaTheme="minorHAnsi" w:hAnsi="Times New Roman"/>
          <w:sz w:val="28"/>
          <w:szCs w:val="28"/>
        </w:rPr>
      </w:pPr>
      <w:r w:rsidRPr="008801D1">
        <w:rPr>
          <w:rFonts w:ascii="Times New Roman" w:eastAsiaTheme="minorHAnsi" w:hAnsi="Times New Roman"/>
          <w:sz w:val="28"/>
          <w:szCs w:val="28"/>
        </w:rPr>
        <w:t>В Курской области социальные услуги лицам, потребляющим наркотические средства и психотропные вещества в немедицинских целях, оказываются межрегиональной общественной организацией содействия лицам, попавшим в трудную жизненную ситуацию, «Мельница» в рамках соглашения о предоставлении субсидии на возмещение фактически потраченных затрат, связанных с предоставлением социальных услуг.</w:t>
      </w:r>
    </w:p>
    <w:p w:rsidR="008801D1" w:rsidRPr="00DA3063" w:rsidRDefault="008801D1" w:rsidP="004F398A">
      <w:pPr>
        <w:widowControl w:val="0"/>
        <w:pBdr>
          <w:top w:val="single" w:sz="4" w:space="0" w:color="FFFFFF"/>
          <w:left w:val="single" w:sz="4" w:space="0" w:color="FFFFFF"/>
          <w:bottom w:val="single" w:sz="4" w:space="30" w:color="FFFFFF"/>
          <w:right w:val="single" w:sz="4" w:space="0" w:color="FFFFFF"/>
        </w:pBdr>
        <w:shd w:val="clear" w:color="auto" w:fill="FFFFFF"/>
        <w:tabs>
          <w:tab w:val="left" w:pos="993"/>
        </w:tabs>
        <w:ind w:firstLine="709"/>
        <w:textAlignment w:val="baseline"/>
        <w:rPr>
          <w:rFonts w:ascii="Times New Roman" w:hAnsi="Times New Roman"/>
          <w:i/>
          <w:sz w:val="28"/>
          <w:szCs w:val="28"/>
        </w:rPr>
      </w:pPr>
      <w:r w:rsidRPr="004F398A">
        <w:rPr>
          <w:rFonts w:ascii="Times New Roman" w:eastAsiaTheme="minorHAnsi" w:hAnsi="Times New Roman"/>
          <w:sz w:val="28"/>
          <w:szCs w:val="28"/>
        </w:rPr>
        <w:lastRenderedPageBreak/>
        <w:t>В текущем году в Центре «Мельница» получили услуги в соответствии с индивидуальными программами предоставления социальных услуг (ИППСУ) 15 человек, освободившихся из мест лишения свободы.</w:t>
      </w:r>
    </w:p>
    <w:p w:rsidR="00CC0CDC" w:rsidRPr="002242AD" w:rsidRDefault="00A712BC" w:rsidP="001E353B">
      <w:pPr>
        <w:pBdr>
          <w:bottom w:val="single" w:sz="4" w:space="31" w:color="FFFFFF"/>
        </w:pBdr>
        <w:ind w:firstLine="709"/>
        <w:rPr>
          <w:rFonts w:ascii="Times New Roman" w:hAnsi="Times New Roman"/>
          <w:b/>
          <w:i/>
          <w:sz w:val="28"/>
          <w:szCs w:val="28"/>
        </w:rPr>
      </w:pPr>
      <w:r w:rsidRPr="00561610">
        <w:rPr>
          <w:rFonts w:ascii="Times New Roman" w:hAnsi="Times New Roman"/>
          <w:b/>
          <w:i/>
          <w:sz w:val="28"/>
          <w:szCs w:val="28"/>
          <w:highlight w:val="yellow"/>
        </w:rPr>
        <w:t xml:space="preserve">Всего на реализацию мероприятий подпрограммы 2 из областного бюджета выделено </w:t>
      </w:r>
      <w:r w:rsidR="004F398A" w:rsidRPr="00561610">
        <w:rPr>
          <w:rFonts w:ascii="Times New Roman" w:hAnsi="Times New Roman"/>
          <w:b/>
          <w:sz w:val="28"/>
          <w:szCs w:val="28"/>
          <w:highlight w:val="yellow"/>
          <w:lang w:eastAsia="ru-RU"/>
        </w:rPr>
        <w:t>163,</w:t>
      </w:r>
      <w:r w:rsidR="00945FAC" w:rsidRPr="00561610">
        <w:rPr>
          <w:rFonts w:ascii="Times New Roman" w:hAnsi="Times New Roman"/>
          <w:b/>
          <w:sz w:val="28"/>
          <w:szCs w:val="28"/>
          <w:highlight w:val="yellow"/>
          <w:lang w:eastAsia="ru-RU"/>
        </w:rPr>
        <w:t>60</w:t>
      </w:r>
      <w:r w:rsidR="00EA1172" w:rsidRPr="00561610">
        <w:rPr>
          <w:rFonts w:ascii="Times New Roman" w:hAnsi="Times New Roman"/>
          <w:b/>
          <w:sz w:val="28"/>
          <w:szCs w:val="28"/>
          <w:highlight w:val="yellow"/>
          <w:lang w:eastAsia="ru-RU"/>
        </w:rPr>
        <w:t>4</w:t>
      </w:r>
      <w:r w:rsidR="004F398A" w:rsidRPr="00561610">
        <w:rPr>
          <w:rFonts w:ascii="Times New Roman" w:hAnsi="Times New Roman"/>
          <w:sz w:val="20"/>
          <w:szCs w:val="20"/>
          <w:highlight w:val="yellow"/>
          <w:lang w:eastAsia="ru-RU"/>
        </w:rPr>
        <w:t xml:space="preserve">  </w:t>
      </w:r>
      <w:r w:rsidRPr="00561610">
        <w:rPr>
          <w:rFonts w:ascii="Times New Roman" w:hAnsi="Times New Roman"/>
          <w:b/>
          <w:i/>
          <w:sz w:val="28"/>
          <w:szCs w:val="28"/>
          <w:highlight w:val="yellow"/>
        </w:rPr>
        <w:t xml:space="preserve">тыс. рублей. </w:t>
      </w:r>
      <w:r w:rsidR="00251CAA" w:rsidRPr="00561610">
        <w:rPr>
          <w:rFonts w:ascii="Times New Roman" w:hAnsi="Times New Roman"/>
          <w:b/>
          <w:i/>
          <w:sz w:val="28"/>
          <w:szCs w:val="28"/>
          <w:highlight w:val="yellow"/>
        </w:rPr>
        <w:t>О</w:t>
      </w:r>
      <w:r w:rsidRPr="00561610">
        <w:rPr>
          <w:rFonts w:ascii="Times New Roman" w:hAnsi="Times New Roman"/>
          <w:b/>
          <w:i/>
          <w:sz w:val="28"/>
          <w:szCs w:val="28"/>
          <w:highlight w:val="yellow"/>
        </w:rPr>
        <w:t>своен</w:t>
      </w:r>
      <w:r w:rsidR="00251CAA" w:rsidRPr="00561610">
        <w:rPr>
          <w:rFonts w:ascii="Times New Roman" w:hAnsi="Times New Roman"/>
          <w:b/>
          <w:i/>
          <w:sz w:val="28"/>
          <w:szCs w:val="28"/>
          <w:highlight w:val="yellow"/>
        </w:rPr>
        <w:t xml:space="preserve">о </w:t>
      </w:r>
      <w:r w:rsidR="002242AD" w:rsidRPr="00561610">
        <w:rPr>
          <w:rFonts w:ascii="Times New Roman" w:hAnsi="Times New Roman"/>
          <w:b/>
          <w:i/>
          <w:sz w:val="28"/>
          <w:szCs w:val="28"/>
          <w:highlight w:val="yellow"/>
        </w:rPr>
        <w:t>100</w:t>
      </w:r>
      <w:r w:rsidR="00251CAA" w:rsidRPr="00561610">
        <w:rPr>
          <w:rFonts w:ascii="Times New Roman" w:hAnsi="Times New Roman"/>
          <w:b/>
          <w:i/>
          <w:sz w:val="28"/>
          <w:szCs w:val="28"/>
          <w:highlight w:val="yellow"/>
        </w:rPr>
        <w:t>% денежных средств.</w:t>
      </w:r>
      <w:bookmarkStart w:id="2" w:name="_GoBack"/>
      <w:bookmarkEnd w:id="2"/>
    </w:p>
    <w:p w:rsidR="00CC0CDC" w:rsidRDefault="00CC0CDC" w:rsidP="00CC0CDC">
      <w:pPr>
        <w:widowControl w:val="0"/>
        <w:autoSpaceDE w:val="0"/>
        <w:autoSpaceDN w:val="0"/>
        <w:ind w:firstLine="709"/>
        <w:rPr>
          <w:rFonts w:ascii="Times New Roman" w:hAnsi="Times New Roman"/>
          <w:sz w:val="28"/>
          <w:szCs w:val="28"/>
        </w:rPr>
      </w:pPr>
      <w:r w:rsidRPr="00685E15">
        <w:rPr>
          <w:rFonts w:ascii="Times New Roman" w:hAnsi="Times New Roman"/>
          <w:b/>
          <w:sz w:val="28"/>
          <w:szCs w:val="28"/>
        </w:rPr>
        <w:t xml:space="preserve">По подпрограмме 3 </w:t>
      </w:r>
      <w:r w:rsidRPr="00685E15">
        <w:rPr>
          <w:rFonts w:ascii="Times New Roman" w:hAnsi="Times New Roman"/>
          <w:sz w:val="28"/>
          <w:szCs w:val="28"/>
          <w:lang w:eastAsia="ru-RU"/>
        </w:rPr>
        <w:t>«</w:t>
      </w:r>
      <w:r w:rsidR="002242AD">
        <w:rPr>
          <w:rFonts w:ascii="Times New Roman" w:hAnsi="Times New Roman"/>
          <w:sz w:val="28"/>
          <w:szCs w:val="28"/>
        </w:rPr>
        <w:t xml:space="preserve">Предупреждение безнадзорности, </w:t>
      </w:r>
      <w:r w:rsidRPr="00685E15">
        <w:rPr>
          <w:rFonts w:ascii="Times New Roman" w:hAnsi="Times New Roman"/>
          <w:sz w:val="28"/>
          <w:szCs w:val="28"/>
        </w:rPr>
        <w:t>беспризорности, правонарушений и антиобщественных действий несовершеннолетних</w:t>
      </w:r>
      <w:r w:rsidRPr="00685E15">
        <w:rPr>
          <w:rFonts w:ascii="Times New Roman" w:hAnsi="Times New Roman"/>
          <w:sz w:val="28"/>
          <w:szCs w:val="28"/>
          <w:lang w:eastAsia="ru-RU"/>
        </w:rPr>
        <w:t xml:space="preserve">» </w:t>
      </w:r>
      <w:r w:rsidRPr="00685E15">
        <w:rPr>
          <w:rFonts w:ascii="Times New Roman" w:hAnsi="Times New Roman"/>
          <w:sz w:val="28"/>
          <w:szCs w:val="28"/>
        </w:rPr>
        <w:t>в 20</w:t>
      </w:r>
      <w:r w:rsidR="001E353B">
        <w:rPr>
          <w:rFonts w:ascii="Times New Roman" w:hAnsi="Times New Roman"/>
          <w:sz w:val="28"/>
          <w:szCs w:val="28"/>
        </w:rPr>
        <w:t>2</w:t>
      </w:r>
      <w:r w:rsidR="002242AD">
        <w:rPr>
          <w:rFonts w:ascii="Times New Roman" w:hAnsi="Times New Roman"/>
          <w:sz w:val="28"/>
          <w:szCs w:val="28"/>
        </w:rPr>
        <w:t>2</w:t>
      </w:r>
      <w:r w:rsidRPr="00685E15">
        <w:rPr>
          <w:rFonts w:ascii="Times New Roman" w:hAnsi="Times New Roman"/>
          <w:sz w:val="28"/>
          <w:szCs w:val="28"/>
        </w:rPr>
        <w:t xml:space="preserve"> году выполнены </w:t>
      </w:r>
      <w:r w:rsidR="00BF0491">
        <w:rPr>
          <w:rFonts w:ascii="Times New Roman" w:hAnsi="Times New Roman"/>
          <w:sz w:val="28"/>
          <w:szCs w:val="28"/>
        </w:rPr>
        <w:t>6</w:t>
      </w:r>
      <w:r w:rsidR="00EC2B0D">
        <w:rPr>
          <w:rFonts w:ascii="Times New Roman" w:hAnsi="Times New Roman"/>
          <w:color w:val="FF0000"/>
          <w:sz w:val="28"/>
          <w:szCs w:val="28"/>
        </w:rPr>
        <w:t xml:space="preserve"> </w:t>
      </w:r>
      <w:r w:rsidRPr="00685E15">
        <w:rPr>
          <w:rFonts w:ascii="Times New Roman" w:hAnsi="Times New Roman"/>
          <w:sz w:val="28"/>
          <w:szCs w:val="28"/>
        </w:rPr>
        <w:t xml:space="preserve">запланированных основных мероприятий и </w:t>
      </w:r>
      <w:r w:rsidR="008D2722">
        <w:rPr>
          <w:rFonts w:ascii="Times New Roman" w:hAnsi="Times New Roman"/>
          <w:sz w:val="28"/>
          <w:szCs w:val="28"/>
        </w:rPr>
        <w:t>5</w:t>
      </w:r>
      <w:r w:rsidR="00AC0E8D" w:rsidRPr="00AC0E8D">
        <w:rPr>
          <w:rFonts w:ascii="Times New Roman" w:hAnsi="Times New Roman"/>
          <w:sz w:val="28"/>
          <w:szCs w:val="28"/>
        </w:rPr>
        <w:t>6</w:t>
      </w:r>
      <w:r w:rsidRPr="00AC0E8D">
        <w:rPr>
          <w:rFonts w:ascii="Times New Roman" w:hAnsi="Times New Roman"/>
          <w:sz w:val="28"/>
          <w:szCs w:val="28"/>
        </w:rPr>
        <w:t xml:space="preserve"> </w:t>
      </w:r>
      <w:r w:rsidRPr="00685E15">
        <w:rPr>
          <w:rFonts w:ascii="Times New Roman" w:hAnsi="Times New Roman"/>
          <w:sz w:val="28"/>
          <w:szCs w:val="28"/>
        </w:rPr>
        <w:t>контрольных событи</w:t>
      </w:r>
      <w:r w:rsidR="00EC2B0D">
        <w:rPr>
          <w:rFonts w:ascii="Times New Roman" w:hAnsi="Times New Roman"/>
          <w:sz w:val="28"/>
          <w:szCs w:val="28"/>
        </w:rPr>
        <w:t>й</w:t>
      </w:r>
      <w:r w:rsidRPr="00685E15">
        <w:rPr>
          <w:rFonts w:ascii="Times New Roman" w:hAnsi="Times New Roman"/>
          <w:sz w:val="28"/>
          <w:szCs w:val="28"/>
        </w:rPr>
        <w:t xml:space="preserve">. </w:t>
      </w:r>
    </w:p>
    <w:p w:rsidR="002242AD" w:rsidRPr="002262D1" w:rsidRDefault="002242AD" w:rsidP="002262D1">
      <w:pPr>
        <w:widowControl w:val="0"/>
        <w:autoSpaceDE w:val="0"/>
        <w:autoSpaceDN w:val="0"/>
        <w:ind w:firstLine="709"/>
        <w:rPr>
          <w:rFonts w:ascii="Times New Roman" w:hAnsi="Times New Roman"/>
          <w:sz w:val="28"/>
          <w:szCs w:val="28"/>
        </w:rPr>
      </w:pPr>
    </w:p>
    <w:p w:rsidR="002262D1" w:rsidRPr="002262D1" w:rsidRDefault="002262D1" w:rsidP="002262D1">
      <w:pPr>
        <w:autoSpaceDE w:val="0"/>
        <w:autoSpaceDN w:val="0"/>
        <w:adjustRightInd w:val="0"/>
        <w:ind w:firstLine="709"/>
        <w:rPr>
          <w:rFonts w:ascii="Times New Roman" w:eastAsiaTheme="minorHAnsi" w:hAnsi="Times New Roman"/>
          <w:spacing w:val="-4"/>
          <w:sz w:val="28"/>
          <w:szCs w:val="28"/>
        </w:rPr>
      </w:pPr>
      <w:r w:rsidRPr="002262D1">
        <w:rPr>
          <w:rFonts w:ascii="Times New Roman" w:eastAsiaTheme="minorHAnsi" w:hAnsi="Times New Roman"/>
          <w:spacing w:val="-4"/>
          <w:sz w:val="28"/>
          <w:szCs w:val="28"/>
        </w:rPr>
        <w:t xml:space="preserve">В настоящее время на территории всех муниципальных районов и городских округов Курской области </w:t>
      </w:r>
      <w:proofErr w:type="gramStart"/>
      <w:r w:rsidRPr="002262D1">
        <w:rPr>
          <w:rFonts w:ascii="Times New Roman" w:eastAsiaTheme="minorHAnsi" w:hAnsi="Times New Roman"/>
          <w:spacing w:val="-4"/>
          <w:sz w:val="28"/>
          <w:szCs w:val="28"/>
        </w:rPr>
        <w:t>созданы и действуют</w:t>
      </w:r>
      <w:proofErr w:type="gramEnd"/>
      <w:r w:rsidRPr="002262D1">
        <w:rPr>
          <w:rFonts w:ascii="Times New Roman" w:eastAsiaTheme="minorHAnsi" w:hAnsi="Times New Roman"/>
          <w:spacing w:val="-4"/>
          <w:sz w:val="28"/>
          <w:szCs w:val="28"/>
        </w:rPr>
        <w:t xml:space="preserve"> 36 комиссий по делам несовершеннолетних и защите их прав.</w:t>
      </w:r>
    </w:p>
    <w:p w:rsidR="002262D1" w:rsidRPr="002262D1" w:rsidRDefault="002262D1" w:rsidP="002262D1">
      <w:pPr>
        <w:autoSpaceDE w:val="0"/>
        <w:autoSpaceDN w:val="0"/>
        <w:adjustRightInd w:val="0"/>
        <w:ind w:firstLine="709"/>
        <w:rPr>
          <w:rFonts w:ascii="Times New Roman" w:eastAsiaTheme="minorHAnsi" w:hAnsi="Times New Roman"/>
          <w:spacing w:val="-4"/>
          <w:sz w:val="28"/>
          <w:szCs w:val="28"/>
        </w:rPr>
      </w:pPr>
      <w:r w:rsidRPr="002262D1">
        <w:rPr>
          <w:rFonts w:ascii="Times New Roman" w:eastAsiaTheme="minorHAnsi" w:hAnsi="Times New Roman"/>
          <w:spacing w:val="-4"/>
          <w:sz w:val="28"/>
          <w:szCs w:val="28"/>
        </w:rPr>
        <w:t>Законом Курской области от 28.11.2012 № 119-ЗКО «О наделении органов местного самоуправления Курской области отдельными государственными полномочиями Курской области по созданию и обеспечению деятельности комиссий по делам несовершеннолетних и защите их прав» внесены изменения в части определения количества работников территориальных комиссий.</w:t>
      </w:r>
    </w:p>
    <w:p w:rsidR="002262D1" w:rsidRPr="002262D1" w:rsidRDefault="002262D1" w:rsidP="002262D1">
      <w:pPr>
        <w:autoSpaceDE w:val="0"/>
        <w:autoSpaceDN w:val="0"/>
        <w:adjustRightInd w:val="0"/>
        <w:ind w:firstLine="709"/>
        <w:rPr>
          <w:rFonts w:ascii="Times New Roman" w:eastAsiaTheme="minorHAnsi" w:hAnsi="Times New Roman"/>
          <w:spacing w:val="-4"/>
          <w:sz w:val="28"/>
          <w:szCs w:val="28"/>
        </w:rPr>
      </w:pPr>
      <w:r w:rsidRPr="002262D1">
        <w:rPr>
          <w:rFonts w:ascii="Times New Roman" w:eastAsiaTheme="minorHAnsi" w:hAnsi="Times New Roman"/>
          <w:spacing w:val="-4"/>
          <w:sz w:val="28"/>
          <w:szCs w:val="28"/>
        </w:rPr>
        <w:t>В соответствии с указанными изменениями с 01.01.2021 численность освобожденных работников комиссий по делам несовершеннолетних и защите их прав увеличена на 10 штатных единиц.</w:t>
      </w:r>
    </w:p>
    <w:p w:rsidR="00BA3027" w:rsidRDefault="002262D1" w:rsidP="00BA3027">
      <w:pPr>
        <w:pBdr>
          <w:bottom w:val="single" w:sz="4" w:space="31" w:color="FFFFFF"/>
        </w:pBdr>
        <w:tabs>
          <w:tab w:val="left" w:pos="0"/>
        </w:tabs>
        <w:ind w:firstLine="709"/>
        <w:rPr>
          <w:rFonts w:ascii="Times New Roman" w:eastAsiaTheme="minorHAnsi" w:hAnsi="Times New Roman"/>
          <w:spacing w:val="-4"/>
          <w:sz w:val="28"/>
          <w:szCs w:val="28"/>
        </w:rPr>
      </w:pPr>
      <w:r w:rsidRPr="002262D1">
        <w:rPr>
          <w:rFonts w:ascii="Times New Roman" w:eastAsiaTheme="minorHAnsi" w:hAnsi="Times New Roman"/>
          <w:spacing w:val="-4"/>
          <w:sz w:val="28"/>
          <w:szCs w:val="28"/>
        </w:rPr>
        <w:t>Постановлением Администрации Курской области от 12.12.2022 № 1448-па утверждено Положение о комиссиях по делам несовершеннолетних и защите их прав в Курской области».</w:t>
      </w:r>
    </w:p>
    <w:p w:rsidR="00BA3027" w:rsidRDefault="002262D1" w:rsidP="00BA3027">
      <w:pPr>
        <w:pBdr>
          <w:bottom w:val="single" w:sz="4" w:space="31" w:color="FFFFFF"/>
        </w:pBdr>
        <w:tabs>
          <w:tab w:val="left" w:pos="0"/>
        </w:tabs>
        <w:ind w:firstLine="709"/>
        <w:rPr>
          <w:rFonts w:ascii="Times New Roman" w:eastAsiaTheme="minorHAnsi" w:hAnsi="Times New Roman"/>
          <w:sz w:val="28"/>
          <w:szCs w:val="28"/>
        </w:rPr>
      </w:pPr>
      <w:r w:rsidRPr="002262D1">
        <w:rPr>
          <w:rFonts w:ascii="Times New Roman" w:eastAsiaTheme="minorHAnsi" w:hAnsi="Times New Roman"/>
          <w:sz w:val="28"/>
          <w:szCs w:val="28"/>
        </w:rPr>
        <w:t xml:space="preserve">30.11.2023 проведено совещание-конференция, в </w:t>
      </w:r>
      <w:proofErr w:type="spellStart"/>
      <w:r w:rsidRPr="002262D1">
        <w:rPr>
          <w:rFonts w:ascii="Times New Roman" w:eastAsiaTheme="minorHAnsi" w:hAnsi="Times New Roman"/>
          <w:sz w:val="28"/>
          <w:szCs w:val="28"/>
        </w:rPr>
        <w:t>т.ч</w:t>
      </w:r>
      <w:proofErr w:type="spellEnd"/>
      <w:r w:rsidRPr="002262D1">
        <w:rPr>
          <w:rFonts w:ascii="Times New Roman" w:eastAsiaTheme="minorHAnsi" w:hAnsi="Times New Roman"/>
          <w:sz w:val="28"/>
          <w:szCs w:val="28"/>
        </w:rPr>
        <w:t>. для сотрудников муниципальных КДН и ЗП, на котором были рассмотрены вопросы межведомственного взаимодействия в профилактике безнадзорности,</w:t>
      </w:r>
      <w:r w:rsidR="00BA3027">
        <w:rPr>
          <w:rFonts w:ascii="Times New Roman" w:eastAsiaTheme="minorHAnsi" w:hAnsi="Times New Roman"/>
          <w:sz w:val="28"/>
          <w:szCs w:val="28"/>
        </w:rPr>
        <w:t xml:space="preserve"> </w:t>
      </w:r>
      <w:r w:rsidRPr="002262D1">
        <w:rPr>
          <w:rFonts w:ascii="Times New Roman" w:eastAsiaTheme="minorHAnsi" w:hAnsi="Times New Roman"/>
          <w:sz w:val="28"/>
          <w:szCs w:val="28"/>
        </w:rPr>
        <w:t>правонарушений и преступлений несовершеннолетних.</w:t>
      </w:r>
    </w:p>
    <w:p w:rsidR="00BA3027" w:rsidRDefault="002262D1" w:rsidP="00BA3027">
      <w:pPr>
        <w:pBdr>
          <w:bottom w:val="single" w:sz="4" w:space="31" w:color="FFFFFF"/>
        </w:pBdr>
        <w:tabs>
          <w:tab w:val="left" w:pos="0"/>
        </w:tabs>
        <w:ind w:firstLine="709"/>
        <w:rPr>
          <w:rFonts w:ascii="Times New Roman" w:eastAsiaTheme="minorHAnsi" w:hAnsi="Times New Roman"/>
          <w:spacing w:val="-4"/>
          <w:sz w:val="28"/>
          <w:szCs w:val="28"/>
        </w:rPr>
      </w:pPr>
      <w:proofErr w:type="gramStart"/>
      <w:r w:rsidRPr="002262D1">
        <w:rPr>
          <w:rFonts w:ascii="Times New Roman" w:eastAsiaTheme="minorHAnsi" w:hAnsi="Times New Roman"/>
          <w:spacing w:val="-4"/>
          <w:sz w:val="28"/>
          <w:szCs w:val="28"/>
        </w:rPr>
        <w:t>В течение 2023 года отделом по обеспечению деятельности КДН и ЗП Правительства Курской области подготовлены и направлены в адрес муниципальных комиссий по делам несовершеннолетних и защите их прав по делам несовершеннолетних и защите их прав более 50 информационных и методических материалов по проблемам профилактики безнадзорности и правонарушений несовершеннолетних для муниципальных комиссий по делам</w:t>
      </w:r>
      <w:r w:rsidR="00BA3027">
        <w:rPr>
          <w:rFonts w:ascii="Times New Roman" w:eastAsiaTheme="minorHAnsi" w:hAnsi="Times New Roman"/>
          <w:spacing w:val="-4"/>
          <w:sz w:val="28"/>
          <w:szCs w:val="28"/>
        </w:rPr>
        <w:t xml:space="preserve"> </w:t>
      </w:r>
      <w:r w:rsidRPr="002262D1">
        <w:rPr>
          <w:rFonts w:ascii="Times New Roman" w:eastAsiaTheme="minorHAnsi" w:hAnsi="Times New Roman"/>
          <w:spacing w:val="-4"/>
          <w:sz w:val="28"/>
          <w:szCs w:val="28"/>
        </w:rPr>
        <w:t>несовершеннолетних и защите их прав.</w:t>
      </w:r>
      <w:proofErr w:type="gramEnd"/>
      <w:r w:rsidR="00BA3027">
        <w:rPr>
          <w:rFonts w:ascii="Times New Roman" w:eastAsiaTheme="minorHAnsi" w:hAnsi="Times New Roman"/>
          <w:spacing w:val="-4"/>
          <w:sz w:val="28"/>
          <w:szCs w:val="28"/>
        </w:rPr>
        <w:t xml:space="preserve"> </w:t>
      </w:r>
      <w:r w:rsidRPr="002262D1">
        <w:rPr>
          <w:rFonts w:ascii="Times New Roman" w:eastAsiaTheme="minorHAnsi" w:hAnsi="Times New Roman"/>
          <w:spacing w:val="-4"/>
          <w:sz w:val="28"/>
          <w:szCs w:val="28"/>
        </w:rPr>
        <w:t>Среди них:</w:t>
      </w:r>
      <w:r w:rsidR="00BA3027">
        <w:rPr>
          <w:rFonts w:ascii="Times New Roman" w:eastAsiaTheme="minorHAnsi" w:hAnsi="Times New Roman"/>
          <w:spacing w:val="-4"/>
          <w:sz w:val="28"/>
          <w:szCs w:val="28"/>
        </w:rPr>
        <w:t xml:space="preserve"> </w:t>
      </w:r>
    </w:p>
    <w:p w:rsidR="00BA3027" w:rsidRDefault="002262D1" w:rsidP="00BA3027">
      <w:pPr>
        <w:pBdr>
          <w:bottom w:val="single" w:sz="4" w:space="31" w:color="FFFFFF"/>
        </w:pBdr>
        <w:tabs>
          <w:tab w:val="left" w:pos="0"/>
        </w:tabs>
        <w:ind w:firstLine="709"/>
        <w:rPr>
          <w:rFonts w:ascii="Times New Roman" w:eastAsiaTheme="minorHAnsi" w:hAnsi="Times New Roman"/>
          <w:spacing w:val="-4"/>
          <w:sz w:val="28"/>
          <w:szCs w:val="28"/>
        </w:rPr>
      </w:pPr>
      <w:r w:rsidRPr="002262D1">
        <w:rPr>
          <w:rFonts w:ascii="Times New Roman" w:eastAsiaTheme="minorHAnsi" w:hAnsi="Times New Roman"/>
          <w:spacing w:val="-4"/>
          <w:sz w:val="28"/>
          <w:szCs w:val="28"/>
        </w:rPr>
        <w:t>«Рекомендации для педагогов и родителей по профилактике вовлечения подростков в деструктивные</w:t>
      </w:r>
      <w:r w:rsidR="00BA3027">
        <w:rPr>
          <w:rFonts w:ascii="Times New Roman" w:eastAsiaTheme="minorHAnsi" w:hAnsi="Times New Roman"/>
          <w:spacing w:val="-4"/>
          <w:sz w:val="28"/>
          <w:szCs w:val="28"/>
        </w:rPr>
        <w:t xml:space="preserve"> </w:t>
      </w:r>
      <w:r w:rsidRPr="002262D1">
        <w:rPr>
          <w:rFonts w:ascii="Times New Roman" w:eastAsiaTheme="minorHAnsi" w:hAnsi="Times New Roman"/>
          <w:spacing w:val="-4"/>
          <w:sz w:val="28"/>
          <w:szCs w:val="28"/>
        </w:rPr>
        <w:t>субкультуры и несанкционированные массовые мероприятия»;</w:t>
      </w:r>
    </w:p>
    <w:p w:rsidR="00BA3027" w:rsidRDefault="002262D1" w:rsidP="00BA3027">
      <w:pPr>
        <w:pBdr>
          <w:bottom w:val="single" w:sz="4" w:space="31" w:color="FFFFFF"/>
        </w:pBdr>
        <w:tabs>
          <w:tab w:val="left" w:pos="0"/>
        </w:tabs>
        <w:ind w:firstLine="709"/>
        <w:rPr>
          <w:rFonts w:ascii="Times New Roman" w:eastAsiaTheme="minorHAnsi" w:hAnsi="Times New Roman"/>
          <w:spacing w:val="-4"/>
          <w:sz w:val="28"/>
          <w:szCs w:val="28"/>
        </w:rPr>
      </w:pPr>
      <w:r w:rsidRPr="002262D1">
        <w:rPr>
          <w:rFonts w:ascii="Times New Roman" w:eastAsiaTheme="minorHAnsi" w:hAnsi="Times New Roman"/>
          <w:spacing w:val="-4"/>
          <w:sz w:val="28"/>
          <w:szCs w:val="28"/>
        </w:rPr>
        <w:t>«Методические рекомендации для специалистов органов и учреждений системы профилактики безнадзорности и правонарушений Курской области по оценке вовлеченности несовершеннолетнего в</w:t>
      </w:r>
      <w:r w:rsidR="00BA3027">
        <w:rPr>
          <w:rFonts w:ascii="Times New Roman" w:eastAsiaTheme="minorHAnsi" w:hAnsi="Times New Roman"/>
          <w:spacing w:val="-4"/>
          <w:sz w:val="28"/>
          <w:szCs w:val="28"/>
        </w:rPr>
        <w:t xml:space="preserve"> </w:t>
      </w:r>
      <w:r w:rsidRPr="002262D1">
        <w:rPr>
          <w:rFonts w:ascii="Times New Roman" w:eastAsiaTheme="minorHAnsi" w:hAnsi="Times New Roman"/>
          <w:spacing w:val="-4"/>
          <w:sz w:val="28"/>
          <w:szCs w:val="28"/>
        </w:rPr>
        <w:t>криминальную субкультуру»;</w:t>
      </w:r>
    </w:p>
    <w:p w:rsidR="00BA3027" w:rsidRDefault="002262D1" w:rsidP="00BA3027">
      <w:pPr>
        <w:pBdr>
          <w:bottom w:val="single" w:sz="4" w:space="31" w:color="FFFFFF"/>
        </w:pBdr>
        <w:tabs>
          <w:tab w:val="left" w:pos="0"/>
        </w:tabs>
        <w:ind w:firstLine="709"/>
        <w:rPr>
          <w:rFonts w:ascii="Times New Roman" w:eastAsiaTheme="minorHAnsi" w:hAnsi="Times New Roman"/>
          <w:spacing w:val="-4"/>
          <w:sz w:val="28"/>
          <w:szCs w:val="28"/>
        </w:rPr>
      </w:pPr>
      <w:r w:rsidRPr="002262D1">
        <w:rPr>
          <w:rFonts w:ascii="Times New Roman" w:eastAsiaTheme="minorHAnsi" w:hAnsi="Times New Roman"/>
          <w:spacing w:val="-4"/>
          <w:sz w:val="28"/>
          <w:szCs w:val="28"/>
        </w:rPr>
        <w:lastRenderedPageBreak/>
        <w:t xml:space="preserve">- «Алгоритм действий для </w:t>
      </w:r>
      <w:proofErr w:type="gramStart"/>
      <w:r w:rsidRPr="002262D1">
        <w:rPr>
          <w:rFonts w:ascii="Times New Roman" w:eastAsiaTheme="minorHAnsi" w:hAnsi="Times New Roman"/>
          <w:spacing w:val="-4"/>
          <w:sz w:val="28"/>
          <w:szCs w:val="28"/>
        </w:rPr>
        <w:t>родителей</w:t>
      </w:r>
      <w:proofErr w:type="gramEnd"/>
      <w:r w:rsidRPr="002262D1">
        <w:rPr>
          <w:rFonts w:ascii="Times New Roman" w:eastAsiaTheme="minorHAnsi" w:hAnsi="Times New Roman"/>
          <w:spacing w:val="-4"/>
          <w:sz w:val="28"/>
          <w:szCs w:val="28"/>
        </w:rPr>
        <w:t xml:space="preserve"> обучающихся по раннему выявлению и реагированию на</w:t>
      </w:r>
      <w:r w:rsidR="00BA3027">
        <w:rPr>
          <w:rFonts w:ascii="Times New Roman" w:eastAsiaTheme="minorHAnsi" w:hAnsi="Times New Roman"/>
          <w:spacing w:val="-4"/>
          <w:sz w:val="28"/>
          <w:szCs w:val="28"/>
        </w:rPr>
        <w:t xml:space="preserve"> </w:t>
      </w:r>
      <w:r w:rsidRPr="002262D1">
        <w:rPr>
          <w:rFonts w:ascii="Times New Roman" w:eastAsiaTheme="minorHAnsi" w:hAnsi="Times New Roman"/>
          <w:spacing w:val="-4"/>
          <w:sz w:val="28"/>
          <w:szCs w:val="28"/>
        </w:rPr>
        <w:t>деструктивное поведений несовершеннолетних, проявляющееся под воздействием информации негативного</w:t>
      </w:r>
      <w:r w:rsidR="00BA3027">
        <w:rPr>
          <w:rFonts w:ascii="Times New Roman" w:eastAsiaTheme="minorHAnsi" w:hAnsi="Times New Roman"/>
          <w:spacing w:val="-4"/>
          <w:sz w:val="28"/>
          <w:szCs w:val="28"/>
        </w:rPr>
        <w:t xml:space="preserve"> </w:t>
      </w:r>
      <w:r w:rsidRPr="002262D1">
        <w:rPr>
          <w:rFonts w:ascii="Times New Roman" w:eastAsiaTheme="minorHAnsi" w:hAnsi="Times New Roman"/>
          <w:spacing w:val="-4"/>
          <w:sz w:val="28"/>
          <w:szCs w:val="28"/>
        </w:rPr>
        <w:t>характера, распространяемой в сети Интернет»;</w:t>
      </w:r>
    </w:p>
    <w:p w:rsidR="00BA3027" w:rsidRDefault="002262D1" w:rsidP="00BA3027">
      <w:pPr>
        <w:pBdr>
          <w:bottom w:val="single" w:sz="4" w:space="31" w:color="FFFFFF"/>
        </w:pBdr>
        <w:tabs>
          <w:tab w:val="left" w:pos="0"/>
        </w:tabs>
        <w:ind w:firstLine="709"/>
        <w:rPr>
          <w:rFonts w:ascii="Times New Roman" w:eastAsiaTheme="minorHAnsi" w:hAnsi="Times New Roman"/>
          <w:spacing w:val="-4"/>
          <w:sz w:val="28"/>
          <w:szCs w:val="28"/>
        </w:rPr>
      </w:pPr>
      <w:r w:rsidRPr="002262D1">
        <w:rPr>
          <w:rFonts w:ascii="Times New Roman" w:eastAsiaTheme="minorHAnsi" w:hAnsi="Times New Roman"/>
          <w:spacing w:val="-4"/>
          <w:sz w:val="28"/>
          <w:szCs w:val="28"/>
        </w:rPr>
        <w:t>- «Методические рекомендации для специалистов органов и учреждений системы профилактики</w:t>
      </w:r>
      <w:r w:rsidR="00BA3027">
        <w:rPr>
          <w:rFonts w:ascii="Times New Roman" w:eastAsiaTheme="minorHAnsi" w:hAnsi="Times New Roman"/>
          <w:spacing w:val="-4"/>
          <w:sz w:val="28"/>
          <w:szCs w:val="28"/>
        </w:rPr>
        <w:t xml:space="preserve"> </w:t>
      </w:r>
      <w:r w:rsidRPr="002262D1">
        <w:rPr>
          <w:rFonts w:ascii="Times New Roman" w:eastAsiaTheme="minorHAnsi" w:hAnsi="Times New Roman"/>
          <w:spacing w:val="-4"/>
          <w:sz w:val="28"/>
          <w:szCs w:val="28"/>
        </w:rPr>
        <w:t>безнадзорности и правонарушений несовершеннолетних Курской области по профилактике распространения среди</w:t>
      </w:r>
      <w:r w:rsidR="00BA3027">
        <w:rPr>
          <w:rFonts w:ascii="Times New Roman" w:eastAsiaTheme="minorHAnsi" w:hAnsi="Times New Roman"/>
          <w:spacing w:val="-4"/>
          <w:sz w:val="28"/>
          <w:szCs w:val="28"/>
        </w:rPr>
        <w:t xml:space="preserve"> </w:t>
      </w:r>
      <w:r w:rsidRPr="002262D1">
        <w:rPr>
          <w:rFonts w:ascii="Times New Roman" w:eastAsiaTheme="minorHAnsi" w:hAnsi="Times New Roman"/>
          <w:spacing w:val="-4"/>
          <w:sz w:val="28"/>
          <w:szCs w:val="28"/>
        </w:rPr>
        <w:t>несовершеннолетних и молодежи криминальных субкультур, экстремистских и антиобщественных идей»;</w:t>
      </w:r>
    </w:p>
    <w:p w:rsidR="00BA3027" w:rsidRDefault="002262D1" w:rsidP="00BA3027">
      <w:pPr>
        <w:pBdr>
          <w:bottom w:val="single" w:sz="4" w:space="31" w:color="FFFFFF"/>
        </w:pBdr>
        <w:tabs>
          <w:tab w:val="left" w:pos="0"/>
        </w:tabs>
        <w:ind w:firstLine="709"/>
        <w:rPr>
          <w:rFonts w:ascii="Times New Roman" w:eastAsiaTheme="minorHAnsi" w:hAnsi="Times New Roman"/>
          <w:spacing w:val="-4"/>
          <w:sz w:val="28"/>
          <w:szCs w:val="28"/>
        </w:rPr>
      </w:pPr>
      <w:r w:rsidRPr="002262D1">
        <w:rPr>
          <w:rFonts w:ascii="Times New Roman" w:eastAsiaTheme="minorHAnsi" w:hAnsi="Times New Roman"/>
          <w:spacing w:val="-4"/>
          <w:sz w:val="28"/>
          <w:szCs w:val="28"/>
        </w:rPr>
        <w:t>- «Рекомендации по соблюдению этики и правил поведения лицами, входящими состав комиссий по делам</w:t>
      </w:r>
      <w:r w:rsidR="00BA3027">
        <w:rPr>
          <w:rFonts w:ascii="Times New Roman" w:eastAsiaTheme="minorHAnsi" w:hAnsi="Times New Roman"/>
          <w:spacing w:val="-4"/>
          <w:sz w:val="28"/>
          <w:szCs w:val="28"/>
        </w:rPr>
        <w:t xml:space="preserve"> </w:t>
      </w:r>
      <w:r w:rsidRPr="002262D1">
        <w:rPr>
          <w:rFonts w:ascii="Times New Roman" w:eastAsiaTheme="minorHAnsi" w:hAnsi="Times New Roman"/>
          <w:spacing w:val="-4"/>
          <w:sz w:val="28"/>
          <w:szCs w:val="28"/>
        </w:rPr>
        <w:t>несовершеннолетних и защите их прав при проведении заседаний»;</w:t>
      </w:r>
    </w:p>
    <w:p w:rsidR="00BA3027" w:rsidRDefault="002262D1" w:rsidP="00BA3027">
      <w:pPr>
        <w:pBdr>
          <w:bottom w:val="single" w:sz="4" w:space="31" w:color="FFFFFF"/>
        </w:pBdr>
        <w:tabs>
          <w:tab w:val="left" w:pos="0"/>
        </w:tabs>
        <w:ind w:firstLine="709"/>
        <w:rPr>
          <w:rFonts w:ascii="Times New Roman" w:eastAsiaTheme="minorHAnsi" w:hAnsi="Times New Roman"/>
          <w:spacing w:val="-4"/>
          <w:sz w:val="28"/>
          <w:szCs w:val="28"/>
        </w:rPr>
      </w:pPr>
      <w:r w:rsidRPr="002262D1">
        <w:rPr>
          <w:rFonts w:ascii="Times New Roman" w:eastAsiaTheme="minorHAnsi" w:hAnsi="Times New Roman"/>
          <w:spacing w:val="-4"/>
          <w:sz w:val="28"/>
          <w:szCs w:val="28"/>
        </w:rPr>
        <w:t>- «Аналитическая информация о проведенной отдельными территориальными комиссиями по делам</w:t>
      </w:r>
      <w:r w:rsidR="00BA3027">
        <w:rPr>
          <w:rFonts w:ascii="Times New Roman" w:eastAsiaTheme="minorHAnsi" w:hAnsi="Times New Roman"/>
          <w:spacing w:val="-4"/>
          <w:sz w:val="28"/>
          <w:szCs w:val="28"/>
        </w:rPr>
        <w:t xml:space="preserve"> </w:t>
      </w:r>
      <w:r w:rsidRPr="002262D1">
        <w:rPr>
          <w:rFonts w:ascii="Times New Roman" w:eastAsiaTheme="minorHAnsi" w:hAnsi="Times New Roman"/>
          <w:spacing w:val="-4"/>
          <w:sz w:val="28"/>
          <w:szCs w:val="28"/>
        </w:rPr>
        <w:t>несовершеннолетних и защите их прав работе по устранению причин и условий, способствующих суицидальным</w:t>
      </w:r>
      <w:r w:rsidR="00BA3027">
        <w:rPr>
          <w:rFonts w:ascii="Times New Roman" w:eastAsiaTheme="minorHAnsi" w:hAnsi="Times New Roman"/>
          <w:spacing w:val="-4"/>
          <w:sz w:val="28"/>
          <w:szCs w:val="28"/>
        </w:rPr>
        <w:t xml:space="preserve"> </w:t>
      </w:r>
      <w:r w:rsidRPr="002262D1">
        <w:rPr>
          <w:rFonts w:ascii="Times New Roman" w:eastAsiaTheme="minorHAnsi" w:hAnsi="Times New Roman"/>
          <w:spacing w:val="-4"/>
          <w:sz w:val="28"/>
          <w:szCs w:val="28"/>
        </w:rPr>
        <w:t>проявлениям несовершеннолетних и оказанию медико-психолого-педагогической помощи подросткам,</w:t>
      </w:r>
      <w:r w:rsidR="00BA3027">
        <w:rPr>
          <w:rFonts w:ascii="Times New Roman" w:eastAsiaTheme="minorHAnsi" w:hAnsi="Times New Roman"/>
          <w:spacing w:val="-4"/>
          <w:sz w:val="28"/>
          <w:szCs w:val="28"/>
        </w:rPr>
        <w:t xml:space="preserve"> </w:t>
      </w:r>
      <w:r w:rsidRPr="002262D1">
        <w:rPr>
          <w:rFonts w:ascii="Times New Roman" w:eastAsiaTheme="minorHAnsi" w:hAnsi="Times New Roman"/>
          <w:spacing w:val="-4"/>
          <w:sz w:val="28"/>
          <w:szCs w:val="28"/>
        </w:rPr>
        <w:t>совершившим попытку суицида»;</w:t>
      </w:r>
    </w:p>
    <w:p w:rsidR="00BA3027" w:rsidRDefault="002262D1" w:rsidP="00BA3027">
      <w:pPr>
        <w:pBdr>
          <w:bottom w:val="single" w:sz="4" w:space="31" w:color="FFFFFF"/>
        </w:pBdr>
        <w:tabs>
          <w:tab w:val="left" w:pos="0"/>
        </w:tabs>
        <w:ind w:firstLine="709"/>
        <w:rPr>
          <w:rFonts w:ascii="Times New Roman" w:eastAsiaTheme="minorHAnsi" w:hAnsi="Times New Roman"/>
          <w:spacing w:val="-4"/>
          <w:sz w:val="28"/>
          <w:szCs w:val="28"/>
        </w:rPr>
      </w:pPr>
      <w:r w:rsidRPr="002262D1">
        <w:rPr>
          <w:rFonts w:ascii="Times New Roman" w:eastAsiaTheme="minorHAnsi" w:hAnsi="Times New Roman"/>
          <w:spacing w:val="-4"/>
          <w:sz w:val="28"/>
          <w:szCs w:val="28"/>
        </w:rPr>
        <w:t>- «Памятка безопасных каникул»;</w:t>
      </w:r>
    </w:p>
    <w:p w:rsidR="00BA3027" w:rsidRDefault="002262D1" w:rsidP="00BA3027">
      <w:pPr>
        <w:pBdr>
          <w:bottom w:val="single" w:sz="4" w:space="31" w:color="FFFFFF"/>
        </w:pBdr>
        <w:tabs>
          <w:tab w:val="left" w:pos="0"/>
        </w:tabs>
        <w:ind w:firstLine="709"/>
        <w:rPr>
          <w:rFonts w:ascii="Times New Roman" w:eastAsiaTheme="minorHAnsi" w:hAnsi="Times New Roman"/>
          <w:spacing w:val="-4"/>
          <w:sz w:val="28"/>
          <w:szCs w:val="28"/>
        </w:rPr>
      </w:pPr>
      <w:r w:rsidRPr="002262D1">
        <w:rPr>
          <w:rFonts w:ascii="Times New Roman" w:eastAsiaTheme="minorHAnsi" w:hAnsi="Times New Roman"/>
          <w:spacing w:val="-4"/>
          <w:sz w:val="28"/>
          <w:szCs w:val="28"/>
        </w:rPr>
        <w:t>- «Памятки для родителей» (в целях правового просвещения и развития навыков медиа грамотности</w:t>
      </w:r>
      <w:r w:rsidR="00BA3027">
        <w:rPr>
          <w:rFonts w:ascii="Times New Roman" w:eastAsiaTheme="minorHAnsi" w:hAnsi="Times New Roman"/>
          <w:spacing w:val="-4"/>
          <w:sz w:val="28"/>
          <w:szCs w:val="28"/>
        </w:rPr>
        <w:t xml:space="preserve"> </w:t>
      </w:r>
      <w:r w:rsidRPr="002262D1">
        <w:rPr>
          <w:rFonts w:ascii="Times New Roman" w:eastAsiaTheme="minorHAnsi" w:hAnsi="Times New Roman"/>
          <w:spacing w:val="-4"/>
          <w:sz w:val="28"/>
          <w:szCs w:val="28"/>
        </w:rPr>
        <w:t>несовершеннолетних и родителей);</w:t>
      </w:r>
      <w:r w:rsidR="00BA3027">
        <w:rPr>
          <w:rFonts w:ascii="Times New Roman" w:eastAsiaTheme="minorHAnsi" w:hAnsi="Times New Roman"/>
          <w:spacing w:val="-4"/>
          <w:sz w:val="28"/>
          <w:szCs w:val="28"/>
        </w:rPr>
        <w:t xml:space="preserve"> </w:t>
      </w:r>
    </w:p>
    <w:p w:rsidR="00BA3027" w:rsidRDefault="002262D1" w:rsidP="00BA3027">
      <w:pPr>
        <w:pBdr>
          <w:bottom w:val="single" w:sz="4" w:space="31" w:color="FFFFFF"/>
        </w:pBdr>
        <w:tabs>
          <w:tab w:val="left" w:pos="0"/>
        </w:tabs>
        <w:ind w:firstLine="709"/>
        <w:rPr>
          <w:rFonts w:ascii="Times New Roman" w:eastAsiaTheme="minorHAnsi" w:hAnsi="Times New Roman"/>
          <w:spacing w:val="-4"/>
          <w:sz w:val="28"/>
          <w:szCs w:val="28"/>
        </w:rPr>
      </w:pPr>
      <w:r w:rsidRPr="002262D1">
        <w:rPr>
          <w:rFonts w:ascii="Times New Roman" w:eastAsiaTheme="minorHAnsi" w:hAnsi="Times New Roman"/>
          <w:spacing w:val="-4"/>
          <w:sz w:val="28"/>
          <w:szCs w:val="28"/>
        </w:rPr>
        <w:t>- «Профилактика конфликтов, проявлений экстремизма и терроризма в поликультурной образовательной среде»;</w:t>
      </w:r>
    </w:p>
    <w:p w:rsidR="00BA3027" w:rsidRDefault="002262D1" w:rsidP="00BA3027">
      <w:pPr>
        <w:pBdr>
          <w:bottom w:val="single" w:sz="4" w:space="31" w:color="FFFFFF"/>
        </w:pBdr>
        <w:tabs>
          <w:tab w:val="left" w:pos="0"/>
        </w:tabs>
        <w:ind w:firstLine="709"/>
        <w:rPr>
          <w:rFonts w:ascii="Times New Roman" w:eastAsiaTheme="minorHAnsi" w:hAnsi="Times New Roman"/>
          <w:spacing w:val="-4"/>
          <w:sz w:val="28"/>
          <w:szCs w:val="28"/>
        </w:rPr>
      </w:pPr>
      <w:r w:rsidRPr="002262D1">
        <w:rPr>
          <w:rFonts w:ascii="Times New Roman" w:eastAsiaTheme="minorHAnsi" w:hAnsi="Times New Roman"/>
          <w:spacing w:val="-4"/>
          <w:sz w:val="28"/>
          <w:szCs w:val="28"/>
        </w:rPr>
        <w:t>- Актуализированный комплект методических материалов по признакам девиаций, действий специалистов</w:t>
      </w:r>
      <w:r w:rsidR="00BA3027">
        <w:rPr>
          <w:rFonts w:ascii="Times New Roman" w:eastAsiaTheme="minorHAnsi" w:hAnsi="Times New Roman"/>
          <w:spacing w:val="-4"/>
          <w:sz w:val="28"/>
          <w:szCs w:val="28"/>
        </w:rPr>
        <w:t xml:space="preserve"> </w:t>
      </w:r>
      <w:r w:rsidRPr="002262D1">
        <w:rPr>
          <w:rFonts w:ascii="Times New Roman" w:eastAsiaTheme="minorHAnsi" w:hAnsi="Times New Roman"/>
          <w:spacing w:val="-4"/>
          <w:sz w:val="28"/>
          <w:szCs w:val="28"/>
        </w:rPr>
        <w:t xml:space="preserve">органов и организаций системы образования в ситуациях социальных рисков и профилактике </w:t>
      </w:r>
      <w:proofErr w:type="spellStart"/>
      <w:r w:rsidRPr="002262D1">
        <w:rPr>
          <w:rFonts w:ascii="Times New Roman" w:eastAsiaTheme="minorHAnsi" w:hAnsi="Times New Roman"/>
          <w:spacing w:val="-4"/>
          <w:sz w:val="28"/>
          <w:szCs w:val="28"/>
        </w:rPr>
        <w:t>девиантного</w:t>
      </w:r>
      <w:proofErr w:type="spellEnd"/>
      <w:r w:rsidR="00BA3027">
        <w:rPr>
          <w:rFonts w:ascii="Times New Roman" w:eastAsiaTheme="minorHAnsi" w:hAnsi="Times New Roman"/>
          <w:spacing w:val="-4"/>
          <w:sz w:val="28"/>
          <w:szCs w:val="28"/>
        </w:rPr>
        <w:t xml:space="preserve"> </w:t>
      </w:r>
      <w:r w:rsidRPr="002262D1">
        <w:rPr>
          <w:rFonts w:ascii="Times New Roman" w:eastAsiaTheme="minorHAnsi" w:hAnsi="Times New Roman"/>
          <w:spacing w:val="-4"/>
          <w:sz w:val="28"/>
          <w:szCs w:val="28"/>
        </w:rPr>
        <w:t>поведения обучающихся «Навигатор профилактики»;</w:t>
      </w:r>
      <w:r w:rsidR="00BA3027">
        <w:rPr>
          <w:rFonts w:ascii="Times New Roman" w:eastAsiaTheme="minorHAnsi" w:hAnsi="Times New Roman"/>
          <w:spacing w:val="-4"/>
          <w:sz w:val="28"/>
          <w:szCs w:val="28"/>
        </w:rPr>
        <w:t xml:space="preserve"> </w:t>
      </w:r>
    </w:p>
    <w:p w:rsidR="00BA3027" w:rsidRDefault="002262D1" w:rsidP="00BA3027">
      <w:pPr>
        <w:pBdr>
          <w:bottom w:val="single" w:sz="4" w:space="31" w:color="FFFFFF"/>
        </w:pBdr>
        <w:tabs>
          <w:tab w:val="left" w:pos="0"/>
        </w:tabs>
        <w:ind w:firstLine="709"/>
        <w:rPr>
          <w:rFonts w:ascii="Times New Roman" w:eastAsiaTheme="minorHAnsi" w:hAnsi="Times New Roman"/>
          <w:spacing w:val="-4"/>
          <w:sz w:val="28"/>
          <w:szCs w:val="28"/>
        </w:rPr>
      </w:pPr>
      <w:proofErr w:type="gramStart"/>
      <w:r w:rsidRPr="002262D1">
        <w:rPr>
          <w:rFonts w:ascii="Times New Roman" w:eastAsiaTheme="minorHAnsi" w:hAnsi="Times New Roman"/>
          <w:spacing w:val="-4"/>
          <w:sz w:val="28"/>
          <w:szCs w:val="28"/>
        </w:rPr>
        <w:t xml:space="preserve">- «Профилактика </w:t>
      </w:r>
      <w:proofErr w:type="spellStart"/>
      <w:r w:rsidRPr="002262D1">
        <w:rPr>
          <w:rFonts w:ascii="Times New Roman" w:eastAsiaTheme="minorHAnsi" w:hAnsi="Times New Roman"/>
          <w:spacing w:val="-4"/>
          <w:sz w:val="28"/>
          <w:szCs w:val="28"/>
        </w:rPr>
        <w:t>девиантного</w:t>
      </w:r>
      <w:proofErr w:type="spellEnd"/>
      <w:r w:rsidRPr="002262D1">
        <w:rPr>
          <w:rFonts w:ascii="Times New Roman" w:eastAsiaTheme="minorHAnsi" w:hAnsi="Times New Roman"/>
          <w:spacing w:val="-4"/>
          <w:sz w:val="28"/>
          <w:szCs w:val="28"/>
        </w:rPr>
        <w:t xml:space="preserve"> поведения обучающихся в образовательных организациях: психолого-педагогический скрининг и формирование благоприятного социально-психологического климата»;</w:t>
      </w:r>
      <w:proofErr w:type="gramEnd"/>
    </w:p>
    <w:p w:rsidR="00BA3027" w:rsidRDefault="002262D1" w:rsidP="00BA3027">
      <w:pPr>
        <w:pBdr>
          <w:bottom w:val="single" w:sz="4" w:space="31" w:color="FFFFFF"/>
        </w:pBdr>
        <w:tabs>
          <w:tab w:val="left" w:pos="0"/>
        </w:tabs>
        <w:ind w:firstLine="709"/>
        <w:rPr>
          <w:rFonts w:ascii="Times New Roman" w:eastAsiaTheme="minorHAnsi" w:hAnsi="Times New Roman"/>
          <w:spacing w:val="-4"/>
          <w:sz w:val="28"/>
          <w:szCs w:val="28"/>
        </w:rPr>
      </w:pPr>
      <w:r w:rsidRPr="002262D1">
        <w:rPr>
          <w:rFonts w:ascii="Times New Roman" w:eastAsiaTheme="minorHAnsi" w:hAnsi="Times New Roman"/>
          <w:spacing w:val="-4"/>
          <w:sz w:val="28"/>
          <w:szCs w:val="28"/>
        </w:rPr>
        <w:t>- Методические пособия по противодействию и профилактике боулинга среди детей; «Как не стать жертвой</w:t>
      </w:r>
      <w:r w:rsidR="00BA3027">
        <w:rPr>
          <w:rFonts w:ascii="Times New Roman" w:eastAsiaTheme="minorHAnsi" w:hAnsi="Times New Roman"/>
          <w:spacing w:val="-4"/>
          <w:sz w:val="28"/>
          <w:szCs w:val="28"/>
        </w:rPr>
        <w:t xml:space="preserve"> </w:t>
      </w:r>
      <w:proofErr w:type="gramStart"/>
      <w:r w:rsidRPr="002262D1">
        <w:rPr>
          <w:rFonts w:ascii="Times New Roman" w:eastAsiaTheme="minorHAnsi" w:hAnsi="Times New Roman"/>
          <w:spacing w:val="-4"/>
          <w:sz w:val="28"/>
          <w:szCs w:val="28"/>
        </w:rPr>
        <w:t>и</w:t>
      </w:r>
      <w:proofErr w:type="gramEnd"/>
      <w:r w:rsidRPr="002262D1">
        <w:rPr>
          <w:rFonts w:ascii="Times New Roman" w:eastAsiaTheme="minorHAnsi" w:hAnsi="Times New Roman"/>
          <w:spacing w:val="-4"/>
          <w:sz w:val="28"/>
          <w:szCs w:val="28"/>
        </w:rPr>
        <w:t xml:space="preserve"> почему не стоит нападать на других», «Руководство по противодействию и профилактике </w:t>
      </w:r>
      <w:proofErr w:type="spellStart"/>
      <w:r w:rsidRPr="002262D1">
        <w:rPr>
          <w:rFonts w:ascii="Times New Roman" w:eastAsiaTheme="minorHAnsi" w:hAnsi="Times New Roman"/>
          <w:spacing w:val="-4"/>
          <w:sz w:val="28"/>
          <w:szCs w:val="28"/>
        </w:rPr>
        <w:t>буллинга</w:t>
      </w:r>
      <w:proofErr w:type="spellEnd"/>
      <w:r w:rsidRPr="002262D1">
        <w:rPr>
          <w:rFonts w:ascii="Times New Roman" w:eastAsiaTheme="minorHAnsi" w:hAnsi="Times New Roman"/>
          <w:spacing w:val="-4"/>
          <w:sz w:val="28"/>
          <w:szCs w:val="28"/>
        </w:rPr>
        <w:t>»;</w:t>
      </w:r>
    </w:p>
    <w:p w:rsidR="00BA3027" w:rsidRDefault="002262D1" w:rsidP="00BA3027">
      <w:pPr>
        <w:pBdr>
          <w:bottom w:val="single" w:sz="4" w:space="31" w:color="FFFFFF"/>
        </w:pBdr>
        <w:tabs>
          <w:tab w:val="left" w:pos="0"/>
        </w:tabs>
        <w:ind w:firstLine="709"/>
        <w:rPr>
          <w:rFonts w:ascii="Times New Roman" w:eastAsiaTheme="minorHAnsi" w:hAnsi="Times New Roman"/>
          <w:spacing w:val="-4"/>
          <w:sz w:val="28"/>
          <w:szCs w:val="28"/>
        </w:rPr>
      </w:pPr>
      <w:r w:rsidRPr="002262D1">
        <w:rPr>
          <w:rFonts w:ascii="Times New Roman" w:eastAsiaTheme="minorHAnsi" w:hAnsi="Times New Roman"/>
          <w:spacing w:val="-4"/>
          <w:sz w:val="28"/>
          <w:szCs w:val="28"/>
        </w:rPr>
        <w:t>- Аналитические информации о причинах и условиях, способствовавших совершению преступлений и</w:t>
      </w:r>
      <w:r w:rsidR="00BA3027">
        <w:rPr>
          <w:rFonts w:ascii="Times New Roman" w:eastAsiaTheme="minorHAnsi" w:hAnsi="Times New Roman"/>
          <w:spacing w:val="-4"/>
          <w:sz w:val="28"/>
          <w:szCs w:val="28"/>
        </w:rPr>
        <w:t xml:space="preserve"> </w:t>
      </w:r>
      <w:r w:rsidRPr="002262D1">
        <w:rPr>
          <w:rFonts w:ascii="Times New Roman" w:eastAsiaTheme="minorHAnsi" w:hAnsi="Times New Roman"/>
          <w:spacing w:val="-4"/>
          <w:sz w:val="28"/>
          <w:szCs w:val="28"/>
        </w:rPr>
        <w:t>правонарушений несовершеннолетними (ежеквартально);</w:t>
      </w:r>
    </w:p>
    <w:p w:rsidR="002262D1" w:rsidRPr="002262D1" w:rsidRDefault="002262D1" w:rsidP="00BA3027">
      <w:pPr>
        <w:pBdr>
          <w:bottom w:val="single" w:sz="4" w:space="31" w:color="FFFFFF"/>
        </w:pBdr>
        <w:tabs>
          <w:tab w:val="left" w:pos="0"/>
        </w:tabs>
        <w:ind w:firstLine="709"/>
        <w:rPr>
          <w:rFonts w:ascii="Times New Roman" w:eastAsiaTheme="minorHAnsi" w:hAnsi="Times New Roman"/>
          <w:spacing w:val="-4"/>
          <w:sz w:val="28"/>
          <w:szCs w:val="28"/>
        </w:rPr>
      </w:pPr>
      <w:r w:rsidRPr="002262D1">
        <w:rPr>
          <w:rFonts w:ascii="Times New Roman" w:eastAsiaTheme="minorHAnsi" w:hAnsi="Times New Roman"/>
          <w:spacing w:val="-4"/>
          <w:sz w:val="28"/>
          <w:szCs w:val="28"/>
        </w:rPr>
        <w:t>- Аналитические информации о принимаемых мерах территориальными комиссиями по делам</w:t>
      </w:r>
      <w:r w:rsidR="00BA3027">
        <w:rPr>
          <w:rFonts w:ascii="Times New Roman" w:eastAsiaTheme="minorHAnsi" w:hAnsi="Times New Roman"/>
          <w:spacing w:val="-4"/>
          <w:sz w:val="28"/>
          <w:szCs w:val="28"/>
        </w:rPr>
        <w:t xml:space="preserve"> </w:t>
      </w:r>
      <w:r w:rsidRPr="002262D1">
        <w:rPr>
          <w:rFonts w:ascii="Times New Roman" w:eastAsiaTheme="minorHAnsi" w:hAnsi="Times New Roman"/>
          <w:spacing w:val="-4"/>
          <w:sz w:val="28"/>
          <w:szCs w:val="28"/>
        </w:rPr>
        <w:t>несовершеннолетних и защите их прав, органами и учреждениями системы профилактики по устранению причин и</w:t>
      </w:r>
      <w:r w:rsidR="00BA3027">
        <w:rPr>
          <w:rFonts w:ascii="Times New Roman" w:eastAsiaTheme="minorHAnsi" w:hAnsi="Times New Roman"/>
          <w:spacing w:val="-4"/>
          <w:sz w:val="28"/>
          <w:szCs w:val="28"/>
        </w:rPr>
        <w:t xml:space="preserve"> </w:t>
      </w:r>
      <w:r w:rsidRPr="002262D1">
        <w:rPr>
          <w:rFonts w:ascii="Times New Roman" w:eastAsiaTheme="minorHAnsi" w:hAnsi="Times New Roman"/>
          <w:spacing w:val="-4"/>
          <w:sz w:val="28"/>
          <w:szCs w:val="28"/>
        </w:rPr>
        <w:t>условий, способствующих участию несовершеннолетних в сообществах деструктивной направленности в</w:t>
      </w:r>
      <w:r w:rsidR="00BA3027">
        <w:rPr>
          <w:rFonts w:ascii="Times New Roman" w:eastAsiaTheme="minorHAnsi" w:hAnsi="Times New Roman"/>
          <w:spacing w:val="-4"/>
          <w:sz w:val="28"/>
          <w:szCs w:val="28"/>
        </w:rPr>
        <w:t xml:space="preserve"> </w:t>
      </w:r>
      <w:r w:rsidRPr="002262D1">
        <w:rPr>
          <w:rFonts w:ascii="Times New Roman" w:eastAsiaTheme="minorHAnsi" w:hAnsi="Times New Roman"/>
          <w:spacing w:val="-4"/>
          <w:sz w:val="28"/>
          <w:szCs w:val="28"/>
        </w:rPr>
        <w:t>социальных сетях» (ежеквартально);</w:t>
      </w:r>
    </w:p>
    <w:p w:rsidR="002262D1" w:rsidRPr="002262D1" w:rsidRDefault="002262D1" w:rsidP="002262D1">
      <w:pPr>
        <w:autoSpaceDE w:val="0"/>
        <w:autoSpaceDN w:val="0"/>
        <w:adjustRightInd w:val="0"/>
        <w:ind w:firstLine="709"/>
        <w:rPr>
          <w:rFonts w:ascii="Times New Roman" w:eastAsiaTheme="minorHAnsi" w:hAnsi="Times New Roman"/>
          <w:spacing w:val="-4"/>
          <w:sz w:val="28"/>
          <w:szCs w:val="28"/>
        </w:rPr>
      </w:pPr>
      <w:r w:rsidRPr="002262D1">
        <w:rPr>
          <w:rFonts w:ascii="Times New Roman" w:eastAsiaTheme="minorHAnsi" w:hAnsi="Times New Roman"/>
          <w:spacing w:val="-4"/>
          <w:sz w:val="28"/>
          <w:szCs w:val="28"/>
        </w:rPr>
        <w:t>- Аналитические информации о проведенной сверке статистических сведений между отделом</w:t>
      </w:r>
      <w:r w:rsidR="00BA3027">
        <w:rPr>
          <w:rFonts w:ascii="Times New Roman" w:eastAsiaTheme="minorHAnsi" w:hAnsi="Times New Roman"/>
          <w:spacing w:val="-4"/>
          <w:sz w:val="28"/>
          <w:szCs w:val="28"/>
        </w:rPr>
        <w:t xml:space="preserve"> </w:t>
      </w:r>
      <w:r w:rsidRPr="002262D1">
        <w:rPr>
          <w:rFonts w:ascii="Times New Roman" w:eastAsiaTheme="minorHAnsi" w:hAnsi="Times New Roman"/>
          <w:spacing w:val="-4"/>
          <w:sz w:val="28"/>
          <w:szCs w:val="28"/>
        </w:rPr>
        <w:t>Администрации Курской области по обеспечению деятельности КДН и ЗП и УМВД России по Курской области о</w:t>
      </w:r>
      <w:r w:rsidR="00BA3027">
        <w:rPr>
          <w:rFonts w:ascii="Times New Roman" w:eastAsiaTheme="minorHAnsi" w:hAnsi="Times New Roman"/>
          <w:spacing w:val="-4"/>
          <w:sz w:val="28"/>
          <w:szCs w:val="28"/>
        </w:rPr>
        <w:t xml:space="preserve"> </w:t>
      </w:r>
      <w:r w:rsidRPr="002262D1">
        <w:rPr>
          <w:rFonts w:ascii="Times New Roman" w:eastAsiaTheme="minorHAnsi" w:hAnsi="Times New Roman"/>
          <w:spacing w:val="-4"/>
          <w:sz w:val="28"/>
          <w:szCs w:val="28"/>
        </w:rPr>
        <w:t xml:space="preserve">количестве несовершеннолетних </w:t>
      </w:r>
      <w:r w:rsidRPr="002262D1">
        <w:rPr>
          <w:rFonts w:ascii="Times New Roman" w:eastAsiaTheme="minorHAnsi" w:hAnsi="Times New Roman"/>
          <w:spacing w:val="-4"/>
          <w:sz w:val="28"/>
          <w:szCs w:val="28"/>
        </w:rPr>
        <w:lastRenderedPageBreak/>
        <w:t>обучающихся, совершивших преступления и общественно опасные деяния»</w:t>
      </w:r>
      <w:r w:rsidR="00BA3027">
        <w:rPr>
          <w:rFonts w:ascii="Times New Roman" w:eastAsiaTheme="minorHAnsi" w:hAnsi="Times New Roman"/>
          <w:spacing w:val="-4"/>
          <w:sz w:val="28"/>
          <w:szCs w:val="28"/>
        </w:rPr>
        <w:t xml:space="preserve"> </w:t>
      </w:r>
      <w:r w:rsidRPr="002262D1">
        <w:rPr>
          <w:rFonts w:ascii="Times New Roman" w:eastAsiaTheme="minorHAnsi" w:hAnsi="Times New Roman"/>
          <w:spacing w:val="-4"/>
          <w:sz w:val="28"/>
          <w:szCs w:val="28"/>
        </w:rPr>
        <w:t>(ежеквартально);</w:t>
      </w:r>
    </w:p>
    <w:p w:rsidR="002262D1" w:rsidRPr="002262D1" w:rsidRDefault="002262D1" w:rsidP="002262D1">
      <w:pPr>
        <w:autoSpaceDE w:val="0"/>
        <w:autoSpaceDN w:val="0"/>
        <w:adjustRightInd w:val="0"/>
        <w:ind w:firstLine="709"/>
        <w:rPr>
          <w:rFonts w:ascii="Times New Roman" w:eastAsiaTheme="minorHAnsi" w:hAnsi="Times New Roman"/>
          <w:spacing w:val="-4"/>
          <w:sz w:val="28"/>
          <w:szCs w:val="28"/>
        </w:rPr>
      </w:pPr>
      <w:r w:rsidRPr="002262D1">
        <w:rPr>
          <w:rFonts w:ascii="Times New Roman" w:eastAsiaTheme="minorHAnsi" w:hAnsi="Times New Roman"/>
          <w:spacing w:val="-4"/>
          <w:sz w:val="28"/>
          <w:szCs w:val="28"/>
        </w:rPr>
        <w:t>- Аналитические информации о принимаемых мерах территориальными комиссиями по делам</w:t>
      </w:r>
      <w:r w:rsidR="00BA3027">
        <w:rPr>
          <w:rFonts w:ascii="Times New Roman" w:eastAsiaTheme="minorHAnsi" w:hAnsi="Times New Roman"/>
          <w:spacing w:val="-4"/>
          <w:sz w:val="28"/>
          <w:szCs w:val="28"/>
        </w:rPr>
        <w:t xml:space="preserve"> </w:t>
      </w:r>
      <w:r w:rsidRPr="002262D1">
        <w:rPr>
          <w:rFonts w:ascii="Times New Roman" w:eastAsiaTheme="minorHAnsi" w:hAnsi="Times New Roman"/>
          <w:spacing w:val="-4"/>
          <w:sz w:val="28"/>
          <w:szCs w:val="28"/>
        </w:rPr>
        <w:t>несовершеннолетних и защите их прав по организации жизнеустройства и занятости несовершеннолетних,</w:t>
      </w:r>
      <w:r w:rsidR="00BA3027">
        <w:rPr>
          <w:rFonts w:ascii="Times New Roman" w:eastAsiaTheme="minorHAnsi" w:hAnsi="Times New Roman"/>
          <w:spacing w:val="-4"/>
          <w:sz w:val="28"/>
          <w:szCs w:val="28"/>
        </w:rPr>
        <w:t xml:space="preserve"> </w:t>
      </w:r>
      <w:r w:rsidRPr="002262D1">
        <w:rPr>
          <w:rFonts w:ascii="Times New Roman" w:eastAsiaTheme="minorHAnsi" w:hAnsi="Times New Roman"/>
          <w:spacing w:val="-4"/>
          <w:sz w:val="28"/>
          <w:szCs w:val="28"/>
        </w:rPr>
        <w:t>находящихся в социально опасном положении» (ежеквартально);</w:t>
      </w:r>
    </w:p>
    <w:p w:rsidR="002262D1" w:rsidRPr="002262D1" w:rsidRDefault="002262D1" w:rsidP="002262D1">
      <w:pPr>
        <w:autoSpaceDE w:val="0"/>
        <w:autoSpaceDN w:val="0"/>
        <w:adjustRightInd w:val="0"/>
        <w:ind w:firstLine="709"/>
        <w:rPr>
          <w:rFonts w:ascii="Times New Roman" w:eastAsiaTheme="minorHAnsi" w:hAnsi="Times New Roman"/>
          <w:spacing w:val="-4"/>
          <w:sz w:val="28"/>
          <w:szCs w:val="28"/>
        </w:rPr>
      </w:pPr>
      <w:r w:rsidRPr="002262D1">
        <w:rPr>
          <w:rFonts w:ascii="Times New Roman" w:eastAsiaTheme="minorHAnsi" w:hAnsi="Times New Roman"/>
          <w:spacing w:val="-4"/>
          <w:sz w:val="28"/>
          <w:szCs w:val="28"/>
        </w:rPr>
        <w:t>- «Аналитическая информация о принимаемых мерах территориальными комиссиями по делам</w:t>
      </w:r>
      <w:r w:rsidR="00BA3027">
        <w:rPr>
          <w:rFonts w:ascii="Times New Roman" w:eastAsiaTheme="minorHAnsi" w:hAnsi="Times New Roman"/>
          <w:spacing w:val="-4"/>
          <w:sz w:val="28"/>
          <w:szCs w:val="28"/>
        </w:rPr>
        <w:t xml:space="preserve"> </w:t>
      </w:r>
      <w:r w:rsidRPr="002262D1">
        <w:rPr>
          <w:rFonts w:ascii="Times New Roman" w:eastAsiaTheme="minorHAnsi" w:hAnsi="Times New Roman"/>
          <w:spacing w:val="-4"/>
          <w:sz w:val="28"/>
          <w:szCs w:val="28"/>
        </w:rPr>
        <w:t>несовершеннолетних и защите их прав по устранению причин и условий, способствующих безнадзорности и</w:t>
      </w:r>
      <w:r w:rsidR="00BA3027">
        <w:rPr>
          <w:rFonts w:ascii="Times New Roman" w:eastAsiaTheme="minorHAnsi" w:hAnsi="Times New Roman"/>
          <w:spacing w:val="-4"/>
          <w:sz w:val="28"/>
          <w:szCs w:val="28"/>
        </w:rPr>
        <w:t xml:space="preserve"> </w:t>
      </w:r>
      <w:r w:rsidRPr="002262D1">
        <w:rPr>
          <w:rFonts w:ascii="Times New Roman" w:eastAsiaTheme="minorHAnsi" w:hAnsi="Times New Roman"/>
          <w:spacing w:val="-4"/>
          <w:sz w:val="28"/>
          <w:szCs w:val="28"/>
        </w:rPr>
        <w:t>правонарушениям несовершеннолетних, воспитывающихся в замещающих семьях и состоящих на учете в КДН и ЗП, а также в их отношении» (ежеквартально) и др.</w:t>
      </w:r>
    </w:p>
    <w:p w:rsidR="002262D1" w:rsidRPr="002262D1" w:rsidRDefault="002262D1" w:rsidP="002262D1">
      <w:pPr>
        <w:autoSpaceDE w:val="0"/>
        <w:autoSpaceDN w:val="0"/>
        <w:adjustRightInd w:val="0"/>
        <w:ind w:firstLine="709"/>
        <w:rPr>
          <w:rFonts w:ascii="Times New Roman" w:eastAsiaTheme="minorHAnsi" w:hAnsi="Times New Roman"/>
          <w:spacing w:val="-4"/>
          <w:sz w:val="28"/>
          <w:szCs w:val="28"/>
        </w:rPr>
      </w:pPr>
      <w:proofErr w:type="gramStart"/>
      <w:r w:rsidRPr="002262D1">
        <w:rPr>
          <w:rFonts w:ascii="Times New Roman" w:eastAsiaTheme="minorHAnsi" w:hAnsi="Times New Roman"/>
          <w:spacing w:val="-4"/>
          <w:sz w:val="28"/>
          <w:szCs w:val="28"/>
        </w:rPr>
        <w:t>В целях создания отлаженного механизма межведомственного взаимодействия при организации</w:t>
      </w:r>
      <w:r w:rsidR="00BA3027">
        <w:rPr>
          <w:rFonts w:ascii="Times New Roman" w:eastAsiaTheme="minorHAnsi" w:hAnsi="Times New Roman"/>
          <w:spacing w:val="-4"/>
          <w:sz w:val="28"/>
          <w:szCs w:val="28"/>
        </w:rPr>
        <w:t xml:space="preserve"> </w:t>
      </w:r>
      <w:r w:rsidRPr="002262D1">
        <w:rPr>
          <w:rFonts w:ascii="Times New Roman" w:eastAsiaTheme="minorHAnsi" w:hAnsi="Times New Roman"/>
          <w:spacing w:val="-4"/>
          <w:sz w:val="28"/>
          <w:szCs w:val="28"/>
        </w:rPr>
        <w:t>профилактической работы с семьями и несовершеннолетними, находящимися в социально опасном положении и трудной жизненной ситуации в 2023 году разработаны и утверждены</w:t>
      </w:r>
      <w:r w:rsidR="00BA3027">
        <w:rPr>
          <w:rFonts w:ascii="Times New Roman" w:eastAsiaTheme="minorHAnsi" w:hAnsi="Times New Roman"/>
          <w:spacing w:val="-4"/>
          <w:sz w:val="28"/>
          <w:szCs w:val="28"/>
        </w:rPr>
        <w:t xml:space="preserve"> </w:t>
      </w:r>
      <w:r w:rsidRPr="002262D1">
        <w:rPr>
          <w:rFonts w:ascii="Times New Roman" w:eastAsiaTheme="minorHAnsi" w:hAnsi="Times New Roman"/>
          <w:spacing w:val="-4"/>
          <w:sz w:val="28"/>
          <w:szCs w:val="28"/>
        </w:rPr>
        <w:t>план</w:t>
      </w:r>
      <w:r w:rsidR="00BA3027">
        <w:rPr>
          <w:rFonts w:ascii="Times New Roman" w:eastAsiaTheme="minorHAnsi" w:hAnsi="Times New Roman"/>
          <w:spacing w:val="-4"/>
          <w:sz w:val="28"/>
          <w:szCs w:val="28"/>
        </w:rPr>
        <w:t>ы</w:t>
      </w:r>
      <w:r w:rsidRPr="002262D1">
        <w:rPr>
          <w:rFonts w:ascii="Times New Roman" w:eastAsiaTheme="minorHAnsi" w:hAnsi="Times New Roman"/>
          <w:spacing w:val="-4"/>
          <w:sz w:val="28"/>
          <w:szCs w:val="28"/>
        </w:rPr>
        <w:t xml:space="preserve"> мероприятий по профилактике безнадзорности, правонарушений и</w:t>
      </w:r>
      <w:r w:rsidR="00BA3027">
        <w:rPr>
          <w:rFonts w:ascii="Times New Roman" w:eastAsiaTheme="minorHAnsi" w:hAnsi="Times New Roman"/>
          <w:spacing w:val="-4"/>
          <w:sz w:val="28"/>
          <w:szCs w:val="28"/>
        </w:rPr>
        <w:t xml:space="preserve"> с</w:t>
      </w:r>
      <w:r w:rsidRPr="002262D1">
        <w:rPr>
          <w:rFonts w:ascii="Times New Roman" w:eastAsiaTheme="minorHAnsi" w:hAnsi="Times New Roman"/>
          <w:spacing w:val="-4"/>
          <w:sz w:val="28"/>
          <w:szCs w:val="28"/>
        </w:rPr>
        <w:t xml:space="preserve">уицидов несовершеннолетних, предупреждению деструктивных проявлений в подростковой среде, защите прав и законных интересов детей на территории Курской области на 2023 год, </w:t>
      </w:r>
      <w:r w:rsidR="00BA3027">
        <w:rPr>
          <w:rFonts w:ascii="Times New Roman" w:eastAsiaTheme="minorHAnsi" w:hAnsi="Times New Roman"/>
          <w:spacing w:val="-4"/>
          <w:sz w:val="28"/>
          <w:szCs w:val="28"/>
        </w:rPr>
        <w:t>к</w:t>
      </w:r>
      <w:r w:rsidRPr="002262D1">
        <w:rPr>
          <w:rFonts w:ascii="Times New Roman" w:eastAsiaTheme="minorHAnsi" w:hAnsi="Times New Roman"/>
          <w:spacing w:val="-4"/>
          <w:sz w:val="28"/>
          <w:szCs w:val="28"/>
        </w:rPr>
        <w:t>омплекс дополнительных</w:t>
      </w:r>
      <w:proofErr w:type="gramEnd"/>
      <w:r w:rsidRPr="002262D1">
        <w:rPr>
          <w:rFonts w:ascii="Times New Roman" w:eastAsiaTheme="minorHAnsi" w:hAnsi="Times New Roman"/>
          <w:spacing w:val="-4"/>
          <w:sz w:val="28"/>
          <w:szCs w:val="28"/>
        </w:rPr>
        <w:t xml:space="preserve"> </w:t>
      </w:r>
      <w:proofErr w:type="gramStart"/>
      <w:r w:rsidRPr="002262D1">
        <w:rPr>
          <w:rFonts w:ascii="Times New Roman" w:eastAsiaTheme="minorHAnsi" w:hAnsi="Times New Roman"/>
          <w:spacing w:val="-4"/>
          <w:sz w:val="28"/>
          <w:szCs w:val="28"/>
        </w:rPr>
        <w:t>мер, направленных на совершенствование работы организаций и органов системы профилактики безнадзорности и правонарушений несовершеннолетних по защите прав и интересов</w:t>
      </w:r>
      <w:r w:rsidR="00BA3027">
        <w:rPr>
          <w:rFonts w:ascii="Times New Roman" w:eastAsiaTheme="minorHAnsi" w:hAnsi="Times New Roman"/>
          <w:spacing w:val="-4"/>
          <w:sz w:val="28"/>
          <w:szCs w:val="28"/>
        </w:rPr>
        <w:t xml:space="preserve"> </w:t>
      </w:r>
      <w:r w:rsidRPr="002262D1">
        <w:rPr>
          <w:rFonts w:ascii="Times New Roman" w:eastAsiaTheme="minorHAnsi" w:hAnsi="Times New Roman"/>
          <w:spacing w:val="-4"/>
          <w:sz w:val="28"/>
          <w:szCs w:val="28"/>
        </w:rPr>
        <w:t>подопечных, находящихся на воспитании в семьях и под надзором в организациях для детей-сирот и детей,</w:t>
      </w:r>
      <w:r w:rsidR="00BA3027">
        <w:rPr>
          <w:rFonts w:ascii="Times New Roman" w:eastAsiaTheme="minorHAnsi" w:hAnsi="Times New Roman"/>
          <w:spacing w:val="-4"/>
          <w:sz w:val="28"/>
          <w:szCs w:val="28"/>
        </w:rPr>
        <w:t xml:space="preserve"> </w:t>
      </w:r>
      <w:r w:rsidRPr="002262D1">
        <w:rPr>
          <w:rFonts w:ascii="Times New Roman" w:eastAsiaTheme="minorHAnsi" w:hAnsi="Times New Roman"/>
          <w:spacing w:val="-4"/>
          <w:sz w:val="28"/>
          <w:szCs w:val="28"/>
        </w:rPr>
        <w:t>оставшихся без попечения родителей, недопущения их гибели и жестокого обращения с ними на территории Курской области на период 2023-2025 годов.</w:t>
      </w:r>
      <w:proofErr w:type="gramEnd"/>
    </w:p>
    <w:p w:rsidR="002262D1" w:rsidRPr="002262D1" w:rsidRDefault="002262D1" w:rsidP="002262D1">
      <w:pPr>
        <w:autoSpaceDE w:val="0"/>
        <w:autoSpaceDN w:val="0"/>
        <w:adjustRightInd w:val="0"/>
        <w:ind w:firstLine="709"/>
        <w:rPr>
          <w:rFonts w:ascii="Times New Roman" w:eastAsiaTheme="minorHAnsi" w:hAnsi="Times New Roman"/>
          <w:sz w:val="28"/>
          <w:szCs w:val="28"/>
        </w:rPr>
      </w:pPr>
      <w:r w:rsidRPr="002262D1">
        <w:rPr>
          <w:rFonts w:ascii="Times New Roman" w:eastAsiaTheme="minorHAnsi" w:hAnsi="Times New Roman"/>
          <w:sz w:val="28"/>
          <w:szCs w:val="28"/>
        </w:rPr>
        <w:t>Одним из направлений работы действующих организаций социальной помощи семье и детям, находящихся в ведении органов социального обеспечения, является оказание адресной социальной помощи семьям с детьми.</w:t>
      </w:r>
    </w:p>
    <w:p w:rsidR="002262D1" w:rsidRPr="002262D1" w:rsidRDefault="002262D1" w:rsidP="002262D1">
      <w:pPr>
        <w:autoSpaceDE w:val="0"/>
        <w:autoSpaceDN w:val="0"/>
        <w:adjustRightInd w:val="0"/>
        <w:ind w:firstLine="709"/>
        <w:rPr>
          <w:rFonts w:ascii="Times New Roman" w:eastAsiaTheme="minorHAnsi" w:hAnsi="Times New Roman"/>
          <w:sz w:val="28"/>
          <w:szCs w:val="28"/>
        </w:rPr>
      </w:pPr>
      <w:r w:rsidRPr="002262D1">
        <w:rPr>
          <w:rFonts w:ascii="Times New Roman" w:eastAsiaTheme="minorHAnsi" w:hAnsi="Times New Roman"/>
          <w:sz w:val="28"/>
          <w:szCs w:val="28"/>
        </w:rPr>
        <w:t xml:space="preserve">В течение 2023 года различные виды социальной помощи, в том числе материальную, правовую помощь, содействие в трудоустройстве, улучшении жилищно-бытовых условий получили 7,9 тыс. семей (11,6 тыс. граждан, в </w:t>
      </w:r>
      <w:proofErr w:type="spellStart"/>
      <w:r w:rsidRPr="002262D1">
        <w:rPr>
          <w:rFonts w:ascii="Times New Roman" w:eastAsiaTheme="minorHAnsi" w:hAnsi="Times New Roman"/>
          <w:sz w:val="28"/>
          <w:szCs w:val="28"/>
        </w:rPr>
        <w:t>т.ч</w:t>
      </w:r>
      <w:proofErr w:type="spellEnd"/>
      <w:r w:rsidRPr="002262D1">
        <w:rPr>
          <w:rFonts w:ascii="Times New Roman" w:eastAsiaTheme="minorHAnsi" w:hAnsi="Times New Roman"/>
          <w:sz w:val="28"/>
          <w:szCs w:val="28"/>
        </w:rPr>
        <w:t>. 6,7 тыс. несовершеннолетних).</w:t>
      </w:r>
    </w:p>
    <w:p w:rsidR="002262D1" w:rsidRPr="002262D1" w:rsidRDefault="002262D1" w:rsidP="002262D1">
      <w:pPr>
        <w:autoSpaceDE w:val="0"/>
        <w:autoSpaceDN w:val="0"/>
        <w:adjustRightInd w:val="0"/>
        <w:ind w:firstLine="709"/>
        <w:rPr>
          <w:rFonts w:ascii="Times New Roman" w:eastAsiaTheme="minorHAnsi" w:hAnsi="Times New Roman"/>
          <w:sz w:val="28"/>
          <w:szCs w:val="28"/>
        </w:rPr>
      </w:pPr>
      <w:r w:rsidRPr="002262D1">
        <w:rPr>
          <w:rFonts w:ascii="Times New Roman" w:eastAsiaTheme="minorHAnsi" w:hAnsi="Times New Roman"/>
          <w:sz w:val="28"/>
          <w:szCs w:val="28"/>
        </w:rPr>
        <w:t>При взаимодействии с органами и учреждениями системы здравоохранения в 2023 году содействие в избавлении от алкогольной зависимости получили 227 граждан.</w:t>
      </w:r>
    </w:p>
    <w:p w:rsidR="002262D1" w:rsidRPr="002262D1" w:rsidRDefault="002262D1" w:rsidP="002262D1">
      <w:pPr>
        <w:autoSpaceDE w:val="0"/>
        <w:autoSpaceDN w:val="0"/>
        <w:adjustRightInd w:val="0"/>
        <w:ind w:firstLine="709"/>
        <w:rPr>
          <w:rFonts w:ascii="Times New Roman" w:eastAsiaTheme="minorHAnsi" w:hAnsi="Times New Roman"/>
          <w:sz w:val="28"/>
          <w:szCs w:val="28"/>
        </w:rPr>
      </w:pPr>
      <w:r w:rsidRPr="002262D1">
        <w:rPr>
          <w:rFonts w:ascii="Times New Roman" w:eastAsiaTheme="minorHAnsi" w:hAnsi="Times New Roman"/>
          <w:sz w:val="28"/>
          <w:szCs w:val="28"/>
        </w:rPr>
        <w:t>В ходе взаимодействия со службой занятости проводится трудоустройство как взрослых так и несовершеннолетних, за отчетный период трудоустроено 583 человека, в том числе 53 ребенка.</w:t>
      </w:r>
    </w:p>
    <w:p w:rsidR="002262D1" w:rsidRPr="002262D1" w:rsidRDefault="002262D1" w:rsidP="002262D1">
      <w:pPr>
        <w:autoSpaceDE w:val="0"/>
        <w:autoSpaceDN w:val="0"/>
        <w:adjustRightInd w:val="0"/>
        <w:ind w:firstLine="709"/>
        <w:rPr>
          <w:rFonts w:ascii="Times New Roman" w:eastAsiaTheme="minorHAnsi" w:hAnsi="Times New Roman"/>
          <w:sz w:val="28"/>
          <w:szCs w:val="28"/>
        </w:rPr>
      </w:pPr>
      <w:r w:rsidRPr="002262D1">
        <w:rPr>
          <w:rFonts w:ascii="Times New Roman" w:eastAsiaTheme="minorHAnsi" w:hAnsi="Times New Roman"/>
          <w:sz w:val="28"/>
          <w:szCs w:val="28"/>
        </w:rPr>
        <w:t>Для оказания различных видов адресной социальной помощи семьям с детьми привлекаются внебюджетные источники. За отчетный период в рамках благотворительных мероприятий в организации социального обслуживания семьи и детей поступили товарно-материальные ценности на сумму около 9,4 млн. руб., 2495 малообеспеченных семей различных категорий получили адресную социальную помощь в виде продуктов питания, детской одежды и обуви.</w:t>
      </w:r>
    </w:p>
    <w:p w:rsidR="00BA3027" w:rsidRDefault="002262D1" w:rsidP="00BA3027">
      <w:pPr>
        <w:pBdr>
          <w:bottom w:val="single" w:sz="4" w:space="31" w:color="FFFFFF"/>
        </w:pBdr>
        <w:tabs>
          <w:tab w:val="left" w:pos="0"/>
        </w:tabs>
        <w:ind w:firstLine="709"/>
        <w:rPr>
          <w:rFonts w:ascii="Times New Roman" w:eastAsiaTheme="minorHAnsi" w:hAnsi="Times New Roman"/>
          <w:sz w:val="28"/>
          <w:szCs w:val="28"/>
        </w:rPr>
      </w:pPr>
      <w:r w:rsidRPr="002262D1">
        <w:rPr>
          <w:rFonts w:ascii="Times New Roman" w:eastAsiaTheme="minorHAnsi" w:hAnsi="Times New Roman"/>
          <w:sz w:val="28"/>
          <w:szCs w:val="28"/>
        </w:rPr>
        <w:lastRenderedPageBreak/>
        <w:t xml:space="preserve">В регионе в рамках областного благотворительного марафона «Мир детства» в 2023 году оказана помощь 10 030 семьям на сумму 17 265 003,88 руб., (в </w:t>
      </w:r>
      <w:proofErr w:type="spellStart"/>
      <w:r w:rsidRPr="002262D1">
        <w:rPr>
          <w:rFonts w:ascii="Times New Roman" w:eastAsiaTheme="minorHAnsi" w:hAnsi="Times New Roman"/>
          <w:sz w:val="28"/>
          <w:szCs w:val="28"/>
        </w:rPr>
        <w:t>т.ч</w:t>
      </w:r>
      <w:proofErr w:type="spellEnd"/>
      <w:r w:rsidRPr="002262D1">
        <w:rPr>
          <w:rFonts w:ascii="Times New Roman" w:eastAsiaTheme="minorHAnsi" w:hAnsi="Times New Roman"/>
          <w:sz w:val="28"/>
          <w:szCs w:val="28"/>
        </w:rPr>
        <w:t>. 128 семьям на сумму 9 952 772,44 руб. и участникам 25 социальных проектов – 9 902 чел. - на сумму 7 312 231,44 руб.).</w:t>
      </w:r>
    </w:p>
    <w:p w:rsidR="002262D1" w:rsidRPr="002262D1" w:rsidRDefault="002262D1" w:rsidP="002262D1">
      <w:pPr>
        <w:pBdr>
          <w:bottom w:val="single" w:sz="4" w:space="31" w:color="FFFFFF"/>
        </w:pBdr>
        <w:tabs>
          <w:tab w:val="left" w:pos="0"/>
        </w:tabs>
        <w:ind w:firstLine="709"/>
        <w:rPr>
          <w:rFonts w:ascii="Times New Roman" w:eastAsiaTheme="minorHAnsi" w:hAnsi="Times New Roman"/>
          <w:sz w:val="28"/>
          <w:szCs w:val="28"/>
        </w:rPr>
      </w:pPr>
      <w:r w:rsidRPr="002262D1">
        <w:rPr>
          <w:rFonts w:ascii="Times New Roman" w:eastAsiaTheme="minorHAnsi" w:hAnsi="Times New Roman"/>
          <w:sz w:val="28"/>
          <w:szCs w:val="28"/>
        </w:rPr>
        <w:t>Ежемесячно Министерством проводятся в онлайн и офлайн-формате совещания с руководителями органов</w:t>
      </w:r>
      <w:r w:rsidR="00BA3027">
        <w:rPr>
          <w:rFonts w:ascii="Times New Roman" w:eastAsiaTheme="minorHAnsi" w:hAnsi="Times New Roman"/>
          <w:sz w:val="28"/>
          <w:szCs w:val="28"/>
        </w:rPr>
        <w:t xml:space="preserve"> </w:t>
      </w:r>
      <w:r w:rsidRPr="002262D1">
        <w:rPr>
          <w:rFonts w:ascii="Times New Roman" w:eastAsiaTheme="minorHAnsi" w:hAnsi="Times New Roman"/>
          <w:sz w:val="28"/>
          <w:szCs w:val="28"/>
        </w:rPr>
        <w:t>опеки и попечительства муниципальных образований, в том числе по вопросам профилактики социального сиротства.</w:t>
      </w:r>
    </w:p>
    <w:p w:rsidR="00BA3027" w:rsidRDefault="002262D1" w:rsidP="00BA3027">
      <w:pPr>
        <w:pBdr>
          <w:bottom w:val="single" w:sz="4" w:space="31" w:color="FFFFFF"/>
        </w:pBdr>
        <w:tabs>
          <w:tab w:val="left" w:pos="0"/>
        </w:tabs>
        <w:ind w:firstLine="709"/>
        <w:rPr>
          <w:rFonts w:ascii="Times New Roman" w:hAnsi="Times New Roman"/>
          <w:sz w:val="28"/>
          <w:szCs w:val="28"/>
        </w:rPr>
      </w:pPr>
      <w:proofErr w:type="gramStart"/>
      <w:r w:rsidRPr="002262D1">
        <w:rPr>
          <w:rFonts w:ascii="Times New Roman" w:hAnsi="Times New Roman"/>
          <w:sz w:val="28"/>
          <w:szCs w:val="28"/>
        </w:rPr>
        <w:t>В 2023 году во исполнение пункта 3 постановления комиссии по делам несовершеннолетних и защите их прав Правительства Курской области от 21.02.2023 № 2 Министерством социального обеспечения, материнства и детства Курской области во взаимодействии с УМВД России по Курской области, отделом по обеспечению деятельности комиссии по делам несовершеннолетних и защите их прав Правительства Курской области, Министерством здравоохранения Курской области разработаны Методические рекомендации</w:t>
      </w:r>
      <w:proofErr w:type="gramEnd"/>
      <w:r w:rsidRPr="002262D1">
        <w:rPr>
          <w:rFonts w:ascii="Times New Roman" w:hAnsi="Times New Roman"/>
          <w:sz w:val="28"/>
          <w:szCs w:val="28"/>
        </w:rPr>
        <w:t xml:space="preserve"> для специалистов территориальных органов опеки и попечительства, медицинских организаций, сотрудников </w:t>
      </w:r>
      <w:r w:rsidRPr="002262D1">
        <w:rPr>
          <w:rFonts w:ascii="Times New Roman" w:hAnsi="Times New Roman"/>
          <w:spacing w:val="4"/>
          <w:sz w:val="28"/>
          <w:szCs w:val="28"/>
        </w:rPr>
        <w:t xml:space="preserve">правоохранительных органов, комиссий по делам несовершеннолетних и защите их прав, организаций социального обслуживания семьи и детей, определяющие межведомственный  механизм </w:t>
      </w:r>
      <w:proofErr w:type="gramStart"/>
      <w:r w:rsidRPr="002262D1">
        <w:rPr>
          <w:rFonts w:ascii="Times New Roman" w:hAnsi="Times New Roman"/>
          <w:spacing w:val="4"/>
          <w:sz w:val="28"/>
          <w:szCs w:val="28"/>
        </w:rPr>
        <w:t>контроля за</w:t>
      </w:r>
      <w:proofErr w:type="gramEnd"/>
      <w:r w:rsidRPr="002262D1">
        <w:rPr>
          <w:rFonts w:ascii="Times New Roman" w:hAnsi="Times New Roman"/>
          <w:spacing w:val="4"/>
          <w:sz w:val="28"/>
          <w:szCs w:val="28"/>
        </w:rPr>
        <w:t xml:space="preserve"> лицами, ранее лишенными родительских прав и вновь ставшими родителями. Методические рекомендации</w:t>
      </w:r>
      <w:r w:rsidRPr="002262D1">
        <w:rPr>
          <w:rFonts w:ascii="Times New Roman" w:hAnsi="Times New Roman"/>
          <w:sz w:val="28"/>
          <w:szCs w:val="28"/>
        </w:rPr>
        <w:t xml:space="preserve"> направлены в адрес глав муниципальных образований для использования в работе.</w:t>
      </w:r>
    </w:p>
    <w:p w:rsidR="00BA3027" w:rsidRDefault="002262D1" w:rsidP="00BA3027">
      <w:pPr>
        <w:pBdr>
          <w:bottom w:val="single" w:sz="4" w:space="31" w:color="FFFFFF"/>
        </w:pBdr>
        <w:tabs>
          <w:tab w:val="left" w:pos="0"/>
        </w:tabs>
        <w:ind w:firstLine="709"/>
        <w:rPr>
          <w:rFonts w:ascii="Times New Roman" w:eastAsiaTheme="minorHAnsi" w:hAnsi="Times New Roman"/>
          <w:sz w:val="28"/>
          <w:szCs w:val="28"/>
        </w:rPr>
      </w:pPr>
      <w:r w:rsidRPr="002262D1">
        <w:rPr>
          <w:rFonts w:ascii="Times New Roman" w:eastAsiaTheme="minorHAnsi" w:hAnsi="Times New Roman"/>
          <w:sz w:val="28"/>
          <w:szCs w:val="28"/>
        </w:rPr>
        <w:t>По состоянию на 01.01.2024 на учете в территориальных КДН и ЗП состоит 436 несовершеннолетних и</w:t>
      </w:r>
      <w:r w:rsidR="00BA3027">
        <w:rPr>
          <w:rFonts w:ascii="Times New Roman" w:eastAsiaTheme="minorHAnsi" w:hAnsi="Times New Roman"/>
          <w:sz w:val="28"/>
          <w:szCs w:val="28"/>
        </w:rPr>
        <w:t xml:space="preserve"> </w:t>
      </w:r>
      <w:r w:rsidRPr="002262D1">
        <w:rPr>
          <w:rFonts w:ascii="Times New Roman" w:eastAsiaTheme="minorHAnsi" w:hAnsi="Times New Roman"/>
          <w:sz w:val="28"/>
          <w:szCs w:val="28"/>
        </w:rPr>
        <w:t xml:space="preserve">595 семей, </w:t>
      </w:r>
      <w:proofErr w:type="gramStart"/>
      <w:r w:rsidRPr="002262D1">
        <w:rPr>
          <w:rFonts w:ascii="Times New Roman" w:eastAsiaTheme="minorHAnsi" w:hAnsi="Times New Roman"/>
          <w:sz w:val="28"/>
          <w:szCs w:val="28"/>
        </w:rPr>
        <w:t>находящиеся</w:t>
      </w:r>
      <w:proofErr w:type="gramEnd"/>
      <w:r w:rsidRPr="002262D1">
        <w:rPr>
          <w:rFonts w:ascii="Times New Roman" w:eastAsiaTheme="minorHAnsi" w:hAnsi="Times New Roman"/>
          <w:sz w:val="28"/>
          <w:szCs w:val="28"/>
        </w:rPr>
        <w:t xml:space="preserve"> в социально опасном положении, в которых проживает 1281 ребенок.</w:t>
      </w:r>
      <w:r w:rsidR="00BA3027">
        <w:rPr>
          <w:rFonts w:ascii="Times New Roman" w:eastAsiaTheme="minorHAnsi" w:hAnsi="Times New Roman"/>
          <w:sz w:val="28"/>
          <w:szCs w:val="28"/>
        </w:rPr>
        <w:t xml:space="preserve"> </w:t>
      </w:r>
    </w:p>
    <w:p w:rsidR="00BA3027" w:rsidRDefault="002262D1" w:rsidP="00BA3027">
      <w:pPr>
        <w:pBdr>
          <w:bottom w:val="single" w:sz="4" w:space="31" w:color="FFFFFF"/>
        </w:pBdr>
        <w:tabs>
          <w:tab w:val="left" w:pos="0"/>
        </w:tabs>
        <w:ind w:firstLine="709"/>
        <w:rPr>
          <w:rFonts w:ascii="Times New Roman" w:eastAsiaTheme="minorHAnsi" w:hAnsi="Times New Roman"/>
          <w:spacing w:val="-4"/>
          <w:sz w:val="28"/>
          <w:szCs w:val="28"/>
        </w:rPr>
      </w:pPr>
      <w:r w:rsidRPr="002262D1">
        <w:rPr>
          <w:rFonts w:ascii="Times New Roman" w:eastAsiaTheme="minorHAnsi" w:hAnsi="Times New Roman"/>
          <w:spacing w:val="-4"/>
          <w:sz w:val="28"/>
          <w:szCs w:val="28"/>
        </w:rPr>
        <w:t>В соответствии с Законом Курской области от 28 июня 2021 года № 55-ЗКО «Об общественных</w:t>
      </w:r>
      <w:r w:rsidR="00BA3027">
        <w:rPr>
          <w:rFonts w:ascii="Times New Roman" w:eastAsiaTheme="minorHAnsi" w:hAnsi="Times New Roman"/>
          <w:spacing w:val="-4"/>
          <w:sz w:val="28"/>
          <w:szCs w:val="28"/>
        </w:rPr>
        <w:t xml:space="preserve"> </w:t>
      </w:r>
      <w:r w:rsidRPr="002262D1">
        <w:rPr>
          <w:rFonts w:ascii="Times New Roman" w:eastAsiaTheme="minorHAnsi" w:hAnsi="Times New Roman"/>
          <w:spacing w:val="-4"/>
          <w:sz w:val="28"/>
          <w:szCs w:val="28"/>
        </w:rPr>
        <w:t>воспитателях несовершеннолетних» за 91% несовершеннолетних, состоящих на учете в КДН и ЗП, закреплены общественные воспитатели.</w:t>
      </w:r>
      <w:r w:rsidR="00BA3027">
        <w:rPr>
          <w:rFonts w:ascii="Times New Roman" w:eastAsiaTheme="minorHAnsi" w:hAnsi="Times New Roman"/>
          <w:spacing w:val="-4"/>
          <w:sz w:val="28"/>
          <w:szCs w:val="28"/>
        </w:rPr>
        <w:t xml:space="preserve"> </w:t>
      </w:r>
      <w:r w:rsidRPr="002262D1">
        <w:rPr>
          <w:rFonts w:ascii="Times New Roman" w:eastAsiaTheme="minorHAnsi" w:hAnsi="Times New Roman"/>
          <w:spacing w:val="-4"/>
          <w:sz w:val="28"/>
          <w:szCs w:val="28"/>
        </w:rPr>
        <w:t xml:space="preserve">В отношении всех несовершеннолетних и родителей, поставленных на учет в КДН и ЗП, </w:t>
      </w:r>
      <w:proofErr w:type="gramStart"/>
      <w:r w:rsidRPr="002262D1">
        <w:rPr>
          <w:rFonts w:ascii="Times New Roman" w:eastAsiaTheme="minorHAnsi" w:hAnsi="Times New Roman"/>
          <w:spacing w:val="-4"/>
          <w:sz w:val="28"/>
          <w:szCs w:val="28"/>
        </w:rPr>
        <w:t>разработаны и утверждены</w:t>
      </w:r>
      <w:proofErr w:type="gramEnd"/>
      <w:r w:rsidRPr="002262D1">
        <w:rPr>
          <w:rFonts w:ascii="Times New Roman" w:eastAsiaTheme="minorHAnsi" w:hAnsi="Times New Roman"/>
          <w:spacing w:val="-4"/>
          <w:sz w:val="28"/>
          <w:szCs w:val="28"/>
        </w:rPr>
        <w:t xml:space="preserve"> межведомственные программы их реабилитации.</w:t>
      </w:r>
      <w:r w:rsidR="00BA3027">
        <w:rPr>
          <w:rFonts w:ascii="Times New Roman" w:eastAsiaTheme="minorHAnsi" w:hAnsi="Times New Roman"/>
          <w:spacing w:val="-4"/>
          <w:sz w:val="28"/>
          <w:szCs w:val="28"/>
        </w:rPr>
        <w:t xml:space="preserve"> </w:t>
      </w:r>
    </w:p>
    <w:p w:rsidR="00BA3027" w:rsidRDefault="002262D1" w:rsidP="00BA3027">
      <w:pPr>
        <w:pBdr>
          <w:bottom w:val="single" w:sz="4" w:space="31" w:color="FFFFFF"/>
        </w:pBdr>
        <w:tabs>
          <w:tab w:val="left" w:pos="0"/>
        </w:tabs>
        <w:ind w:firstLine="709"/>
        <w:rPr>
          <w:rFonts w:ascii="Times New Roman" w:eastAsiaTheme="minorHAnsi" w:hAnsi="Times New Roman"/>
          <w:spacing w:val="-4"/>
          <w:sz w:val="28"/>
          <w:szCs w:val="28"/>
        </w:rPr>
      </w:pPr>
      <w:r w:rsidRPr="002262D1">
        <w:rPr>
          <w:rFonts w:ascii="Times New Roman" w:eastAsiaTheme="minorHAnsi" w:hAnsi="Times New Roman"/>
          <w:spacing w:val="-4"/>
          <w:sz w:val="28"/>
          <w:szCs w:val="28"/>
        </w:rPr>
        <w:t xml:space="preserve">С целью оказания правовой, социальной, психолого-педагогической, медицинской и иной помощи и для обеспечения согласованных действий в отношении всех подростков указанной категории </w:t>
      </w:r>
      <w:proofErr w:type="gramStart"/>
      <w:r w:rsidRPr="002262D1">
        <w:rPr>
          <w:rFonts w:ascii="Times New Roman" w:eastAsiaTheme="minorHAnsi" w:hAnsi="Times New Roman"/>
          <w:spacing w:val="-4"/>
          <w:sz w:val="28"/>
          <w:szCs w:val="28"/>
        </w:rPr>
        <w:t>разработаны и утверждены</w:t>
      </w:r>
      <w:proofErr w:type="gramEnd"/>
      <w:r w:rsidRPr="002262D1">
        <w:rPr>
          <w:rFonts w:ascii="Times New Roman" w:eastAsiaTheme="minorHAnsi" w:hAnsi="Times New Roman"/>
          <w:spacing w:val="-4"/>
          <w:sz w:val="28"/>
          <w:szCs w:val="28"/>
        </w:rPr>
        <w:t xml:space="preserve"> комплексные программы их реабилитации, включающие мероприятия по линии всех заинтересованных ведомств, в том числе с учетом планов ПДН УМВД.</w:t>
      </w:r>
    </w:p>
    <w:p w:rsidR="00BA3027" w:rsidRDefault="002262D1" w:rsidP="00BA3027">
      <w:pPr>
        <w:pBdr>
          <w:bottom w:val="single" w:sz="4" w:space="31" w:color="FFFFFF"/>
        </w:pBdr>
        <w:tabs>
          <w:tab w:val="left" w:pos="0"/>
        </w:tabs>
        <w:ind w:firstLine="709"/>
        <w:rPr>
          <w:rFonts w:ascii="Times New Roman" w:eastAsiaTheme="minorHAnsi" w:hAnsi="Times New Roman"/>
          <w:spacing w:val="-4"/>
          <w:sz w:val="28"/>
          <w:szCs w:val="28"/>
        </w:rPr>
      </w:pPr>
      <w:r w:rsidRPr="002262D1">
        <w:rPr>
          <w:rFonts w:ascii="Times New Roman" w:eastAsiaTheme="minorHAnsi" w:hAnsi="Times New Roman"/>
          <w:spacing w:val="-4"/>
          <w:sz w:val="28"/>
          <w:szCs w:val="28"/>
        </w:rPr>
        <w:t xml:space="preserve">В рамках реализации указанных программ комиссии используют следующие формы и методы работы: оказание психологической, медицинской, правовой помощи несовершеннолетним; </w:t>
      </w:r>
    </w:p>
    <w:p w:rsidR="00BA3027" w:rsidRDefault="002262D1" w:rsidP="00BA3027">
      <w:pPr>
        <w:pBdr>
          <w:bottom w:val="single" w:sz="4" w:space="31" w:color="FFFFFF"/>
        </w:pBdr>
        <w:tabs>
          <w:tab w:val="left" w:pos="0"/>
        </w:tabs>
        <w:ind w:firstLine="709"/>
        <w:rPr>
          <w:rFonts w:ascii="Times New Roman" w:eastAsiaTheme="minorHAnsi" w:hAnsi="Times New Roman"/>
          <w:spacing w:val="-4"/>
          <w:sz w:val="28"/>
          <w:szCs w:val="28"/>
        </w:rPr>
      </w:pPr>
      <w:r w:rsidRPr="002262D1">
        <w:rPr>
          <w:rFonts w:ascii="Times New Roman" w:eastAsiaTheme="minorHAnsi" w:hAnsi="Times New Roman"/>
          <w:spacing w:val="-4"/>
          <w:sz w:val="28"/>
          <w:szCs w:val="28"/>
        </w:rPr>
        <w:t>содействие в трудоустройстве; организация досуга и занятости; оказание услуг по медиации;</w:t>
      </w:r>
    </w:p>
    <w:p w:rsidR="00BA3027" w:rsidRDefault="002262D1" w:rsidP="00BA3027">
      <w:pPr>
        <w:pBdr>
          <w:bottom w:val="single" w:sz="4" w:space="31" w:color="FFFFFF"/>
        </w:pBdr>
        <w:tabs>
          <w:tab w:val="left" w:pos="0"/>
        </w:tabs>
        <w:ind w:firstLine="709"/>
        <w:rPr>
          <w:rFonts w:ascii="Times New Roman" w:eastAsiaTheme="minorHAnsi" w:hAnsi="Times New Roman"/>
          <w:spacing w:val="-4"/>
          <w:sz w:val="28"/>
          <w:szCs w:val="28"/>
        </w:rPr>
      </w:pPr>
      <w:r w:rsidRPr="002262D1">
        <w:rPr>
          <w:rFonts w:ascii="Times New Roman" w:eastAsiaTheme="minorHAnsi" w:hAnsi="Times New Roman"/>
          <w:spacing w:val="-4"/>
          <w:sz w:val="28"/>
          <w:szCs w:val="28"/>
        </w:rPr>
        <w:t>закрепление за несовершеннолетними общественного воспитателя;</w:t>
      </w:r>
    </w:p>
    <w:p w:rsidR="00BA3027" w:rsidRDefault="002262D1" w:rsidP="00BA3027">
      <w:pPr>
        <w:pBdr>
          <w:bottom w:val="single" w:sz="4" w:space="31" w:color="FFFFFF"/>
        </w:pBdr>
        <w:tabs>
          <w:tab w:val="left" w:pos="0"/>
        </w:tabs>
        <w:ind w:firstLine="709"/>
        <w:rPr>
          <w:rFonts w:ascii="Times New Roman" w:eastAsiaTheme="minorHAnsi" w:hAnsi="Times New Roman"/>
          <w:spacing w:val="-4"/>
          <w:sz w:val="28"/>
          <w:szCs w:val="28"/>
        </w:rPr>
      </w:pPr>
      <w:r w:rsidRPr="002262D1">
        <w:rPr>
          <w:rFonts w:ascii="Times New Roman" w:eastAsiaTheme="minorHAnsi" w:hAnsi="Times New Roman"/>
          <w:spacing w:val="-4"/>
          <w:sz w:val="28"/>
          <w:szCs w:val="28"/>
        </w:rPr>
        <w:t xml:space="preserve">организация </w:t>
      </w:r>
      <w:proofErr w:type="gramStart"/>
      <w:r w:rsidRPr="002262D1">
        <w:rPr>
          <w:rFonts w:ascii="Times New Roman" w:eastAsiaTheme="minorHAnsi" w:hAnsi="Times New Roman"/>
          <w:spacing w:val="-4"/>
          <w:sz w:val="28"/>
          <w:szCs w:val="28"/>
        </w:rPr>
        <w:t>контроля за</w:t>
      </w:r>
      <w:proofErr w:type="gramEnd"/>
      <w:r w:rsidRPr="002262D1">
        <w:rPr>
          <w:rFonts w:ascii="Times New Roman" w:eastAsiaTheme="minorHAnsi" w:hAnsi="Times New Roman"/>
          <w:spacing w:val="-4"/>
          <w:sz w:val="28"/>
          <w:szCs w:val="28"/>
        </w:rPr>
        <w:t xml:space="preserve"> поведением несовершеннолетнего и ситуации в семье;</w:t>
      </w:r>
    </w:p>
    <w:p w:rsidR="00BA3027" w:rsidRDefault="002262D1" w:rsidP="00BA3027">
      <w:pPr>
        <w:pBdr>
          <w:bottom w:val="single" w:sz="4" w:space="31" w:color="FFFFFF"/>
        </w:pBdr>
        <w:tabs>
          <w:tab w:val="left" w:pos="0"/>
        </w:tabs>
        <w:ind w:firstLine="709"/>
        <w:rPr>
          <w:rFonts w:ascii="Times New Roman" w:eastAsiaTheme="minorHAnsi" w:hAnsi="Times New Roman"/>
          <w:spacing w:val="-4"/>
          <w:sz w:val="28"/>
          <w:szCs w:val="28"/>
        </w:rPr>
      </w:pPr>
      <w:r w:rsidRPr="002262D1">
        <w:rPr>
          <w:rFonts w:ascii="Times New Roman" w:eastAsiaTheme="minorHAnsi" w:hAnsi="Times New Roman"/>
          <w:spacing w:val="-4"/>
          <w:sz w:val="28"/>
          <w:szCs w:val="28"/>
        </w:rPr>
        <w:lastRenderedPageBreak/>
        <w:t>консультации родителей по вопросам защиты прав и законных интересов детей, а также оказание</w:t>
      </w:r>
      <w:r w:rsidR="00BA3027">
        <w:rPr>
          <w:rFonts w:ascii="Times New Roman" w:eastAsiaTheme="minorHAnsi" w:hAnsi="Times New Roman"/>
          <w:spacing w:val="-4"/>
          <w:sz w:val="28"/>
          <w:szCs w:val="28"/>
        </w:rPr>
        <w:t xml:space="preserve"> </w:t>
      </w:r>
      <w:r w:rsidRPr="002262D1">
        <w:rPr>
          <w:rFonts w:ascii="Times New Roman" w:eastAsiaTheme="minorHAnsi" w:hAnsi="Times New Roman"/>
          <w:spacing w:val="-4"/>
          <w:sz w:val="28"/>
          <w:szCs w:val="28"/>
        </w:rPr>
        <w:t>содействия в получении разъяснений действующего законодательства в органах и учреждениях системы профилактики и др.</w:t>
      </w:r>
    </w:p>
    <w:p w:rsidR="00BA3027" w:rsidRDefault="002262D1" w:rsidP="00BA3027">
      <w:pPr>
        <w:pBdr>
          <w:bottom w:val="single" w:sz="4" w:space="31" w:color="FFFFFF"/>
        </w:pBdr>
        <w:tabs>
          <w:tab w:val="left" w:pos="0"/>
        </w:tabs>
        <w:ind w:firstLine="709"/>
        <w:rPr>
          <w:rFonts w:ascii="Times New Roman" w:eastAsiaTheme="minorHAnsi" w:hAnsi="Times New Roman"/>
          <w:spacing w:val="-4"/>
          <w:sz w:val="28"/>
          <w:szCs w:val="28"/>
        </w:rPr>
      </w:pPr>
      <w:r w:rsidRPr="002262D1">
        <w:rPr>
          <w:rFonts w:ascii="Times New Roman" w:eastAsiaTheme="minorHAnsi" w:hAnsi="Times New Roman"/>
          <w:spacing w:val="-4"/>
          <w:sz w:val="28"/>
          <w:szCs w:val="28"/>
        </w:rPr>
        <w:t>Результаты профилактической работы с несовершеннолетними указанной категории регулярно рассматриваются на заседаниях КДН и ЗП с заслушиванием отчетов ответственных должностных лиц о проведенных мероприятиях.</w:t>
      </w:r>
    </w:p>
    <w:p w:rsidR="00BA3027" w:rsidRDefault="002262D1" w:rsidP="00BA3027">
      <w:pPr>
        <w:pBdr>
          <w:bottom w:val="single" w:sz="4" w:space="31" w:color="FFFFFF"/>
        </w:pBdr>
        <w:tabs>
          <w:tab w:val="left" w:pos="0"/>
        </w:tabs>
        <w:ind w:firstLine="709"/>
        <w:rPr>
          <w:rFonts w:ascii="Times New Roman" w:eastAsiaTheme="minorHAnsi" w:hAnsi="Times New Roman"/>
          <w:spacing w:val="-4"/>
          <w:sz w:val="28"/>
          <w:szCs w:val="28"/>
        </w:rPr>
      </w:pPr>
      <w:r w:rsidRPr="002262D1">
        <w:rPr>
          <w:rFonts w:ascii="Times New Roman" w:eastAsiaTheme="minorHAnsi" w:hAnsi="Times New Roman"/>
          <w:spacing w:val="-4"/>
          <w:sz w:val="28"/>
          <w:szCs w:val="28"/>
        </w:rPr>
        <w:t>В результате проведенной работы по социальной реабилитации несовершеннолетних и семей, находящихся</w:t>
      </w:r>
      <w:r w:rsidR="00BA3027">
        <w:rPr>
          <w:rFonts w:ascii="Times New Roman" w:eastAsiaTheme="minorHAnsi" w:hAnsi="Times New Roman"/>
          <w:spacing w:val="-4"/>
          <w:sz w:val="28"/>
          <w:szCs w:val="28"/>
        </w:rPr>
        <w:t xml:space="preserve"> </w:t>
      </w:r>
      <w:r w:rsidRPr="002262D1">
        <w:rPr>
          <w:rFonts w:ascii="Times New Roman" w:eastAsiaTheme="minorHAnsi" w:hAnsi="Times New Roman"/>
          <w:spacing w:val="-4"/>
          <w:sz w:val="28"/>
          <w:szCs w:val="28"/>
        </w:rPr>
        <w:t>в социально опасном положении за 2023 год:</w:t>
      </w:r>
      <w:r w:rsidR="00BA3027">
        <w:rPr>
          <w:rFonts w:ascii="Times New Roman" w:eastAsiaTheme="minorHAnsi" w:hAnsi="Times New Roman"/>
          <w:spacing w:val="-4"/>
          <w:sz w:val="28"/>
          <w:szCs w:val="28"/>
        </w:rPr>
        <w:t xml:space="preserve"> </w:t>
      </w:r>
    </w:p>
    <w:p w:rsidR="00BA3027" w:rsidRDefault="002262D1" w:rsidP="00BA3027">
      <w:pPr>
        <w:pBdr>
          <w:bottom w:val="single" w:sz="4" w:space="31" w:color="FFFFFF"/>
        </w:pBdr>
        <w:tabs>
          <w:tab w:val="left" w:pos="0"/>
        </w:tabs>
        <w:ind w:firstLine="709"/>
        <w:rPr>
          <w:rFonts w:ascii="Times New Roman" w:eastAsiaTheme="minorHAnsi" w:hAnsi="Times New Roman"/>
          <w:spacing w:val="-4"/>
          <w:sz w:val="28"/>
          <w:szCs w:val="28"/>
        </w:rPr>
      </w:pPr>
      <w:r w:rsidRPr="002262D1">
        <w:rPr>
          <w:rFonts w:ascii="Times New Roman" w:eastAsiaTheme="minorHAnsi" w:hAnsi="Times New Roman"/>
          <w:spacing w:val="-4"/>
          <w:sz w:val="28"/>
          <w:szCs w:val="28"/>
        </w:rPr>
        <w:t>снято с учета территориальных КДН и ЗП 753 несовершеннолетних, в том числе 582 или 77,29 % - в связи с исправлением и положительной динамикой (АППГ – 73,24%);</w:t>
      </w:r>
    </w:p>
    <w:p w:rsidR="00BA3027" w:rsidRDefault="002262D1" w:rsidP="00BA3027">
      <w:pPr>
        <w:pBdr>
          <w:bottom w:val="single" w:sz="4" w:space="31" w:color="FFFFFF"/>
        </w:pBdr>
        <w:tabs>
          <w:tab w:val="left" w:pos="0"/>
        </w:tabs>
        <w:ind w:firstLine="709"/>
        <w:rPr>
          <w:rFonts w:ascii="Times New Roman" w:eastAsiaTheme="minorHAnsi" w:hAnsi="Times New Roman"/>
          <w:spacing w:val="-4"/>
          <w:sz w:val="28"/>
          <w:szCs w:val="28"/>
        </w:rPr>
      </w:pPr>
      <w:r w:rsidRPr="002262D1">
        <w:rPr>
          <w:rFonts w:ascii="Times New Roman" w:eastAsiaTheme="minorHAnsi" w:hAnsi="Times New Roman"/>
          <w:spacing w:val="-4"/>
          <w:sz w:val="28"/>
          <w:szCs w:val="28"/>
        </w:rPr>
        <w:t>снято с учета территориальных КДН и ЗП 508 семей, в том числе 378 или 74,41%- в связи со стабилизацией ситуации (АППГ - 66,94%);</w:t>
      </w:r>
    </w:p>
    <w:p w:rsidR="00BA3027" w:rsidRDefault="002262D1" w:rsidP="00BA3027">
      <w:pPr>
        <w:pBdr>
          <w:bottom w:val="single" w:sz="4" w:space="31" w:color="FFFFFF"/>
        </w:pBdr>
        <w:tabs>
          <w:tab w:val="left" w:pos="0"/>
        </w:tabs>
        <w:ind w:firstLine="709"/>
        <w:rPr>
          <w:rFonts w:ascii="Times New Roman" w:eastAsiaTheme="minorHAnsi" w:hAnsi="Times New Roman"/>
          <w:spacing w:val="-4"/>
          <w:sz w:val="28"/>
          <w:szCs w:val="28"/>
        </w:rPr>
      </w:pPr>
      <w:r w:rsidRPr="002262D1">
        <w:rPr>
          <w:rFonts w:ascii="Times New Roman" w:eastAsiaTheme="minorHAnsi" w:hAnsi="Times New Roman"/>
          <w:spacing w:val="-4"/>
          <w:sz w:val="28"/>
          <w:szCs w:val="28"/>
        </w:rPr>
        <w:t>из числа родителей, состоящих на учете в КДН и ЗП по ходатайству комиссии 101- трудоустроены; 164 –</w:t>
      </w:r>
      <w:r w:rsidR="00BA3027">
        <w:rPr>
          <w:rFonts w:ascii="Times New Roman" w:eastAsiaTheme="minorHAnsi" w:hAnsi="Times New Roman"/>
          <w:spacing w:val="-4"/>
          <w:sz w:val="28"/>
          <w:szCs w:val="28"/>
        </w:rPr>
        <w:t xml:space="preserve"> </w:t>
      </w:r>
      <w:r w:rsidRPr="002262D1">
        <w:rPr>
          <w:rFonts w:ascii="Times New Roman" w:eastAsiaTheme="minorHAnsi" w:hAnsi="Times New Roman"/>
          <w:spacing w:val="-4"/>
          <w:sz w:val="28"/>
          <w:szCs w:val="28"/>
        </w:rPr>
        <w:t>прошли курс лечения от алкогольной зависимости, 830 семьям – оказана материальная и гуманитарная помощь;</w:t>
      </w:r>
    </w:p>
    <w:p w:rsidR="00BA3027" w:rsidRDefault="002262D1" w:rsidP="00BA3027">
      <w:pPr>
        <w:pBdr>
          <w:bottom w:val="single" w:sz="4" w:space="31" w:color="FFFFFF"/>
        </w:pBdr>
        <w:tabs>
          <w:tab w:val="left" w:pos="0"/>
        </w:tabs>
        <w:ind w:firstLine="709"/>
        <w:rPr>
          <w:rFonts w:ascii="Times New Roman" w:eastAsiaTheme="minorHAnsi" w:hAnsi="Times New Roman"/>
          <w:spacing w:val="-4"/>
          <w:sz w:val="28"/>
          <w:szCs w:val="28"/>
        </w:rPr>
      </w:pPr>
      <w:proofErr w:type="gramStart"/>
      <w:r w:rsidRPr="002262D1">
        <w:rPr>
          <w:rFonts w:ascii="Times New Roman" w:eastAsiaTheme="minorHAnsi" w:hAnsi="Times New Roman"/>
          <w:spacing w:val="-4"/>
          <w:sz w:val="28"/>
          <w:szCs w:val="28"/>
        </w:rPr>
        <w:t>в деятельность досуговых учреждений в свободное от учебы и работы время вовлечены 436 или 96,8%</w:t>
      </w:r>
      <w:r w:rsidR="00BA3027">
        <w:rPr>
          <w:rFonts w:ascii="Times New Roman" w:eastAsiaTheme="minorHAnsi" w:hAnsi="Times New Roman"/>
          <w:spacing w:val="-4"/>
          <w:sz w:val="28"/>
          <w:szCs w:val="28"/>
        </w:rPr>
        <w:t xml:space="preserve"> </w:t>
      </w:r>
      <w:r w:rsidRPr="002262D1">
        <w:rPr>
          <w:rFonts w:ascii="Times New Roman" w:eastAsiaTheme="minorHAnsi" w:hAnsi="Times New Roman"/>
          <w:spacing w:val="-4"/>
          <w:sz w:val="28"/>
          <w:szCs w:val="28"/>
        </w:rPr>
        <w:t>несовершеннолетних, состоящих на учете в КДН и ЗП;</w:t>
      </w:r>
      <w:proofErr w:type="gramEnd"/>
    </w:p>
    <w:p w:rsidR="00BA3027" w:rsidRDefault="002262D1" w:rsidP="00BA3027">
      <w:pPr>
        <w:pBdr>
          <w:bottom w:val="single" w:sz="4" w:space="31" w:color="FFFFFF"/>
        </w:pBdr>
        <w:tabs>
          <w:tab w:val="left" w:pos="0"/>
        </w:tabs>
        <w:ind w:firstLine="709"/>
        <w:rPr>
          <w:rFonts w:ascii="Times New Roman" w:eastAsiaTheme="minorHAnsi" w:hAnsi="Times New Roman"/>
          <w:spacing w:val="-4"/>
          <w:sz w:val="28"/>
          <w:szCs w:val="28"/>
        </w:rPr>
      </w:pPr>
      <w:r w:rsidRPr="002262D1">
        <w:rPr>
          <w:rFonts w:ascii="Times New Roman" w:eastAsiaTheme="minorHAnsi" w:hAnsi="Times New Roman"/>
          <w:spacing w:val="-4"/>
          <w:sz w:val="28"/>
          <w:szCs w:val="28"/>
        </w:rPr>
        <w:t>доля несовершеннолетних, совершивших повторные преступления, административные правонарушения и</w:t>
      </w:r>
      <w:r w:rsidR="00BA3027">
        <w:rPr>
          <w:rFonts w:ascii="Times New Roman" w:eastAsiaTheme="minorHAnsi" w:hAnsi="Times New Roman"/>
          <w:spacing w:val="-4"/>
          <w:sz w:val="28"/>
          <w:szCs w:val="28"/>
        </w:rPr>
        <w:t xml:space="preserve"> </w:t>
      </w:r>
      <w:r w:rsidRPr="002262D1">
        <w:rPr>
          <w:rFonts w:ascii="Times New Roman" w:eastAsiaTheme="minorHAnsi" w:hAnsi="Times New Roman"/>
          <w:spacing w:val="-4"/>
          <w:sz w:val="28"/>
          <w:szCs w:val="28"/>
        </w:rPr>
        <w:t>иные антиобщественные деяния в период проведения с ними ИПР, от общего числа несовершеннолетних,</w:t>
      </w:r>
      <w:r w:rsidR="00BA3027">
        <w:rPr>
          <w:rFonts w:ascii="Times New Roman" w:eastAsiaTheme="minorHAnsi" w:hAnsi="Times New Roman"/>
          <w:spacing w:val="-4"/>
          <w:sz w:val="28"/>
          <w:szCs w:val="28"/>
        </w:rPr>
        <w:t xml:space="preserve"> </w:t>
      </w:r>
      <w:r w:rsidRPr="002262D1">
        <w:rPr>
          <w:rFonts w:ascii="Times New Roman" w:eastAsiaTheme="minorHAnsi" w:hAnsi="Times New Roman"/>
          <w:spacing w:val="-4"/>
          <w:sz w:val="28"/>
          <w:szCs w:val="28"/>
        </w:rPr>
        <w:t>находящихся в социально опасном положении и состоящих на учете в комиссиях по делам несовершеннолетних и</w:t>
      </w:r>
      <w:r w:rsidR="00BA3027">
        <w:rPr>
          <w:rFonts w:ascii="Times New Roman" w:eastAsiaTheme="minorHAnsi" w:hAnsi="Times New Roman"/>
          <w:spacing w:val="-4"/>
          <w:sz w:val="28"/>
          <w:szCs w:val="28"/>
        </w:rPr>
        <w:t xml:space="preserve"> </w:t>
      </w:r>
      <w:r w:rsidRPr="002262D1">
        <w:rPr>
          <w:rFonts w:ascii="Times New Roman" w:eastAsiaTheme="minorHAnsi" w:hAnsi="Times New Roman"/>
          <w:spacing w:val="-4"/>
          <w:sz w:val="28"/>
          <w:szCs w:val="28"/>
        </w:rPr>
        <w:t>защите их прав снизилась с 3,86% в 2022 году до 2,61 % в 2023 году.</w:t>
      </w:r>
    </w:p>
    <w:p w:rsidR="00BA3027" w:rsidRDefault="002262D1" w:rsidP="00BA3027">
      <w:pPr>
        <w:pBdr>
          <w:bottom w:val="single" w:sz="4" w:space="31" w:color="FFFFFF"/>
        </w:pBdr>
        <w:tabs>
          <w:tab w:val="left" w:pos="0"/>
        </w:tabs>
        <w:ind w:firstLine="709"/>
        <w:rPr>
          <w:rFonts w:ascii="Times New Roman" w:eastAsiaTheme="minorHAnsi" w:hAnsi="Times New Roman"/>
          <w:sz w:val="28"/>
          <w:szCs w:val="28"/>
        </w:rPr>
      </w:pPr>
      <w:r w:rsidRPr="002262D1">
        <w:rPr>
          <w:rFonts w:ascii="Times New Roman" w:eastAsiaTheme="minorHAnsi" w:hAnsi="Times New Roman"/>
          <w:sz w:val="28"/>
          <w:szCs w:val="28"/>
        </w:rPr>
        <w:t>С педагогами образовательных организаций проводится разъяснительная работа по распознанию обучающихся, подвергнутых воздействиям деструктивного характера.</w:t>
      </w:r>
    </w:p>
    <w:p w:rsidR="002262D1" w:rsidRPr="002262D1" w:rsidRDefault="002262D1" w:rsidP="00BA3027">
      <w:pPr>
        <w:pBdr>
          <w:bottom w:val="single" w:sz="4" w:space="31" w:color="FFFFFF"/>
        </w:pBdr>
        <w:tabs>
          <w:tab w:val="left" w:pos="0"/>
        </w:tabs>
        <w:ind w:firstLine="709"/>
        <w:rPr>
          <w:rFonts w:ascii="Times New Roman" w:eastAsiaTheme="minorHAnsi" w:hAnsi="Times New Roman"/>
          <w:sz w:val="28"/>
          <w:szCs w:val="28"/>
        </w:rPr>
      </w:pPr>
      <w:r w:rsidRPr="002262D1">
        <w:rPr>
          <w:rFonts w:ascii="Times New Roman" w:eastAsiaTheme="minorHAnsi" w:hAnsi="Times New Roman"/>
          <w:sz w:val="28"/>
          <w:szCs w:val="28"/>
        </w:rPr>
        <w:t xml:space="preserve">В родительских чатах с целью информирования о различных опасностях социальных сетей, разъяснению потенциальных угроз, исходящих от сайтов, пропагандирующих деструктивные направления, повышения уровня знаний о применении </w:t>
      </w:r>
      <w:proofErr w:type="gramStart"/>
      <w:r w:rsidRPr="002262D1">
        <w:rPr>
          <w:rFonts w:ascii="Times New Roman" w:eastAsiaTheme="minorHAnsi" w:hAnsi="Times New Roman"/>
          <w:sz w:val="28"/>
          <w:szCs w:val="28"/>
        </w:rPr>
        <w:t>интернет-технологий</w:t>
      </w:r>
      <w:proofErr w:type="gramEnd"/>
      <w:r w:rsidRPr="002262D1">
        <w:rPr>
          <w:rFonts w:ascii="Times New Roman" w:eastAsiaTheme="minorHAnsi" w:hAnsi="Times New Roman"/>
          <w:sz w:val="28"/>
          <w:szCs w:val="28"/>
        </w:rPr>
        <w:t xml:space="preserve"> размещены листовки, брошюры.</w:t>
      </w:r>
    </w:p>
    <w:p w:rsidR="00BA3027" w:rsidRDefault="002262D1" w:rsidP="00BA3027">
      <w:pPr>
        <w:pBdr>
          <w:bottom w:val="single" w:sz="4" w:space="31" w:color="FFFFFF"/>
        </w:pBdr>
        <w:tabs>
          <w:tab w:val="left" w:pos="0"/>
        </w:tabs>
        <w:ind w:firstLine="709"/>
        <w:rPr>
          <w:rFonts w:ascii="Times New Roman" w:eastAsiaTheme="minorHAnsi" w:hAnsi="Times New Roman"/>
          <w:sz w:val="28"/>
          <w:szCs w:val="28"/>
        </w:rPr>
      </w:pPr>
      <w:r w:rsidRPr="002262D1">
        <w:rPr>
          <w:rFonts w:ascii="Times New Roman" w:eastAsiaTheme="minorHAnsi" w:hAnsi="Times New Roman"/>
          <w:sz w:val="28"/>
          <w:szCs w:val="28"/>
        </w:rPr>
        <w:t>До руководителей образовательных организаций доведена информация о необходимости своевременного реагирования на все случаи противоправного поведения несовершеннолетних, а также о необходимости информирования сотрудников полиции о выявленных случаях.</w:t>
      </w:r>
    </w:p>
    <w:p w:rsidR="00BA3027" w:rsidRDefault="002262D1" w:rsidP="00BA3027">
      <w:pPr>
        <w:pBdr>
          <w:bottom w:val="single" w:sz="4" w:space="31" w:color="FFFFFF"/>
        </w:pBdr>
        <w:tabs>
          <w:tab w:val="left" w:pos="0"/>
        </w:tabs>
        <w:ind w:firstLine="709"/>
        <w:rPr>
          <w:rFonts w:ascii="Times New Roman" w:eastAsiaTheme="minorHAnsi" w:hAnsi="Times New Roman"/>
          <w:sz w:val="28"/>
          <w:szCs w:val="28"/>
        </w:rPr>
      </w:pPr>
      <w:r w:rsidRPr="002262D1">
        <w:rPr>
          <w:rFonts w:ascii="Times New Roman" w:eastAsiaTheme="minorHAnsi" w:hAnsi="Times New Roman"/>
          <w:sz w:val="28"/>
          <w:szCs w:val="28"/>
        </w:rPr>
        <w:t>КДН и ЗП Правительства Курской области организовано проведение мониторинга деятельности муниципальных КДН и ЗП по организации индивидуальной профилактической работы с осужденными без изоляции от общества несовершеннолетних, а также подростками, вернувшимися из воспитательных колоний, специальных учебно-воспитательных учреждений закрытого типа, условно досрочно освобожденными от отбывания наказания.</w:t>
      </w:r>
    </w:p>
    <w:p w:rsidR="00BA3027" w:rsidRDefault="002262D1" w:rsidP="00BA3027">
      <w:pPr>
        <w:pBdr>
          <w:bottom w:val="single" w:sz="4" w:space="31" w:color="FFFFFF"/>
        </w:pBdr>
        <w:tabs>
          <w:tab w:val="left" w:pos="0"/>
        </w:tabs>
        <w:ind w:firstLine="709"/>
        <w:rPr>
          <w:rFonts w:ascii="Times New Roman" w:eastAsiaTheme="minorHAnsi" w:hAnsi="Times New Roman"/>
          <w:sz w:val="28"/>
          <w:szCs w:val="28"/>
        </w:rPr>
      </w:pPr>
      <w:r w:rsidRPr="002262D1">
        <w:rPr>
          <w:rFonts w:ascii="Times New Roman" w:eastAsiaTheme="minorHAnsi" w:hAnsi="Times New Roman"/>
          <w:sz w:val="28"/>
          <w:szCs w:val="28"/>
        </w:rPr>
        <w:t xml:space="preserve">По состоянию на 01.01.2024 на учете в муниципальных КДН и ЗП состоят 16 несовершеннолетних осужденных без изоляции от общества, в том числе 12 </w:t>
      </w:r>
      <w:proofErr w:type="gramStart"/>
      <w:r w:rsidRPr="002262D1">
        <w:rPr>
          <w:rFonts w:ascii="Times New Roman" w:eastAsiaTheme="minorHAnsi" w:hAnsi="Times New Roman"/>
          <w:sz w:val="28"/>
          <w:szCs w:val="28"/>
        </w:rPr>
        <w:lastRenderedPageBreak/>
        <w:t>осужденных</w:t>
      </w:r>
      <w:proofErr w:type="gramEnd"/>
      <w:r w:rsidRPr="002262D1">
        <w:rPr>
          <w:rFonts w:ascii="Times New Roman" w:eastAsiaTheme="minorHAnsi" w:hAnsi="Times New Roman"/>
          <w:sz w:val="28"/>
          <w:szCs w:val="28"/>
        </w:rPr>
        <w:t xml:space="preserve"> условно, осужденных к обязательным работам, исправительным работам или иным мерам наказания, не связанным с лишением свободы, 3 - осужденных за совершение преступлений небольшой тяжести и освобожденных судом от наказания с применением принудительных мер воспитательного воздействия, 1 - получивший отсрочку отбывания наказания /исполнения приговора, из числа которых 93,75 % </w:t>
      </w:r>
      <w:proofErr w:type="spellStart"/>
      <w:r w:rsidRPr="002262D1">
        <w:rPr>
          <w:rFonts w:ascii="Times New Roman" w:eastAsiaTheme="minorHAnsi" w:hAnsi="Times New Roman"/>
          <w:sz w:val="28"/>
          <w:szCs w:val="28"/>
        </w:rPr>
        <w:t>жизнеустроены</w:t>
      </w:r>
      <w:proofErr w:type="spellEnd"/>
      <w:r w:rsidRPr="002262D1">
        <w:rPr>
          <w:rFonts w:ascii="Times New Roman" w:eastAsiaTheme="minorHAnsi" w:hAnsi="Times New Roman"/>
          <w:sz w:val="28"/>
          <w:szCs w:val="28"/>
        </w:rPr>
        <w:t xml:space="preserve"> (12 несовершеннолетних являются обучающимися образовательных организаций. 1 – работает, 1 – не </w:t>
      </w:r>
      <w:proofErr w:type="gramStart"/>
      <w:r w:rsidRPr="002262D1">
        <w:rPr>
          <w:rFonts w:ascii="Times New Roman" w:eastAsiaTheme="minorHAnsi" w:hAnsi="Times New Roman"/>
          <w:sz w:val="28"/>
          <w:szCs w:val="28"/>
        </w:rPr>
        <w:t>учится и не работает</w:t>
      </w:r>
      <w:proofErr w:type="gramEnd"/>
      <w:r w:rsidRPr="002262D1">
        <w:rPr>
          <w:rFonts w:ascii="Times New Roman" w:eastAsiaTheme="minorHAnsi" w:hAnsi="Times New Roman"/>
          <w:sz w:val="28"/>
          <w:szCs w:val="28"/>
        </w:rPr>
        <w:t>) и 81,25% посещают досуговые учреждения.</w:t>
      </w:r>
    </w:p>
    <w:p w:rsidR="00BA3027" w:rsidRDefault="002262D1" w:rsidP="00BA3027">
      <w:pPr>
        <w:pBdr>
          <w:bottom w:val="single" w:sz="4" w:space="31" w:color="FFFFFF"/>
        </w:pBdr>
        <w:tabs>
          <w:tab w:val="left" w:pos="0"/>
        </w:tabs>
        <w:ind w:firstLine="709"/>
        <w:rPr>
          <w:rFonts w:ascii="Times New Roman" w:eastAsiaTheme="minorHAnsi" w:hAnsi="Times New Roman"/>
          <w:sz w:val="28"/>
          <w:szCs w:val="28"/>
        </w:rPr>
      </w:pPr>
      <w:r w:rsidRPr="002262D1">
        <w:rPr>
          <w:rFonts w:ascii="Times New Roman" w:eastAsiaTheme="minorHAnsi" w:hAnsi="Times New Roman"/>
          <w:sz w:val="28"/>
          <w:szCs w:val="28"/>
        </w:rPr>
        <w:t>3 несовершеннолетних, вернувшихся из специальных учебно-воспитательных учреждений закрытого типа, являются обучающимися образовательных организаций, которые посещают различные кружки и секции.</w:t>
      </w:r>
    </w:p>
    <w:p w:rsidR="00BA3027" w:rsidRDefault="002262D1" w:rsidP="00BA3027">
      <w:pPr>
        <w:pBdr>
          <w:bottom w:val="single" w:sz="4" w:space="31" w:color="FFFFFF"/>
        </w:pBdr>
        <w:tabs>
          <w:tab w:val="left" w:pos="0"/>
        </w:tabs>
        <w:ind w:firstLine="709"/>
        <w:rPr>
          <w:rFonts w:ascii="Times New Roman" w:eastAsiaTheme="minorHAnsi" w:hAnsi="Times New Roman"/>
          <w:sz w:val="28"/>
          <w:szCs w:val="28"/>
        </w:rPr>
      </w:pPr>
      <w:r w:rsidRPr="002262D1">
        <w:rPr>
          <w:rFonts w:ascii="Times New Roman" w:eastAsiaTheme="minorHAnsi" w:hAnsi="Times New Roman"/>
          <w:sz w:val="28"/>
          <w:szCs w:val="28"/>
        </w:rPr>
        <w:t>Со всеми несовершеннолетними указанной категории проводится индивидуальная профилактическая работа.</w:t>
      </w:r>
    </w:p>
    <w:p w:rsidR="00BA3027" w:rsidRDefault="002262D1" w:rsidP="00BA3027">
      <w:pPr>
        <w:pBdr>
          <w:bottom w:val="single" w:sz="4" w:space="31" w:color="FFFFFF"/>
        </w:pBdr>
        <w:tabs>
          <w:tab w:val="left" w:pos="0"/>
        </w:tabs>
        <w:ind w:firstLine="709"/>
        <w:rPr>
          <w:rFonts w:ascii="Times New Roman" w:eastAsiaTheme="minorHAnsi" w:hAnsi="Times New Roman"/>
          <w:sz w:val="28"/>
          <w:szCs w:val="28"/>
        </w:rPr>
      </w:pPr>
      <w:r w:rsidRPr="002262D1">
        <w:rPr>
          <w:rFonts w:ascii="Times New Roman" w:eastAsiaTheme="minorHAnsi" w:hAnsi="Times New Roman"/>
          <w:sz w:val="28"/>
          <w:szCs w:val="28"/>
        </w:rPr>
        <w:t xml:space="preserve">Для обеспечения согласованных действий в отношении всех подростков указанной категории </w:t>
      </w:r>
      <w:proofErr w:type="gramStart"/>
      <w:r w:rsidRPr="002262D1">
        <w:rPr>
          <w:rFonts w:ascii="Times New Roman" w:eastAsiaTheme="minorHAnsi" w:hAnsi="Times New Roman"/>
          <w:sz w:val="28"/>
          <w:szCs w:val="28"/>
        </w:rPr>
        <w:t>разработаны и утверждены</w:t>
      </w:r>
      <w:proofErr w:type="gramEnd"/>
      <w:r w:rsidRPr="002262D1">
        <w:rPr>
          <w:rFonts w:ascii="Times New Roman" w:eastAsiaTheme="minorHAnsi" w:hAnsi="Times New Roman"/>
          <w:sz w:val="28"/>
          <w:szCs w:val="28"/>
        </w:rPr>
        <w:t xml:space="preserve"> 19 комплексных программ реабилитации, включающих мероприятия по линии всех заинтересованных ведомств, в том числе с учетом планов ПДН УМВД (16 программ).</w:t>
      </w:r>
    </w:p>
    <w:p w:rsidR="00BA3027" w:rsidRDefault="002262D1" w:rsidP="00BA3027">
      <w:pPr>
        <w:pBdr>
          <w:bottom w:val="single" w:sz="4" w:space="31" w:color="FFFFFF"/>
        </w:pBdr>
        <w:tabs>
          <w:tab w:val="left" w:pos="0"/>
        </w:tabs>
        <w:ind w:firstLine="709"/>
        <w:rPr>
          <w:rFonts w:ascii="Times New Roman" w:eastAsiaTheme="minorHAnsi" w:hAnsi="Times New Roman"/>
          <w:sz w:val="28"/>
          <w:szCs w:val="28"/>
        </w:rPr>
      </w:pPr>
      <w:r w:rsidRPr="002262D1">
        <w:rPr>
          <w:rFonts w:ascii="Times New Roman" w:eastAsiaTheme="minorHAnsi" w:hAnsi="Times New Roman"/>
          <w:sz w:val="28"/>
          <w:szCs w:val="28"/>
        </w:rPr>
        <w:t>Проведено 22 обследования жилищно-бытовых условий; 18 информаций направлены в учреждения социального обслуживания для внесения в областную базу данных.</w:t>
      </w:r>
    </w:p>
    <w:p w:rsidR="00BA3027" w:rsidRDefault="002262D1" w:rsidP="00BA3027">
      <w:pPr>
        <w:pBdr>
          <w:bottom w:val="single" w:sz="4" w:space="31" w:color="FFFFFF"/>
        </w:pBdr>
        <w:tabs>
          <w:tab w:val="left" w:pos="0"/>
        </w:tabs>
        <w:ind w:firstLine="709"/>
        <w:rPr>
          <w:rFonts w:ascii="Times New Roman" w:eastAsiaTheme="minorHAnsi" w:hAnsi="Times New Roman"/>
          <w:sz w:val="28"/>
          <w:szCs w:val="28"/>
        </w:rPr>
      </w:pPr>
      <w:r w:rsidRPr="002262D1">
        <w:rPr>
          <w:rFonts w:ascii="Times New Roman" w:eastAsiaTheme="minorHAnsi" w:hAnsi="Times New Roman"/>
          <w:sz w:val="28"/>
          <w:szCs w:val="28"/>
        </w:rPr>
        <w:t>Со всеми несовершеннолетними указанной категории проводится индивидуальная профилактическая работа.</w:t>
      </w:r>
    </w:p>
    <w:p w:rsidR="002262D1" w:rsidRPr="002262D1" w:rsidRDefault="002262D1" w:rsidP="00BA3027">
      <w:pPr>
        <w:pBdr>
          <w:bottom w:val="single" w:sz="4" w:space="31" w:color="FFFFFF"/>
        </w:pBdr>
        <w:tabs>
          <w:tab w:val="left" w:pos="0"/>
        </w:tabs>
        <w:ind w:firstLine="709"/>
        <w:rPr>
          <w:rFonts w:ascii="Times New Roman" w:eastAsiaTheme="minorHAnsi" w:hAnsi="Times New Roman"/>
          <w:sz w:val="28"/>
          <w:szCs w:val="28"/>
        </w:rPr>
      </w:pPr>
      <w:proofErr w:type="gramStart"/>
      <w:r w:rsidRPr="002262D1">
        <w:rPr>
          <w:rFonts w:ascii="Times New Roman" w:eastAsiaTheme="minorHAnsi" w:hAnsi="Times New Roman"/>
          <w:sz w:val="28"/>
          <w:szCs w:val="28"/>
        </w:rPr>
        <w:t>В соответствии с п. 5 Межведомственного плана комплексных мероприятий по реализации Концепции</w:t>
      </w:r>
      <w:r w:rsidR="00BA3027">
        <w:rPr>
          <w:rFonts w:ascii="Times New Roman" w:eastAsiaTheme="minorHAnsi" w:hAnsi="Times New Roman"/>
          <w:sz w:val="28"/>
          <w:szCs w:val="28"/>
        </w:rPr>
        <w:t xml:space="preserve"> </w:t>
      </w:r>
      <w:r w:rsidRPr="002262D1">
        <w:rPr>
          <w:rFonts w:ascii="Times New Roman" w:eastAsiaTheme="minorHAnsi" w:hAnsi="Times New Roman"/>
          <w:sz w:val="28"/>
          <w:szCs w:val="28"/>
        </w:rPr>
        <w:t>развития сети служб медиации в целях реализации восстановительного правосудия в отношении детей, в том числе совершивших общественно опасные деяния, но не достигших возраста, с которого наступает уголовная ответственность в Российской Федерации, до 2025 года (Утвержден Правительственной комиссией по делам несовершеннолетних и защите их прав 25 сентября 2019 г</w:t>
      </w:r>
      <w:proofErr w:type="gramEnd"/>
      <w:r w:rsidRPr="002262D1">
        <w:rPr>
          <w:rFonts w:ascii="Times New Roman" w:eastAsiaTheme="minorHAnsi" w:hAnsi="Times New Roman"/>
          <w:sz w:val="28"/>
          <w:szCs w:val="28"/>
        </w:rPr>
        <w:t>.) мониторинг школьных служб медиации (примирения) проводится ежегодно.</w:t>
      </w:r>
    </w:p>
    <w:p w:rsidR="00BA3027" w:rsidRDefault="002262D1" w:rsidP="00BA3027">
      <w:pPr>
        <w:pBdr>
          <w:bottom w:val="single" w:sz="4" w:space="31" w:color="FFFFFF"/>
        </w:pBdr>
        <w:tabs>
          <w:tab w:val="left" w:pos="0"/>
        </w:tabs>
        <w:ind w:firstLine="709"/>
        <w:rPr>
          <w:rFonts w:ascii="Times New Roman" w:eastAsiaTheme="minorHAnsi" w:hAnsi="Times New Roman"/>
          <w:sz w:val="28"/>
          <w:szCs w:val="28"/>
        </w:rPr>
      </w:pPr>
      <w:r w:rsidRPr="002262D1">
        <w:rPr>
          <w:rFonts w:ascii="Times New Roman" w:eastAsiaTheme="minorHAnsi" w:hAnsi="Times New Roman"/>
          <w:sz w:val="28"/>
          <w:szCs w:val="28"/>
        </w:rPr>
        <w:t xml:space="preserve">Деятельность школьных служб медиации и служб примирения в Курской области активно </w:t>
      </w:r>
      <w:proofErr w:type="gramStart"/>
      <w:r w:rsidRPr="002262D1">
        <w:rPr>
          <w:rFonts w:ascii="Times New Roman" w:eastAsiaTheme="minorHAnsi" w:hAnsi="Times New Roman"/>
          <w:sz w:val="28"/>
          <w:szCs w:val="28"/>
        </w:rPr>
        <w:t>развивается и совершенствуется</w:t>
      </w:r>
      <w:proofErr w:type="gramEnd"/>
      <w:r w:rsidRPr="002262D1">
        <w:rPr>
          <w:rFonts w:ascii="Times New Roman" w:eastAsiaTheme="minorHAnsi" w:hAnsi="Times New Roman"/>
          <w:sz w:val="28"/>
          <w:szCs w:val="28"/>
        </w:rPr>
        <w:t>.</w:t>
      </w:r>
    </w:p>
    <w:p w:rsidR="00BA3027" w:rsidRDefault="002262D1" w:rsidP="00BA3027">
      <w:pPr>
        <w:pBdr>
          <w:bottom w:val="single" w:sz="4" w:space="31" w:color="FFFFFF"/>
        </w:pBdr>
        <w:tabs>
          <w:tab w:val="left" w:pos="0"/>
        </w:tabs>
        <w:ind w:firstLine="709"/>
        <w:rPr>
          <w:rFonts w:ascii="Times New Roman" w:eastAsiaTheme="minorHAnsi" w:hAnsi="Times New Roman"/>
          <w:spacing w:val="-4"/>
          <w:sz w:val="28"/>
          <w:szCs w:val="28"/>
        </w:rPr>
      </w:pPr>
      <w:r w:rsidRPr="002262D1">
        <w:rPr>
          <w:rFonts w:ascii="Times New Roman" w:eastAsiaTheme="minorHAnsi" w:hAnsi="Times New Roman"/>
          <w:spacing w:val="-4"/>
          <w:sz w:val="28"/>
          <w:szCs w:val="28"/>
        </w:rPr>
        <w:t>Согласно форме отчетности 1-НД «Сведения о численности несовершеннолетних в возрасте 7-17 лет, не обучающихся в организациях, осуществляющих образовательную деятельность» на 1 октября 2023 года 6 несовершеннолетних не приступили к обучению в образовательных организациях без уважительных причин.</w:t>
      </w:r>
    </w:p>
    <w:p w:rsidR="002262D1" w:rsidRPr="002262D1" w:rsidRDefault="002262D1" w:rsidP="00BA3027">
      <w:pPr>
        <w:pBdr>
          <w:bottom w:val="single" w:sz="4" w:space="31" w:color="FFFFFF"/>
        </w:pBdr>
        <w:tabs>
          <w:tab w:val="left" w:pos="0"/>
        </w:tabs>
        <w:ind w:firstLine="709"/>
        <w:rPr>
          <w:rFonts w:ascii="Times New Roman" w:eastAsiaTheme="minorHAnsi" w:hAnsi="Times New Roman"/>
          <w:spacing w:val="-4"/>
          <w:sz w:val="28"/>
          <w:szCs w:val="28"/>
        </w:rPr>
      </w:pPr>
      <w:r w:rsidRPr="002262D1">
        <w:rPr>
          <w:rFonts w:ascii="Times New Roman" w:eastAsiaTheme="minorHAnsi" w:hAnsi="Times New Roman"/>
          <w:spacing w:val="-4"/>
          <w:sz w:val="28"/>
          <w:szCs w:val="28"/>
        </w:rPr>
        <w:t>В отношении каждого несовершеннолетнего руководители образовательных организаций проводятся такие мероприятия, как посещение семей, беседы с родителями, с детьми, направляются официальные письма в районные отделы УМВД России по Курской области, муниципальные комиссии по делам несовершеннолетних и защите их прав.</w:t>
      </w:r>
    </w:p>
    <w:p w:rsidR="00BA3027" w:rsidRDefault="002262D1" w:rsidP="00BA3027">
      <w:pPr>
        <w:pBdr>
          <w:bottom w:val="single" w:sz="4" w:space="31" w:color="FFFFFF"/>
        </w:pBdr>
        <w:tabs>
          <w:tab w:val="left" w:pos="0"/>
        </w:tabs>
        <w:ind w:firstLine="709"/>
        <w:rPr>
          <w:rFonts w:ascii="Times New Roman" w:eastAsiaTheme="minorHAnsi" w:hAnsi="Times New Roman"/>
          <w:spacing w:val="-4"/>
          <w:sz w:val="28"/>
          <w:szCs w:val="28"/>
        </w:rPr>
      </w:pPr>
      <w:r w:rsidRPr="002262D1">
        <w:rPr>
          <w:rFonts w:ascii="Times New Roman" w:eastAsiaTheme="minorHAnsi" w:hAnsi="Times New Roman"/>
          <w:spacing w:val="-4"/>
          <w:sz w:val="28"/>
          <w:szCs w:val="28"/>
        </w:rPr>
        <w:t xml:space="preserve">Кроме этого, в образовательных организациях региона проводится профилактическая работа с </w:t>
      </w:r>
      <w:proofErr w:type="gramStart"/>
      <w:r w:rsidRPr="002262D1">
        <w:rPr>
          <w:rFonts w:ascii="Times New Roman" w:eastAsiaTheme="minorHAnsi" w:hAnsi="Times New Roman"/>
          <w:spacing w:val="-4"/>
          <w:sz w:val="28"/>
          <w:szCs w:val="28"/>
        </w:rPr>
        <w:t>обучающимися</w:t>
      </w:r>
      <w:proofErr w:type="gramEnd"/>
      <w:r w:rsidRPr="002262D1">
        <w:rPr>
          <w:rFonts w:ascii="Times New Roman" w:eastAsiaTheme="minorHAnsi" w:hAnsi="Times New Roman"/>
          <w:spacing w:val="-4"/>
          <w:sz w:val="28"/>
          <w:szCs w:val="28"/>
        </w:rPr>
        <w:t xml:space="preserve">, систематически пропускающих занятия </w:t>
      </w:r>
      <w:r w:rsidRPr="002262D1">
        <w:rPr>
          <w:rFonts w:ascii="Times New Roman" w:eastAsiaTheme="minorHAnsi" w:hAnsi="Times New Roman"/>
          <w:spacing w:val="-4"/>
          <w:sz w:val="28"/>
          <w:szCs w:val="28"/>
        </w:rPr>
        <w:lastRenderedPageBreak/>
        <w:t xml:space="preserve">по неуважительной причине. Важная роль в профилактической работе с несовершеннолетними отведена социально-психолого-педагогической службе, обеспечивающей работу по профилактике </w:t>
      </w:r>
      <w:proofErr w:type="spellStart"/>
      <w:r w:rsidRPr="002262D1">
        <w:rPr>
          <w:rFonts w:ascii="Times New Roman" w:eastAsiaTheme="minorHAnsi" w:hAnsi="Times New Roman"/>
          <w:spacing w:val="-4"/>
          <w:sz w:val="28"/>
          <w:szCs w:val="28"/>
        </w:rPr>
        <w:t>девиантного</w:t>
      </w:r>
      <w:proofErr w:type="spellEnd"/>
      <w:r w:rsidRPr="002262D1">
        <w:rPr>
          <w:rFonts w:ascii="Times New Roman" w:eastAsiaTheme="minorHAnsi" w:hAnsi="Times New Roman"/>
          <w:spacing w:val="-4"/>
          <w:sz w:val="28"/>
          <w:szCs w:val="28"/>
        </w:rPr>
        <w:t xml:space="preserve"> поведения подростков, через коррекционные занятия, направленные на формирование навыков законопослушного поведения, развитие эмоционально-волевой сферы, устойчивых нравственных установок с использованием различных форм и методов. В организациях регулярно организуются просмотры учебных фильмов по антинаркотической, антиалкогольной тематике, профилактике правонарушений и уголовных преступлений. Снижение количества обучающихся, систематически пропускающих занятий без уважительной причины, доказывает эффективность работы, проводимой органами, осуществляющими управление в сфере образования муниципальных образований и городских округов.</w:t>
      </w:r>
    </w:p>
    <w:p w:rsidR="00BA3027" w:rsidRDefault="002262D1" w:rsidP="00BA3027">
      <w:pPr>
        <w:pBdr>
          <w:bottom w:val="single" w:sz="4" w:space="31" w:color="FFFFFF"/>
        </w:pBdr>
        <w:tabs>
          <w:tab w:val="left" w:pos="0"/>
        </w:tabs>
        <w:ind w:firstLine="709"/>
        <w:rPr>
          <w:rFonts w:ascii="Times New Roman" w:eastAsiaTheme="minorHAnsi" w:hAnsi="Times New Roman"/>
          <w:sz w:val="28"/>
          <w:szCs w:val="28"/>
        </w:rPr>
      </w:pPr>
      <w:r w:rsidRPr="002262D1">
        <w:rPr>
          <w:rFonts w:ascii="Times New Roman" w:eastAsiaTheme="minorHAnsi" w:hAnsi="Times New Roman"/>
          <w:sz w:val="28"/>
          <w:szCs w:val="28"/>
        </w:rPr>
        <w:t xml:space="preserve">С 1 по 30 апреля 2023 года </w:t>
      </w:r>
      <w:proofErr w:type="gramStart"/>
      <w:r w:rsidRPr="002262D1">
        <w:rPr>
          <w:rFonts w:ascii="Times New Roman" w:eastAsiaTheme="minorHAnsi" w:hAnsi="Times New Roman"/>
          <w:sz w:val="28"/>
          <w:szCs w:val="28"/>
        </w:rPr>
        <w:t>районными</w:t>
      </w:r>
      <w:proofErr w:type="gramEnd"/>
      <w:r w:rsidRPr="002262D1">
        <w:rPr>
          <w:rFonts w:ascii="Times New Roman" w:eastAsiaTheme="minorHAnsi" w:hAnsi="Times New Roman"/>
          <w:sz w:val="28"/>
          <w:szCs w:val="28"/>
        </w:rPr>
        <w:t>, городскими, окружными КДН и ЗП на территории области проведены акции по выявлению детей, нуждающихся в защите государства.</w:t>
      </w:r>
    </w:p>
    <w:p w:rsidR="00BA3027" w:rsidRDefault="002262D1" w:rsidP="00BA3027">
      <w:pPr>
        <w:pBdr>
          <w:bottom w:val="single" w:sz="4" w:space="31" w:color="FFFFFF"/>
        </w:pBdr>
        <w:tabs>
          <w:tab w:val="left" w:pos="0"/>
        </w:tabs>
        <w:ind w:firstLine="709"/>
        <w:rPr>
          <w:rFonts w:ascii="Times New Roman" w:eastAsiaTheme="minorHAnsi" w:hAnsi="Times New Roman"/>
          <w:sz w:val="28"/>
          <w:szCs w:val="28"/>
        </w:rPr>
      </w:pPr>
      <w:r w:rsidRPr="002262D1">
        <w:rPr>
          <w:rFonts w:ascii="Times New Roman" w:eastAsiaTheme="minorHAnsi" w:hAnsi="Times New Roman"/>
          <w:sz w:val="28"/>
          <w:szCs w:val="28"/>
        </w:rPr>
        <w:t>Основной целью апрельской акции явилось выявление детей и семей, оказавшихся в социально опасном положении и оказание им всех видов социальной помощи.</w:t>
      </w:r>
    </w:p>
    <w:p w:rsidR="00BA3027" w:rsidRDefault="002262D1" w:rsidP="00BA3027">
      <w:pPr>
        <w:pBdr>
          <w:bottom w:val="single" w:sz="4" w:space="31" w:color="FFFFFF"/>
        </w:pBdr>
        <w:tabs>
          <w:tab w:val="left" w:pos="0"/>
        </w:tabs>
        <w:ind w:firstLine="709"/>
        <w:rPr>
          <w:rFonts w:ascii="Times New Roman" w:eastAsiaTheme="minorHAnsi" w:hAnsi="Times New Roman"/>
          <w:sz w:val="28"/>
          <w:szCs w:val="28"/>
        </w:rPr>
      </w:pPr>
      <w:proofErr w:type="gramStart"/>
      <w:r w:rsidRPr="002262D1">
        <w:rPr>
          <w:rFonts w:ascii="Times New Roman" w:eastAsiaTheme="minorHAnsi" w:hAnsi="Times New Roman"/>
          <w:sz w:val="28"/>
          <w:szCs w:val="28"/>
        </w:rPr>
        <w:t xml:space="preserve">В ходе проведения апрельской акции представителями органов и учреждений системы профилактики было выявлено 114 детей, нуждающихся в помощи и защите государства, из числа которых 2 – помещено в больницы, 45 – в учреждения социального  обслуживания семьи и детей, 6 - передано под опеку, 16 – возвращено в образовательные организации, 11 - передано родителям, 1 – временно трудоустроен, 6 – направлены в </w:t>
      </w:r>
      <w:proofErr w:type="spellStart"/>
      <w:r w:rsidRPr="002262D1">
        <w:rPr>
          <w:rFonts w:ascii="Times New Roman" w:eastAsiaTheme="minorHAnsi" w:hAnsi="Times New Roman"/>
          <w:sz w:val="28"/>
          <w:szCs w:val="28"/>
        </w:rPr>
        <w:t>интернатное</w:t>
      </w:r>
      <w:proofErr w:type="spellEnd"/>
      <w:r w:rsidRPr="002262D1">
        <w:rPr>
          <w:rFonts w:ascii="Times New Roman" w:eastAsiaTheme="minorHAnsi" w:hAnsi="Times New Roman"/>
          <w:sz w:val="28"/>
          <w:szCs w:val="28"/>
        </w:rPr>
        <w:t xml:space="preserve"> учреждение, 27 семьям с несовершеннолетними</w:t>
      </w:r>
      <w:proofErr w:type="gramEnd"/>
      <w:r w:rsidRPr="002262D1">
        <w:rPr>
          <w:rFonts w:ascii="Times New Roman" w:eastAsiaTheme="minorHAnsi" w:hAnsi="Times New Roman"/>
          <w:sz w:val="28"/>
          <w:szCs w:val="28"/>
        </w:rPr>
        <w:t xml:space="preserve"> были оказаны различные виды социальной помощи (содействие в прохождении детьми медицинского обследования, оздоровления, помощь в оформлении социальных выплат и др.)</w:t>
      </w:r>
      <w:r w:rsidR="00BA3027">
        <w:rPr>
          <w:rFonts w:ascii="Times New Roman" w:eastAsiaTheme="minorHAnsi" w:hAnsi="Times New Roman"/>
          <w:sz w:val="28"/>
          <w:szCs w:val="28"/>
        </w:rPr>
        <w:t>.</w:t>
      </w:r>
    </w:p>
    <w:p w:rsidR="00BA3027" w:rsidRDefault="002262D1" w:rsidP="00BA3027">
      <w:pPr>
        <w:pBdr>
          <w:bottom w:val="single" w:sz="4" w:space="31" w:color="FFFFFF"/>
        </w:pBdr>
        <w:tabs>
          <w:tab w:val="left" w:pos="0"/>
        </w:tabs>
        <w:ind w:firstLine="709"/>
        <w:rPr>
          <w:rFonts w:ascii="Times New Roman" w:eastAsiaTheme="minorHAnsi" w:hAnsi="Times New Roman"/>
          <w:sz w:val="28"/>
          <w:szCs w:val="28"/>
        </w:rPr>
      </w:pPr>
      <w:r w:rsidRPr="002262D1">
        <w:rPr>
          <w:rFonts w:ascii="Times New Roman" w:eastAsiaTheme="minorHAnsi" w:hAnsi="Times New Roman"/>
          <w:sz w:val="28"/>
          <w:szCs w:val="28"/>
        </w:rPr>
        <w:t>За период с 1 по 30 апреля несовершеннолетними совершено 7 преступлений, 2 общественно опасных деяния и 218 административных правонарушений, повлекших применение мер административного взыскания.</w:t>
      </w:r>
    </w:p>
    <w:p w:rsidR="00BA3027" w:rsidRDefault="002262D1" w:rsidP="00BA3027">
      <w:pPr>
        <w:pBdr>
          <w:bottom w:val="single" w:sz="4" w:space="31" w:color="FFFFFF"/>
        </w:pBdr>
        <w:tabs>
          <w:tab w:val="left" w:pos="0"/>
        </w:tabs>
        <w:ind w:firstLine="709"/>
        <w:rPr>
          <w:rFonts w:ascii="Times New Roman" w:eastAsiaTheme="minorHAnsi" w:hAnsi="Times New Roman"/>
          <w:sz w:val="28"/>
          <w:szCs w:val="28"/>
        </w:rPr>
      </w:pPr>
      <w:r w:rsidRPr="002262D1">
        <w:rPr>
          <w:rFonts w:ascii="Times New Roman" w:eastAsiaTheme="minorHAnsi" w:hAnsi="Times New Roman"/>
          <w:sz w:val="28"/>
          <w:szCs w:val="28"/>
        </w:rPr>
        <w:t>Кроме того, за истекший период 50 правонарушений совершено несовершеннолетними до достижения возраста, с которого наступает административная ответственность.</w:t>
      </w:r>
    </w:p>
    <w:p w:rsidR="00BA3027" w:rsidRDefault="002262D1" w:rsidP="00BA3027">
      <w:pPr>
        <w:pBdr>
          <w:bottom w:val="single" w:sz="4" w:space="31" w:color="FFFFFF"/>
        </w:pBdr>
        <w:tabs>
          <w:tab w:val="left" w:pos="0"/>
        </w:tabs>
        <w:ind w:firstLine="709"/>
        <w:rPr>
          <w:rFonts w:ascii="Times New Roman" w:eastAsiaTheme="minorHAnsi" w:hAnsi="Times New Roman"/>
          <w:sz w:val="28"/>
          <w:szCs w:val="28"/>
        </w:rPr>
      </w:pPr>
      <w:r w:rsidRPr="002262D1">
        <w:rPr>
          <w:rFonts w:ascii="Times New Roman" w:eastAsiaTheme="minorHAnsi" w:hAnsi="Times New Roman"/>
          <w:sz w:val="28"/>
          <w:szCs w:val="28"/>
        </w:rPr>
        <w:t>В ходе акции органами и учреждениями системы профилактики принимались меры и в отношении родителей, не исполняющих обязанности по содержанию и воспитанию своих детей.</w:t>
      </w:r>
    </w:p>
    <w:p w:rsidR="00BA3027" w:rsidRDefault="002262D1" w:rsidP="00BA3027">
      <w:pPr>
        <w:pBdr>
          <w:bottom w:val="single" w:sz="4" w:space="31" w:color="FFFFFF"/>
        </w:pBdr>
        <w:tabs>
          <w:tab w:val="left" w:pos="0"/>
        </w:tabs>
        <w:ind w:firstLine="709"/>
        <w:rPr>
          <w:rFonts w:ascii="Times New Roman" w:eastAsiaTheme="minorHAnsi" w:hAnsi="Times New Roman"/>
          <w:sz w:val="28"/>
          <w:szCs w:val="28"/>
        </w:rPr>
      </w:pPr>
      <w:r w:rsidRPr="002262D1">
        <w:rPr>
          <w:rFonts w:ascii="Times New Roman" w:eastAsiaTheme="minorHAnsi" w:hAnsi="Times New Roman"/>
          <w:sz w:val="28"/>
          <w:szCs w:val="28"/>
        </w:rPr>
        <w:t xml:space="preserve">Так, за период проведения акции 540 родителей привлечены к административной ответственности по ст. 5.35 КоАП РФ за неисполнение своих обязанностей по содержанию и воспитанию своих детей, </w:t>
      </w:r>
      <w:proofErr w:type="gramStart"/>
      <w:r w:rsidRPr="002262D1">
        <w:rPr>
          <w:rFonts w:ascii="Times New Roman" w:eastAsiaTheme="minorHAnsi" w:hAnsi="Times New Roman"/>
          <w:sz w:val="28"/>
          <w:szCs w:val="28"/>
        </w:rPr>
        <w:t>подготовлены и направлены</w:t>
      </w:r>
      <w:proofErr w:type="gramEnd"/>
      <w:r w:rsidRPr="002262D1">
        <w:rPr>
          <w:rFonts w:ascii="Times New Roman" w:eastAsiaTheme="minorHAnsi" w:hAnsi="Times New Roman"/>
          <w:sz w:val="28"/>
          <w:szCs w:val="28"/>
        </w:rPr>
        <w:t xml:space="preserve"> в суд 13 материалов о лишении родительских прав.</w:t>
      </w:r>
    </w:p>
    <w:p w:rsidR="00BA3027" w:rsidRDefault="002262D1" w:rsidP="00BA3027">
      <w:pPr>
        <w:pBdr>
          <w:bottom w:val="single" w:sz="4" w:space="31" w:color="FFFFFF"/>
        </w:pBdr>
        <w:tabs>
          <w:tab w:val="left" w:pos="0"/>
        </w:tabs>
        <w:ind w:firstLine="709"/>
        <w:rPr>
          <w:rFonts w:ascii="Times New Roman" w:eastAsiaTheme="minorHAnsi" w:hAnsi="Times New Roman"/>
          <w:sz w:val="28"/>
          <w:szCs w:val="28"/>
        </w:rPr>
      </w:pPr>
      <w:proofErr w:type="gramStart"/>
      <w:r w:rsidRPr="002262D1">
        <w:rPr>
          <w:rFonts w:ascii="Times New Roman" w:eastAsiaTheme="minorHAnsi" w:hAnsi="Times New Roman"/>
          <w:sz w:val="28"/>
          <w:szCs w:val="28"/>
        </w:rPr>
        <w:t xml:space="preserve">В целях выявления и оказания своевременной помощи семьям, находящимся в социально опасном положении, муниципальными комиссиями по делам несовершеннолетних и защите их прав совместно с органами и учреждениями образования, социального обеспечения, опеки и попечительства в </w:t>
      </w:r>
      <w:r w:rsidRPr="002262D1">
        <w:rPr>
          <w:rFonts w:ascii="Times New Roman" w:eastAsiaTheme="minorHAnsi" w:hAnsi="Times New Roman"/>
          <w:sz w:val="28"/>
          <w:szCs w:val="28"/>
        </w:rPr>
        <w:lastRenderedPageBreak/>
        <w:t>ходе акции проведено 1201 рейд, в том числе 570 - по обследованию жилищно-бытовых условий семей с несовершеннолетними детьми (посещены 1389 семей).</w:t>
      </w:r>
      <w:proofErr w:type="gramEnd"/>
    </w:p>
    <w:p w:rsidR="00BA3027" w:rsidRDefault="002262D1" w:rsidP="00BA3027">
      <w:pPr>
        <w:pBdr>
          <w:bottom w:val="single" w:sz="4" w:space="31" w:color="FFFFFF"/>
        </w:pBdr>
        <w:tabs>
          <w:tab w:val="left" w:pos="0"/>
        </w:tabs>
        <w:ind w:firstLine="709"/>
        <w:rPr>
          <w:rFonts w:ascii="Times New Roman" w:eastAsiaTheme="minorHAnsi" w:hAnsi="Times New Roman"/>
          <w:sz w:val="28"/>
          <w:szCs w:val="28"/>
        </w:rPr>
      </w:pPr>
      <w:r w:rsidRPr="002262D1">
        <w:rPr>
          <w:rFonts w:ascii="Times New Roman" w:eastAsiaTheme="minorHAnsi" w:hAnsi="Times New Roman"/>
          <w:sz w:val="28"/>
          <w:szCs w:val="28"/>
        </w:rPr>
        <w:t>По результатам обследований 62 нуждающимся семьям оказана материальная помощь; 355 семей получили помощь учебными принадлежностями, наборами продуктов питания, одеждой, обувью.</w:t>
      </w:r>
    </w:p>
    <w:p w:rsidR="00BA3027" w:rsidRDefault="002262D1" w:rsidP="00BA3027">
      <w:pPr>
        <w:pBdr>
          <w:bottom w:val="single" w:sz="4" w:space="31" w:color="FFFFFF"/>
        </w:pBdr>
        <w:tabs>
          <w:tab w:val="left" w:pos="0"/>
        </w:tabs>
        <w:ind w:firstLine="709"/>
        <w:rPr>
          <w:rFonts w:ascii="Times New Roman" w:eastAsiaTheme="minorHAnsi" w:hAnsi="Times New Roman"/>
          <w:sz w:val="28"/>
          <w:szCs w:val="28"/>
        </w:rPr>
      </w:pPr>
      <w:r w:rsidRPr="002262D1">
        <w:rPr>
          <w:rFonts w:ascii="Times New Roman" w:eastAsiaTheme="minorHAnsi" w:hAnsi="Times New Roman"/>
          <w:sz w:val="28"/>
          <w:szCs w:val="28"/>
        </w:rPr>
        <w:t>Кроме того, в ходе проведения акции было проведено 322 рейда в места возможного пребывания подростков, а также 176 - в досуговые учреждения.</w:t>
      </w:r>
    </w:p>
    <w:p w:rsidR="00BA3027" w:rsidRDefault="002262D1" w:rsidP="00BA3027">
      <w:pPr>
        <w:pBdr>
          <w:bottom w:val="single" w:sz="4" w:space="31" w:color="FFFFFF"/>
        </w:pBdr>
        <w:tabs>
          <w:tab w:val="left" w:pos="0"/>
        </w:tabs>
        <w:ind w:firstLine="709"/>
        <w:rPr>
          <w:rFonts w:ascii="Times New Roman" w:eastAsiaTheme="minorHAnsi" w:hAnsi="Times New Roman"/>
          <w:sz w:val="28"/>
          <w:szCs w:val="28"/>
        </w:rPr>
      </w:pPr>
      <w:r w:rsidRPr="002262D1">
        <w:rPr>
          <w:rFonts w:ascii="Times New Roman" w:eastAsiaTheme="minorHAnsi" w:hAnsi="Times New Roman"/>
          <w:sz w:val="28"/>
          <w:szCs w:val="28"/>
        </w:rPr>
        <w:t>В ходе проведения сентябрьской акции представителями органов и учреждений системы профилактики было выявлено 114 безнадзорных детей.</w:t>
      </w:r>
    </w:p>
    <w:p w:rsidR="00BA3027" w:rsidRDefault="002262D1" w:rsidP="00BA3027">
      <w:pPr>
        <w:pBdr>
          <w:bottom w:val="single" w:sz="4" w:space="31" w:color="FFFFFF"/>
        </w:pBdr>
        <w:tabs>
          <w:tab w:val="left" w:pos="0"/>
        </w:tabs>
        <w:ind w:firstLine="709"/>
        <w:rPr>
          <w:rFonts w:ascii="Times New Roman" w:eastAsiaTheme="minorHAnsi" w:hAnsi="Times New Roman"/>
          <w:sz w:val="28"/>
          <w:szCs w:val="28"/>
        </w:rPr>
      </w:pPr>
      <w:r w:rsidRPr="002262D1">
        <w:rPr>
          <w:rFonts w:ascii="Times New Roman" w:eastAsiaTheme="minorHAnsi" w:hAnsi="Times New Roman"/>
          <w:sz w:val="28"/>
          <w:szCs w:val="28"/>
        </w:rPr>
        <w:t>В ходе акции основные усилия специалистов органов и учреждений системы профилактики были направлены на выявление детей и подростков, пропускающих занятия в учебных заведениях по неуважительным причинам.</w:t>
      </w:r>
    </w:p>
    <w:p w:rsidR="00BA3027" w:rsidRDefault="002262D1" w:rsidP="00BA3027">
      <w:pPr>
        <w:pBdr>
          <w:bottom w:val="single" w:sz="4" w:space="31" w:color="FFFFFF"/>
        </w:pBdr>
        <w:tabs>
          <w:tab w:val="left" w:pos="0"/>
        </w:tabs>
        <w:ind w:firstLine="709"/>
        <w:rPr>
          <w:rFonts w:ascii="Times New Roman" w:eastAsiaTheme="minorHAnsi" w:hAnsi="Times New Roman"/>
          <w:sz w:val="28"/>
          <w:szCs w:val="28"/>
        </w:rPr>
      </w:pPr>
      <w:r w:rsidRPr="002262D1">
        <w:rPr>
          <w:rFonts w:ascii="Times New Roman" w:eastAsiaTheme="minorHAnsi" w:hAnsi="Times New Roman"/>
          <w:sz w:val="28"/>
          <w:szCs w:val="28"/>
        </w:rPr>
        <w:t>Так, из 114 выявленных детей, 19 - не посещали образовательные организации без уважительных причин.</w:t>
      </w:r>
    </w:p>
    <w:p w:rsidR="00BA3027" w:rsidRDefault="002262D1" w:rsidP="00BA3027">
      <w:pPr>
        <w:pBdr>
          <w:bottom w:val="single" w:sz="4" w:space="31" w:color="FFFFFF"/>
        </w:pBdr>
        <w:tabs>
          <w:tab w:val="left" w:pos="0"/>
        </w:tabs>
        <w:ind w:firstLine="709"/>
        <w:rPr>
          <w:rFonts w:ascii="Times New Roman" w:eastAsiaTheme="minorHAnsi" w:hAnsi="Times New Roman"/>
          <w:sz w:val="28"/>
          <w:szCs w:val="28"/>
        </w:rPr>
      </w:pPr>
      <w:r w:rsidRPr="002262D1">
        <w:rPr>
          <w:rFonts w:ascii="Times New Roman" w:eastAsiaTheme="minorHAnsi" w:hAnsi="Times New Roman"/>
          <w:sz w:val="28"/>
          <w:szCs w:val="28"/>
        </w:rPr>
        <w:t xml:space="preserve">В целях своевременного принятия мер по снижению числа детей, систематически пропускающих занятия, муниципальными комиссиями по делам несовершеннолетних и защите их прав было </w:t>
      </w:r>
      <w:proofErr w:type="gramStart"/>
      <w:r w:rsidRPr="002262D1">
        <w:rPr>
          <w:rFonts w:ascii="Times New Roman" w:eastAsiaTheme="minorHAnsi" w:hAnsi="Times New Roman"/>
          <w:sz w:val="28"/>
          <w:szCs w:val="28"/>
        </w:rPr>
        <w:t>организовано и проведено</w:t>
      </w:r>
      <w:proofErr w:type="gramEnd"/>
      <w:r w:rsidRPr="002262D1">
        <w:rPr>
          <w:rFonts w:ascii="Times New Roman" w:eastAsiaTheme="minorHAnsi" w:hAnsi="Times New Roman"/>
          <w:sz w:val="28"/>
          <w:szCs w:val="28"/>
        </w:rPr>
        <w:t xml:space="preserve"> 133 рейда по проверке посещаемости детьми образовательных учреждений.</w:t>
      </w:r>
    </w:p>
    <w:p w:rsidR="00BA3027" w:rsidRDefault="002262D1" w:rsidP="00BA3027">
      <w:pPr>
        <w:pBdr>
          <w:bottom w:val="single" w:sz="4" w:space="31" w:color="FFFFFF"/>
        </w:pBdr>
        <w:tabs>
          <w:tab w:val="left" w:pos="0"/>
        </w:tabs>
        <w:ind w:firstLine="709"/>
        <w:rPr>
          <w:rFonts w:ascii="Times New Roman" w:eastAsiaTheme="minorHAnsi" w:hAnsi="Times New Roman"/>
          <w:sz w:val="28"/>
          <w:szCs w:val="28"/>
        </w:rPr>
      </w:pPr>
      <w:r w:rsidRPr="002262D1">
        <w:rPr>
          <w:rFonts w:ascii="Times New Roman" w:eastAsiaTheme="minorHAnsi" w:hAnsi="Times New Roman"/>
          <w:sz w:val="28"/>
          <w:szCs w:val="28"/>
        </w:rPr>
        <w:t>В ходе акции проведена работа по выявлению и пресечению фактов совершения несовершеннолетними административных правонарушений, преступлений и антиобщественных действий.</w:t>
      </w:r>
    </w:p>
    <w:p w:rsidR="00BA3027" w:rsidRDefault="002262D1" w:rsidP="00BA3027">
      <w:pPr>
        <w:pBdr>
          <w:bottom w:val="single" w:sz="4" w:space="31" w:color="FFFFFF"/>
        </w:pBdr>
        <w:tabs>
          <w:tab w:val="left" w:pos="0"/>
        </w:tabs>
        <w:ind w:firstLine="709"/>
        <w:rPr>
          <w:rFonts w:ascii="Times New Roman" w:eastAsiaTheme="minorHAnsi" w:hAnsi="Times New Roman"/>
          <w:sz w:val="28"/>
          <w:szCs w:val="28"/>
        </w:rPr>
      </w:pPr>
      <w:r w:rsidRPr="002262D1">
        <w:rPr>
          <w:rFonts w:ascii="Times New Roman" w:eastAsiaTheme="minorHAnsi" w:hAnsi="Times New Roman"/>
          <w:sz w:val="28"/>
          <w:szCs w:val="28"/>
        </w:rPr>
        <w:t>За период с 1 по 30 сентября органами внутренних дел по Курской области было выявлены 7 преступлений, 218 административных правонарушений несовершеннолетних, 2 общественно опасных деяния, совершенных несовершеннолетними до достижения возраста привлечения к уголовной ответственности.</w:t>
      </w:r>
    </w:p>
    <w:p w:rsidR="00BA3027" w:rsidRDefault="002262D1" w:rsidP="00BA3027">
      <w:pPr>
        <w:pBdr>
          <w:bottom w:val="single" w:sz="4" w:space="31" w:color="FFFFFF"/>
        </w:pBdr>
        <w:tabs>
          <w:tab w:val="left" w:pos="0"/>
        </w:tabs>
        <w:ind w:firstLine="709"/>
        <w:rPr>
          <w:rFonts w:ascii="Times New Roman" w:eastAsiaTheme="minorHAnsi" w:hAnsi="Times New Roman"/>
          <w:sz w:val="28"/>
          <w:szCs w:val="28"/>
        </w:rPr>
      </w:pPr>
      <w:r w:rsidRPr="002262D1">
        <w:rPr>
          <w:rFonts w:ascii="Times New Roman" w:eastAsiaTheme="minorHAnsi" w:hAnsi="Times New Roman"/>
          <w:sz w:val="28"/>
          <w:szCs w:val="28"/>
        </w:rPr>
        <w:t xml:space="preserve">540 родителей привлечены к административной ответственности по ст. 5.35 КоАП РФ за неисполнение своих обязанностей по содержанию и воспитанию своих детей, </w:t>
      </w:r>
      <w:proofErr w:type="gramStart"/>
      <w:r w:rsidRPr="002262D1">
        <w:rPr>
          <w:rFonts w:ascii="Times New Roman" w:eastAsiaTheme="minorHAnsi" w:hAnsi="Times New Roman"/>
          <w:sz w:val="28"/>
          <w:szCs w:val="28"/>
        </w:rPr>
        <w:t>подготовлены и направлены</w:t>
      </w:r>
      <w:proofErr w:type="gramEnd"/>
      <w:r w:rsidRPr="002262D1">
        <w:rPr>
          <w:rFonts w:ascii="Times New Roman" w:eastAsiaTheme="minorHAnsi" w:hAnsi="Times New Roman"/>
          <w:sz w:val="28"/>
          <w:szCs w:val="28"/>
        </w:rPr>
        <w:t xml:space="preserve"> в суд 13 материалов о лишении родительских прав.</w:t>
      </w:r>
    </w:p>
    <w:p w:rsidR="00BA3027" w:rsidRDefault="002262D1" w:rsidP="00BA3027">
      <w:pPr>
        <w:pBdr>
          <w:bottom w:val="single" w:sz="4" w:space="31" w:color="FFFFFF"/>
        </w:pBdr>
        <w:tabs>
          <w:tab w:val="left" w:pos="0"/>
        </w:tabs>
        <w:ind w:firstLine="709"/>
        <w:rPr>
          <w:rFonts w:ascii="Times New Roman" w:eastAsiaTheme="minorHAnsi" w:hAnsi="Times New Roman"/>
          <w:sz w:val="28"/>
          <w:szCs w:val="28"/>
        </w:rPr>
      </w:pPr>
      <w:proofErr w:type="gramStart"/>
      <w:r w:rsidRPr="002262D1">
        <w:rPr>
          <w:rFonts w:ascii="Times New Roman" w:eastAsiaTheme="minorHAnsi" w:hAnsi="Times New Roman"/>
          <w:sz w:val="28"/>
          <w:szCs w:val="28"/>
        </w:rPr>
        <w:t>В целях выявления и оказания своевременной помощи семьям, находящимся в социально опасном положении, муниципальными комиссиями по делам несовершеннолетних и защите их прав совместно с органами и учреждениями образования, социального обеспечения, опеки и попечительства проведен 1201 рейд, в том числе 570 – в семьи с несовершеннолетними детьми (посещено 1389 семей); 322 - по проверке мест возможного пребывания подростков, 176 - в досуговые учреждения.</w:t>
      </w:r>
      <w:proofErr w:type="gramEnd"/>
    </w:p>
    <w:p w:rsidR="00BA3027" w:rsidRDefault="002262D1" w:rsidP="00BA3027">
      <w:pPr>
        <w:pBdr>
          <w:bottom w:val="single" w:sz="4" w:space="31" w:color="FFFFFF"/>
        </w:pBdr>
        <w:tabs>
          <w:tab w:val="left" w:pos="0"/>
        </w:tabs>
        <w:ind w:firstLine="709"/>
        <w:rPr>
          <w:rFonts w:ascii="Times New Roman" w:eastAsiaTheme="minorHAnsi" w:hAnsi="Times New Roman"/>
          <w:sz w:val="28"/>
          <w:szCs w:val="28"/>
        </w:rPr>
      </w:pPr>
      <w:r w:rsidRPr="002262D1">
        <w:rPr>
          <w:rFonts w:ascii="Times New Roman" w:eastAsiaTheme="minorHAnsi" w:hAnsi="Times New Roman"/>
          <w:sz w:val="28"/>
          <w:szCs w:val="28"/>
        </w:rPr>
        <w:t>По результатам обследований нуждающимся семьям оказана материальная и гуманитарная помощь.</w:t>
      </w:r>
    </w:p>
    <w:p w:rsidR="00BA3027" w:rsidRDefault="002262D1" w:rsidP="00BA3027">
      <w:pPr>
        <w:pBdr>
          <w:bottom w:val="single" w:sz="4" w:space="31" w:color="FFFFFF"/>
        </w:pBdr>
        <w:tabs>
          <w:tab w:val="left" w:pos="0"/>
        </w:tabs>
        <w:ind w:firstLine="709"/>
        <w:rPr>
          <w:rFonts w:ascii="Times New Roman" w:eastAsiaTheme="minorHAnsi" w:hAnsi="Times New Roman"/>
          <w:sz w:val="28"/>
          <w:szCs w:val="28"/>
        </w:rPr>
      </w:pPr>
      <w:r w:rsidRPr="002262D1">
        <w:rPr>
          <w:rFonts w:ascii="Times New Roman" w:eastAsiaTheme="minorHAnsi" w:hAnsi="Times New Roman"/>
          <w:sz w:val="28"/>
          <w:szCs w:val="28"/>
        </w:rPr>
        <w:t xml:space="preserve">За 2023 год комиссиями по делам несовершеннолетних и защите их прав Курской области </w:t>
      </w:r>
      <w:proofErr w:type="gramStart"/>
      <w:r w:rsidRPr="002262D1">
        <w:rPr>
          <w:rFonts w:ascii="Times New Roman" w:eastAsiaTheme="minorHAnsi" w:hAnsi="Times New Roman"/>
          <w:sz w:val="28"/>
          <w:szCs w:val="28"/>
        </w:rPr>
        <w:t>организовано и проведено</w:t>
      </w:r>
      <w:proofErr w:type="gramEnd"/>
      <w:r w:rsidRPr="002262D1">
        <w:rPr>
          <w:rFonts w:ascii="Times New Roman" w:eastAsiaTheme="minorHAnsi" w:hAnsi="Times New Roman"/>
          <w:sz w:val="28"/>
          <w:szCs w:val="28"/>
        </w:rPr>
        <w:t xml:space="preserve"> 4319 межведомственных профилактических рейдовых мероприятий в семьи, в досуговые учреждения и места возможного пребывания несовершеннолетних.</w:t>
      </w:r>
    </w:p>
    <w:p w:rsidR="00BA3027" w:rsidRDefault="002262D1" w:rsidP="00BA3027">
      <w:pPr>
        <w:pBdr>
          <w:bottom w:val="single" w:sz="4" w:space="31" w:color="FFFFFF"/>
        </w:pBdr>
        <w:tabs>
          <w:tab w:val="left" w:pos="0"/>
        </w:tabs>
        <w:ind w:firstLine="709"/>
        <w:rPr>
          <w:rFonts w:ascii="Times New Roman" w:eastAsiaTheme="minorHAnsi" w:hAnsi="Times New Roman"/>
          <w:sz w:val="28"/>
          <w:szCs w:val="28"/>
        </w:rPr>
      </w:pPr>
      <w:r w:rsidRPr="002262D1">
        <w:rPr>
          <w:rFonts w:ascii="Times New Roman" w:eastAsiaTheme="minorHAnsi" w:hAnsi="Times New Roman"/>
          <w:sz w:val="28"/>
          <w:szCs w:val="28"/>
        </w:rPr>
        <w:t>По результатам рейдов обследовано 6571 семья.</w:t>
      </w:r>
    </w:p>
    <w:p w:rsidR="002262D1" w:rsidRPr="002262D1" w:rsidRDefault="002262D1" w:rsidP="00BA3027">
      <w:pPr>
        <w:pBdr>
          <w:bottom w:val="single" w:sz="4" w:space="31" w:color="FFFFFF"/>
        </w:pBdr>
        <w:tabs>
          <w:tab w:val="left" w:pos="0"/>
        </w:tabs>
        <w:ind w:firstLine="709"/>
        <w:rPr>
          <w:rFonts w:ascii="Times New Roman" w:eastAsiaTheme="minorHAnsi" w:hAnsi="Times New Roman"/>
          <w:sz w:val="28"/>
          <w:szCs w:val="28"/>
        </w:rPr>
      </w:pPr>
      <w:proofErr w:type="gramStart"/>
      <w:r w:rsidRPr="002262D1">
        <w:rPr>
          <w:rFonts w:ascii="Times New Roman" w:eastAsiaTheme="minorHAnsi" w:hAnsi="Times New Roman"/>
          <w:sz w:val="28"/>
          <w:szCs w:val="28"/>
        </w:rPr>
        <w:lastRenderedPageBreak/>
        <w:t>Выявлены и поставлены</w:t>
      </w:r>
      <w:proofErr w:type="gramEnd"/>
      <w:r w:rsidRPr="002262D1">
        <w:rPr>
          <w:rFonts w:ascii="Times New Roman" w:eastAsiaTheme="minorHAnsi" w:hAnsi="Times New Roman"/>
          <w:sz w:val="28"/>
          <w:szCs w:val="28"/>
        </w:rPr>
        <w:t xml:space="preserve"> на учет 600 несовершеннолетних и 382 семьи, находящиеся в социально опасном положении и нуждающиеся в социальной реабилитации.</w:t>
      </w:r>
    </w:p>
    <w:p w:rsidR="00BA3027" w:rsidRDefault="002262D1" w:rsidP="00BA3027">
      <w:pPr>
        <w:pBdr>
          <w:bottom w:val="single" w:sz="4" w:space="31" w:color="FFFFFF"/>
        </w:pBdr>
        <w:tabs>
          <w:tab w:val="left" w:pos="0"/>
        </w:tabs>
        <w:ind w:firstLine="709"/>
        <w:rPr>
          <w:rFonts w:ascii="Times New Roman" w:eastAsiaTheme="minorHAnsi" w:hAnsi="Times New Roman"/>
          <w:sz w:val="28"/>
          <w:szCs w:val="28"/>
        </w:rPr>
      </w:pPr>
      <w:r w:rsidRPr="002262D1">
        <w:rPr>
          <w:rFonts w:ascii="Times New Roman" w:eastAsiaTheme="minorHAnsi" w:hAnsi="Times New Roman"/>
          <w:sz w:val="28"/>
          <w:szCs w:val="28"/>
        </w:rPr>
        <w:t xml:space="preserve">В отношении всех несовершеннолетних и родителей, поставленных на учет в КДН и ЗП, </w:t>
      </w:r>
      <w:proofErr w:type="gramStart"/>
      <w:r w:rsidRPr="002262D1">
        <w:rPr>
          <w:rFonts w:ascii="Times New Roman" w:eastAsiaTheme="minorHAnsi" w:hAnsi="Times New Roman"/>
          <w:sz w:val="28"/>
          <w:szCs w:val="28"/>
        </w:rPr>
        <w:t>разработаны и утверждены</w:t>
      </w:r>
      <w:proofErr w:type="gramEnd"/>
      <w:r w:rsidRPr="002262D1">
        <w:rPr>
          <w:rFonts w:ascii="Times New Roman" w:eastAsiaTheme="minorHAnsi" w:hAnsi="Times New Roman"/>
          <w:sz w:val="28"/>
          <w:szCs w:val="28"/>
        </w:rPr>
        <w:t xml:space="preserve"> межведомственные программы их реабилитации.</w:t>
      </w:r>
    </w:p>
    <w:p w:rsidR="00BA3027" w:rsidRDefault="002262D1" w:rsidP="00BA3027">
      <w:pPr>
        <w:pBdr>
          <w:bottom w:val="single" w:sz="4" w:space="31" w:color="FFFFFF"/>
        </w:pBdr>
        <w:tabs>
          <w:tab w:val="left" w:pos="0"/>
        </w:tabs>
        <w:ind w:firstLine="709"/>
        <w:rPr>
          <w:rFonts w:ascii="Times New Roman" w:eastAsiaTheme="minorHAnsi" w:hAnsi="Times New Roman"/>
          <w:sz w:val="28"/>
          <w:szCs w:val="28"/>
        </w:rPr>
      </w:pPr>
      <w:r w:rsidRPr="002262D1">
        <w:rPr>
          <w:rFonts w:ascii="Times New Roman" w:eastAsiaTheme="minorHAnsi" w:hAnsi="Times New Roman"/>
          <w:sz w:val="28"/>
          <w:szCs w:val="28"/>
        </w:rPr>
        <w:t>В целях установления дополнительных гарантий занятости молодых граждан, особо нуждающихся в социальной защите и испытывающих трудности в поиске работы, в регионе действует Закон Курской области от 31.10.2007 № 111-ЗКО «О квотировании рабочих мест для отдельных категорий молодежи в Курской области» (далее – Закон).</w:t>
      </w:r>
    </w:p>
    <w:p w:rsidR="00BA3027" w:rsidRDefault="002262D1" w:rsidP="00BA3027">
      <w:pPr>
        <w:pBdr>
          <w:bottom w:val="single" w:sz="4" w:space="31" w:color="FFFFFF"/>
        </w:pBdr>
        <w:tabs>
          <w:tab w:val="left" w:pos="0"/>
        </w:tabs>
        <w:ind w:firstLine="709"/>
        <w:rPr>
          <w:rFonts w:ascii="Times New Roman" w:eastAsiaTheme="minorHAnsi" w:hAnsi="Times New Roman"/>
          <w:sz w:val="28"/>
          <w:szCs w:val="28"/>
        </w:rPr>
      </w:pPr>
      <w:r w:rsidRPr="002262D1">
        <w:rPr>
          <w:rFonts w:ascii="Times New Roman" w:eastAsiaTheme="minorHAnsi" w:hAnsi="Times New Roman"/>
          <w:sz w:val="28"/>
          <w:szCs w:val="28"/>
        </w:rPr>
        <w:t>В соответствии со статьей 2 Закона квота устанавливается в размере 1% организациям независимо от форм собственности и организационно-правовых форм, среднесписочная численность работников которых более 100 человек. Квотирование рабочих мест осуществляется для следующих категорий молодежи:</w:t>
      </w:r>
    </w:p>
    <w:p w:rsidR="00BA3027" w:rsidRDefault="003E6D4B" w:rsidP="00BA3027">
      <w:pPr>
        <w:pBdr>
          <w:bottom w:val="single" w:sz="4" w:space="31" w:color="FFFFFF"/>
        </w:pBdr>
        <w:tabs>
          <w:tab w:val="left" w:pos="0"/>
        </w:tabs>
        <w:ind w:firstLine="709"/>
        <w:rPr>
          <w:rFonts w:ascii="Times New Roman" w:eastAsiaTheme="minorHAnsi" w:hAnsi="Times New Roman"/>
          <w:sz w:val="28"/>
          <w:szCs w:val="28"/>
        </w:rPr>
      </w:pPr>
      <w:r>
        <w:rPr>
          <w:rFonts w:ascii="Times New Roman" w:eastAsiaTheme="minorHAnsi" w:hAnsi="Times New Roman"/>
          <w:sz w:val="28"/>
          <w:szCs w:val="28"/>
        </w:rPr>
        <w:t xml:space="preserve">1) </w:t>
      </w:r>
      <w:r w:rsidR="002262D1" w:rsidRPr="002262D1">
        <w:rPr>
          <w:rFonts w:ascii="Times New Roman" w:eastAsiaTheme="minorHAnsi" w:hAnsi="Times New Roman"/>
          <w:sz w:val="28"/>
          <w:szCs w:val="28"/>
        </w:rPr>
        <w:t>несовершеннолетние граждане в возрасте от 14 до 18 лет:</w:t>
      </w:r>
    </w:p>
    <w:p w:rsidR="00BA3027" w:rsidRPr="00BA3027" w:rsidRDefault="002262D1" w:rsidP="00BA3027">
      <w:pPr>
        <w:pBdr>
          <w:bottom w:val="single" w:sz="4" w:space="31" w:color="FFFFFF"/>
        </w:pBdr>
        <w:tabs>
          <w:tab w:val="left" w:pos="0"/>
        </w:tabs>
        <w:ind w:firstLine="709"/>
        <w:rPr>
          <w:rFonts w:ascii="Times New Roman" w:eastAsiaTheme="minorHAnsi" w:hAnsi="Times New Roman"/>
          <w:sz w:val="28"/>
          <w:szCs w:val="28"/>
        </w:rPr>
      </w:pPr>
      <w:r w:rsidRPr="00BA3027">
        <w:rPr>
          <w:rFonts w:ascii="Times New Roman" w:eastAsiaTheme="minorHAnsi" w:hAnsi="Times New Roman"/>
          <w:sz w:val="28"/>
          <w:szCs w:val="28"/>
        </w:rPr>
        <w:t>дети-сироты и дети, оставшиеся без попечения родителей, лица из числа детей-сирот и детей, оставшихся без попечения родителей;</w:t>
      </w:r>
    </w:p>
    <w:p w:rsidR="00BA3027" w:rsidRDefault="002262D1" w:rsidP="00BA3027">
      <w:pPr>
        <w:pBdr>
          <w:bottom w:val="single" w:sz="4" w:space="31" w:color="FFFFFF"/>
        </w:pBdr>
        <w:tabs>
          <w:tab w:val="left" w:pos="0"/>
        </w:tabs>
        <w:ind w:firstLine="709"/>
        <w:rPr>
          <w:rFonts w:ascii="Times New Roman" w:eastAsiaTheme="minorHAnsi" w:hAnsi="Times New Roman"/>
          <w:sz w:val="28"/>
          <w:szCs w:val="28"/>
        </w:rPr>
      </w:pPr>
      <w:proofErr w:type="gramStart"/>
      <w:r w:rsidRPr="002262D1">
        <w:rPr>
          <w:rFonts w:ascii="Times New Roman" w:eastAsiaTheme="minorHAnsi" w:hAnsi="Times New Roman"/>
          <w:sz w:val="28"/>
          <w:szCs w:val="28"/>
        </w:rPr>
        <w:t>освобожденные из учреждений уголовно-исполнительной системы или вернувшиеся из специальных учебно-воспитательных учреждений закрытого типа;</w:t>
      </w:r>
      <w:proofErr w:type="gramEnd"/>
    </w:p>
    <w:p w:rsidR="00BA3027" w:rsidRDefault="002262D1" w:rsidP="00BA3027">
      <w:pPr>
        <w:pBdr>
          <w:bottom w:val="single" w:sz="4" w:space="31" w:color="FFFFFF"/>
        </w:pBdr>
        <w:tabs>
          <w:tab w:val="left" w:pos="0"/>
        </w:tabs>
        <w:ind w:firstLine="709"/>
        <w:rPr>
          <w:rFonts w:ascii="Times New Roman" w:eastAsiaTheme="minorHAnsi" w:hAnsi="Times New Roman"/>
          <w:sz w:val="28"/>
          <w:szCs w:val="28"/>
        </w:rPr>
      </w:pPr>
      <w:r w:rsidRPr="002262D1">
        <w:rPr>
          <w:rFonts w:ascii="Times New Roman" w:eastAsiaTheme="minorHAnsi" w:hAnsi="Times New Roman"/>
          <w:sz w:val="28"/>
          <w:szCs w:val="28"/>
        </w:rPr>
        <w:t>состоящие на учете в органах внутренних дел, комиссиях по делам несовершеннолетних и защите их прав;</w:t>
      </w:r>
    </w:p>
    <w:p w:rsidR="00BA3027" w:rsidRDefault="002262D1" w:rsidP="00BA3027">
      <w:pPr>
        <w:pBdr>
          <w:bottom w:val="single" w:sz="4" w:space="31" w:color="FFFFFF"/>
        </w:pBdr>
        <w:tabs>
          <w:tab w:val="left" w:pos="0"/>
        </w:tabs>
        <w:ind w:firstLine="709"/>
        <w:rPr>
          <w:rFonts w:ascii="Times New Roman" w:eastAsiaTheme="minorHAnsi" w:hAnsi="Times New Roman"/>
          <w:sz w:val="28"/>
          <w:szCs w:val="28"/>
        </w:rPr>
      </w:pPr>
      <w:r w:rsidRPr="002262D1">
        <w:rPr>
          <w:rFonts w:ascii="Times New Roman" w:eastAsiaTheme="minorHAnsi" w:hAnsi="Times New Roman"/>
          <w:sz w:val="28"/>
          <w:szCs w:val="28"/>
        </w:rPr>
        <w:t xml:space="preserve">дети из семей, в которых оба родителя (или </w:t>
      </w:r>
      <w:proofErr w:type="gramStart"/>
      <w:r w:rsidRPr="002262D1">
        <w:rPr>
          <w:rFonts w:ascii="Times New Roman" w:eastAsiaTheme="minorHAnsi" w:hAnsi="Times New Roman"/>
          <w:sz w:val="28"/>
          <w:szCs w:val="28"/>
        </w:rPr>
        <w:t>единственный</w:t>
      </w:r>
      <w:proofErr w:type="gramEnd"/>
      <w:r w:rsidRPr="002262D1">
        <w:rPr>
          <w:rFonts w:ascii="Times New Roman" w:eastAsiaTheme="minorHAnsi" w:hAnsi="Times New Roman"/>
          <w:sz w:val="28"/>
          <w:szCs w:val="28"/>
        </w:rPr>
        <w:t>) признаны в установленном порядке</w:t>
      </w:r>
      <w:r w:rsidR="00BA3027">
        <w:rPr>
          <w:rFonts w:ascii="Times New Roman" w:eastAsiaTheme="minorHAnsi" w:hAnsi="Times New Roman"/>
          <w:sz w:val="28"/>
          <w:szCs w:val="28"/>
        </w:rPr>
        <w:t xml:space="preserve"> </w:t>
      </w:r>
      <w:r w:rsidRPr="002262D1">
        <w:rPr>
          <w:rFonts w:ascii="Times New Roman" w:eastAsiaTheme="minorHAnsi" w:hAnsi="Times New Roman"/>
          <w:sz w:val="28"/>
          <w:szCs w:val="28"/>
        </w:rPr>
        <w:t>безработными;</w:t>
      </w:r>
    </w:p>
    <w:p w:rsidR="00BA3027" w:rsidRDefault="002262D1" w:rsidP="00BA3027">
      <w:pPr>
        <w:pBdr>
          <w:bottom w:val="single" w:sz="4" w:space="31" w:color="FFFFFF"/>
        </w:pBdr>
        <w:tabs>
          <w:tab w:val="left" w:pos="0"/>
        </w:tabs>
        <w:ind w:firstLine="709"/>
        <w:rPr>
          <w:rFonts w:ascii="Times New Roman" w:eastAsiaTheme="minorHAnsi" w:hAnsi="Times New Roman"/>
          <w:sz w:val="28"/>
          <w:szCs w:val="28"/>
        </w:rPr>
      </w:pPr>
      <w:r w:rsidRPr="002262D1">
        <w:rPr>
          <w:rFonts w:ascii="Times New Roman" w:eastAsiaTheme="minorHAnsi" w:hAnsi="Times New Roman"/>
          <w:sz w:val="28"/>
          <w:szCs w:val="28"/>
        </w:rPr>
        <w:t>дети из малоимущих и (или) многодетных семей;</w:t>
      </w:r>
    </w:p>
    <w:p w:rsidR="00BA3027" w:rsidRDefault="002262D1" w:rsidP="00BA3027">
      <w:pPr>
        <w:pBdr>
          <w:bottom w:val="single" w:sz="4" w:space="31" w:color="FFFFFF"/>
        </w:pBdr>
        <w:tabs>
          <w:tab w:val="left" w:pos="0"/>
        </w:tabs>
        <w:ind w:firstLine="709"/>
        <w:rPr>
          <w:rFonts w:ascii="Times New Roman" w:eastAsiaTheme="minorHAnsi" w:hAnsi="Times New Roman"/>
          <w:sz w:val="28"/>
          <w:szCs w:val="28"/>
        </w:rPr>
      </w:pPr>
      <w:r w:rsidRPr="002262D1">
        <w:rPr>
          <w:rFonts w:ascii="Times New Roman" w:eastAsiaTheme="minorHAnsi" w:hAnsi="Times New Roman"/>
          <w:sz w:val="28"/>
          <w:szCs w:val="28"/>
        </w:rPr>
        <w:t>дети из неполных семей, в том числе дети из семей, потерявших кормильцев;</w:t>
      </w:r>
    </w:p>
    <w:p w:rsidR="00BA3027" w:rsidRDefault="002262D1" w:rsidP="00BA3027">
      <w:pPr>
        <w:pBdr>
          <w:bottom w:val="single" w:sz="4" w:space="31" w:color="FFFFFF"/>
        </w:pBdr>
        <w:tabs>
          <w:tab w:val="left" w:pos="0"/>
        </w:tabs>
        <w:ind w:firstLine="709"/>
        <w:rPr>
          <w:rFonts w:ascii="Times New Roman" w:eastAsiaTheme="minorHAnsi" w:hAnsi="Times New Roman"/>
          <w:sz w:val="28"/>
          <w:szCs w:val="28"/>
        </w:rPr>
      </w:pPr>
      <w:r w:rsidRPr="002262D1">
        <w:rPr>
          <w:rFonts w:ascii="Times New Roman" w:eastAsiaTheme="minorHAnsi" w:hAnsi="Times New Roman"/>
          <w:sz w:val="28"/>
          <w:szCs w:val="28"/>
        </w:rPr>
        <w:t>дети из семей беженцев и вынужденных переселенцев;</w:t>
      </w:r>
    </w:p>
    <w:p w:rsidR="00BA3027" w:rsidRDefault="002262D1" w:rsidP="00BA3027">
      <w:pPr>
        <w:pBdr>
          <w:bottom w:val="single" w:sz="4" w:space="31" w:color="FFFFFF"/>
        </w:pBdr>
        <w:tabs>
          <w:tab w:val="left" w:pos="0"/>
        </w:tabs>
        <w:ind w:firstLine="709"/>
        <w:rPr>
          <w:rFonts w:ascii="Times New Roman" w:eastAsiaTheme="minorHAnsi" w:hAnsi="Times New Roman"/>
          <w:sz w:val="28"/>
          <w:szCs w:val="28"/>
        </w:rPr>
      </w:pPr>
      <w:r w:rsidRPr="002262D1">
        <w:rPr>
          <w:rFonts w:ascii="Times New Roman" w:eastAsiaTheme="minorHAnsi" w:hAnsi="Times New Roman"/>
          <w:sz w:val="28"/>
          <w:szCs w:val="28"/>
        </w:rPr>
        <w:t>прошедшие курс лечения и реабилитации от наркомании, алкоголизма;</w:t>
      </w:r>
    </w:p>
    <w:p w:rsidR="003E6D4B" w:rsidRDefault="002262D1" w:rsidP="003E6D4B">
      <w:pPr>
        <w:pBdr>
          <w:bottom w:val="single" w:sz="4" w:space="31" w:color="FFFFFF"/>
        </w:pBdr>
        <w:tabs>
          <w:tab w:val="left" w:pos="0"/>
        </w:tabs>
        <w:ind w:firstLine="709"/>
        <w:rPr>
          <w:rFonts w:ascii="Times New Roman" w:eastAsiaTheme="minorHAnsi" w:hAnsi="Times New Roman"/>
          <w:sz w:val="28"/>
          <w:szCs w:val="28"/>
        </w:rPr>
      </w:pPr>
      <w:r w:rsidRPr="002262D1">
        <w:rPr>
          <w:rFonts w:ascii="Times New Roman" w:eastAsiaTheme="minorHAnsi" w:hAnsi="Times New Roman"/>
          <w:sz w:val="28"/>
          <w:szCs w:val="28"/>
        </w:rPr>
        <w:t>иные граждане, относящиеся к данной категории.</w:t>
      </w:r>
    </w:p>
    <w:p w:rsidR="003E6D4B" w:rsidRDefault="002262D1" w:rsidP="003E6D4B">
      <w:pPr>
        <w:pBdr>
          <w:bottom w:val="single" w:sz="4" w:space="31" w:color="FFFFFF"/>
        </w:pBdr>
        <w:tabs>
          <w:tab w:val="left" w:pos="0"/>
        </w:tabs>
        <w:ind w:firstLine="709"/>
        <w:rPr>
          <w:rFonts w:ascii="Times New Roman" w:eastAsiaTheme="minorHAnsi" w:hAnsi="Times New Roman"/>
          <w:sz w:val="28"/>
          <w:szCs w:val="28"/>
        </w:rPr>
      </w:pPr>
      <w:r w:rsidRPr="002262D1">
        <w:rPr>
          <w:rFonts w:ascii="Times New Roman" w:eastAsiaTheme="minorHAnsi" w:hAnsi="Times New Roman"/>
          <w:sz w:val="28"/>
          <w:szCs w:val="28"/>
        </w:rPr>
        <w:t>2) граждане в возрасте от 18 до 25 лет, имеющих среднее профессиональное образование или высшее</w:t>
      </w:r>
      <w:r w:rsidR="003E6D4B">
        <w:rPr>
          <w:rFonts w:ascii="Times New Roman" w:eastAsiaTheme="minorHAnsi" w:hAnsi="Times New Roman"/>
          <w:sz w:val="28"/>
          <w:szCs w:val="28"/>
        </w:rPr>
        <w:t xml:space="preserve"> </w:t>
      </w:r>
      <w:r w:rsidRPr="002262D1">
        <w:rPr>
          <w:rFonts w:ascii="Times New Roman" w:eastAsiaTheme="minorHAnsi" w:hAnsi="Times New Roman"/>
          <w:sz w:val="28"/>
          <w:szCs w:val="28"/>
        </w:rPr>
        <w:t xml:space="preserve">образование и ищущих работу в течение года с даты выдачи им документа об образовании </w:t>
      </w:r>
      <w:proofErr w:type="gramStart"/>
      <w:r w:rsidRPr="002262D1">
        <w:rPr>
          <w:rFonts w:ascii="Times New Roman" w:eastAsiaTheme="minorHAnsi" w:hAnsi="Times New Roman"/>
          <w:sz w:val="28"/>
          <w:szCs w:val="28"/>
        </w:rPr>
        <w:t>и</w:t>
      </w:r>
      <w:proofErr w:type="gramEnd"/>
      <w:r w:rsidRPr="002262D1">
        <w:rPr>
          <w:rFonts w:ascii="Times New Roman" w:eastAsiaTheme="minorHAnsi" w:hAnsi="Times New Roman"/>
          <w:sz w:val="28"/>
          <w:szCs w:val="28"/>
        </w:rPr>
        <w:t xml:space="preserve"> о квалификации.</w:t>
      </w:r>
    </w:p>
    <w:p w:rsidR="002262D1" w:rsidRPr="002262D1" w:rsidRDefault="002262D1" w:rsidP="003E6D4B">
      <w:pPr>
        <w:pBdr>
          <w:bottom w:val="single" w:sz="4" w:space="31" w:color="FFFFFF"/>
        </w:pBdr>
        <w:tabs>
          <w:tab w:val="left" w:pos="0"/>
        </w:tabs>
        <w:ind w:firstLine="709"/>
        <w:rPr>
          <w:rFonts w:ascii="Times New Roman" w:eastAsiaTheme="minorHAnsi" w:hAnsi="Times New Roman"/>
          <w:sz w:val="28"/>
          <w:szCs w:val="28"/>
        </w:rPr>
      </w:pPr>
      <w:r w:rsidRPr="002262D1">
        <w:rPr>
          <w:rFonts w:ascii="Times New Roman" w:eastAsiaTheme="minorHAnsi" w:hAnsi="Times New Roman"/>
          <w:sz w:val="28"/>
          <w:szCs w:val="28"/>
        </w:rPr>
        <w:t xml:space="preserve">По состоянию на 31.12.2023 334 предприятия Курской области </w:t>
      </w:r>
      <w:proofErr w:type="spellStart"/>
      <w:r w:rsidRPr="002262D1">
        <w:rPr>
          <w:rFonts w:ascii="Times New Roman" w:eastAsiaTheme="minorHAnsi" w:hAnsi="Times New Roman"/>
          <w:sz w:val="28"/>
          <w:szCs w:val="28"/>
        </w:rPr>
        <w:t>заквотировало</w:t>
      </w:r>
      <w:proofErr w:type="spellEnd"/>
      <w:r w:rsidRPr="002262D1">
        <w:rPr>
          <w:rFonts w:ascii="Times New Roman" w:eastAsiaTheme="minorHAnsi" w:hAnsi="Times New Roman"/>
          <w:sz w:val="28"/>
          <w:szCs w:val="28"/>
        </w:rPr>
        <w:t xml:space="preserve"> 1 325 рабочих мест для вышеуказанных граждан.</w:t>
      </w:r>
    </w:p>
    <w:p w:rsidR="003E6D4B" w:rsidRDefault="002262D1" w:rsidP="003E6D4B">
      <w:pPr>
        <w:pBdr>
          <w:bottom w:val="single" w:sz="4" w:space="31" w:color="FFFFFF"/>
        </w:pBdr>
        <w:tabs>
          <w:tab w:val="left" w:pos="0"/>
        </w:tabs>
        <w:ind w:firstLine="709"/>
        <w:rPr>
          <w:rFonts w:ascii="Times New Roman" w:eastAsiaTheme="minorHAnsi" w:hAnsi="Times New Roman"/>
          <w:sz w:val="28"/>
          <w:szCs w:val="28"/>
        </w:rPr>
      </w:pPr>
      <w:r w:rsidRPr="002262D1">
        <w:rPr>
          <w:rFonts w:ascii="Times New Roman" w:eastAsiaTheme="minorHAnsi" w:hAnsi="Times New Roman"/>
          <w:sz w:val="28"/>
          <w:szCs w:val="28"/>
        </w:rPr>
        <w:t>За 12 месяцев 2023 года в территориальные органы службы занятости Курской области обратилось 175 гражданина, из числа лиц, указанных в Законе, из которых было трудоустроено 153 человек (87 %).</w:t>
      </w:r>
    </w:p>
    <w:p w:rsidR="003E6D4B" w:rsidRDefault="002262D1" w:rsidP="003E6D4B">
      <w:pPr>
        <w:pBdr>
          <w:bottom w:val="single" w:sz="4" w:space="31" w:color="FFFFFF"/>
        </w:pBdr>
        <w:tabs>
          <w:tab w:val="left" w:pos="0"/>
        </w:tabs>
        <w:ind w:firstLine="709"/>
        <w:rPr>
          <w:rFonts w:ascii="Times New Roman" w:eastAsiaTheme="minorHAnsi" w:hAnsi="Times New Roman"/>
          <w:sz w:val="28"/>
          <w:szCs w:val="28"/>
        </w:rPr>
      </w:pPr>
      <w:r w:rsidRPr="002262D1">
        <w:rPr>
          <w:rFonts w:ascii="Times New Roman" w:eastAsiaTheme="minorHAnsi" w:hAnsi="Times New Roman"/>
          <w:sz w:val="28"/>
          <w:szCs w:val="28"/>
        </w:rPr>
        <w:t>Обеспечена деятельность, связанная с перевозкой несовершеннолетних, самовольно ушедших из семей, детских домов, школ-интернатов, специальных учебно-воспитательных и иных учреждений.</w:t>
      </w:r>
    </w:p>
    <w:p w:rsidR="003E6D4B" w:rsidRDefault="002262D1" w:rsidP="003E6D4B">
      <w:pPr>
        <w:pBdr>
          <w:bottom w:val="single" w:sz="4" w:space="31" w:color="FFFFFF"/>
        </w:pBdr>
        <w:tabs>
          <w:tab w:val="left" w:pos="0"/>
        </w:tabs>
        <w:ind w:firstLine="709"/>
        <w:rPr>
          <w:rFonts w:ascii="Times New Roman" w:eastAsiaTheme="minorHAnsi" w:hAnsi="Times New Roman"/>
          <w:sz w:val="28"/>
          <w:szCs w:val="28"/>
        </w:rPr>
      </w:pPr>
      <w:r w:rsidRPr="002262D1">
        <w:rPr>
          <w:rFonts w:ascii="Times New Roman" w:eastAsiaTheme="minorHAnsi" w:hAnsi="Times New Roman"/>
          <w:sz w:val="28"/>
          <w:szCs w:val="28"/>
        </w:rPr>
        <w:t xml:space="preserve">В Курской области функционирует два отделения перевозки несовершеннолетних (на базе ОКУ «Курский центр </w:t>
      </w:r>
      <w:proofErr w:type="spellStart"/>
      <w:r w:rsidRPr="002262D1">
        <w:rPr>
          <w:rFonts w:ascii="Times New Roman" w:eastAsiaTheme="minorHAnsi" w:hAnsi="Times New Roman"/>
          <w:sz w:val="28"/>
          <w:szCs w:val="28"/>
        </w:rPr>
        <w:t>соцпомощи</w:t>
      </w:r>
      <w:proofErr w:type="spellEnd"/>
      <w:r w:rsidRPr="002262D1">
        <w:rPr>
          <w:rFonts w:ascii="Times New Roman" w:eastAsiaTheme="minorHAnsi" w:hAnsi="Times New Roman"/>
          <w:sz w:val="28"/>
          <w:szCs w:val="28"/>
        </w:rPr>
        <w:t xml:space="preserve"> «Возрождение» и </w:t>
      </w:r>
      <w:r w:rsidRPr="002262D1">
        <w:rPr>
          <w:rFonts w:ascii="Times New Roman" w:eastAsiaTheme="minorHAnsi" w:hAnsi="Times New Roman"/>
          <w:sz w:val="28"/>
          <w:szCs w:val="28"/>
        </w:rPr>
        <w:lastRenderedPageBreak/>
        <w:t>ОКУ «Центр «</w:t>
      </w:r>
      <w:proofErr w:type="spellStart"/>
      <w:r w:rsidRPr="002262D1">
        <w:rPr>
          <w:rFonts w:ascii="Times New Roman" w:eastAsiaTheme="minorHAnsi" w:hAnsi="Times New Roman"/>
          <w:sz w:val="28"/>
          <w:szCs w:val="28"/>
        </w:rPr>
        <w:t>СемьЯ</w:t>
      </w:r>
      <w:proofErr w:type="spellEnd"/>
      <w:r w:rsidRPr="002262D1">
        <w:rPr>
          <w:rFonts w:ascii="Times New Roman" w:eastAsiaTheme="minorHAnsi" w:hAnsi="Times New Roman"/>
          <w:sz w:val="28"/>
          <w:szCs w:val="28"/>
        </w:rPr>
        <w:t>»), задачей которых является обеспечение 100% возврата к месту постоянного пребывания самовольно ушедших детей.</w:t>
      </w:r>
    </w:p>
    <w:p w:rsidR="003E6D4B" w:rsidRDefault="002262D1" w:rsidP="003E6D4B">
      <w:pPr>
        <w:pBdr>
          <w:bottom w:val="single" w:sz="4" w:space="31" w:color="FFFFFF"/>
        </w:pBdr>
        <w:tabs>
          <w:tab w:val="left" w:pos="0"/>
        </w:tabs>
        <w:ind w:firstLine="709"/>
        <w:rPr>
          <w:rFonts w:ascii="Times New Roman" w:eastAsiaTheme="minorHAnsi" w:hAnsi="Times New Roman"/>
          <w:sz w:val="28"/>
          <w:szCs w:val="28"/>
        </w:rPr>
      </w:pPr>
      <w:r w:rsidRPr="002262D1">
        <w:rPr>
          <w:rFonts w:ascii="Times New Roman" w:eastAsiaTheme="minorHAnsi" w:hAnsi="Times New Roman"/>
          <w:sz w:val="28"/>
          <w:szCs w:val="28"/>
        </w:rPr>
        <w:t>В марте 2023 года была осуществлена перевозка одного несовершеннолетнего за пределы территории</w:t>
      </w:r>
      <w:r w:rsidR="003E6D4B">
        <w:rPr>
          <w:rFonts w:ascii="Times New Roman" w:eastAsiaTheme="minorHAnsi" w:hAnsi="Times New Roman"/>
          <w:sz w:val="28"/>
          <w:szCs w:val="28"/>
        </w:rPr>
        <w:t xml:space="preserve"> </w:t>
      </w:r>
      <w:r w:rsidRPr="002262D1">
        <w:rPr>
          <w:rFonts w:ascii="Times New Roman" w:eastAsiaTheme="minorHAnsi" w:hAnsi="Times New Roman"/>
          <w:sz w:val="28"/>
          <w:szCs w:val="28"/>
        </w:rPr>
        <w:t>Курской области (в государственное автономное учреждение социального обслуживания Свердловской области ГАУСО СО «КЦСОН Пригородного района»). Финансирование осуществлялось в рамках реализации мероприятия государственной программы Курской области «Социальная поддержка граждан в Курской области».</w:t>
      </w:r>
    </w:p>
    <w:p w:rsidR="003E6D4B" w:rsidRDefault="002262D1" w:rsidP="003E6D4B">
      <w:pPr>
        <w:pBdr>
          <w:bottom w:val="single" w:sz="4" w:space="31" w:color="FFFFFF"/>
        </w:pBdr>
        <w:tabs>
          <w:tab w:val="left" w:pos="0"/>
        </w:tabs>
        <w:ind w:firstLine="709"/>
        <w:rPr>
          <w:rFonts w:ascii="Times New Roman" w:eastAsiaTheme="minorHAnsi" w:hAnsi="Times New Roman"/>
          <w:sz w:val="28"/>
          <w:szCs w:val="28"/>
        </w:rPr>
      </w:pPr>
      <w:r w:rsidRPr="002262D1">
        <w:rPr>
          <w:rFonts w:ascii="Times New Roman" w:eastAsiaTheme="minorHAnsi" w:hAnsi="Times New Roman"/>
          <w:sz w:val="28"/>
          <w:szCs w:val="28"/>
        </w:rPr>
        <w:t>На территории Курской области обеспечена деятельность организаций социального обслуживания семьи и детей, в которых находятся дети, находящиеся в трудной жизненной ситуации, дети-сироты, дети, оставшиеся без попечения родителей, дети-инвалиды, дети с ограниченными возможностями здоровья.</w:t>
      </w:r>
      <w:r w:rsidR="003E6D4B">
        <w:rPr>
          <w:rFonts w:ascii="Times New Roman" w:eastAsiaTheme="minorHAnsi" w:hAnsi="Times New Roman"/>
          <w:sz w:val="28"/>
          <w:szCs w:val="28"/>
        </w:rPr>
        <w:t xml:space="preserve"> </w:t>
      </w:r>
    </w:p>
    <w:p w:rsidR="003E6D4B" w:rsidRDefault="002262D1" w:rsidP="003E6D4B">
      <w:pPr>
        <w:pBdr>
          <w:bottom w:val="single" w:sz="4" w:space="31" w:color="FFFFFF"/>
        </w:pBdr>
        <w:tabs>
          <w:tab w:val="left" w:pos="0"/>
        </w:tabs>
        <w:ind w:firstLine="709"/>
        <w:rPr>
          <w:rFonts w:ascii="Times New Roman" w:eastAsiaTheme="minorHAnsi" w:hAnsi="Times New Roman"/>
          <w:sz w:val="28"/>
          <w:szCs w:val="28"/>
        </w:rPr>
      </w:pPr>
      <w:r w:rsidRPr="002262D1">
        <w:rPr>
          <w:rFonts w:ascii="Times New Roman" w:eastAsiaTheme="minorHAnsi" w:hAnsi="Times New Roman"/>
          <w:sz w:val="28"/>
          <w:szCs w:val="28"/>
        </w:rPr>
        <w:t>Структура учреждений включает в себя: 7 областных казенных учреждений социального обслуживания семьи и детей. Каждое учреждение имеет стационарное отделение социального приюта, в целом на 240 койко-мест для детей в возрасте от 3 до 17 лет включительно и при этом обслуживает территории нескольких районов и городских округов области. В двух учреждениях имеются отделения кратковременного пребывания детей, рассчитанные на 25 человек;</w:t>
      </w:r>
    </w:p>
    <w:p w:rsidR="003E6D4B" w:rsidRDefault="002262D1" w:rsidP="003E6D4B">
      <w:pPr>
        <w:pBdr>
          <w:bottom w:val="single" w:sz="4" w:space="31" w:color="FFFFFF"/>
        </w:pBdr>
        <w:tabs>
          <w:tab w:val="left" w:pos="0"/>
        </w:tabs>
        <w:ind w:firstLine="709"/>
        <w:rPr>
          <w:rFonts w:ascii="Times New Roman" w:eastAsiaTheme="minorHAnsi" w:hAnsi="Times New Roman"/>
          <w:sz w:val="28"/>
          <w:szCs w:val="28"/>
        </w:rPr>
      </w:pPr>
      <w:r w:rsidRPr="002262D1">
        <w:rPr>
          <w:rFonts w:ascii="Times New Roman" w:eastAsiaTheme="minorHAnsi" w:hAnsi="Times New Roman"/>
          <w:sz w:val="28"/>
          <w:szCs w:val="28"/>
        </w:rPr>
        <w:t>1 социально-реабилитационный центр для несовершеннолетних, имеющий стационарное отделение на 25 койко-мест для детей в возрасте от 1 до 17 лет включительно.</w:t>
      </w:r>
    </w:p>
    <w:p w:rsidR="003E6D4B" w:rsidRDefault="002262D1" w:rsidP="003E6D4B">
      <w:pPr>
        <w:pBdr>
          <w:bottom w:val="single" w:sz="4" w:space="31" w:color="FFFFFF"/>
        </w:pBdr>
        <w:tabs>
          <w:tab w:val="left" w:pos="0"/>
        </w:tabs>
        <w:ind w:firstLine="709"/>
        <w:rPr>
          <w:rFonts w:ascii="Times New Roman" w:eastAsiaTheme="minorHAnsi" w:hAnsi="Times New Roman"/>
          <w:sz w:val="28"/>
          <w:szCs w:val="28"/>
        </w:rPr>
      </w:pPr>
      <w:r w:rsidRPr="002262D1">
        <w:rPr>
          <w:rFonts w:ascii="Times New Roman" w:eastAsiaTheme="minorHAnsi" w:hAnsi="Times New Roman"/>
          <w:sz w:val="28"/>
          <w:szCs w:val="28"/>
        </w:rPr>
        <w:t>За 2023 год различные виды социальных услуг, в том числе через социальное сопровождение, в организациях социального обслуживания семьи и детей получили 11,6 тыс. граждан, из них в форме социального</w:t>
      </w:r>
      <w:r w:rsidR="003E6D4B">
        <w:rPr>
          <w:rFonts w:ascii="Times New Roman" w:eastAsiaTheme="minorHAnsi" w:hAnsi="Times New Roman"/>
          <w:sz w:val="28"/>
          <w:szCs w:val="28"/>
        </w:rPr>
        <w:t xml:space="preserve"> </w:t>
      </w:r>
      <w:r w:rsidRPr="002262D1">
        <w:rPr>
          <w:rFonts w:ascii="Times New Roman" w:eastAsiaTheme="minorHAnsi" w:hAnsi="Times New Roman"/>
          <w:sz w:val="28"/>
          <w:szCs w:val="28"/>
        </w:rPr>
        <w:t>обслуживания на дому – более 10,6 тыс. человек, из которых 5,8 тыс. - несовершеннолетние дети.</w:t>
      </w:r>
    </w:p>
    <w:p w:rsidR="002262D1" w:rsidRPr="002262D1" w:rsidRDefault="002262D1" w:rsidP="003E6D4B">
      <w:pPr>
        <w:pBdr>
          <w:bottom w:val="single" w:sz="4" w:space="31" w:color="FFFFFF"/>
        </w:pBdr>
        <w:tabs>
          <w:tab w:val="left" w:pos="0"/>
        </w:tabs>
        <w:ind w:firstLine="709"/>
        <w:rPr>
          <w:rFonts w:ascii="Times New Roman" w:eastAsiaTheme="minorHAnsi" w:hAnsi="Times New Roman"/>
          <w:sz w:val="28"/>
          <w:szCs w:val="28"/>
        </w:rPr>
      </w:pPr>
      <w:r w:rsidRPr="002262D1">
        <w:rPr>
          <w:rFonts w:ascii="Times New Roman" w:eastAsiaTheme="minorHAnsi" w:hAnsi="Times New Roman"/>
          <w:sz w:val="28"/>
          <w:szCs w:val="28"/>
        </w:rPr>
        <w:t>В стационарных отделениях организаций социального обслуживания семьи и детей временно проходили социальную психолого-педагогическую реабилитацию 780 несовершеннолетних.</w:t>
      </w:r>
    </w:p>
    <w:p w:rsidR="002262D1" w:rsidRPr="002262D1" w:rsidRDefault="002262D1" w:rsidP="002262D1">
      <w:pPr>
        <w:pBdr>
          <w:bottom w:val="single" w:sz="4" w:space="31" w:color="FFFFFF"/>
        </w:pBdr>
        <w:tabs>
          <w:tab w:val="left" w:pos="0"/>
        </w:tabs>
        <w:ind w:firstLine="709"/>
        <w:rPr>
          <w:rFonts w:ascii="Times New Roman" w:eastAsiaTheme="minorHAnsi" w:hAnsi="Times New Roman"/>
          <w:spacing w:val="-4"/>
          <w:sz w:val="28"/>
          <w:szCs w:val="28"/>
        </w:rPr>
      </w:pPr>
      <w:r w:rsidRPr="002262D1">
        <w:rPr>
          <w:rFonts w:ascii="Times New Roman" w:eastAsiaTheme="minorHAnsi" w:hAnsi="Times New Roman"/>
          <w:sz w:val="28"/>
          <w:szCs w:val="28"/>
        </w:rPr>
        <w:t xml:space="preserve">С целью повышения комфортности и доступности получения социальных услуг в 2023 году продолжалось благоустройство детских </w:t>
      </w:r>
      <w:proofErr w:type="spellStart"/>
      <w:r w:rsidRPr="002262D1">
        <w:rPr>
          <w:rFonts w:ascii="Times New Roman" w:eastAsiaTheme="minorHAnsi" w:hAnsi="Times New Roman"/>
          <w:sz w:val="28"/>
          <w:szCs w:val="28"/>
        </w:rPr>
        <w:t>социозащитных</w:t>
      </w:r>
      <w:proofErr w:type="spellEnd"/>
      <w:r w:rsidRPr="002262D1">
        <w:rPr>
          <w:rFonts w:ascii="Times New Roman" w:eastAsiaTheme="minorHAnsi" w:hAnsi="Times New Roman"/>
          <w:sz w:val="28"/>
          <w:szCs w:val="28"/>
        </w:rPr>
        <w:t xml:space="preserve"> организаций. Были проведены: капитальный ремонт ограждения и частично работы по благоустройству территории ОКУ «</w:t>
      </w:r>
      <w:proofErr w:type="spellStart"/>
      <w:r w:rsidRPr="002262D1">
        <w:rPr>
          <w:rFonts w:ascii="Times New Roman" w:eastAsiaTheme="minorHAnsi" w:hAnsi="Times New Roman"/>
          <w:sz w:val="28"/>
          <w:szCs w:val="28"/>
        </w:rPr>
        <w:t>Железногорский</w:t>
      </w:r>
      <w:proofErr w:type="spellEnd"/>
      <w:r w:rsidRPr="002262D1">
        <w:rPr>
          <w:rFonts w:ascii="Times New Roman" w:eastAsiaTheme="minorHAnsi" w:hAnsi="Times New Roman"/>
          <w:sz w:val="28"/>
          <w:szCs w:val="28"/>
        </w:rPr>
        <w:t xml:space="preserve"> центр </w:t>
      </w:r>
      <w:proofErr w:type="spellStart"/>
      <w:r w:rsidRPr="002262D1">
        <w:rPr>
          <w:rFonts w:ascii="Times New Roman" w:eastAsiaTheme="minorHAnsi" w:hAnsi="Times New Roman"/>
          <w:sz w:val="28"/>
          <w:szCs w:val="28"/>
        </w:rPr>
        <w:t>соцпомощи</w:t>
      </w:r>
      <w:proofErr w:type="spellEnd"/>
      <w:r w:rsidRPr="002262D1">
        <w:rPr>
          <w:rFonts w:ascii="Times New Roman" w:eastAsiaTheme="minorHAnsi" w:hAnsi="Times New Roman"/>
          <w:sz w:val="28"/>
          <w:szCs w:val="28"/>
        </w:rPr>
        <w:t xml:space="preserve"> «</w:t>
      </w:r>
      <w:proofErr w:type="spellStart"/>
      <w:r w:rsidRPr="002262D1">
        <w:rPr>
          <w:rFonts w:ascii="Times New Roman" w:eastAsiaTheme="minorHAnsi" w:hAnsi="Times New Roman"/>
          <w:sz w:val="28"/>
          <w:szCs w:val="28"/>
        </w:rPr>
        <w:t>Добродея</w:t>
      </w:r>
      <w:proofErr w:type="spellEnd"/>
      <w:r w:rsidRPr="002262D1">
        <w:rPr>
          <w:rFonts w:ascii="Times New Roman" w:eastAsiaTheme="minorHAnsi" w:hAnsi="Times New Roman"/>
          <w:sz w:val="28"/>
          <w:szCs w:val="28"/>
        </w:rPr>
        <w:t>» на сумму около 4,5 млн. руб.; капитальный ремонт системы пожарной сигнализации в ОКУ «</w:t>
      </w:r>
      <w:proofErr w:type="spellStart"/>
      <w:r w:rsidRPr="002262D1">
        <w:rPr>
          <w:rFonts w:ascii="Times New Roman" w:eastAsiaTheme="minorHAnsi" w:hAnsi="Times New Roman"/>
          <w:sz w:val="28"/>
          <w:szCs w:val="28"/>
        </w:rPr>
        <w:t>Черемисиновский</w:t>
      </w:r>
      <w:proofErr w:type="spellEnd"/>
      <w:r w:rsidRPr="002262D1">
        <w:rPr>
          <w:rFonts w:ascii="Times New Roman" w:eastAsiaTheme="minorHAnsi" w:hAnsi="Times New Roman"/>
          <w:sz w:val="28"/>
          <w:szCs w:val="28"/>
        </w:rPr>
        <w:t xml:space="preserve"> центр </w:t>
      </w:r>
      <w:proofErr w:type="spellStart"/>
      <w:r w:rsidRPr="002262D1">
        <w:rPr>
          <w:rFonts w:ascii="Times New Roman" w:eastAsiaTheme="minorHAnsi" w:hAnsi="Times New Roman"/>
          <w:sz w:val="28"/>
          <w:szCs w:val="28"/>
        </w:rPr>
        <w:t>соцпомощи</w:t>
      </w:r>
      <w:proofErr w:type="spellEnd"/>
      <w:r w:rsidRPr="002262D1">
        <w:rPr>
          <w:rFonts w:ascii="Times New Roman" w:eastAsiaTheme="minorHAnsi" w:hAnsi="Times New Roman"/>
          <w:sz w:val="28"/>
          <w:szCs w:val="28"/>
        </w:rPr>
        <w:t xml:space="preserve"> семье и детям «Содействие» на сумму более 2 млн. руб.</w:t>
      </w:r>
    </w:p>
    <w:p w:rsidR="002262D1" w:rsidRDefault="002262D1" w:rsidP="002262D1">
      <w:pPr>
        <w:pBdr>
          <w:bottom w:val="single" w:sz="4" w:space="31" w:color="FFFFFF"/>
        </w:pBdr>
        <w:tabs>
          <w:tab w:val="left" w:pos="0"/>
        </w:tabs>
        <w:rPr>
          <w:rFonts w:ascii="Times New Roman" w:eastAsia="Arial Unicode MS" w:hAnsi="Times New Roman"/>
          <w:color w:val="000000"/>
          <w:sz w:val="28"/>
          <w:szCs w:val="28"/>
          <w:lang w:eastAsia="ru-RU" w:bidi="ru-RU"/>
        </w:rPr>
      </w:pPr>
    </w:p>
    <w:p w:rsidR="003E6D4B" w:rsidRDefault="003E6D4B" w:rsidP="002262D1">
      <w:pPr>
        <w:pBdr>
          <w:bottom w:val="single" w:sz="4" w:space="31" w:color="FFFFFF"/>
        </w:pBdr>
        <w:tabs>
          <w:tab w:val="left" w:pos="0"/>
        </w:tabs>
        <w:rPr>
          <w:rFonts w:ascii="Times New Roman" w:eastAsia="Arial Unicode MS" w:hAnsi="Times New Roman"/>
          <w:color w:val="000000"/>
          <w:sz w:val="28"/>
          <w:szCs w:val="28"/>
          <w:lang w:eastAsia="ru-RU" w:bidi="ru-RU"/>
        </w:rPr>
      </w:pPr>
    </w:p>
    <w:p w:rsidR="00873700" w:rsidRDefault="0086003A" w:rsidP="00873700">
      <w:pPr>
        <w:pBdr>
          <w:bottom w:val="single" w:sz="4" w:space="31" w:color="FFFFFF"/>
        </w:pBdr>
        <w:tabs>
          <w:tab w:val="left" w:pos="0"/>
        </w:tabs>
        <w:rPr>
          <w:rFonts w:ascii="Times New Roman" w:hAnsi="Times New Roman"/>
          <w:b/>
          <w:i/>
          <w:sz w:val="28"/>
          <w:szCs w:val="28"/>
        </w:rPr>
      </w:pPr>
      <w:r>
        <w:rPr>
          <w:rFonts w:ascii="Times New Roman" w:eastAsia="Arial Unicode MS" w:hAnsi="Times New Roman"/>
          <w:color w:val="000000"/>
          <w:sz w:val="28"/>
          <w:szCs w:val="28"/>
          <w:lang w:eastAsia="ru-RU" w:bidi="ru-RU"/>
        </w:rPr>
        <w:tab/>
      </w:r>
      <w:r w:rsidR="00CC12C7" w:rsidRPr="002242AD">
        <w:rPr>
          <w:rFonts w:ascii="Times New Roman" w:hAnsi="Times New Roman"/>
          <w:b/>
          <w:i/>
          <w:sz w:val="28"/>
          <w:szCs w:val="28"/>
        </w:rPr>
        <w:t xml:space="preserve">Всего на реализацию мероприятий подпрограммы 3 из областного бюджета выделено </w:t>
      </w:r>
      <w:r w:rsidR="000063D5" w:rsidRPr="000063D5">
        <w:rPr>
          <w:rFonts w:ascii="Times New Roman" w:hAnsi="Times New Roman"/>
          <w:b/>
          <w:bCs/>
          <w:i/>
          <w:sz w:val="28"/>
          <w:szCs w:val="28"/>
          <w:lang w:eastAsia="ru-RU"/>
        </w:rPr>
        <w:t>569 896,941</w:t>
      </w:r>
      <w:r w:rsidR="000063D5">
        <w:rPr>
          <w:rFonts w:ascii="Times New Roman" w:hAnsi="Times New Roman"/>
          <w:bCs/>
          <w:sz w:val="20"/>
          <w:szCs w:val="20"/>
          <w:lang w:eastAsia="ru-RU"/>
        </w:rPr>
        <w:t xml:space="preserve"> </w:t>
      </w:r>
      <w:r w:rsidR="00CC12C7" w:rsidRPr="00192803">
        <w:rPr>
          <w:rFonts w:ascii="Times New Roman" w:hAnsi="Times New Roman"/>
          <w:b/>
          <w:i/>
          <w:sz w:val="28"/>
          <w:szCs w:val="28"/>
        </w:rPr>
        <w:t>тыс</w:t>
      </w:r>
      <w:r w:rsidR="00CC12C7" w:rsidRPr="002242AD">
        <w:rPr>
          <w:rFonts w:ascii="Times New Roman" w:hAnsi="Times New Roman"/>
          <w:b/>
          <w:i/>
          <w:sz w:val="28"/>
          <w:szCs w:val="28"/>
        </w:rPr>
        <w:t>. рублей. Освоено 9</w:t>
      </w:r>
      <w:r w:rsidR="00192803">
        <w:rPr>
          <w:rFonts w:ascii="Times New Roman" w:hAnsi="Times New Roman"/>
          <w:b/>
          <w:i/>
          <w:sz w:val="28"/>
          <w:szCs w:val="28"/>
        </w:rPr>
        <w:t>9</w:t>
      </w:r>
      <w:r w:rsidR="00CC12C7" w:rsidRPr="002242AD">
        <w:rPr>
          <w:rFonts w:ascii="Times New Roman" w:hAnsi="Times New Roman"/>
          <w:b/>
          <w:i/>
          <w:sz w:val="28"/>
          <w:szCs w:val="28"/>
        </w:rPr>
        <w:t>,</w:t>
      </w:r>
      <w:r w:rsidR="000063D5">
        <w:rPr>
          <w:rFonts w:ascii="Times New Roman" w:hAnsi="Times New Roman"/>
          <w:b/>
          <w:i/>
          <w:sz w:val="28"/>
          <w:szCs w:val="28"/>
        </w:rPr>
        <w:t>7</w:t>
      </w:r>
      <w:r w:rsidR="00CC12C7" w:rsidRPr="002242AD">
        <w:rPr>
          <w:rFonts w:ascii="Times New Roman" w:hAnsi="Times New Roman"/>
          <w:b/>
          <w:i/>
          <w:sz w:val="28"/>
          <w:szCs w:val="28"/>
        </w:rPr>
        <w:t xml:space="preserve">% </w:t>
      </w:r>
      <w:r w:rsidR="000063D5">
        <w:rPr>
          <w:rFonts w:ascii="Times New Roman" w:hAnsi="Times New Roman"/>
          <w:b/>
          <w:i/>
          <w:sz w:val="28"/>
          <w:szCs w:val="28"/>
        </w:rPr>
        <w:t xml:space="preserve"> </w:t>
      </w:r>
      <w:r w:rsidR="00CC12C7" w:rsidRPr="002242AD">
        <w:rPr>
          <w:rFonts w:ascii="Times New Roman" w:hAnsi="Times New Roman"/>
          <w:b/>
          <w:i/>
          <w:sz w:val="28"/>
          <w:szCs w:val="28"/>
        </w:rPr>
        <w:t>денежных средств.</w:t>
      </w:r>
    </w:p>
    <w:p w:rsidR="00AF27F0" w:rsidRDefault="00AF27F0" w:rsidP="00873700">
      <w:pPr>
        <w:pBdr>
          <w:bottom w:val="single" w:sz="4" w:space="31" w:color="FFFFFF"/>
        </w:pBdr>
        <w:tabs>
          <w:tab w:val="left" w:pos="0"/>
        </w:tabs>
        <w:rPr>
          <w:rFonts w:ascii="Times New Roman" w:hAnsi="Times New Roman"/>
          <w:b/>
          <w:i/>
          <w:sz w:val="28"/>
          <w:szCs w:val="28"/>
        </w:rPr>
      </w:pPr>
    </w:p>
    <w:p w:rsidR="003E6D4B" w:rsidRDefault="003E6D4B" w:rsidP="00873700">
      <w:pPr>
        <w:pBdr>
          <w:bottom w:val="single" w:sz="4" w:space="31" w:color="FFFFFF"/>
        </w:pBdr>
        <w:tabs>
          <w:tab w:val="left" w:pos="0"/>
        </w:tabs>
        <w:rPr>
          <w:rFonts w:ascii="Times New Roman" w:hAnsi="Times New Roman"/>
          <w:b/>
          <w:i/>
          <w:sz w:val="28"/>
          <w:szCs w:val="28"/>
        </w:rPr>
      </w:pPr>
    </w:p>
    <w:p w:rsidR="00873700" w:rsidRDefault="00873700" w:rsidP="00873700">
      <w:pPr>
        <w:pBdr>
          <w:bottom w:val="single" w:sz="4" w:space="31" w:color="FFFFFF"/>
        </w:pBdr>
        <w:tabs>
          <w:tab w:val="left" w:pos="0"/>
        </w:tabs>
        <w:rPr>
          <w:rFonts w:ascii="Times New Roman" w:hAnsi="Times New Roman"/>
          <w:sz w:val="28"/>
          <w:szCs w:val="28"/>
        </w:rPr>
      </w:pPr>
      <w:r>
        <w:rPr>
          <w:rFonts w:ascii="Times New Roman" w:hAnsi="Times New Roman"/>
          <w:b/>
          <w:i/>
          <w:sz w:val="28"/>
          <w:szCs w:val="28"/>
        </w:rPr>
        <w:lastRenderedPageBreak/>
        <w:tab/>
      </w:r>
      <w:proofErr w:type="gramStart"/>
      <w:r w:rsidR="00666FDF" w:rsidRPr="00685E15">
        <w:rPr>
          <w:rFonts w:ascii="Times New Roman" w:hAnsi="Times New Roman"/>
          <w:b/>
          <w:sz w:val="28"/>
          <w:szCs w:val="28"/>
        </w:rPr>
        <w:t xml:space="preserve">По подпрограмме </w:t>
      </w:r>
      <w:r w:rsidR="00666FDF">
        <w:rPr>
          <w:rFonts w:ascii="Times New Roman" w:hAnsi="Times New Roman"/>
          <w:b/>
          <w:sz w:val="28"/>
          <w:szCs w:val="28"/>
        </w:rPr>
        <w:t>4</w:t>
      </w:r>
      <w:r w:rsidR="00666FDF" w:rsidRPr="00685E15">
        <w:rPr>
          <w:rFonts w:ascii="Times New Roman" w:hAnsi="Times New Roman"/>
          <w:b/>
          <w:sz w:val="28"/>
          <w:szCs w:val="28"/>
        </w:rPr>
        <w:t xml:space="preserve"> </w:t>
      </w:r>
      <w:r w:rsidR="00D6069E">
        <w:rPr>
          <w:b/>
          <w:i/>
          <w:szCs w:val="28"/>
        </w:rPr>
        <w:t xml:space="preserve"> </w:t>
      </w:r>
      <w:r w:rsidR="00D6069E" w:rsidRPr="00D6069E">
        <w:rPr>
          <w:rFonts w:ascii="Times New Roman" w:hAnsi="Times New Roman"/>
          <w:sz w:val="28"/>
          <w:szCs w:val="28"/>
        </w:rPr>
        <w:t xml:space="preserve">«Противодействие терроризму и экстремизму» </w:t>
      </w:r>
      <w:r w:rsidR="00D6069E" w:rsidRPr="00685E15">
        <w:rPr>
          <w:rFonts w:ascii="Times New Roman" w:hAnsi="Times New Roman"/>
          <w:sz w:val="28"/>
          <w:szCs w:val="28"/>
        </w:rPr>
        <w:t>в 20</w:t>
      </w:r>
      <w:r w:rsidR="0013162F">
        <w:rPr>
          <w:rFonts w:ascii="Times New Roman" w:hAnsi="Times New Roman"/>
          <w:sz w:val="28"/>
          <w:szCs w:val="28"/>
        </w:rPr>
        <w:t>2</w:t>
      </w:r>
      <w:r w:rsidR="00B67DAF">
        <w:rPr>
          <w:rFonts w:ascii="Times New Roman" w:hAnsi="Times New Roman"/>
          <w:sz w:val="28"/>
          <w:szCs w:val="28"/>
        </w:rPr>
        <w:t>2</w:t>
      </w:r>
      <w:r w:rsidR="00D6069E" w:rsidRPr="00685E15">
        <w:rPr>
          <w:rFonts w:ascii="Times New Roman" w:hAnsi="Times New Roman"/>
          <w:sz w:val="28"/>
          <w:szCs w:val="28"/>
        </w:rPr>
        <w:t xml:space="preserve"> году </w:t>
      </w:r>
      <w:r w:rsidR="00D6069E" w:rsidRPr="00AA236E">
        <w:rPr>
          <w:rFonts w:ascii="Times New Roman" w:hAnsi="Times New Roman"/>
          <w:sz w:val="28"/>
          <w:szCs w:val="28"/>
        </w:rPr>
        <w:t xml:space="preserve">выполнены </w:t>
      </w:r>
      <w:r w:rsidR="00AA236E" w:rsidRPr="00AA236E">
        <w:rPr>
          <w:rFonts w:ascii="Times New Roman" w:hAnsi="Times New Roman"/>
          <w:sz w:val="28"/>
          <w:szCs w:val="28"/>
        </w:rPr>
        <w:t>2</w:t>
      </w:r>
      <w:r w:rsidR="00D6069E" w:rsidRPr="00AA236E">
        <w:rPr>
          <w:rFonts w:ascii="Times New Roman" w:hAnsi="Times New Roman"/>
          <w:sz w:val="28"/>
          <w:szCs w:val="28"/>
        </w:rPr>
        <w:t xml:space="preserve"> </w:t>
      </w:r>
      <w:r w:rsidR="00D6069E" w:rsidRPr="00685E15">
        <w:rPr>
          <w:rFonts w:ascii="Times New Roman" w:hAnsi="Times New Roman"/>
          <w:sz w:val="28"/>
          <w:szCs w:val="28"/>
        </w:rPr>
        <w:t>запланированных основных мероприяти</w:t>
      </w:r>
      <w:r w:rsidR="00C830A8">
        <w:rPr>
          <w:rFonts w:ascii="Times New Roman" w:hAnsi="Times New Roman"/>
          <w:sz w:val="28"/>
          <w:szCs w:val="28"/>
        </w:rPr>
        <w:t>я</w:t>
      </w:r>
      <w:r w:rsidR="00D6069E" w:rsidRPr="00685E15">
        <w:rPr>
          <w:rFonts w:ascii="Times New Roman" w:hAnsi="Times New Roman"/>
          <w:sz w:val="28"/>
          <w:szCs w:val="28"/>
        </w:rPr>
        <w:t xml:space="preserve"> и </w:t>
      </w:r>
      <w:r w:rsidR="006F43BD">
        <w:rPr>
          <w:rFonts w:ascii="Times New Roman" w:hAnsi="Times New Roman"/>
          <w:sz w:val="28"/>
          <w:szCs w:val="28"/>
        </w:rPr>
        <w:t xml:space="preserve">12 </w:t>
      </w:r>
      <w:r w:rsidR="00D6069E" w:rsidRPr="00685E15">
        <w:rPr>
          <w:rFonts w:ascii="Times New Roman" w:hAnsi="Times New Roman"/>
          <w:sz w:val="28"/>
          <w:szCs w:val="28"/>
        </w:rPr>
        <w:t>контрольных событи</w:t>
      </w:r>
      <w:r w:rsidR="008B4E6A">
        <w:rPr>
          <w:rFonts w:ascii="Times New Roman" w:hAnsi="Times New Roman"/>
          <w:sz w:val="28"/>
          <w:szCs w:val="28"/>
        </w:rPr>
        <w:t>й</w:t>
      </w:r>
      <w:r w:rsidR="00D6069E" w:rsidRPr="00685E15">
        <w:rPr>
          <w:rFonts w:ascii="Times New Roman" w:hAnsi="Times New Roman"/>
          <w:sz w:val="28"/>
          <w:szCs w:val="28"/>
        </w:rPr>
        <w:t xml:space="preserve">. </w:t>
      </w:r>
      <w:proofErr w:type="gramEnd"/>
    </w:p>
    <w:p w:rsidR="00873700" w:rsidRDefault="00873700" w:rsidP="00873700">
      <w:pPr>
        <w:pBdr>
          <w:bottom w:val="single" w:sz="4" w:space="31" w:color="FFFFFF"/>
        </w:pBdr>
        <w:tabs>
          <w:tab w:val="left" w:pos="0"/>
        </w:tabs>
        <w:rPr>
          <w:rFonts w:ascii="Times New Roman" w:hAnsi="Times New Roman"/>
          <w:sz w:val="28"/>
          <w:szCs w:val="28"/>
        </w:rPr>
      </w:pPr>
    </w:p>
    <w:p w:rsidR="008B4D05" w:rsidRDefault="00873700" w:rsidP="008B4D05">
      <w:pPr>
        <w:pBdr>
          <w:bottom w:val="single" w:sz="4" w:space="31" w:color="FFFFFF"/>
        </w:pBdr>
        <w:tabs>
          <w:tab w:val="left" w:pos="0"/>
        </w:tabs>
        <w:rPr>
          <w:rFonts w:ascii="Times New Roman" w:hAnsi="Times New Roman"/>
          <w:sz w:val="28"/>
          <w:szCs w:val="28"/>
        </w:rPr>
      </w:pPr>
      <w:r>
        <w:rPr>
          <w:rFonts w:ascii="Times New Roman" w:hAnsi="Times New Roman"/>
          <w:sz w:val="28"/>
          <w:szCs w:val="28"/>
        </w:rPr>
        <w:tab/>
      </w:r>
      <w:r w:rsidR="00430E3B" w:rsidRPr="008B4D05">
        <w:rPr>
          <w:rFonts w:ascii="Times New Roman" w:hAnsi="Times New Roman"/>
          <w:sz w:val="28"/>
          <w:szCs w:val="28"/>
        </w:rPr>
        <w:t>В рамках подпрограммы проведена следующая работа.</w:t>
      </w:r>
    </w:p>
    <w:p w:rsidR="008B4D05" w:rsidRDefault="00873700" w:rsidP="008B4D05">
      <w:pPr>
        <w:pBdr>
          <w:bottom w:val="single" w:sz="4" w:space="31" w:color="FFFFFF"/>
        </w:pBdr>
        <w:tabs>
          <w:tab w:val="left" w:pos="0"/>
        </w:tabs>
        <w:rPr>
          <w:rFonts w:ascii="Times New Roman" w:eastAsiaTheme="minorHAnsi" w:hAnsi="Times New Roman"/>
          <w:sz w:val="28"/>
          <w:szCs w:val="28"/>
        </w:rPr>
      </w:pPr>
      <w:r w:rsidRPr="008B4D05">
        <w:rPr>
          <w:rFonts w:ascii="Times New Roman" w:hAnsi="Times New Roman"/>
          <w:sz w:val="28"/>
          <w:szCs w:val="28"/>
        </w:rPr>
        <w:tab/>
      </w:r>
      <w:r w:rsidR="008B4D05" w:rsidRPr="008B4D05">
        <w:rPr>
          <w:rFonts w:ascii="Times New Roman" w:eastAsiaTheme="minorHAnsi" w:hAnsi="Times New Roman"/>
          <w:sz w:val="28"/>
          <w:szCs w:val="28"/>
        </w:rPr>
        <w:t>На постоянной основе проводится разъяснительная работа через региональные</w:t>
      </w:r>
      <w:r w:rsidR="008B4D05">
        <w:rPr>
          <w:rFonts w:ascii="Times New Roman" w:eastAsiaTheme="minorHAnsi" w:hAnsi="Times New Roman"/>
          <w:sz w:val="28"/>
          <w:szCs w:val="28"/>
        </w:rPr>
        <w:t xml:space="preserve"> </w:t>
      </w:r>
      <w:r w:rsidR="008B4D05" w:rsidRPr="008B4D05">
        <w:rPr>
          <w:rFonts w:ascii="Times New Roman" w:eastAsiaTheme="minorHAnsi" w:hAnsi="Times New Roman"/>
          <w:sz w:val="28"/>
          <w:szCs w:val="28"/>
        </w:rPr>
        <w:t>государственные средства массовой информации (далее – СМИ) области о сущности терроризма и экстремизма, их общественной опасности, реализуется система мер</w:t>
      </w:r>
      <w:r w:rsidR="008B4D05">
        <w:rPr>
          <w:rFonts w:ascii="Times New Roman" w:eastAsiaTheme="minorHAnsi" w:hAnsi="Times New Roman"/>
          <w:sz w:val="28"/>
          <w:szCs w:val="28"/>
        </w:rPr>
        <w:t xml:space="preserve"> </w:t>
      </w:r>
      <w:r w:rsidR="008B4D05" w:rsidRPr="008B4D05">
        <w:rPr>
          <w:rFonts w:ascii="Times New Roman" w:eastAsiaTheme="minorHAnsi" w:hAnsi="Times New Roman"/>
          <w:sz w:val="28"/>
          <w:szCs w:val="28"/>
        </w:rPr>
        <w:t>информационно-пропагандистского характера по защите информационного пространства от идеологии терроризма, в том числе, в молодежной среде. Данная работа проводится государственными СМИ в соответствии с ежегодными тематическими задачами, среди которых: «Информирование населения о борьбе с терроризмом, экстремизмом и коррупцией; информирование о работе по обеспечению</w:t>
      </w:r>
      <w:r w:rsidR="008B4D05">
        <w:rPr>
          <w:rFonts w:ascii="Times New Roman" w:eastAsiaTheme="minorHAnsi" w:hAnsi="Times New Roman"/>
          <w:sz w:val="28"/>
          <w:szCs w:val="28"/>
        </w:rPr>
        <w:t xml:space="preserve"> </w:t>
      </w:r>
      <w:r w:rsidR="008B4D05" w:rsidRPr="008B4D05">
        <w:rPr>
          <w:rFonts w:ascii="Times New Roman" w:eastAsiaTheme="minorHAnsi" w:hAnsi="Times New Roman"/>
          <w:sz w:val="28"/>
          <w:szCs w:val="28"/>
        </w:rPr>
        <w:t>правопорядка в регионе; обеспечение темы безопасности граждан; пропаганда номера 112».</w:t>
      </w:r>
    </w:p>
    <w:p w:rsidR="008B4D05" w:rsidRDefault="008B4D05" w:rsidP="008B4D05">
      <w:pPr>
        <w:pBdr>
          <w:bottom w:val="single" w:sz="4" w:space="31" w:color="FFFFFF"/>
        </w:pBdr>
        <w:tabs>
          <w:tab w:val="left" w:pos="0"/>
        </w:tabs>
        <w:rPr>
          <w:rFonts w:ascii="Times New Roman" w:eastAsiaTheme="minorHAnsi" w:hAnsi="Times New Roman"/>
          <w:sz w:val="28"/>
          <w:szCs w:val="28"/>
        </w:rPr>
      </w:pPr>
      <w:r>
        <w:rPr>
          <w:rFonts w:ascii="Times New Roman" w:eastAsiaTheme="minorHAnsi" w:hAnsi="Times New Roman"/>
          <w:sz w:val="28"/>
          <w:szCs w:val="28"/>
        </w:rPr>
        <w:tab/>
      </w:r>
      <w:r w:rsidRPr="008B4D05">
        <w:rPr>
          <w:rFonts w:ascii="Times New Roman" w:eastAsiaTheme="minorHAnsi" w:hAnsi="Times New Roman"/>
          <w:sz w:val="28"/>
          <w:szCs w:val="28"/>
        </w:rPr>
        <w:t>В связи с установлением в Курской области высокого («желтого») уровня террористической опасности информационно-пропагандистская работа</w:t>
      </w:r>
      <w:r>
        <w:rPr>
          <w:rFonts w:ascii="Times New Roman" w:eastAsiaTheme="minorHAnsi" w:hAnsi="Times New Roman"/>
          <w:sz w:val="28"/>
          <w:szCs w:val="28"/>
        </w:rPr>
        <w:t xml:space="preserve"> </w:t>
      </w:r>
      <w:r w:rsidRPr="008B4D05">
        <w:rPr>
          <w:rFonts w:ascii="Times New Roman" w:eastAsiaTheme="minorHAnsi" w:hAnsi="Times New Roman"/>
          <w:sz w:val="28"/>
          <w:szCs w:val="28"/>
        </w:rPr>
        <w:t>антитеррористического характера активизирована: на информационных ресурсах государственных СМИ области размещаются специальные памятки для населения с</w:t>
      </w:r>
      <w:r>
        <w:rPr>
          <w:rFonts w:ascii="Times New Roman" w:eastAsiaTheme="minorHAnsi" w:hAnsi="Times New Roman"/>
          <w:sz w:val="28"/>
          <w:szCs w:val="28"/>
        </w:rPr>
        <w:t xml:space="preserve"> </w:t>
      </w:r>
      <w:r w:rsidRPr="008B4D05">
        <w:rPr>
          <w:rFonts w:ascii="Times New Roman" w:eastAsiaTheme="minorHAnsi" w:hAnsi="Times New Roman"/>
          <w:sz w:val="28"/>
          <w:szCs w:val="28"/>
        </w:rPr>
        <w:t>рекомендациями о мерах поведения и правилах безопасности, а также телефонами оперативных служб области.</w:t>
      </w:r>
    </w:p>
    <w:p w:rsidR="0028130C" w:rsidRPr="008B4D05" w:rsidRDefault="008B4D05" w:rsidP="008B4D05">
      <w:pPr>
        <w:pBdr>
          <w:bottom w:val="single" w:sz="4" w:space="31" w:color="FFFFFF"/>
        </w:pBdr>
        <w:tabs>
          <w:tab w:val="left" w:pos="0"/>
        </w:tabs>
        <w:rPr>
          <w:rFonts w:ascii="Times New Roman" w:eastAsiaTheme="minorHAnsi" w:hAnsi="Times New Roman"/>
          <w:sz w:val="28"/>
          <w:szCs w:val="28"/>
        </w:rPr>
      </w:pPr>
      <w:r>
        <w:rPr>
          <w:rFonts w:ascii="Times New Roman" w:eastAsiaTheme="minorHAnsi" w:hAnsi="Times New Roman"/>
          <w:sz w:val="28"/>
          <w:szCs w:val="28"/>
        </w:rPr>
        <w:tab/>
      </w:r>
      <w:proofErr w:type="gramStart"/>
      <w:r w:rsidRPr="008B4D05">
        <w:rPr>
          <w:rFonts w:ascii="Times New Roman" w:eastAsiaTheme="minorHAnsi" w:hAnsi="Times New Roman"/>
          <w:sz w:val="28"/>
          <w:szCs w:val="28"/>
        </w:rPr>
        <w:t>Всего с 1 января 2023 года на информационных ресурсах государственных СМИ</w:t>
      </w:r>
      <w:r>
        <w:rPr>
          <w:rFonts w:ascii="Times New Roman" w:eastAsiaTheme="minorHAnsi" w:hAnsi="Times New Roman"/>
          <w:sz w:val="28"/>
          <w:szCs w:val="28"/>
        </w:rPr>
        <w:t xml:space="preserve"> </w:t>
      </w:r>
      <w:r w:rsidRPr="008B4D05">
        <w:rPr>
          <w:rFonts w:ascii="Times New Roman" w:eastAsiaTheme="minorHAnsi" w:hAnsi="Times New Roman"/>
          <w:sz w:val="28"/>
          <w:szCs w:val="28"/>
        </w:rPr>
        <w:t>области размещено 8414 материала антитеррористического характера, в т. ч. в печатных СМИ – 1027, в эфире ТРК «Сейм» вышло 40 телесюжетов с 2 повторами каждый, в эфире</w:t>
      </w:r>
      <w:r>
        <w:rPr>
          <w:rFonts w:ascii="Times New Roman" w:eastAsiaTheme="minorHAnsi" w:hAnsi="Times New Roman"/>
          <w:sz w:val="28"/>
          <w:szCs w:val="28"/>
        </w:rPr>
        <w:t xml:space="preserve"> </w:t>
      </w:r>
      <w:r w:rsidRPr="008B4D05">
        <w:rPr>
          <w:rFonts w:ascii="Times New Roman" w:eastAsiaTheme="minorHAnsi" w:hAnsi="Times New Roman"/>
          <w:sz w:val="28"/>
          <w:szCs w:val="28"/>
        </w:rPr>
        <w:t xml:space="preserve">«НАШЕ Радио Курск» прозвучало 52 информации, 7295 – на </w:t>
      </w:r>
      <w:proofErr w:type="spellStart"/>
      <w:r w:rsidRPr="008B4D05">
        <w:rPr>
          <w:rFonts w:ascii="Times New Roman" w:eastAsiaTheme="minorHAnsi" w:hAnsi="Times New Roman"/>
          <w:sz w:val="28"/>
          <w:szCs w:val="28"/>
        </w:rPr>
        <w:t>интернет-ресурсах</w:t>
      </w:r>
      <w:proofErr w:type="spellEnd"/>
      <w:r w:rsidRPr="008B4D05">
        <w:rPr>
          <w:rFonts w:ascii="Times New Roman" w:eastAsiaTheme="minorHAnsi" w:hAnsi="Times New Roman"/>
          <w:sz w:val="28"/>
          <w:szCs w:val="28"/>
        </w:rPr>
        <w:t xml:space="preserve"> (2138 – на официальных сайтах и 5157 – в социальных сетях).</w:t>
      </w:r>
      <w:proofErr w:type="gramEnd"/>
      <w:r w:rsidRPr="008B4D05">
        <w:rPr>
          <w:rFonts w:ascii="Times New Roman" w:eastAsiaTheme="minorHAnsi" w:hAnsi="Times New Roman"/>
          <w:sz w:val="28"/>
          <w:szCs w:val="28"/>
        </w:rPr>
        <w:t xml:space="preserve"> Кроме того, ежедневно не менее 5 раз</w:t>
      </w:r>
      <w:r>
        <w:rPr>
          <w:rFonts w:ascii="Times New Roman" w:eastAsiaTheme="minorHAnsi" w:hAnsi="Times New Roman"/>
          <w:sz w:val="28"/>
          <w:szCs w:val="28"/>
        </w:rPr>
        <w:t xml:space="preserve"> </w:t>
      </w:r>
      <w:r w:rsidRPr="008B4D05">
        <w:rPr>
          <w:rFonts w:ascii="Times New Roman" w:eastAsiaTheme="minorHAnsi" w:hAnsi="Times New Roman"/>
          <w:sz w:val="28"/>
          <w:szCs w:val="28"/>
        </w:rPr>
        <w:t>в день в эфире ТРК «Сейм» и «НАШЕ Радио Курск» транслируются ролики антитеррористической направленности.</w:t>
      </w:r>
    </w:p>
    <w:p w:rsidR="008B4D05" w:rsidRDefault="008B4D05" w:rsidP="008B4D05">
      <w:pPr>
        <w:pBdr>
          <w:bottom w:val="single" w:sz="4" w:space="31" w:color="FFFFFF"/>
        </w:pBdr>
        <w:tabs>
          <w:tab w:val="left" w:pos="0"/>
        </w:tabs>
        <w:rPr>
          <w:rFonts w:ascii="Times New Roman" w:hAnsi="Times New Roman"/>
          <w:sz w:val="28"/>
          <w:szCs w:val="28"/>
        </w:rPr>
      </w:pPr>
      <w:r>
        <w:rPr>
          <w:rFonts w:ascii="Times New Roman" w:hAnsi="Times New Roman"/>
          <w:sz w:val="28"/>
          <w:szCs w:val="28"/>
        </w:rPr>
        <w:tab/>
      </w:r>
      <w:r w:rsidRPr="008B4D05">
        <w:rPr>
          <w:rFonts w:ascii="Times New Roman" w:hAnsi="Times New Roman"/>
          <w:sz w:val="28"/>
          <w:szCs w:val="28"/>
        </w:rPr>
        <w:t xml:space="preserve">Проведение областного массового мероприятия «Фестиваль национальных культур «Я, ты, он, она - вместе дружная семья!» среди обучающихся образовательных организаций Курской области состоялось в ноябре 2023 года. Итоги мероприятия утверждены приказом Министерства образования и науки Курской области от 21.12.2023 №1-2246. Награждены дипломами и ценными призами 25 лауреатов, в том числе творческие коллективы по следующим номинациям: «Исследовательские работы»; «Социальная реклама» (буклет, плакат, видеоролик); «Талисман»; «Изобразительное искусство». Всего приняли участие 250 </w:t>
      </w:r>
      <w:proofErr w:type="gramStart"/>
      <w:r w:rsidRPr="008B4D05">
        <w:rPr>
          <w:rFonts w:ascii="Times New Roman" w:hAnsi="Times New Roman"/>
          <w:sz w:val="28"/>
          <w:szCs w:val="28"/>
        </w:rPr>
        <w:t>обучающихся</w:t>
      </w:r>
      <w:proofErr w:type="gramEnd"/>
      <w:r w:rsidRPr="008B4D05">
        <w:rPr>
          <w:rFonts w:ascii="Times New Roman" w:hAnsi="Times New Roman"/>
          <w:sz w:val="28"/>
          <w:szCs w:val="28"/>
        </w:rPr>
        <w:t>. Затрачено 100,000₽ на сувенирную продукцию и подарки.</w:t>
      </w:r>
    </w:p>
    <w:p w:rsidR="008B4D05" w:rsidRDefault="008B4D05" w:rsidP="008B4D05">
      <w:pPr>
        <w:pBdr>
          <w:bottom w:val="single" w:sz="4" w:space="31" w:color="FFFFFF"/>
        </w:pBdr>
        <w:tabs>
          <w:tab w:val="left" w:pos="0"/>
        </w:tabs>
        <w:rPr>
          <w:rFonts w:ascii="Times New Roman" w:hAnsi="Times New Roman"/>
          <w:sz w:val="28"/>
          <w:szCs w:val="28"/>
        </w:rPr>
      </w:pPr>
      <w:r>
        <w:rPr>
          <w:rFonts w:ascii="Times New Roman" w:hAnsi="Times New Roman"/>
          <w:sz w:val="28"/>
          <w:szCs w:val="28"/>
        </w:rPr>
        <w:tab/>
      </w:r>
      <w:proofErr w:type="gramStart"/>
      <w:r w:rsidRPr="008B4D05">
        <w:rPr>
          <w:rFonts w:ascii="Times New Roman" w:hAnsi="Times New Roman"/>
          <w:sz w:val="28"/>
          <w:szCs w:val="28"/>
        </w:rPr>
        <w:t xml:space="preserve">В 2023 году состоялись 4 заседания Совета по межнациональным и межконфессиональным отношениям при Губернаторе Курской области (далее – Совет): 10.03.2023, 08.06.2023, 20.10.2023, 01.11.2023 – выездное в </w:t>
      </w:r>
      <w:proofErr w:type="spellStart"/>
      <w:r w:rsidRPr="008B4D05">
        <w:rPr>
          <w:rFonts w:ascii="Times New Roman" w:hAnsi="Times New Roman"/>
          <w:sz w:val="28"/>
          <w:szCs w:val="28"/>
        </w:rPr>
        <w:t>Поныровском</w:t>
      </w:r>
      <w:proofErr w:type="spellEnd"/>
      <w:r w:rsidRPr="008B4D05">
        <w:rPr>
          <w:rFonts w:ascii="Times New Roman" w:hAnsi="Times New Roman"/>
          <w:sz w:val="28"/>
          <w:szCs w:val="28"/>
        </w:rPr>
        <w:t xml:space="preserve"> районе).</w:t>
      </w:r>
      <w:proofErr w:type="gramEnd"/>
    </w:p>
    <w:p w:rsidR="008B4D05" w:rsidRDefault="008B4D05" w:rsidP="008B4D05">
      <w:pPr>
        <w:pBdr>
          <w:bottom w:val="single" w:sz="4" w:space="31" w:color="FFFFFF"/>
        </w:pBdr>
        <w:tabs>
          <w:tab w:val="left" w:pos="0"/>
        </w:tabs>
        <w:rPr>
          <w:rFonts w:ascii="Times New Roman" w:hAnsi="Times New Roman"/>
          <w:sz w:val="28"/>
          <w:szCs w:val="28"/>
        </w:rPr>
      </w:pPr>
      <w:r>
        <w:rPr>
          <w:rFonts w:ascii="Times New Roman" w:hAnsi="Times New Roman"/>
          <w:sz w:val="28"/>
          <w:szCs w:val="28"/>
        </w:rPr>
        <w:lastRenderedPageBreak/>
        <w:tab/>
      </w:r>
      <w:proofErr w:type="gramStart"/>
      <w:r w:rsidRPr="008B4D05">
        <w:rPr>
          <w:rFonts w:ascii="Times New Roman" w:hAnsi="Times New Roman"/>
          <w:sz w:val="28"/>
          <w:szCs w:val="28"/>
          <w:lang w:eastAsia="ru-RU"/>
        </w:rPr>
        <w:t>Рассмотрены вопросы, касающиеся</w:t>
      </w:r>
      <w:r w:rsidRPr="008B4D05">
        <w:rPr>
          <w:rFonts w:ascii="Times New Roman" w:hAnsi="Times New Roman"/>
          <w:sz w:val="28"/>
          <w:szCs w:val="28"/>
        </w:rPr>
        <w:t xml:space="preserve"> </w:t>
      </w:r>
      <w:r w:rsidRPr="008B4D05">
        <w:rPr>
          <w:rFonts w:ascii="Times New Roman" w:hAnsi="Times New Roman"/>
          <w:sz w:val="28"/>
          <w:szCs w:val="28"/>
          <w:lang w:eastAsia="ru-RU"/>
        </w:rPr>
        <w:t>социальной адаптации иностранных обучающихся в высших образовательных учреждениях, на примере Юго-Западного государственного университета</w:t>
      </w:r>
      <w:r w:rsidRPr="008B4D05">
        <w:rPr>
          <w:rFonts w:ascii="Times New Roman" w:hAnsi="Times New Roman"/>
          <w:sz w:val="28"/>
          <w:szCs w:val="28"/>
        </w:rPr>
        <w:t>; взаимодействия с национальными и религиозными организациями, зарегистрированными и осуществляющими свою деятельность на территории  Курской области;</w:t>
      </w:r>
      <w:proofErr w:type="gramEnd"/>
      <w:r w:rsidRPr="008B4D05">
        <w:rPr>
          <w:rFonts w:ascii="Times New Roman" w:hAnsi="Times New Roman"/>
          <w:sz w:val="28"/>
          <w:szCs w:val="28"/>
        </w:rPr>
        <w:t xml:space="preserve"> недопущения дестабилизации общественно-политической ситуации и обострения межнациональных и межконфессиональных отношений на территории Курской области в связи с событиями в Нагорном Карабахе и началом ведения боевых действий между Израилем и Палестиной; проводимой профилактической работы по предупреждению межнациональных и межконфессиональных конфликтов в регионе и организации взаимодействия с национально-культурными автономиями и лидерами диаспор по вопросам профилактики правонарушений, совершаемых иностранными гражданами на территории Курской области.</w:t>
      </w:r>
    </w:p>
    <w:p w:rsidR="008B4D05" w:rsidRDefault="008B4D05" w:rsidP="008B4D05">
      <w:pPr>
        <w:pBdr>
          <w:bottom w:val="single" w:sz="4" w:space="31" w:color="FFFFFF"/>
        </w:pBdr>
        <w:tabs>
          <w:tab w:val="left" w:pos="0"/>
        </w:tabs>
        <w:rPr>
          <w:rFonts w:ascii="Times New Roman" w:hAnsi="Times New Roman"/>
          <w:sz w:val="28"/>
          <w:szCs w:val="28"/>
          <w:lang w:eastAsia="ru-RU" w:bidi="ru-RU"/>
          <w14:textOutline w14:w="0" w14:cap="flat" w14:cmpd="sng" w14:algn="ctr">
            <w14:noFill/>
            <w14:prstDash w14:val="solid"/>
            <w14:round/>
          </w14:textOutline>
        </w:rPr>
      </w:pPr>
      <w:r>
        <w:rPr>
          <w:rFonts w:ascii="Times New Roman" w:hAnsi="Times New Roman"/>
          <w:sz w:val="28"/>
          <w:szCs w:val="28"/>
        </w:rPr>
        <w:tab/>
      </w:r>
      <w:r w:rsidRPr="008B4D05">
        <w:rPr>
          <w:rFonts w:ascii="Times New Roman" w:hAnsi="Times New Roman"/>
          <w:sz w:val="28"/>
          <w:szCs w:val="28"/>
          <w:lang w:eastAsia="ru-RU" w:bidi="ru-RU"/>
          <w14:textOutline w14:w="0" w14:cap="flat" w14:cmpd="sng" w14:algn="ctr">
            <w14:noFill/>
            <w14:prstDash w14:val="solid"/>
            <w14:round/>
          </w14:textOutline>
        </w:rPr>
        <w:t>В ходе заседаний приняты решения, направленные на дальнейшее объединение усилий государственных и муниципальных органов, институтов гражданского общества в целях достижения межнационального и межконфессионального мира и согласия.</w:t>
      </w:r>
    </w:p>
    <w:p w:rsidR="008B4D05" w:rsidRDefault="008B4D05" w:rsidP="008B4D05">
      <w:pPr>
        <w:pBdr>
          <w:bottom w:val="single" w:sz="4" w:space="31" w:color="FFFFFF"/>
        </w:pBdr>
        <w:tabs>
          <w:tab w:val="left" w:pos="0"/>
        </w:tabs>
        <w:rPr>
          <w:rFonts w:ascii="Times New Roman" w:eastAsiaTheme="minorHAnsi" w:hAnsi="Times New Roman"/>
          <w:sz w:val="28"/>
          <w:szCs w:val="28"/>
        </w:rPr>
      </w:pPr>
      <w:r>
        <w:rPr>
          <w:rFonts w:ascii="Times New Roman" w:hAnsi="Times New Roman"/>
          <w:sz w:val="28"/>
          <w:szCs w:val="28"/>
          <w:lang w:eastAsia="ru-RU" w:bidi="ru-RU"/>
          <w14:textOutline w14:w="0" w14:cap="flat" w14:cmpd="sng" w14:algn="ctr">
            <w14:noFill/>
            <w14:prstDash w14:val="solid"/>
            <w14:round/>
          </w14:textOutline>
        </w:rPr>
        <w:tab/>
      </w:r>
      <w:r w:rsidRPr="008B4D05">
        <w:rPr>
          <w:rFonts w:ascii="Times New Roman" w:eastAsiaTheme="minorHAnsi" w:hAnsi="Times New Roman"/>
          <w:sz w:val="28"/>
          <w:szCs w:val="28"/>
        </w:rPr>
        <w:t>В течение 2023 года вопросы профилактики этнополитического и религиозного экстремизма были неоднократно рассмотрены в рамках заседаний Совета по межнациональным и межконфессиональным отношениям при Губернаторе Курской области с приглашением представителей национальных и религиозных организаций, силовых структур, научного сообщества.</w:t>
      </w:r>
    </w:p>
    <w:p w:rsidR="008B4D05" w:rsidRDefault="008B4D05" w:rsidP="008B4D05">
      <w:pPr>
        <w:pBdr>
          <w:bottom w:val="single" w:sz="4" w:space="31" w:color="FFFFFF"/>
        </w:pBdr>
        <w:tabs>
          <w:tab w:val="left" w:pos="0"/>
        </w:tabs>
        <w:rPr>
          <w:rFonts w:ascii="Times New Roman" w:eastAsiaTheme="minorHAnsi" w:hAnsi="Times New Roman"/>
          <w:sz w:val="28"/>
          <w:szCs w:val="28"/>
        </w:rPr>
      </w:pPr>
      <w:r>
        <w:rPr>
          <w:rFonts w:ascii="Times New Roman" w:eastAsiaTheme="minorHAnsi" w:hAnsi="Times New Roman"/>
          <w:sz w:val="28"/>
          <w:szCs w:val="28"/>
        </w:rPr>
        <w:tab/>
      </w:r>
      <w:r w:rsidRPr="008B4D05">
        <w:rPr>
          <w:rFonts w:ascii="Times New Roman" w:eastAsiaTheme="minorHAnsi" w:hAnsi="Times New Roman"/>
          <w:sz w:val="28"/>
          <w:szCs w:val="28"/>
        </w:rPr>
        <w:t>Кроме того, 15 ноября 2023 года в Курском Доме журналиста состоялся «круглый стол» на тему «Противодействие экстремизму и терроризму в молодежной среде: современные реалии», в котором приняли участие представители НКО, Управления Министерства юстиции Российской Федерации по Курской области, руководитель регионального антикризисного проекта «</w:t>
      </w:r>
      <w:proofErr w:type="spellStart"/>
      <w:r w:rsidRPr="008B4D05">
        <w:rPr>
          <w:rFonts w:ascii="Times New Roman" w:eastAsiaTheme="minorHAnsi" w:hAnsi="Times New Roman"/>
          <w:sz w:val="28"/>
          <w:szCs w:val="28"/>
        </w:rPr>
        <w:t>Киберпатруль</w:t>
      </w:r>
      <w:proofErr w:type="spellEnd"/>
      <w:r w:rsidRPr="008B4D05">
        <w:rPr>
          <w:rFonts w:ascii="Times New Roman" w:eastAsiaTheme="minorHAnsi" w:hAnsi="Times New Roman"/>
          <w:sz w:val="28"/>
          <w:szCs w:val="28"/>
        </w:rPr>
        <w:t>».</w:t>
      </w:r>
      <w:r>
        <w:rPr>
          <w:rFonts w:ascii="Times New Roman" w:eastAsiaTheme="minorHAnsi" w:hAnsi="Times New Roman"/>
          <w:sz w:val="28"/>
          <w:szCs w:val="28"/>
        </w:rPr>
        <w:t xml:space="preserve"> </w:t>
      </w:r>
    </w:p>
    <w:p w:rsidR="008B4D05" w:rsidRDefault="008B4D05" w:rsidP="008B4D05">
      <w:pPr>
        <w:pBdr>
          <w:bottom w:val="single" w:sz="4" w:space="31" w:color="FFFFFF"/>
        </w:pBdr>
        <w:tabs>
          <w:tab w:val="left" w:pos="0"/>
        </w:tabs>
        <w:rPr>
          <w:rFonts w:ascii="Times New Roman" w:eastAsiaTheme="minorHAnsi" w:hAnsi="Times New Roman"/>
          <w:sz w:val="28"/>
          <w:szCs w:val="28"/>
        </w:rPr>
      </w:pPr>
      <w:r>
        <w:rPr>
          <w:rFonts w:ascii="Times New Roman" w:eastAsiaTheme="minorHAnsi" w:hAnsi="Times New Roman"/>
          <w:sz w:val="28"/>
          <w:szCs w:val="28"/>
        </w:rPr>
        <w:tab/>
      </w:r>
      <w:r w:rsidRPr="008B4D05">
        <w:rPr>
          <w:rFonts w:ascii="Times New Roman" w:eastAsiaTheme="minorHAnsi" w:hAnsi="Times New Roman"/>
          <w:sz w:val="28"/>
          <w:szCs w:val="28"/>
        </w:rPr>
        <w:t>На заседаниях Совета регулярно рассматриваются вопросы, касающиеся реализации государственной национальной политики в отдельных муниципальных районах области, а также вопросы противодействия распространению идей религиозного и национального экстремизма.</w:t>
      </w:r>
      <w:r>
        <w:rPr>
          <w:rFonts w:ascii="Times New Roman" w:eastAsiaTheme="minorHAnsi" w:hAnsi="Times New Roman"/>
          <w:sz w:val="28"/>
          <w:szCs w:val="28"/>
        </w:rPr>
        <w:t xml:space="preserve"> </w:t>
      </w:r>
    </w:p>
    <w:p w:rsidR="008B4D05" w:rsidRDefault="008B4D05" w:rsidP="008B4D05">
      <w:pPr>
        <w:pBdr>
          <w:bottom w:val="single" w:sz="4" w:space="31" w:color="FFFFFF"/>
        </w:pBdr>
        <w:tabs>
          <w:tab w:val="left" w:pos="0"/>
        </w:tabs>
        <w:rPr>
          <w:rFonts w:ascii="Times New Roman" w:eastAsiaTheme="minorHAnsi" w:hAnsi="Times New Roman"/>
          <w:sz w:val="28"/>
          <w:szCs w:val="28"/>
        </w:rPr>
      </w:pPr>
      <w:r>
        <w:rPr>
          <w:rFonts w:ascii="Times New Roman" w:eastAsiaTheme="minorHAnsi" w:hAnsi="Times New Roman"/>
          <w:sz w:val="28"/>
          <w:szCs w:val="28"/>
        </w:rPr>
        <w:tab/>
      </w:r>
      <w:r w:rsidRPr="008B4D05">
        <w:rPr>
          <w:rFonts w:ascii="Times New Roman" w:eastAsiaTheme="minorHAnsi" w:hAnsi="Times New Roman"/>
          <w:sz w:val="28"/>
          <w:szCs w:val="28"/>
        </w:rPr>
        <w:t>В ходе заседаний принимаются решения, направленные на дальнейшее объединение усилий государственных и муниципальных органов, институтов гражданского общества в целях достижения межнационального и межконфессионального мира и согласия.</w:t>
      </w:r>
      <w:r>
        <w:rPr>
          <w:rFonts w:ascii="Times New Roman" w:eastAsiaTheme="minorHAnsi" w:hAnsi="Times New Roman"/>
          <w:sz w:val="28"/>
          <w:szCs w:val="28"/>
        </w:rPr>
        <w:t xml:space="preserve"> </w:t>
      </w:r>
    </w:p>
    <w:p w:rsidR="008B4D05" w:rsidRDefault="008B4D05" w:rsidP="008B4D05">
      <w:pPr>
        <w:pBdr>
          <w:bottom w:val="single" w:sz="4" w:space="31" w:color="FFFFFF"/>
        </w:pBdr>
        <w:tabs>
          <w:tab w:val="left" w:pos="0"/>
        </w:tabs>
        <w:rPr>
          <w:rFonts w:ascii="Times New Roman" w:eastAsiaTheme="minorHAnsi" w:hAnsi="Times New Roman"/>
          <w:sz w:val="28"/>
          <w:szCs w:val="28"/>
        </w:rPr>
      </w:pPr>
      <w:r>
        <w:rPr>
          <w:rFonts w:ascii="Times New Roman" w:eastAsiaTheme="minorHAnsi" w:hAnsi="Times New Roman"/>
          <w:sz w:val="28"/>
          <w:szCs w:val="28"/>
        </w:rPr>
        <w:tab/>
      </w:r>
      <w:r w:rsidRPr="008B4D05">
        <w:rPr>
          <w:rFonts w:ascii="Times New Roman" w:eastAsiaTheme="minorHAnsi" w:hAnsi="Times New Roman"/>
          <w:sz w:val="28"/>
          <w:szCs w:val="28"/>
        </w:rPr>
        <w:t>В 2023 году состоялось 4 заседания Совета, на которых рассматривались, в том числе, следующие вопросы:</w:t>
      </w:r>
    </w:p>
    <w:p w:rsidR="008B4D05" w:rsidRDefault="008B4D05" w:rsidP="008B4D05">
      <w:pPr>
        <w:pBdr>
          <w:bottom w:val="single" w:sz="4" w:space="31" w:color="FFFFFF"/>
        </w:pBdr>
        <w:tabs>
          <w:tab w:val="left" w:pos="0"/>
        </w:tabs>
        <w:rPr>
          <w:rFonts w:ascii="Times New Roman" w:eastAsiaTheme="minorHAnsi" w:hAnsi="Times New Roman"/>
          <w:sz w:val="28"/>
          <w:szCs w:val="28"/>
        </w:rPr>
      </w:pPr>
      <w:r>
        <w:rPr>
          <w:rFonts w:ascii="Times New Roman" w:eastAsiaTheme="minorHAnsi" w:hAnsi="Times New Roman"/>
          <w:sz w:val="28"/>
          <w:szCs w:val="28"/>
        </w:rPr>
        <w:tab/>
      </w:r>
      <w:r w:rsidRPr="008B4D05">
        <w:rPr>
          <w:rFonts w:ascii="Times New Roman" w:eastAsiaTheme="minorHAnsi" w:hAnsi="Times New Roman"/>
          <w:sz w:val="28"/>
          <w:szCs w:val="28"/>
        </w:rPr>
        <w:t xml:space="preserve">- социальная адаптация </w:t>
      </w:r>
      <w:proofErr w:type="gramStart"/>
      <w:r w:rsidRPr="008B4D05">
        <w:rPr>
          <w:rFonts w:ascii="Times New Roman" w:eastAsiaTheme="minorHAnsi" w:hAnsi="Times New Roman"/>
          <w:sz w:val="28"/>
          <w:szCs w:val="28"/>
        </w:rPr>
        <w:t>иностранных</w:t>
      </w:r>
      <w:proofErr w:type="gramEnd"/>
      <w:r w:rsidRPr="008B4D05">
        <w:rPr>
          <w:rFonts w:ascii="Times New Roman" w:eastAsiaTheme="minorHAnsi" w:hAnsi="Times New Roman"/>
          <w:sz w:val="28"/>
          <w:szCs w:val="28"/>
        </w:rPr>
        <w:t xml:space="preserve"> обучающихся на примере Курского Юго-Западного государственного университета;</w:t>
      </w:r>
    </w:p>
    <w:p w:rsidR="008B4D05" w:rsidRDefault="008B4D05" w:rsidP="008B4D05">
      <w:pPr>
        <w:pBdr>
          <w:bottom w:val="single" w:sz="4" w:space="31" w:color="FFFFFF"/>
        </w:pBdr>
        <w:tabs>
          <w:tab w:val="left" w:pos="0"/>
        </w:tabs>
        <w:rPr>
          <w:rFonts w:ascii="Times New Roman" w:eastAsiaTheme="minorHAnsi" w:hAnsi="Times New Roman"/>
          <w:sz w:val="28"/>
          <w:szCs w:val="28"/>
        </w:rPr>
      </w:pPr>
      <w:r>
        <w:rPr>
          <w:rFonts w:ascii="Times New Roman" w:eastAsiaTheme="minorHAnsi" w:hAnsi="Times New Roman"/>
          <w:sz w:val="28"/>
          <w:szCs w:val="28"/>
        </w:rPr>
        <w:tab/>
      </w:r>
      <w:r w:rsidRPr="008B4D05">
        <w:rPr>
          <w:rFonts w:ascii="Times New Roman" w:eastAsiaTheme="minorHAnsi" w:hAnsi="Times New Roman"/>
          <w:sz w:val="28"/>
          <w:szCs w:val="28"/>
        </w:rPr>
        <w:t>- о взаимодействии с национальными и религиозными организациями, зарегистрированными и осуществляющими свою деятельность на территории Курской области,</w:t>
      </w:r>
    </w:p>
    <w:p w:rsidR="008B4D05" w:rsidRDefault="008B4D05" w:rsidP="008B4D05">
      <w:pPr>
        <w:pBdr>
          <w:bottom w:val="single" w:sz="4" w:space="31" w:color="FFFFFF"/>
        </w:pBdr>
        <w:tabs>
          <w:tab w:val="left" w:pos="0"/>
        </w:tabs>
        <w:rPr>
          <w:rFonts w:ascii="Times New Roman" w:eastAsiaTheme="minorHAnsi" w:hAnsi="Times New Roman"/>
          <w:sz w:val="28"/>
          <w:szCs w:val="28"/>
        </w:rPr>
      </w:pPr>
      <w:r>
        <w:rPr>
          <w:rFonts w:ascii="Times New Roman" w:eastAsiaTheme="minorHAnsi" w:hAnsi="Times New Roman"/>
          <w:sz w:val="28"/>
          <w:szCs w:val="28"/>
        </w:rPr>
        <w:lastRenderedPageBreak/>
        <w:tab/>
      </w:r>
      <w:r w:rsidRPr="008B4D05">
        <w:rPr>
          <w:rFonts w:ascii="Times New Roman" w:eastAsiaTheme="minorHAnsi" w:hAnsi="Times New Roman"/>
          <w:sz w:val="28"/>
          <w:szCs w:val="28"/>
        </w:rPr>
        <w:t>- о недопущении дестабилизации общественно-политической ситуации и обострения межнациональных и межконфессиональных отношений на территории Курской области в связи с событиями в Нагорном Карабахе и началом ведения боевых действий</w:t>
      </w:r>
      <w:proofErr w:type="gramStart"/>
      <w:r w:rsidRPr="008B4D05">
        <w:rPr>
          <w:rFonts w:ascii="Times New Roman" w:eastAsiaTheme="minorHAnsi" w:hAnsi="Times New Roman"/>
          <w:sz w:val="28"/>
          <w:szCs w:val="28"/>
        </w:rPr>
        <w:t xml:space="preserve"> М</w:t>
      </w:r>
      <w:proofErr w:type="gramEnd"/>
      <w:r w:rsidRPr="008B4D05">
        <w:rPr>
          <w:rFonts w:ascii="Times New Roman" w:eastAsiaTheme="minorHAnsi" w:hAnsi="Times New Roman"/>
          <w:sz w:val="28"/>
          <w:szCs w:val="28"/>
        </w:rPr>
        <w:t>ежду Израилем и Палестиной;</w:t>
      </w:r>
    </w:p>
    <w:p w:rsidR="008B4D05" w:rsidRDefault="008B4D05" w:rsidP="008B4D05">
      <w:pPr>
        <w:pBdr>
          <w:bottom w:val="single" w:sz="4" w:space="31" w:color="FFFFFF"/>
        </w:pBdr>
        <w:tabs>
          <w:tab w:val="left" w:pos="0"/>
        </w:tabs>
        <w:rPr>
          <w:rFonts w:ascii="Times New Roman" w:eastAsiaTheme="minorHAnsi" w:hAnsi="Times New Roman"/>
          <w:sz w:val="28"/>
          <w:szCs w:val="28"/>
        </w:rPr>
      </w:pPr>
      <w:r>
        <w:rPr>
          <w:rFonts w:ascii="Times New Roman" w:eastAsiaTheme="minorHAnsi" w:hAnsi="Times New Roman"/>
          <w:sz w:val="28"/>
          <w:szCs w:val="28"/>
        </w:rPr>
        <w:tab/>
      </w:r>
      <w:r w:rsidRPr="008B4D05">
        <w:rPr>
          <w:rFonts w:ascii="Times New Roman" w:eastAsiaTheme="minorHAnsi" w:hAnsi="Times New Roman"/>
          <w:sz w:val="28"/>
          <w:szCs w:val="28"/>
        </w:rPr>
        <w:t>- о проводимой профилактической работе по предупреждению межнациональных и межконфессиональных конфликтов в регионе и об организации взаимодействия с национально-культурными автономиями и лидерами диаспор по вопросам профилактики правонарушений, совершаемых иностранными гражданами на территории Курской области.</w:t>
      </w:r>
    </w:p>
    <w:p w:rsidR="008B4D05" w:rsidRDefault="008B4D05" w:rsidP="008B4D05">
      <w:pPr>
        <w:pBdr>
          <w:bottom w:val="single" w:sz="4" w:space="31" w:color="FFFFFF"/>
        </w:pBdr>
        <w:tabs>
          <w:tab w:val="left" w:pos="0"/>
        </w:tabs>
        <w:rPr>
          <w:rFonts w:ascii="Times New Roman" w:hAnsi="Times New Roman"/>
          <w:bCs/>
          <w:sz w:val="28"/>
          <w:szCs w:val="28"/>
        </w:rPr>
      </w:pPr>
      <w:r>
        <w:rPr>
          <w:rFonts w:ascii="Times New Roman" w:eastAsiaTheme="minorHAnsi" w:hAnsi="Times New Roman"/>
          <w:sz w:val="28"/>
          <w:szCs w:val="28"/>
        </w:rPr>
        <w:tab/>
      </w:r>
      <w:proofErr w:type="gramStart"/>
      <w:r w:rsidRPr="008B4D05">
        <w:rPr>
          <w:rFonts w:ascii="Times New Roman" w:hAnsi="Times New Roman"/>
          <w:bCs/>
          <w:sz w:val="28"/>
          <w:szCs w:val="28"/>
          <w:lang w:bidi="ru-RU"/>
        </w:rPr>
        <w:t xml:space="preserve">В рамках реализации мероприятий, приуроченных к памятной дате России – Дню солидарности в борьбе с терроризмом, Министерство внутренней и молодёжной политики Курской области совместно с Курским областным отделением Международного общественного фонда «Российский фонд мира» организовано </w:t>
      </w:r>
      <w:r w:rsidRPr="008B4D05">
        <w:rPr>
          <w:rFonts w:ascii="Times New Roman" w:hAnsi="Times New Roman"/>
          <w:bCs/>
          <w:sz w:val="28"/>
          <w:szCs w:val="28"/>
        </w:rPr>
        <w:t xml:space="preserve">мероприятие (лития, митинг, возложение цветов) </w:t>
      </w:r>
      <w:r w:rsidRPr="008B4D05">
        <w:rPr>
          <w:rFonts w:ascii="Times New Roman" w:hAnsi="Times New Roman"/>
          <w:bCs/>
          <w:sz w:val="28"/>
          <w:szCs w:val="28"/>
          <w:lang w:bidi="ru-RU"/>
        </w:rPr>
        <w:t>на мемориале «Памяти павших в годы Великой Отечественной войны 1941–1945 гг.». Митинг состоялся при поддержке Правительства Курской области, Администрации г. Курска</w:t>
      </w:r>
      <w:proofErr w:type="gramEnd"/>
      <w:r w:rsidRPr="008B4D05">
        <w:rPr>
          <w:rFonts w:ascii="Times New Roman" w:hAnsi="Times New Roman"/>
          <w:bCs/>
          <w:sz w:val="28"/>
          <w:szCs w:val="28"/>
          <w:lang w:bidi="ru-RU"/>
        </w:rPr>
        <w:t xml:space="preserve"> с участием представителей правоохранительных органов региона, </w:t>
      </w:r>
      <w:r w:rsidRPr="008B4D05">
        <w:rPr>
          <w:rFonts w:ascii="Times New Roman" w:hAnsi="Times New Roman"/>
          <w:bCs/>
          <w:sz w:val="28"/>
          <w:szCs w:val="28"/>
        </w:rPr>
        <w:t xml:space="preserve">молодежных, </w:t>
      </w:r>
      <w:r w:rsidRPr="008B4D05">
        <w:rPr>
          <w:rFonts w:ascii="Times New Roman" w:hAnsi="Times New Roman"/>
          <w:bCs/>
          <w:sz w:val="28"/>
          <w:szCs w:val="28"/>
          <w:lang w:bidi="ru-RU"/>
        </w:rPr>
        <w:t xml:space="preserve">общественных, волонтерских, </w:t>
      </w:r>
      <w:r w:rsidRPr="008B4D05">
        <w:rPr>
          <w:rFonts w:ascii="Times New Roman" w:hAnsi="Times New Roman"/>
          <w:bCs/>
          <w:sz w:val="28"/>
          <w:szCs w:val="28"/>
        </w:rPr>
        <w:t>ветеранских</w:t>
      </w:r>
      <w:r w:rsidRPr="008B4D05">
        <w:rPr>
          <w:rFonts w:ascii="Times New Roman" w:hAnsi="Times New Roman"/>
          <w:bCs/>
          <w:sz w:val="28"/>
          <w:szCs w:val="28"/>
          <w:lang w:bidi="ru-RU"/>
        </w:rPr>
        <w:t xml:space="preserve"> организаций (количество участников около 120 человек). Указанное мероприятие</w:t>
      </w:r>
      <w:r w:rsidRPr="008B4D05">
        <w:rPr>
          <w:rFonts w:ascii="Times New Roman" w:hAnsi="Times New Roman"/>
          <w:bCs/>
          <w:sz w:val="28"/>
          <w:szCs w:val="28"/>
        </w:rPr>
        <w:t xml:space="preserve"> освещено в новостном выпуске ГТРК «Вести Курск», в группе «Город Курск» в социальной сети «</w:t>
      </w:r>
      <w:proofErr w:type="spellStart"/>
      <w:r w:rsidRPr="008B4D05">
        <w:rPr>
          <w:rFonts w:ascii="Times New Roman" w:hAnsi="Times New Roman"/>
          <w:bCs/>
          <w:sz w:val="28"/>
          <w:szCs w:val="28"/>
        </w:rPr>
        <w:t>ВКонтакте</w:t>
      </w:r>
      <w:proofErr w:type="spellEnd"/>
      <w:r w:rsidRPr="008B4D05">
        <w:rPr>
          <w:rFonts w:ascii="Times New Roman" w:hAnsi="Times New Roman"/>
          <w:bCs/>
          <w:sz w:val="28"/>
          <w:szCs w:val="28"/>
        </w:rPr>
        <w:t>», других печатных и электронных СМИ Курской области.</w:t>
      </w:r>
    </w:p>
    <w:p w:rsidR="008B4D05" w:rsidRDefault="008B4D05" w:rsidP="008B4D05">
      <w:pPr>
        <w:pBdr>
          <w:bottom w:val="single" w:sz="4" w:space="31" w:color="FFFFFF"/>
        </w:pBdr>
        <w:tabs>
          <w:tab w:val="left" w:pos="0"/>
        </w:tabs>
        <w:rPr>
          <w:rFonts w:ascii="Times New Roman" w:hAnsi="Times New Roman"/>
          <w:bCs/>
          <w:sz w:val="28"/>
          <w:szCs w:val="28"/>
          <w:lang w:bidi="ru-RU"/>
        </w:rPr>
      </w:pPr>
      <w:r>
        <w:rPr>
          <w:rFonts w:ascii="Times New Roman" w:hAnsi="Times New Roman"/>
          <w:bCs/>
          <w:sz w:val="28"/>
          <w:szCs w:val="28"/>
        </w:rPr>
        <w:tab/>
      </w:r>
      <w:r w:rsidRPr="008B4D05">
        <w:rPr>
          <w:rFonts w:ascii="Times New Roman" w:hAnsi="Times New Roman"/>
          <w:bCs/>
          <w:sz w:val="28"/>
          <w:szCs w:val="28"/>
          <w:lang w:bidi="ru-RU"/>
        </w:rPr>
        <w:t>Накануне Дня солидарности в борьбе с терроризмом по инициативе Курского регионального отделения партии «Единая Россия» в конференц-зале регионального исполнительного комитета партии состоялся круглый стол «Живой огонь памяти». В мероприятии приняли участие сторонники партии, активисты миротворческих программ и Ассоциации учебных заведений «Территория партнерства». Участники круглого стола познакомились с видеофильмом, презентацией о посещении курскими миротворцами «Города Ангелов» и школы № 1 Беслана, вспомнили о жертвах террористических актов в Беслане, Чечне, Каспийске, Москве. Материалы о проведенном мероприятии, а также видеоролик и тематические рисунки школьников направлены в комитет образования г. Курска, в средние общеобразовательные школы, являющиеся членами Ассоциации «Территория партнерства». Указанные материалы были использованы в мероприятии «Разговоры о важном» 4 сентября 2023 г.</w:t>
      </w:r>
    </w:p>
    <w:p w:rsidR="008B4D05" w:rsidRPr="008B4D05" w:rsidRDefault="008B4D05" w:rsidP="008B4D05">
      <w:pPr>
        <w:pBdr>
          <w:bottom w:val="single" w:sz="4" w:space="31" w:color="FFFFFF"/>
        </w:pBdr>
        <w:tabs>
          <w:tab w:val="left" w:pos="0"/>
        </w:tabs>
        <w:rPr>
          <w:rFonts w:ascii="Times New Roman" w:eastAsiaTheme="minorHAnsi" w:hAnsi="Times New Roman"/>
          <w:sz w:val="28"/>
          <w:szCs w:val="28"/>
        </w:rPr>
      </w:pPr>
      <w:r>
        <w:rPr>
          <w:rFonts w:ascii="Times New Roman" w:hAnsi="Times New Roman"/>
          <w:bCs/>
          <w:sz w:val="28"/>
          <w:szCs w:val="28"/>
          <w:lang w:bidi="ru-RU"/>
        </w:rPr>
        <w:tab/>
      </w:r>
      <w:r w:rsidRPr="008B4D05">
        <w:rPr>
          <w:rFonts w:ascii="Times New Roman" w:eastAsiaTheme="minorHAnsi" w:hAnsi="Times New Roman"/>
          <w:sz w:val="28"/>
          <w:szCs w:val="28"/>
        </w:rPr>
        <w:t xml:space="preserve">3 сентября, в День солидарности в борьбе с терроризмом, на Мемориале «Советским воинам, погибшим в годы Великой Отечественной войны 1941-1945 </w:t>
      </w:r>
      <w:proofErr w:type="spellStart"/>
      <w:r w:rsidRPr="008B4D05">
        <w:rPr>
          <w:rFonts w:ascii="Times New Roman" w:eastAsiaTheme="minorHAnsi" w:hAnsi="Times New Roman"/>
          <w:sz w:val="28"/>
          <w:szCs w:val="28"/>
        </w:rPr>
        <w:t>г.г</w:t>
      </w:r>
      <w:proofErr w:type="spellEnd"/>
      <w:r w:rsidRPr="008B4D05">
        <w:rPr>
          <w:rFonts w:ascii="Times New Roman" w:eastAsiaTheme="minorHAnsi" w:hAnsi="Times New Roman"/>
          <w:sz w:val="28"/>
          <w:szCs w:val="28"/>
        </w:rPr>
        <w:t>.» состоялся митинг и лития по воинам, погибшим в локальных военных конфликтах, а также в ходе проведения СВО.</w:t>
      </w:r>
    </w:p>
    <w:p w:rsidR="008B4D05" w:rsidRPr="008B4D05" w:rsidRDefault="008B4D05" w:rsidP="008B4D05">
      <w:pPr>
        <w:pBdr>
          <w:bottom w:val="single" w:sz="4" w:space="31" w:color="FFFFFF"/>
        </w:pBdr>
        <w:tabs>
          <w:tab w:val="left" w:pos="0"/>
        </w:tabs>
        <w:rPr>
          <w:rFonts w:ascii="Times New Roman" w:eastAsiaTheme="minorHAnsi" w:hAnsi="Times New Roman"/>
          <w:sz w:val="28"/>
          <w:szCs w:val="28"/>
        </w:rPr>
      </w:pPr>
      <w:r>
        <w:rPr>
          <w:rFonts w:ascii="Times New Roman" w:eastAsiaTheme="minorHAnsi" w:hAnsi="Times New Roman"/>
          <w:sz w:val="28"/>
          <w:szCs w:val="28"/>
        </w:rPr>
        <w:tab/>
      </w:r>
      <w:r w:rsidRPr="008B4D05">
        <w:rPr>
          <w:rFonts w:ascii="Times New Roman" w:eastAsiaTheme="minorHAnsi" w:hAnsi="Times New Roman"/>
          <w:sz w:val="28"/>
          <w:szCs w:val="28"/>
        </w:rPr>
        <w:t>В митинге принимали участие представители органов исполнительной и законодательной власти региона, сотрудники силовых структур Курской области, общественных организаций.</w:t>
      </w:r>
    </w:p>
    <w:p w:rsidR="008B4D05" w:rsidRDefault="008B4D05" w:rsidP="008B4D05">
      <w:pPr>
        <w:pBdr>
          <w:bottom w:val="single" w:sz="4" w:space="31" w:color="FFFFFF"/>
        </w:pBdr>
        <w:tabs>
          <w:tab w:val="left" w:pos="0"/>
        </w:tabs>
        <w:rPr>
          <w:rFonts w:ascii="Times New Roman" w:hAnsi="Times New Roman"/>
          <w:bCs/>
          <w:iCs/>
          <w:sz w:val="28"/>
          <w:szCs w:val="28"/>
        </w:rPr>
      </w:pPr>
      <w:r>
        <w:rPr>
          <w:rFonts w:ascii="Times New Roman" w:hAnsi="Times New Roman"/>
          <w:bCs/>
          <w:iCs/>
          <w:sz w:val="28"/>
          <w:szCs w:val="28"/>
        </w:rPr>
        <w:tab/>
      </w:r>
      <w:r w:rsidRPr="008B4D05">
        <w:rPr>
          <w:rFonts w:ascii="Times New Roman" w:hAnsi="Times New Roman"/>
          <w:bCs/>
          <w:iCs/>
          <w:sz w:val="28"/>
          <w:szCs w:val="28"/>
        </w:rPr>
        <w:t xml:space="preserve">30 ноября 2023 г. в г. Курске состоялся XI Миротворческий форум «Мы – разные, мы – вместе!», посвященный итогам празднования 80-летия Победы в Курской битве. В мероприятии приняли участие более 500 человек. </w:t>
      </w:r>
      <w:r w:rsidRPr="008B4D05">
        <w:rPr>
          <w:rFonts w:ascii="Times New Roman" w:hAnsi="Times New Roman"/>
          <w:bCs/>
          <w:iCs/>
          <w:sz w:val="28"/>
          <w:szCs w:val="28"/>
        </w:rPr>
        <w:lastRenderedPageBreak/>
        <w:t xml:space="preserve">Представители МБОУ «Лицей № 6 им. М.А. Булатова», МБОУ «СОШ № 31, МБОУ «СОШ № 37», МБОУ «СОШ № 60 им. Героев Курской Битвы», творческие коллективы студентов ФГБОУ </w:t>
      </w:r>
      <w:proofErr w:type="gramStart"/>
      <w:r w:rsidRPr="008B4D05">
        <w:rPr>
          <w:rFonts w:ascii="Times New Roman" w:hAnsi="Times New Roman"/>
          <w:bCs/>
          <w:iCs/>
          <w:sz w:val="28"/>
          <w:szCs w:val="28"/>
        </w:rPr>
        <w:t>ВО</w:t>
      </w:r>
      <w:proofErr w:type="gramEnd"/>
      <w:r w:rsidRPr="008B4D05">
        <w:rPr>
          <w:rFonts w:ascii="Times New Roman" w:hAnsi="Times New Roman"/>
          <w:bCs/>
          <w:iCs/>
          <w:sz w:val="28"/>
          <w:szCs w:val="28"/>
        </w:rPr>
        <w:t xml:space="preserve"> «Курский государственный медицинский университет» представили опыт работы по патриотическому воспитанию и социальному партнерству делегатам 28 районов Курской области, лидерам общественных молодежных и национальных организаций региона. Участники посмотрели видеообращение М.П. </w:t>
      </w:r>
      <w:proofErr w:type="spellStart"/>
      <w:r w:rsidRPr="008B4D05">
        <w:rPr>
          <w:rFonts w:ascii="Times New Roman" w:hAnsi="Times New Roman"/>
          <w:bCs/>
          <w:iCs/>
          <w:sz w:val="28"/>
          <w:szCs w:val="28"/>
        </w:rPr>
        <w:t>Жакова</w:t>
      </w:r>
      <w:proofErr w:type="spellEnd"/>
      <w:r w:rsidRPr="008B4D05">
        <w:rPr>
          <w:rFonts w:ascii="Times New Roman" w:hAnsi="Times New Roman"/>
          <w:bCs/>
          <w:iCs/>
          <w:sz w:val="28"/>
          <w:szCs w:val="28"/>
        </w:rPr>
        <w:t xml:space="preserve"> – участника Курской битвы, отметившего 101-й день рождения. Дочь Героя Советского Союза М.А. Булатова поделилась воспоминаниями об отце. Ученики школы № 31 рассказали о выпускнике учебного заведения А.В. Лапшине, который посмертно был удостоен звания Героя России за подвиг в ходе спецоперации. В холле была организована выставка «Медики в годы войны» музея истории КГМУ, прошло возложение</w:t>
      </w:r>
      <w:r>
        <w:rPr>
          <w:rFonts w:ascii="Times New Roman" w:hAnsi="Times New Roman"/>
          <w:bCs/>
          <w:iCs/>
          <w:sz w:val="28"/>
          <w:szCs w:val="28"/>
        </w:rPr>
        <w:t xml:space="preserve"> </w:t>
      </w:r>
      <w:r w:rsidRPr="008B4D05">
        <w:rPr>
          <w:rFonts w:ascii="Times New Roman" w:hAnsi="Times New Roman"/>
          <w:bCs/>
          <w:iCs/>
          <w:sz w:val="28"/>
          <w:szCs w:val="28"/>
        </w:rPr>
        <w:t>цветов</w:t>
      </w:r>
      <w:r>
        <w:rPr>
          <w:rFonts w:ascii="Times New Roman" w:hAnsi="Times New Roman"/>
          <w:bCs/>
          <w:iCs/>
          <w:sz w:val="28"/>
          <w:szCs w:val="28"/>
        </w:rPr>
        <w:t xml:space="preserve"> </w:t>
      </w:r>
      <w:r w:rsidRPr="008B4D05">
        <w:rPr>
          <w:rFonts w:ascii="Times New Roman" w:hAnsi="Times New Roman"/>
          <w:bCs/>
          <w:iCs/>
          <w:sz w:val="28"/>
          <w:szCs w:val="28"/>
        </w:rPr>
        <w:t>к памятнику «Медикам, погибшим в годы Великой Отечественной войны», знакам «80-летие освобождения города Курска» и «80-летие Победы в Курской битве». Более 300 участников форума присоединились к Всероссийской патриотической акции «Пишу тебе, Герой». Письма отправлены участникам СВО.</w:t>
      </w:r>
    </w:p>
    <w:p w:rsidR="008B4D05" w:rsidRDefault="008B4D05" w:rsidP="008B4D05">
      <w:pPr>
        <w:pBdr>
          <w:bottom w:val="single" w:sz="4" w:space="31" w:color="FFFFFF"/>
        </w:pBdr>
        <w:tabs>
          <w:tab w:val="left" w:pos="0"/>
        </w:tabs>
        <w:rPr>
          <w:rFonts w:ascii="Times New Roman" w:hAnsi="Times New Roman"/>
          <w:sz w:val="28"/>
          <w:szCs w:val="28"/>
          <w:lang w:eastAsia="ru-RU"/>
        </w:rPr>
      </w:pPr>
      <w:r>
        <w:rPr>
          <w:rFonts w:ascii="Times New Roman" w:hAnsi="Times New Roman"/>
          <w:bCs/>
          <w:iCs/>
          <w:sz w:val="28"/>
          <w:szCs w:val="28"/>
        </w:rPr>
        <w:tab/>
      </w:r>
      <w:proofErr w:type="gramStart"/>
      <w:r w:rsidRPr="008B4D05">
        <w:rPr>
          <w:rFonts w:ascii="Times New Roman" w:hAnsi="Times New Roman"/>
          <w:sz w:val="28"/>
          <w:szCs w:val="28"/>
          <w:lang w:eastAsia="ru-RU"/>
        </w:rPr>
        <w:t xml:space="preserve">Членами рабочей группы по информационно-пропагандистскому сопровождению антитеррористической деятельности в Курской области на постоянной основе проводится информационная кампания по освещению антитеррористической и </w:t>
      </w:r>
      <w:proofErr w:type="spellStart"/>
      <w:r w:rsidRPr="008B4D05">
        <w:rPr>
          <w:rFonts w:ascii="Times New Roman" w:hAnsi="Times New Roman"/>
          <w:sz w:val="28"/>
          <w:szCs w:val="28"/>
          <w:lang w:eastAsia="ru-RU"/>
        </w:rPr>
        <w:t>антиэкстремистской</w:t>
      </w:r>
      <w:proofErr w:type="spellEnd"/>
      <w:r w:rsidRPr="008B4D05">
        <w:rPr>
          <w:rFonts w:ascii="Times New Roman" w:hAnsi="Times New Roman"/>
          <w:sz w:val="28"/>
          <w:szCs w:val="28"/>
          <w:lang w:eastAsia="ru-RU"/>
        </w:rPr>
        <w:t xml:space="preserve"> деятельности в Курской области (освещение деятельности областной, районных и городских антитеррористических комиссий с разъяснением принятых решений; принятие мер в регионе по профилактике терроризма; вопросы </w:t>
      </w:r>
      <w:r w:rsidRPr="008B4D05">
        <w:rPr>
          <w:rFonts w:ascii="Times New Roman" w:hAnsi="Times New Roman"/>
          <w:sz w:val="28"/>
          <w:szCs w:val="28"/>
          <w:lang w:eastAsia="ru-RU" w:bidi="ru-RU"/>
        </w:rPr>
        <w:t>уголовной ответственности за преступления террористической и экстремистской направленности</w:t>
      </w:r>
      <w:r w:rsidRPr="008B4D05">
        <w:rPr>
          <w:rFonts w:ascii="Times New Roman" w:hAnsi="Times New Roman"/>
          <w:sz w:val="28"/>
          <w:szCs w:val="28"/>
          <w:lang w:eastAsia="ru-RU"/>
        </w:rPr>
        <w:t xml:space="preserve"> и другое).</w:t>
      </w:r>
      <w:r>
        <w:rPr>
          <w:rFonts w:ascii="Times New Roman" w:hAnsi="Times New Roman"/>
          <w:sz w:val="28"/>
          <w:szCs w:val="28"/>
          <w:lang w:eastAsia="ru-RU"/>
        </w:rPr>
        <w:t xml:space="preserve"> </w:t>
      </w:r>
      <w:proofErr w:type="gramEnd"/>
    </w:p>
    <w:p w:rsidR="008B4D05" w:rsidRDefault="008B4D05" w:rsidP="008B4D05">
      <w:pPr>
        <w:pBdr>
          <w:bottom w:val="single" w:sz="4" w:space="31" w:color="FFFFFF"/>
        </w:pBdr>
        <w:tabs>
          <w:tab w:val="left" w:pos="0"/>
        </w:tabs>
        <w:rPr>
          <w:rFonts w:ascii="Times New Roman" w:hAnsi="Times New Roman"/>
          <w:sz w:val="28"/>
          <w:szCs w:val="28"/>
          <w:lang w:eastAsia="ru-RU"/>
        </w:rPr>
      </w:pPr>
      <w:r>
        <w:rPr>
          <w:rFonts w:ascii="Times New Roman" w:hAnsi="Times New Roman"/>
          <w:sz w:val="28"/>
          <w:szCs w:val="28"/>
          <w:lang w:eastAsia="ru-RU"/>
        </w:rPr>
        <w:tab/>
      </w:r>
      <w:r w:rsidRPr="008B4D05">
        <w:rPr>
          <w:rFonts w:ascii="Times New Roman" w:hAnsi="Times New Roman"/>
          <w:sz w:val="28"/>
          <w:szCs w:val="28"/>
          <w:lang w:eastAsia="ru-RU"/>
        </w:rPr>
        <w:t>В связи с установлением в Курской области высокого («желтого») уровня террористической опасности информационно-пропагандистская работа антитеррористического характера активизирована: на информационных ресурсах государственных СМИ области размещаются специальные памятки для населения с рекомендациями о правилах поведения и безопасности, а также номерами телефонов оперативных служб области.</w:t>
      </w:r>
    </w:p>
    <w:p w:rsidR="008B4D05" w:rsidRPr="008B4D05" w:rsidRDefault="008B4D05" w:rsidP="008B4D05">
      <w:pPr>
        <w:pBdr>
          <w:bottom w:val="single" w:sz="4" w:space="31" w:color="FFFFFF"/>
        </w:pBdr>
        <w:tabs>
          <w:tab w:val="left" w:pos="0"/>
        </w:tabs>
        <w:rPr>
          <w:rFonts w:ascii="Times New Roman" w:hAnsi="Times New Roman"/>
          <w:sz w:val="28"/>
          <w:szCs w:val="28"/>
          <w:lang w:eastAsia="ru-RU"/>
        </w:rPr>
      </w:pPr>
      <w:r>
        <w:rPr>
          <w:rFonts w:ascii="Times New Roman" w:hAnsi="Times New Roman"/>
          <w:sz w:val="28"/>
          <w:szCs w:val="28"/>
          <w:lang w:eastAsia="ru-RU"/>
        </w:rPr>
        <w:tab/>
      </w:r>
      <w:r w:rsidRPr="008B4D05">
        <w:rPr>
          <w:rFonts w:ascii="Times New Roman" w:hAnsi="Times New Roman"/>
          <w:sz w:val="28"/>
          <w:szCs w:val="28"/>
          <w:lang w:eastAsia="ru-RU"/>
        </w:rPr>
        <w:t>Продолжена работа информационно-пропагандистских групп при антитеррористических комиссиях муниципальных районов и городских округов в целях правового просвещения населения по вопросам противодействия угрозе терроризма и экстремизма, выработки навыков действий людей в экстремальных условиях.</w:t>
      </w:r>
    </w:p>
    <w:p w:rsidR="008B4D05" w:rsidRPr="008B4D05" w:rsidRDefault="008B4D05" w:rsidP="008B4D05">
      <w:pPr>
        <w:overflowPunct w:val="0"/>
        <w:autoSpaceDE w:val="0"/>
        <w:autoSpaceDN w:val="0"/>
        <w:adjustRightInd w:val="0"/>
        <w:ind w:firstLine="708"/>
        <w:rPr>
          <w:rFonts w:ascii="Times New Roman" w:hAnsi="Times New Roman"/>
          <w:sz w:val="28"/>
          <w:szCs w:val="28"/>
        </w:rPr>
      </w:pPr>
      <w:proofErr w:type="gramStart"/>
      <w:r w:rsidRPr="008B4D05">
        <w:rPr>
          <w:rFonts w:ascii="Times New Roman" w:hAnsi="Times New Roman"/>
          <w:sz w:val="28"/>
          <w:szCs w:val="28"/>
        </w:rPr>
        <w:t xml:space="preserve">Для правового просвещения населения Курской области, а также противодействия вовлечению молодежи в деятельность организаций с деструктивной направленностью ТРК «Сейм» освещает обозначенную тему в рамках программ «События дня» и «Экстренный вызов», в государственных печатных СМИ действуют тематические рубрики («Правопорядок», «Прокуратура информирует», «Безопасность», «Актуально», «Вне закона», </w:t>
      </w:r>
      <w:r w:rsidRPr="008B4D05">
        <w:rPr>
          <w:rFonts w:ascii="Times New Roman" w:hAnsi="Times New Roman"/>
          <w:sz w:val="28"/>
          <w:szCs w:val="28"/>
        </w:rPr>
        <w:lastRenderedPageBreak/>
        <w:t>«Происшествия», «Суд да дело», «Правовой всеобуч») и полосы, посредством которых ведется профилактическая работа с населением.</w:t>
      </w:r>
      <w:proofErr w:type="gramEnd"/>
    </w:p>
    <w:p w:rsidR="008B4D05" w:rsidRDefault="008B4D05" w:rsidP="008B4D05">
      <w:pPr>
        <w:pBdr>
          <w:bottom w:val="single" w:sz="4" w:space="31" w:color="FFFFFF"/>
        </w:pBdr>
        <w:tabs>
          <w:tab w:val="left" w:pos="0"/>
        </w:tabs>
        <w:rPr>
          <w:rFonts w:ascii="Times New Roman" w:hAnsi="Times New Roman"/>
          <w:sz w:val="28"/>
          <w:szCs w:val="28"/>
        </w:rPr>
      </w:pPr>
      <w:r>
        <w:rPr>
          <w:rFonts w:ascii="Times New Roman" w:hAnsi="Times New Roman"/>
          <w:sz w:val="28"/>
          <w:szCs w:val="28"/>
        </w:rPr>
        <w:tab/>
      </w:r>
      <w:r w:rsidRPr="008B4D05">
        <w:rPr>
          <w:rFonts w:ascii="Times New Roman" w:hAnsi="Times New Roman"/>
          <w:sz w:val="28"/>
          <w:szCs w:val="28"/>
        </w:rPr>
        <w:t>В целях формирования стойкого неприятия обществом идеологии экстремизма и терроризма, среди номинаций ежегодного творческого конкурса СМИ на лучшее освещение проблем защиты граждан от преступных посягательств действует тематическая номинация «Против зла – всем миром» (материалы, способствующие формированию стойкого неприятия обществом экстремизма и терроризма)</w:t>
      </w:r>
      <w:r>
        <w:rPr>
          <w:rFonts w:ascii="Times New Roman" w:hAnsi="Times New Roman"/>
          <w:sz w:val="28"/>
          <w:szCs w:val="28"/>
        </w:rPr>
        <w:t>.</w:t>
      </w:r>
    </w:p>
    <w:p w:rsidR="008B4D05" w:rsidRDefault="008B4D05" w:rsidP="008B4D05">
      <w:pPr>
        <w:pBdr>
          <w:bottom w:val="single" w:sz="4" w:space="31" w:color="FFFFFF"/>
        </w:pBdr>
        <w:tabs>
          <w:tab w:val="left" w:pos="0"/>
        </w:tabs>
        <w:rPr>
          <w:rFonts w:ascii="Times New Roman" w:hAnsi="Times New Roman"/>
          <w:sz w:val="28"/>
          <w:szCs w:val="28"/>
          <w:lang w:eastAsia="ru-RU"/>
        </w:rPr>
      </w:pPr>
      <w:r>
        <w:rPr>
          <w:rFonts w:ascii="Times New Roman" w:hAnsi="Times New Roman"/>
          <w:sz w:val="28"/>
          <w:szCs w:val="28"/>
        </w:rPr>
        <w:tab/>
      </w:r>
      <w:r w:rsidRPr="008B4D05">
        <w:rPr>
          <w:rFonts w:ascii="Times New Roman" w:hAnsi="Times New Roman"/>
          <w:sz w:val="28"/>
          <w:szCs w:val="28"/>
          <w:lang w:eastAsia="ru-RU"/>
        </w:rPr>
        <w:t xml:space="preserve">За 2023 год на информационных ресурсах государственных СМИ Курской области размещено 8 414 материалов антитеррористического характера, </w:t>
      </w:r>
      <w:r w:rsidRPr="008B4D05">
        <w:rPr>
          <w:rFonts w:ascii="Times New Roman" w:hAnsi="Times New Roman"/>
          <w:sz w:val="28"/>
          <w:szCs w:val="28"/>
          <w:lang w:eastAsia="ru-RU"/>
        </w:rPr>
        <w:br/>
        <w:t xml:space="preserve">в т. ч. в печатных СМИ – 1027, в эфире ТРК «Сейм» – 40, в эфире «НАШЕ Радио Курск» – 52, на </w:t>
      </w:r>
      <w:proofErr w:type="spellStart"/>
      <w:r w:rsidRPr="008B4D05">
        <w:rPr>
          <w:rFonts w:ascii="Times New Roman" w:hAnsi="Times New Roman"/>
          <w:sz w:val="28"/>
          <w:szCs w:val="28"/>
          <w:lang w:eastAsia="ru-RU"/>
        </w:rPr>
        <w:t>интернет-ресурсах</w:t>
      </w:r>
      <w:proofErr w:type="spellEnd"/>
      <w:r w:rsidRPr="008B4D05">
        <w:rPr>
          <w:rFonts w:ascii="Times New Roman" w:hAnsi="Times New Roman"/>
          <w:sz w:val="28"/>
          <w:szCs w:val="28"/>
          <w:lang w:eastAsia="ru-RU"/>
        </w:rPr>
        <w:t xml:space="preserve"> – 7 295 (2 138 – на официальных сайтах и 5 157 – в социальных сетях). Кроме того, ежедневно не менее 2 раз в день в эфире ТРК «Сейм» и «НАШЕ Радио Курск» транслируются ролики антитеррористической направленности.</w:t>
      </w:r>
    </w:p>
    <w:p w:rsidR="008B4D05" w:rsidRDefault="008B4D05" w:rsidP="008B4D05">
      <w:pPr>
        <w:pBdr>
          <w:bottom w:val="single" w:sz="4" w:space="31" w:color="FFFFFF"/>
        </w:pBdr>
        <w:tabs>
          <w:tab w:val="left" w:pos="0"/>
        </w:tabs>
        <w:rPr>
          <w:rFonts w:ascii="Times New Roman" w:hAnsi="Times New Roman"/>
          <w:sz w:val="28"/>
          <w:szCs w:val="28"/>
          <w:lang w:eastAsia="ru-RU"/>
        </w:rPr>
      </w:pPr>
      <w:r>
        <w:rPr>
          <w:rFonts w:ascii="Times New Roman" w:hAnsi="Times New Roman"/>
          <w:sz w:val="28"/>
          <w:szCs w:val="28"/>
          <w:lang w:eastAsia="ru-RU"/>
        </w:rPr>
        <w:tab/>
      </w:r>
      <w:r w:rsidRPr="008B4D05">
        <w:rPr>
          <w:rFonts w:ascii="Times New Roman" w:hAnsi="Times New Roman"/>
          <w:sz w:val="28"/>
          <w:szCs w:val="28"/>
          <w:lang w:eastAsia="ru-RU"/>
        </w:rPr>
        <w:t xml:space="preserve">В отчетный период проведено 4 заседания экспертного совета при антитеррористической комиссии в Курской области, на которых рассмотрены вопросы усиления информационно-пропагандистской работы по противодействию идеологии терроризма, а также противодействию и нейтрализации различных </w:t>
      </w:r>
      <w:proofErr w:type="spellStart"/>
      <w:r w:rsidRPr="008B4D05">
        <w:rPr>
          <w:rFonts w:ascii="Times New Roman" w:hAnsi="Times New Roman"/>
          <w:sz w:val="28"/>
          <w:szCs w:val="28"/>
          <w:lang w:eastAsia="ru-RU"/>
        </w:rPr>
        <w:t>фейковых</w:t>
      </w:r>
      <w:proofErr w:type="spellEnd"/>
      <w:r w:rsidRPr="008B4D05">
        <w:rPr>
          <w:rFonts w:ascii="Times New Roman" w:hAnsi="Times New Roman"/>
          <w:sz w:val="28"/>
          <w:szCs w:val="28"/>
          <w:lang w:eastAsia="ru-RU"/>
        </w:rPr>
        <w:t xml:space="preserve"> </w:t>
      </w:r>
      <w:proofErr w:type="spellStart"/>
      <w:r w:rsidRPr="008B4D05">
        <w:rPr>
          <w:rFonts w:ascii="Times New Roman" w:hAnsi="Times New Roman"/>
          <w:sz w:val="28"/>
          <w:szCs w:val="28"/>
          <w:lang w:eastAsia="ru-RU"/>
        </w:rPr>
        <w:t>вбросов</w:t>
      </w:r>
      <w:proofErr w:type="spellEnd"/>
      <w:r w:rsidRPr="008B4D05">
        <w:rPr>
          <w:rFonts w:ascii="Times New Roman" w:hAnsi="Times New Roman"/>
          <w:sz w:val="28"/>
          <w:szCs w:val="28"/>
          <w:lang w:eastAsia="ru-RU"/>
        </w:rPr>
        <w:t xml:space="preserve"> деструктивной направленности.</w:t>
      </w:r>
    </w:p>
    <w:p w:rsidR="008B4D05" w:rsidRDefault="008B4D05" w:rsidP="008B4D05">
      <w:pPr>
        <w:pBdr>
          <w:bottom w:val="single" w:sz="4" w:space="31" w:color="FFFFFF"/>
        </w:pBdr>
        <w:tabs>
          <w:tab w:val="left" w:pos="0"/>
        </w:tabs>
        <w:rPr>
          <w:rFonts w:ascii="Times New Roman" w:hAnsi="Times New Roman"/>
          <w:bCs/>
          <w:sz w:val="28"/>
          <w:szCs w:val="28"/>
        </w:rPr>
      </w:pPr>
      <w:r>
        <w:rPr>
          <w:rFonts w:ascii="Times New Roman" w:hAnsi="Times New Roman"/>
          <w:sz w:val="28"/>
          <w:szCs w:val="28"/>
          <w:lang w:eastAsia="ru-RU"/>
        </w:rPr>
        <w:tab/>
      </w:r>
      <w:r w:rsidRPr="008B4D05">
        <w:rPr>
          <w:rFonts w:ascii="Times New Roman" w:hAnsi="Times New Roman"/>
          <w:sz w:val="28"/>
          <w:szCs w:val="28"/>
        </w:rPr>
        <w:t xml:space="preserve">Министерство информации и общественных коммуникаций </w:t>
      </w:r>
      <w:r w:rsidRPr="008B4D05">
        <w:rPr>
          <w:rFonts w:ascii="Times New Roman" w:hAnsi="Times New Roman"/>
          <w:bCs/>
          <w:sz w:val="28"/>
          <w:szCs w:val="28"/>
        </w:rPr>
        <w:t>Курской области постоянно работает над созданием собственных информационных материалов по противодействию терроризму.</w:t>
      </w:r>
    </w:p>
    <w:p w:rsidR="008B4D05" w:rsidRPr="008B4D05" w:rsidRDefault="008B4D05" w:rsidP="008B4D05">
      <w:pPr>
        <w:pBdr>
          <w:bottom w:val="single" w:sz="4" w:space="31" w:color="FFFFFF"/>
        </w:pBdr>
        <w:tabs>
          <w:tab w:val="left" w:pos="0"/>
        </w:tabs>
        <w:rPr>
          <w:rFonts w:ascii="Times New Roman" w:hAnsi="Times New Roman"/>
          <w:bCs/>
          <w:sz w:val="28"/>
          <w:szCs w:val="28"/>
        </w:rPr>
      </w:pPr>
      <w:r>
        <w:rPr>
          <w:rFonts w:ascii="Times New Roman" w:hAnsi="Times New Roman"/>
          <w:bCs/>
          <w:sz w:val="28"/>
          <w:szCs w:val="28"/>
        </w:rPr>
        <w:tab/>
      </w:r>
      <w:r w:rsidRPr="008B4D05">
        <w:rPr>
          <w:rFonts w:ascii="Times New Roman" w:hAnsi="Times New Roman"/>
          <w:bCs/>
          <w:sz w:val="28"/>
          <w:szCs w:val="28"/>
        </w:rPr>
        <w:t>За 2023 год на информационных ресурсах государственных СМИ области размещено 235 печатных, 53 аудиовизуальных и 829 электронных материалов.</w:t>
      </w:r>
    </w:p>
    <w:p w:rsidR="008B4D05" w:rsidRDefault="008B4D05" w:rsidP="008B4D05">
      <w:pPr>
        <w:pBdr>
          <w:bottom w:val="single" w:sz="4" w:space="31" w:color="FFFFFF"/>
        </w:pBdr>
        <w:tabs>
          <w:tab w:val="left" w:pos="0"/>
        </w:tabs>
        <w:rPr>
          <w:rFonts w:ascii="Times New Roman" w:hAnsi="Times New Roman"/>
          <w:bCs/>
          <w:sz w:val="28"/>
          <w:szCs w:val="28"/>
        </w:rPr>
      </w:pPr>
      <w:r>
        <w:rPr>
          <w:rFonts w:ascii="Times New Roman" w:hAnsi="Times New Roman"/>
          <w:bCs/>
          <w:sz w:val="28"/>
          <w:szCs w:val="28"/>
        </w:rPr>
        <w:tab/>
      </w:r>
      <w:r w:rsidRPr="00587328">
        <w:rPr>
          <w:rFonts w:ascii="Times New Roman" w:hAnsi="Times New Roman"/>
          <w:bCs/>
          <w:sz w:val="28"/>
          <w:szCs w:val="28"/>
        </w:rPr>
        <w:t>В 2023 году к работе по созданию материалов антитеррористической направленности было привлечено 150 лидеров общественного мнения. Всего на</w:t>
      </w:r>
      <w:r w:rsidRPr="008B4D05">
        <w:rPr>
          <w:rFonts w:ascii="Times New Roman" w:hAnsi="Times New Roman"/>
          <w:bCs/>
          <w:sz w:val="28"/>
          <w:szCs w:val="28"/>
        </w:rPr>
        <w:t xml:space="preserve"> </w:t>
      </w:r>
      <w:r w:rsidRPr="00587328">
        <w:rPr>
          <w:rFonts w:ascii="Times New Roman" w:hAnsi="Times New Roman"/>
          <w:bCs/>
          <w:sz w:val="28"/>
          <w:szCs w:val="28"/>
        </w:rPr>
        <w:t>информационных ресурсах</w:t>
      </w:r>
      <w:r w:rsidRPr="008B4D05">
        <w:rPr>
          <w:rFonts w:ascii="Times New Roman" w:hAnsi="Times New Roman"/>
          <w:bCs/>
          <w:sz w:val="28"/>
          <w:szCs w:val="28"/>
        </w:rPr>
        <w:t xml:space="preserve"> </w:t>
      </w:r>
      <w:r w:rsidRPr="00587328">
        <w:rPr>
          <w:rFonts w:ascii="Times New Roman" w:hAnsi="Times New Roman"/>
          <w:bCs/>
          <w:sz w:val="28"/>
          <w:szCs w:val="28"/>
        </w:rPr>
        <w:t>государственных СМИ размещено около 560 материалов с их участием.</w:t>
      </w:r>
      <w:r>
        <w:rPr>
          <w:rFonts w:ascii="Times New Roman" w:hAnsi="Times New Roman"/>
          <w:bCs/>
          <w:sz w:val="28"/>
          <w:szCs w:val="28"/>
        </w:rPr>
        <w:tab/>
      </w:r>
    </w:p>
    <w:p w:rsidR="008B4D05" w:rsidRDefault="008B4D05" w:rsidP="008B4D05">
      <w:pPr>
        <w:pBdr>
          <w:bottom w:val="single" w:sz="4" w:space="31" w:color="FFFFFF"/>
        </w:pBdr>
        <w:tabs>
          <w:tab w:val="left" w:pos="0"/>
        </w:tabs>
        <w:rPr>
          <w:rFonts w:ascii="Times New Roman" w:eastAsiaTheme="minorHAnsi" w:hAnsi="Times New Roman"/>
          <w:sz w:val="28"/>
          <w:szCs w:val="28"/>
        </w:rPr>
      </w:pPr>
      <w:r>
        <w:rPr>
          <w:rFonts w:ascii="Times New Roman" w:hAnsi="Times New Roman"/>
          <w:bCs/>
          <w:sz w:val="28"/>
          <w:szCs w:val="28"/>
        </w:rPr>
        <w:tab/>
      </w:r>
      <w:r w:rsidRPr="008B4D05">
        <w:rPr>
          <w:rFonts w:ascii="Times New Roman" w:eastAsiaTheme="minorHAnsi" w:hAnsi="Times New Roman"/>
          <w:sz w:val="28"/>
          <w:szCs w:val="28"/>
        </w:rPr>
        <w:t>В рамках реализации Федерального закона от 29.12.2010 г. № 436-ФЗ пробели «О защите детей от информации, причиняющей вред их здоровью и развитию», а также в соответствии с государственной программой Курской области «Профилактика правонарушений в Курской области» (в редакции постановления Администрации Курской области от 31.01.2019 № 50-па) (основное мероприятие 4.1«Проведение профилактической и информационн</w:t>
      </w:r>
      <w:proofErr w:type="gramStart"/>
      <w:r w:rsidRPr="008B4D05">
        <w:rPr>
          <w:rFonts w:ascii="Times New Roman" w:eastAsiaTheme="minorHAnsi" w:hAnsi="Times New Roman"/>
          <w:sz w:val="28"/>
          <w:szCs w:val="28"/>
        </w:rPr>
        <w:t>о-</w:t>
      </w:r>
      <w:proofErr w:type="gramEnd"/>
      <w:r w:rsidRPr="008B4D05">
        <w:rPr>
          <w:rFonts w:ascii="Times New Roman" w:eastAsiaTheme="minorHAnsi" w:hAnsi="Times New Roman"/>
          <w:sz w:val="28"/>
          <w:szCs w:val="28"/>
        </w:rPr>
        <w:t xml:space="preserve"> пропагандистской работы» подпрограммы 4 «Противодействие терроризму и экстремизму»), с целью снижения незаконного контента в сети «Интернет», профилактики социально-негативных явлений среди молодежи Министерство внутренней и молодежной политики Курской области реализует региональный антикризисный проект «</w:t>
      </w:r>
      <w:proofErr w:type="spellStart"/>
      <w:r w:rsidRPr="008B4D05">
        <w:rPr>
          <w:rFonts w:ascii="Times New Roman" w:eastAsiaTheme="minorHAnsi" w:hAnsi="Times New Roman"/>
          <w:sz w:val="28"/>
          <w:szCs w:val="28"/>
        </w:rPr>
        <w:t>Киберпатруль</w:t>
      </w:r>
      <w:proofErr w:type="spellEnd"/>
      <w:r w:rsidRPr="008B4D05">
        <w:rPr>
          <w:rFonts w:ascii="Times New Roman" w:eastAsiaTheme="minorHAnsi" w:hAnsi="Times New Roman"/>
          <w:sz w:val="28"/>
          <w:szCs w:val="28"/>
        </w:rPr>
        <w:t>».</w:t>
      </w:r>
    </w:p>
    <w:p w:rsidR="008B4D05" w:rsidRDefault="008B4D05" w:rsidP="008B4D05">
      <w:pPr>
        <w:pBdr>
          <w:bottom w:val="single" w:sz="4" w:space="31" w:color="FFFFFF"/>
        </w:pBdr>
        <w:tabs>
          <w:tab w:val="left" w:pos="0"/>
        </w:tabs>
        <w:rPr>
          <w:rFonts w:ascii="Times New Roman" w:eastAsiaTheme="minorHAnsi" w:hAnsi="Times New Roman"/>
          <w:sz w:val="28"/>
          <w:szCs w:val="28"/>
        </w:rPr>
      </w:pPr>
      <w:r>
        <w:rPr>
          <w:rFonts w:ascii="Times New Roman" w:eastAsiaTheme="minorHAnsi" w:hAnsi="Times New Roman"/>
          <w:sz w:val="28"/>
          <w:szCs w:val="28"/>
        </w:rPr>
        <w:tab/>
      </w:r>
      <w:r w:rsidRPr="008B4D05">
        <w:rPr>
          <w:rFonts w:ascii="Times New Roman" w:eastAsiaTheme="minorHAnsi" w:hAnsi="Times New Roman"/>
          <w:sz w:val="28"/>
          <w:szCs w:val="28"/>
        </w:rPr>
        <w:t>В ходе осуществления своей деятельности проект реализует два направления работы:</w:t>
      </w:r>
    </w:p>
    <w:p w:rsidR="008B4D05" w:rsidRDefault="008B4D05" w:rsidP="008B4D05">
      <w:pPr>
        <w:pBdr>
          <w:bottom w:val="single" w:sz="4" w:space="31" w:color="FFFFFF"/>
        </w:pBdr>
        <w:tabs>
          <w:tab w:val="left" w:pos="0"/>
        </w:tabs>
        <w:rPr>
          <w:rFonts w:ascii="Times New Roman" w:eastAsiaTheme="minorHAnsi" w:hAnsi="Times New Roman"/>
          <w:sz w:val="28"/>
          <w:szCs w:val="28"/>
        </w:rPr>
      </w:pPr>
      <w:r>
        <w:rPr>
          <w:rFonts w:ascii="Times New Roman" w:eastAsiaTheme="minorHAnsi" w:hAnsi="Times New Roman"/>
          <w:sz w:val="28"/>
          <w:szCs w:val="28"/>
        </w:rPr>
        <w:tab/>
      </w:r>
      <w:r w:rsidRPr="008B4D05">
        <w:rPr>
          <w:rFonts w:ascii="Times New Roman" w:eastAsiaTheme="minorHAnsi" w:hAnsi="Times New Roman"/>
          <w:sz w:val="28"/>
          <w:szCs w:val="28"/>
        </w:rPr>
        <w:t>1) организация и проведение информационно-просветительских мероприятий в</w:t>
      </w:r>
      <w:r>
        <w:rPr>
          <w:rFonts w:ascii="Times New Roman" w:eastAsiaTheme="minorHAnsi" w:hAnsi="Times New Roman"/>
          <w:sz w:val="28"/>
          <w:szCs w:val="28"/>
        </w:rPr>
        <w:t xml:space="preserve"> </w:t>
      </w:r>
      <w:r w:rsidRPr="008B4D05">
        <w:rPr>
          <w:rFonts w:ascii="Times New Roman" w:eastAsiaTheme="minorHAnsi" w:hAnsi="Times New Roman"/>
          <w:sz w:val="28"/>
          <w:szCs w:val="28"/>
        </w:rPr>
        <w:t>образовательных учреждениях региона;</w:t>
      </w:r>
    </w:p>
    <w:p w:rsidR="008B4D05" w:rsidRDefault="008B4D05" w:rsidP="008B4D05">
      <w:pPr>
        <w:pBdr>
          <w:bottom w:val="single" w:sz="4" w:space="31" w:color="FFFFFF"/>
        </w:pBdr>
        <w:tabs>
          <w:tab w:val="left" w:pos="0"/>
        </w:tabs>
        <w:rPr>
          <w:rFonts w:ascii="Times New Roman" w:eastAsiaTheme="minorHAnsi" w:hAnsi="Times New Roman"/>
          <w:sz w:val="28"/>
          <w:szCs w:val="28"/>
        </w:rPr>
      </w:pPr>
      <w:r>
        <w:rPr>
          <w:rFonts w:ascii="Times New Roman" w:eastAsiaTheme="minorHAnsi" w:hAnsi="Times New Roman"/>
          <w:sz w:val="28"/>
          <w:szCs w:val="28"/>
        </w:rPr>
        <w:lastRenderedPageBreak/>
        <w:tab/>
      </w:r>
      <w:proofErr w:type="gramStart"/>
      <w:r w:rsidRPr="008B4D05">
        <w:rPr>
          <w:rFonts w:ascii="Times New Roman" w:eastAsiaTheme="minorHAnsi" w:hAnsi="Times New Roman"/>
          <w:sz w:val="28"/>
          <w:szCs w:val="28"/>
        </w:rPr>
        <w:t>2) мониторинг незаконного, социально-негативного контента в интернет-пространстве с последующей его блокировкой.</w:t>
      </w:r>
      <w:proofErr w:type="gramEnd"/>
    </w:p>
    <w:p w:rsidR="008B4D05" w:rsidRDefault="008B4D05" w:rsidP="008B4D05">
      <w:pPr>
        <w:pBdr>
          <w:bottom w:val="single" w:sz="4" w:space="31" w:color="FFFFFF"/>
        </w:pBdr>
        <w:tabs>
          <w:tab w:val="left" w:pos="0"/>
        </w:tabs>
        <w:rPr>
          <w:rFonts w:ascii="Times New Roman" w:eastAsiaTheme="minorHAnsi" w:hAnsi="Times New Roman"/>
          <w:sz w:val="28"/>
          <w:szCs w:val="28"/>
        </w:rPr>
      </w:pPr>
      <w:r>
        <w:rPr>
          <w:rFonts w:ascii="Times New Roman" w:eastAsiaTheme="minorHAnsi" w:hAnsi="Times New Roman"/>
          <w:sz w:val="28"/>
          <w:szCs w:val="28"/>
        </w:rPr>
        <w:tab/>
      </w:r>
      <w:r w:rsidRPr="008B4D05">
        <w:rPr>
          <w:rFonts w:ascii="Times New Roman" w:eastAsiaTheme="minorHAnsi" w:hAnsi="Times New Roman"/>
          <w:sz w:val="28"/>
          <w:szCs w:val="28"/>
        </w:rPr>
        <w:t xml:space="preserve">Реализуя первое направление, активисты проекта проводят профилактические беседы, круглые столы и семинары с различными возрастными категориями граждан. Тематика бесед избирается исходя из актуальных вопросов и проблем, с которыми могут столкнуться пользователи сети «Интернет» (реклама </w:t>
      </w:r>
      <w:proofErr w:type="spellStart"/>
      <w:r w:rsidRPr="008B4D05">
        <w:rPr>
          <w:rFonts w:ascii="Times New Roman" w:eastAsiaTheme="minorHAnsi" w:hAnsi="Times New Roman"/>
          <w:sz w:val="28"/>
          <w:szCs w:val="28"/>
        </w:rPr>
        <w:t>психоактивных</w:t>
      </w:r>
      <w:proofErr w:type="spellEnd"/>
      <w:r w:rsidRPr="008B4D05">
        <w:rPr>
          <w:rFonts w:ascii="Times New Roman" w:eastAsiaTheme="minorHAnsi" w:hAnsi="Times New Roman"/>
          <w:sz w:val="28"/>
          <w:szCs w:val="28"/>
        </w:rPr>
        <w:t xml:space="preserve"> веществ, кража персональных данных, денежных средств со счетов, профилактика вовлечения граждан в сообщества деструктивной</w:t>
      </w:r>
      <w:r>
        <w:rPr>
          <w:rFonts w:ascii="Times New Roman" w:eastAsiaTheme="minorHAnsi" w:hAnsi="Times New Roman"/>
          <w:sz w:val="28"/>
          <w:szCs w:val="28"/>
        </w:rPr>
        <w:t xml:space="preserve"> </w:t>
      </w:r>
      <w:r w:rsidRPr="008B4D05">
        <w:rPr>
          <w:rFonts w:ascii="Times New Roman" w:eastAsiaTheme="minorHAnsi" w:hAnsi="Times New Roman"/>
          <w:sz w:val="28"/>
          <w:szCs w:val="28"/>
        </w:rPr>
        <w:t>направленности). Основным мероприятием является «Урок безопасного поведения в сети Интернет».</w:t>
      </w:r>
    </w:p>
    <w:p w:rsidR="008B4D05" w:rsidRDefault="008B4D05" w:rsidP="008B4D05">
      <w:pPr>
        <w:pBdr>
          <w:bottom w:val="single" w:sz="4" w:space="31" w:color="FFFFFF"/>
        </w:pBdr>
        <w:tabs>
          <w:tab w:val="left" w:pos="0"/>
        </w:tabs>
        <w:rPr>
          <w:rFonts w:ascii="Times New Roman" w:eastAsiaTheme="minorHAnsi" w:hAnsi="Times New Roman"/>
          <w:sz w:val="28"/>
          <w:szCs w:val="28"/>
        </w:rPr>
      </w:pPr>
      <w:r>
        <w:rPr>
          <w:rFonts w:ascii="Times New Roman" w:eastAsiaTheme="minorHAnsi" w:hAnsi="Times New Roman"/>
          <w:sz w:val="28"/>
          <w:szCs w:val="28"/>
        </w:rPr>
        <w:tab/>
      </w:r>
      <w:r w:rsidRPr="008B4D05">
        <w:rPr>
          <w:rFonts w:ascii="Times New Roman" w:eastAsiaTheme="minorHAnsi" w:hAnsi="Times New Roman"/>
          <w:sz w:val="28"/>
          <w:szCs w:val="28"/>
        </w:rPr>
        <w:t>Всего в 2023 году проектом «</w:t>
      </w:r>
      <w:proofErr w:type="spellStart"/>
      <w:r w:rsidRPr="008B4D05">
        <w:rPr>
          <w:rFonts w:ascii="Times New Roman" w:eastAsiaTheme="minorHAnsi" w:hAnsi="Times New Roman"/>
          <w:sz w:val="28"/>
          <w:szCs w:val="28"/>
        </w:rPr>
        <w:t>Киберпатруль</w:t>
      </w:r>
      <w:proofErr w:type="spellEnd"/>
      <w:r w:rsidRPr="008B4D05">
        <w:rPr>
          <w:rFonts w:ascii="Times New Roman" w:eastAsiaTheme="minorHAnsi" w:hAnsi="Times New Roman"/>
          <w:sz w:val="28"/>
          <w:szCs w:val="28"/>
        </w:rPr>
        <w:t>» было проведено 138 профилактических мероприятия в образовательных учреждениях города Курска и Курской области. Охват аудитории составил 9040 человек.</w:t>
      </w:r>
    </w:p>
    <w:p w:rsidR="008B4D05" w:rsidRDefault="008B4D05" w:rsidP="008B4D05">
      <w:pPr>
        <w:pBdr>
          <w:bottom w:val="single" w:sz="4" w:space="31" w:color="FFFFFF"/>
        </w:pBdr>
        <w:tabs>
          <w:tab w:val="left" w:pos="0"/>
        </w:tabs>
        <w:rPr>
          <w:rFonts w:ascii="Times New Roman" w:eastAsiaTheme="minorHAnsi" w:hAnsi="Times New Roman"/>
          <w:sz w:val="28"/>
          <w:szCs w:val="28"/>
        </w:rPr>
      </w:pPr>
      <w:r>
        <w:rPr>
          <w:rFonts w:ascii="Times New Roman" w:eastAsiaTheme="minorHAnsi" w:hAnsi="Times New Roman"/>
          <w:sz w:val="28"/>
          <w:szCs w:val="28"/>
        </w:rPr>
        <w:tab/>
      </w:r>
      <w:r w:rsidRPr="008B4D05">
        <w:rPr>
          <w:rFonts w:ascii="Times New Roman" w:eastAsiaTheme="minorHAnsi" w:hAnsi="Times New Roman"/>
          <w:sz w:val="28"/>
          <w:szCs w:val="28"/>
        </w:rPr>
        <w:t>Следующим направлением работы регионального антикризисного проекта «</w:t>
      </w:r>
      <w:proofErr w:type="spellStart"/>
      <w:r w:rsidRPr="008B4D05">
        <w:rPr>
          <w:rFonts w:ascii="Times New Roman" w:eastAsiaTheme="minorHAnsi" w:hAnsi="Times New Roman"/>
          <w:sz w:val="28"/>
          <w:szCs w:val="28"/>
        </w:rPr>
        <w:t>Киберпатруль</w:t>
      </w:r>
      <w:proofErr w:type="spellEnd"/>
      <w:r w:rsidRPr="008B4D05">
        <w:rPr>
          <w:rFonts w:ascii="Times New Roman" w:eastAsiaTheme="minorHAnsi" w:hAnsi="Times New Roman"/>
          <w:sz w:val="28"/>
          <w:szCs w:val="28"/>
        </w:rPr>
        <w:t>» является мониторинг незаконного, социально-негативного контента в сети «Интернет».</w:t>
      </w:r>
    </w:p>
    <w:p w:rsidR="008B4D05" w:rsidRDefault="008B4D05" w:rsidP="008B4D05">
      <w:pPr>
        <w:pBdr>
          <w:bottom w:val="single" w:sz="4" w:space="31" w:color="FFFFFF"/>
        </w:pBdr>
        <w:tabs>
          <w:tab w:val="left" w:pos="0"/>
        </w:tabs>
        <w:rPr>
          <w:rFonts w:ascii="Times New Roman" w:eastAsiaTheme="minorHAnsi" w:hAnsi="Times New Roman"/>
          <w:sz w:val="28"/>
          <w:szCs w:val="28"/>
        </w:rPr>
      </w:pPr>
      <w:r>
        <w:rPr>
          <w:rFonts w:ascii="Times New Roman" w:eastAsiaTheme="minorHAnsi" w:hAnsi="Times New Roman"/>
          <w:sz w:val="28"/>
          <w:szCs w:val="28"/>
        </w:rPr>
        <w:tab/>
      </w:r>
      <w:r w:rsidRPr="008B4D05">
        <w:rPr>
          <w:rFonts w:ascii="Times New Roman" w:eastAsiaTheme="minorHAnsi" w:hAnsi="Times New Roman"/>
          <w:sz w:val="28"/>
          <w:szCs w:val="28"/>
        </w:rPr>
        <w:t xml:space="preserve">Еженедельно активисты проекта исследуют Интернет-ресурсы на предмет </w:t>
      </w:r>
      <w:proofErr w:type="gramStart"/>
      <w:r w:rsidRPr="008B4D05">
        <w:rPr>
          <w:rFonts w:ascii="Times New Roman" w:eastAsiaTheme="minorHAnsi" w:hAnsi="Times New Roman"/>
          <w:sz w:val="28"/>
          <w:szCs w:val="28"/>
        </w:rPr>
        <w:t>распространениях</w:t>
      </w:r>
      <w:proofErr w:type="gramEnd"/>
      <w:r w:rsidRPr="008B4D05">
        <w:rPr>
          <w:rFonts w:ascii="Times New Roman" w:eastAsiaTheme="minorHAnsi" w:hAnsi="Times New Roman"/>
          <w:sz w:val="28"/>
          <w:szCs w:val="28"/>
        </w:rPr>
        <w:t xml:space="preserve"> в них контента, который противоречит законодательству РФ, несет вред психическому, моральному здоровью людей, вводит их в заблуждение. Вся выявленная информация аккумулируется, </w:t>
      </w:r>
      <w:proofErr w:type="gramStart"/>
      <w:r w:rsidRPr="008B4D05">
        <w:rPr>
          <w:rFonts w:ascii="Times New Roman" w:eastAsiaTheme="minorHAnsi" w:hAnsi="Times New Roman"/>
          <w:sz w:val="28"/>
          <w:szCs w:val="28"/>
        </w:rPr>
        <w:t>разбивается на тематические группы и направляется</w:t>
      </w:r>
      <w:proofErr w:type="gramEnd"/>
      <w:r w:rsidRPr="008B4D05">
        <w:rPr>
          <w:rFonts w:ascii="Times New Roman" w:eastAsiaTheme="minorHAnsi" w:hAnsi="Times New Roman"/>
          <w:sz w:val="28"/>
          <w:szCs w:val="28"/>
        </w:rPr>
        <w:t xml:space="preserve"> для проведения проверки в правоохранительные органы.</w:t>
      </w:r>
    </w:p>
    <w:p w:rsidR="008B4D05" w:rsidRPr="008B4D05" w:rsidRDefault="008B4D05" w:rsidP="008B4D05">
      <w:pPr>
        <w:pBdr>
          <w:bottom w:val="single" w:sz="4" w:space="31" w:color="FFFFFF"/>
        </w:pBdr>
        <w:tabs>
          <w:tab w:val="left" w:pos="0"/>
        </w:tabs>
        <w:rPr>
          <w:rFonts w:ascii="Times New Roman" w:eastAsiaTheme="minorHAnsi" w:hAnsi="Times New Roman"/>
          <w:sz w:val="28"/>
          <w:szCs w:val="28"/>
        </w:rPr>
      </w:pPr>
      <w:r>
        <w:rPr>
          <w:rFonts w:ascii="Times New Roman" w:eastAsiaTheme="minorHAnsi" w:hAnsi="Times New Roman"/>
          <w:sz w:val="28"/>
          <w:szCs w:val="28"/>
        </w:rPr>
        <w:tab/>
      </w:r>
      <w:proofErr w:type="gramStart"/>
      <w:r w:rsidRPr="008B4D05">
        <w:rPr>
          <w:rFonts w:ascii="Times New Roman" w:eastAsiaTheme="minorHAnsi" w:hAnsi="Times New Roman"/>
          <w:sz w:val="28"/>
          <w:szCs w:val="28"/>
        </w:rPr>
        <w:t xml:space="preserve">В ходе мониторинга </w:t>
      </w:r>
      <w:proofErr w:type="spellStart"/>
      <w:r>
        <w:rPr>
          <w:rFonts w:ascii="Times New Roman" w:eastAsiaTheme="minorHAnsi" w:hAnsi="Times New Roman"/>
          <w:sz w:val="28"/>
          <w:szCs w:val="28"/>
        </w:rPr>
        <w:t>и</w:t>
      </w:r>
      <w:r w:rsidRPr="008B4D05">
        <w:rPr>
          <w:rFonts w:ascii="Times New Roman" w:eastAsiaTheme="minorHAnsi" w:hAnsi="Times New Roman"/>
          <w:sz w:val="28"/>
          <w:szCs w:val="28"/>
        </w:rPr>
        <w:t>нтернет-ресурсов</w:t>
      </w:r>
      <w:proofErr w:type="spellEnd"/>
      <w:r w:rsidRPr="008B4D05">
        <w:rPr>
          <w:rFonts w:ascii="Times New Roman" w:eastAsiaTheme="minorHAnsi" w:hAnsi="Times New Roman"/>
          <w:sz w:val="28"/>
          <w:szCs w:val="28"/>
        </w:rPr>
        <w:t xml:space="preserve"> в 2023 года активистами проекта было выявлено 59 ссылки с незаконным контентом (38 – </w:t>
      </w:r>
      <w:proofErr w:type="spellStart"/>
      <w:r w:rsidRPr="008B4D05">
        <w:rPr>
          <w:rFonts w:ascii="Times New Roman" w:eastAsiaTheme="minorHAnsi" w:hAnsi="Times New Roman"/>
          <w:sz w:val="28"/>
          <w:szCs w:val="28"/>
        </w:rPr>
        <w:t>наркореклама</w:t>
      </w:r>
      <w:proofErr w:type="spellEnd"/>
      <w:r w:rsidRPr="008B4D05">
        <w:rPr>
          <w:rFonts w:ascii="Times New Roman" w:eastAsiaTheme="minorHAnsi" w:hAnsi="Times New Roman"/>
          <w:sz w:val="28"/>
          <w:szCs w:val="28"/>
        </w:rPr>
        <w:t xml:space="preserve"> и заработок, 18 – экстремизм, 3 – распространение эротических материалов).</w:t>
      </w:r>
      <w:proofErr w:type="gramEnd"/>
    </w:p>
    <w:p w:rsidR="008B4D05" w:rsidRDefault="008B4D05" w:rsidP="008B4D05">
      <w:pPr>
        <w:pBdr>
          <w:bottom w:val="single" w:sz="4" w:space="31" w:color="FFFFFF"/>
        </w:pBdr>
        <w:tabs>
          <w:tab w:val="left" w:pos="0"/>
        </w:tabs>
        <w:rPr>
          <w:rFonts w:ascii="Times New Roman" w:eastAsiaTheme="minorHAnsi" w:hAnsi="Times New Roman"/>
          <w:sz w:val="28"/>
          <w:szCs w:val="28"/>
        </w:rPr>
      </w:pPr>
      <w:r w:rsidRPr="008B4D05">
        <w:rPr>
          <w:rFonts w:ascii="Times New Roman" w:eastAsiaTheme="minorHAnsi" w:hAnsi="Times New Roman"/>
          <w:sz w:val="28"/>
          <w:szCs w:val="28"/>
        </w:rPr>
        <w:t>В 2023 году региональный антикризисный проект «</w:t>
      </w:r>
      <w:proofErr w:type="spellStart"/>
      <w:r w:rsidRPr="008B4D05">
        <w:rPr>
          <w:rFonts w:ascii="Times New Roman" w:eastAsiaTheme="minorHAnsi" w:hAnsi="Times New Roman"/>
          <w:sz w:val="28"/>
          <w:szCs w:val="28"/>
        </w:rPr>
        <w:t>Киберпатруль</w:t>
      </w:r>
      <w:proofErr w:type="spellEnd"/>
      <w:r w:rsidRPr="008B4D05">
        <w:rPr>
          <w:rFonts w:ascii="Times New Roman" w:eastAsiaTheme="minorHAnsi" w:hAnsi="Times New Roman"/>
          <w:sz w:val="28"/>
          <w:szCs w:val="28"/>
        </w:rPr>
        <w:t xml:space="preserve">» особое внимание уделяет мониторингу проявлений у несовершеннолетнего интереса к сообществам деструктивного толка, в частности к деструктивным сообществам, находящимся в социальной сети </w:t>
      </w:r>
      <w:proofErr w:type="spellStart"/>
      <w:r w:rsidRPr="008B4D05">
        <w:rPr>
          <w:rFonts w:ascii="Times New Roman" w:eastAsiaTheme="minorHAnsi" w:hAnsi="Times New Roman"/>
          <w:sz w:val="28"/>
          <w:szCs w:val="28"/>
        </w:rPr>
        <w:t>ВКонтакте</w:t>
      </w:r>
      <w:proofErr w:type="spellEnd"/>
      <w:r w:rsidRPr="008B4D05">
        <w:rPr>
          <w:rFonts w:ascii="Times New Roman" w:eastAsiaTheme="minorHAnsi" w:hAnsi="Times New Roman"/>
          <w:sz w:val="28"/>
          <w:szCs w:val="28"/>
        </w:rPr>
        <w:t>.</w:t>
      </w:r>
    </w:p>
    <w:p w:rsidR="008B4D05" w:rsidRDefault="008B4D05" w:rsidP="008B4D05">
      <w:pPr>
        <w:pBdr>
          <w:bottom w:val="single" w:sz="4" w:space="31" w:color="FFFFFF"/>
        </w:pBdr>
        <w:tabs>
          <w:tab w:val="left" w:pos="0"/>
        </w:tabs>
        <w:rPr>
          <w:rFonts w:ascii="Times New Roman" w:eastAsiaTheme="minorHAnsi" w:hAnsi="Times New Roman"/>
          <w:sz w:val="28"/>
          <w:szCs w:val="28"/>
        </w:rPr>
      </w:pPr>
      <w:r>
        <w:rPr>
          <w:rFonts w:ascii="Times New Roman" w:eastAsiaTheme="minorHAnsi" w:hAnsi="Times New Roman"/>
          <w:sz w:val="28"/>
          <w:szCs w:val="28"/>
        </w:rPr>
        <w:tab/>
      </w:r>
      <w:r w:rsidRPr="008B4D05">
        <w:rPr>
          <w:rFonts w:ascii="Times New Roman" w:eastAsiaTheme="minorHAnsi" w:hAnsi="Times New Roman"/>
          <w:sz w:val="28"/>
          <w:szCs w:val="28"/>
        </w:rPr>
        <w:t xml:space="preserve">В городе Курске с 2014 года реализуется </w:t>
      </w:r>
      <w:r w:rsidRPr="008B4D05">
        <w:rPr>
          <w:rFonts w:ascii="Times New Roman" w:eastAsiaTheme="minorHAnsi" w:hAnsi="Times New Roman"/>
          <w:bCs/>
          <w:sz w:val="28"/>
          <w:szCs w:val="28"/>
        </w:rPr>
        <w:t>межведомственная комплексная профилактическая антинаркотическая акция «Чистый город»</w:t>
      </w:r>
      <w:r w:rsidRPr="008B4D05">
        <w:rPr>
          <w:rFonts w:ascii="Times New Roman" w:eastAsiaTheme="minorHAnsi" w:hAnsi="Times New Roman"/>
          <w:sz w:val="28"/>
          <w:szCs w:val="28"/>
        </w:rPr>
        <w:t xml:space="preserve">, которая направлена на выявление и ликвидацию незаконной рекламы курительных смесей и </w:t>
      </w:r>
      <w:proofErr w:type="spellStart"/>
      <w:r w:rsidRPr="008B4D05">
        <w:rPr>
          <w:rFonts w:ascii="Times New Roman" w:eastAsiaTheme="minorHAnsi" w:hAnsi="Times New Roman"/>
          <w:sz w:val="28"/>
          <w:szCs w:val="28"/>
        </w:rPr>
        <w:t>психоактивных</w:t>
      </w:r>
      <w:proofErr w:type="spellEnd"/>
      <w:r w:rsidRPr="008B4D05">
        <w:rPr>
          <w:rFonts w:ascii="Times New Roman" w:eastAsiaTheme="minorHAnsi" w:hAnsi="Times New Roman"/>
          <w:sz w:val="28"/>
          <w:szCs w:val="28"/>
        </w:rPr>
        <w:t xml:space="preserve"> веществ.</w:t>
      </w:r>
    </w:p>
    <w:p w:rsidR="008B4D05" w:rsidRPr="008B4D05" w:rsidRDefault="008B4D05" w:rsidP="008B4D05">
      <w:pPr>
        <w:pBdr>
          <w:bottom w:val="single" w:sz="4" w:space="31" w:color="FFFFFF"/>
        </w:pBdr>
        <w:tabs>
          <w:tab w:val="left" w:pos="0"/>
        </w:tabs>
        <w:rPr>
          <w:rFonts w:ascii="Times New Roman" w:eastAsiaTheme="minorHAnsi" w:hAnsi="Times New Roman"/>
          <w:sz w:val="28"/>
          <w:szCs w:val="28"/>
        </w:rPr>
      </w:pPr>
      <w:r>
        <w:rPr>
          <w:rFonts w:ascii="Times New Roman" w:eastAsiaTheme="minorHAnsi" w:hAnsi="Times New Roman"/>
          <w:sz w:val="28"/>
          <w:szCs w:val="28"/>
        </w:rPr>
        <w:tab/>
      </w:r>
      <w:r w:rsidRPr="008B4D05">
        <w:rPr>
          <w:rFonts w:ascii="Times New Roman" w:eastAsiaTheme="minorHAnsi" w:hAnsi="Times New Roman"/>
          <w:sz w:val="28"/>
          <w:szCs w:val="28"/>
        </w:rPr>
        <w:t>С 2018 по 2020 год межведомственная комплексная профилактическая антинаркотическая акция «Чистый город» реализовывалась в рамках государственной программы Курской области «Профилактика правонарушений в Курской области» при ежегодном финансировании 100 000,00 руб.</w:t>
      </w:r>
    </w:p>
    <w:p w:rsidR="008B4D05" w:rsidRPr="008B4D05" w:rsidRDefault="008B4D05" w:rsidP="008B4D05">
      <w:pPr>
        <w:autoSpaceDE w:val="0"/>
        <w:autoSpaceDN w:val="0"/>
        <w:adjustRightInd w:val="0"/>
        <w:ind w:firstLine="708"/>
        <w:rPr>
          <w:rFonts w:ascii="Times New Roman" w:eastAsiaTheme="minorHAnsi" w:hAnsi="Times New Roman"/>
          <w:sz w:val="28"/>
          <w:szCs w:val="28"/>
        </w:rPr>
      </w:pPr>
      <w:r w:rsidRPr="008B4D05">
        <w:rPr>
          <w:rFonts w:ascii="Times New Roman" w:eastAsiaTheme="minorHAnsi" w:hAnsi="Times New Roman"/>
          <w:sz w:val="28"/>
          <w:szCs w:val="28"/>
        </w:rPr>
        <w:t>Механика:</w:t>
      </w:r>
    </w:p>
    <w:p w:rsidR="008B4D05" w:rsidRPr="008B4D05" w:rsidRDefault="008B4D05" w:rsidP="008B4D05">
      <w:pPr>
        <w:autoSpaceDE w:val="0"/>
        <w:autoSpaceDN w:val="0"/>
        <w:adjustRightInd w:val="0"/>
        <w:ind w:firstLine="174"/>
        <w:rPr>
          <w:rFonts w:ascii="Times New Roman" w:eastAsiaTheme="minorHAnsi" w:hAnsi="Times New Roman"/>
          <w:sz w:val="28"/>
          <w:szCs w:val="28"/>
        </w:rPr>
      </w:pPr>
      <w:r w:rsidRPr="008B4D05">
        <w:rPr>
          <w:rFonts w:ascii="Times New Roman" w:eastAsiaTheme="minorHAnsi" w:hAnsi="Times New Roman"/>
          <w:sz w:val="28"/>
          <w:szCs w:val="28"/>
        </w:rPr>
        <w:t xml:space="preserve">- волонтеры проводили мониторинг улиц на предмет выявления надписей, содержащих информацию о телефонах и интернет-сайтах, где можно приобрести курительные смеси и иные </w:t>
      </w:r>
      <w:proofErr w:type="spellStart"/>
      <w:r w:rsidRPr="008B4D05">
        <w:rPr>
          <w:rFonts w:ascii="Times New Roman" w:eastAsiaTheme="minorHAnsi" w:hAnsi="Times New Roman"/>
          <w:sz w:val="28"/>
          <w:szCs w:val="28"/>
        </w:rPr>
        <w:t>психоактивные</w:t>
      </w:r>
      <w:proofErr w:type="spellEnd"/>
      <w:r w:rsidRPr="008B4D05">
        <w:rPr>
          <w:rFonts w:ascii="Times New Roman" w:eastAsiaTheme="minorHAnsi" w:hAnsi="Times New Roman"/>
          <w:sz w:val="28"/>
          <w:szCs w:val="28"/>
        </w:rPr>
        <w:t xml:space="preserve"> вещества;</w:t>
      </w:r>
    </w:p>
    <w:p w:rsidR="008B4D05" w:rsidRPr="008B4D05" w:rsidRDefault="008B4D05" w:rsidP="008B4D05">
      <w:pPr>
        <w:autoSpaceDE w:val="0"/>
        <w:autoSpaceDN w:val="0"/>
        <w:adjustRightInd w:val="0"/>
        <w:ind w:firstLine="174"/>
        <w:rPr>
          <w:rFonts w:ascii="Times New Roman" w:eastAsiaTheme="minorHAnsi" w:hAnsi="Times New Roman"/>
          <w:sz w:val="28"/>
          <w:szCs w:val="28"/>
        </w:rPr>
      </w:pPr>
      <w:r w:rsidRPr="008B4D05">
        <w:rPr>
          <w:rFonts w:ascii="Times New Roman" w:eastAsiaTheme="minorHAnsi" w:hAnsi="Times New Roman"/>
          <w:sz w:val="28"/>
          <w:szCs w:val="28"/>
        </w:rPr>
        <w:t>- информация с указанием обнаруженных адресов передавалась в УКОН УМВД России по Курской области для проведения оперативно-розыскных мероприятий;</w:t>
      </w:r>
    </w:p>
    <w:p w:rsidR="008B4D05" w:rsidRPr="008B4D05" w:rsidRDefault="008B4D05" w:rsidP="008B4D05">
      <w:pPr>
        <w:autoSpaceDE w:val="0"/>
        <w:autoSpaceDN w:val="0"/>
        <w:adjustRightInd w:val="0"/>
        <w:ind w:firstLine="174"/>
        <w:rPr>
          <w:rFonts w:ascii="Times New Roman" w:eastAsiaTheme="minorHAnsi" w:hAnsi="Times New Roman"/>
          <w:sz w:val="28"/>
          <w:szCs w:val="28"/>
        </w:rPr>
      </w:pPr>
      <w:r w:rsidRPr="008B4D05">
        <w:rPr>
          <w:rFonts w:ascii="Times New Roman" w:eastAsiaTheme="minorHAnsi" w:hAnsi="Times New Roman"/>
          <w:sz w:val="28"/>
          <w:szCs w:val="28"/>
        </w:rPr>
        <w:lastRenderedPageBreak/>
        <w:t xml:space="preserve">- проведение рейдов по ликвидации незаконной рекламы курительных смесей и </w:t>
      </w:r>
      <w:proofErr w:type="spellStart"/>
      <w:r w:rsidRPr="008B4D05">
        <w:rPr>
          <w:rFonts w:ascii="Times New Roman" w:eastAsiaTheme="minorHAnsi" w:hAnsi="Times New Roman"/>
          <w:sz w:val="28"/>
          <w:szCs w:val="28"/>
        </w:rPr>
        <w:t>психоактивных</w:t>
      </w:r>
      <w:proofErr w:type="spellEnd"/>
      <w:r w:rsidRPr="008B4D05">
        <w:rPr>
          <w:rFonts w:ascii="Times New Roman" w:eastAsiaTheme="minorHAnsi" w:hAnsi="Times New Roman"/>
          <w:sz w:val="28"/>
          <w:szCs w:val="28"/>
        </w:rPr>
        <w:t xml:space="preserve"> веществ.</w:t>
      </w:r>
    </w:p>
    <w:p w:rsidR="008B4D05" w:rsidRPr="008B4D05" w:rsidRDefault="008B4D05" w:rsidP="008B4D05">
      <w:pPr>
        <w:autoSpaceDE w:val="0"/>
        <w:autoSpaceDN w:val="0"/>
        <w:adjustRightInd w:val="0"/>
        <w:ind w:firstLine="174"/>
        <w:rPr>
          <w:rFonts w:ascii="Times New Roman" w:eastAsiaTheme="minorHAnsi" w:hAnsi="Times New Roman"/>
          <w:sz w:val="28"/>
          <w:szCs w:val="28"/>
        </w:rPr>
      </w:pPr>
      <w:r w:rsidRPr="008B4D05">
        <w:rPr>
          <w:rFonts w:ascii="Times New Roman" w:eastAsiaTheme="minorHAnsi" w:hAnsi="Times New Roman"/>
          <w:sz w:val="28"/>
          <w:szCs w:val="28"/>
        </w:rPr>
        <w:t>Статистика ликвидированных надписей:</w:t>
      </w:r>
    </w:p>
    <w:p w:rsidR="008B4D05" w:rsidRPr="008B4D05" w:rsidRDefault="008B4D05" w:rsidP="008B4D05">
      <w:pPr>
        <w:autoSpaceDE w:val="0"/>
        <w:autoSpaceDN w:val="0"/>
        <w:adjustRightInd w:val="0"/>
        <w:rPr>
          <w:rFonts w:ascii="Times New Roman" w:eastAsiaTheme="minorHAnsi" w:hAnsi="Times New Roman"/>
          <w:sz w:val="28"/>
          <w:szCs w:val="28"/>
        </w:rPr>
      </w:pPr>
      <w:r w:rsidRPr="008B4D05">
        <w:rPr>
          <w:rFonts w:ascii="Times New Roman" w:eastAsiaTheme="minorHAnsi" w:hAnsi="Times New Roman"/>
          <w:sz w:val="28"/>
          <w:szCs w:val="28"/>
        </w:rPr>
        <w:t>2014г. – 407 надписей;</w:t>
      </w:r>
    </w:p>
    <w:p w:rsidR="008B4D05" w:rsidRPr="008B4D05" w:rsidRDefault="008B4D05" w:rsidP="008B4D05">
      <w:pPr>
        <w:autoSpaceDE w:val="0"/>
        <w:autoSpaceDN w:val="0"/>
        <w:adjustRightInd w:val="0"/>
        <w:rPr>
          <w:rFonts w:ascii="Times New Roman" w:eastAsiaTheme="minorHAnsi" w:hAnsi="Times New Roman"/>
          <w:sz w:val="28"/>
          <w:szCs w:val="28"/>
        </w:rPr>
      </w:pPr>
      <w:r w:rsidRPr="008B4D05">
        <w:rPr>
          <w:rFonts w:ascii="Times New Roman" w:eastAsiaTheme="minorHAnsi" w:hAnsi="Times New Roman"/>
          <w:sz w:val="28"/>
          <w:szCs w:val="28"/>
        </w:rPr>
        <w:t>2015г.– 412 надписей;</w:t>
      </w:r>
    </w:p>
    <w:p w:rsidR="008B4D05" w:rsidRPr="008B4D05" w:rsidRDefault="008B4D05" w:rsidP="008B4D05">
      <w:pPr>
        <w:autoSpaceDE w:val="0"/>
        <w:autoSpaceDN w:val="0"/>
        <w:adjustRightInd w:val="0"/>
        <w:rPr>
          <w:rFonts w:ascii="Times New Roman" w:eastAsiaTheme="minorHAnsi" w:hAnsi="Times New Roman"/>
          <w:sz w:val="28"/>
          <w:szCs w:val="28"/>
        </w:rPr>
      </w:pPr>
      <w:r w:rsidRPr="008B4D05">
        <w:rPr>
          <w:rFonts w:ascii="Times New Roman" w:eastAsiaTheme="minorHAnsi" w:hAnsi="Times New Roman"/>
          <w:sz w:val="28"/>
          <w:szCs w:val="28"/>
        </w:rPr>
        <w:t>2016г.– 227 надписей;</w:t>
      </w:r>
    </w:p>
    <w:p w:rsidR="008B4D05" w:rsidRPr="008B4D05" w:rsidRDefault="008B4D05" w:rsidP="008B4D05">
      <w:pPr>
        <w:autoSpaceDE w:val="0"/>
        <w:autoSpaceDN w:val="0"/>
        <w:adjustRightInd w:val="0"/>
        <w:rPr>
          <w:rFonts w:ascii="Times New Roman" w:eastAsiaTheme="minorHAnsi" w:hAnsi="Times New Roman"/>
          <w:sz w:val="28"/>
          <w:szCs w:val="28"/>
        </w:rPr>
      </w:pPr>
      <w:r w:rsidRPr="008B4D05">
        <w:rPr>
          <w:rFonts w:ascii="Times New Roman" w:eastAsiaTheme="minorHAnsi" w:hAnsi="Times New Roman"/>
          <w:sz w:val="28"/>
          <w:szCs w:val="28"/>
        </w:rPr>
        <w:t>2017г.– 1326 надписей;</w:t>
      </w:r>
    </w:p>
    <w:p w:rsidR="008B4D05" w:rsidRPr="008B4D05" w:rsidRDefault="008B4D05" w:rsidP="008B4D05">
      <w:pPr>
        <w:autoSpaceDE w:val="0"/>
        <w:autoSpaceDN w:val="0"/>
        <w:adjustRightInd w:val="0"/>
        <w:rPr>
          <w:rFonts w:ascii="Times New Roman" w:eastAsiaTheme="minorHAnsi" w:hAnsi="Times New Roman"/>
          <w:sz w:val="28"/>
          <w:szCs w:val="28"/>
        </w:rPr>
      </w:pPr>
      <w:r w:rsidRPr="008B4D05">
        <w:rPr>
          <w:rFonts w:ascii="Times New Roman" w:eastAsiaTheme="minorHAnsi" w:hAnsi="Times New Roman"/>
          <w:sz w:val="28"/>
          <w:szCs w:val="28"/>
        </w:rPr>
        <w:t>2018г. – 2346 надписей;</w:t>
      </w:r>
    </w:p>
    <w:p w:rsidR="008B4D05" w:rsidRPr="008B4D05" w:rsidRDefault="008B4D05" w:rsidP="008B4D05">
      <w:pPr>
        <w:autoSpaceDE w:val="0"/>
        <w:autoSpaceDN w:val="0"/>
        <w:adjustRightInd w:val="0"/>
        <w:rPr>
          <w:rFonts w:ascii="Times New Roman" w:eastAsiaTheme="minorHAnsi" w:hAnsi="Times New Roman"/>
          <w:sz w:val="28"/>
          <w:szCs w:val="28"/>
        </w:rPr>
      </w:pPr>
      <w:r w:rsidRPr="008B4D05">
        <w:rPr>
          <w:rFonts w:ascii="Times New Roman" w:eastAsiaTheme="minorHAnsi" w:hAnsi="Times New Roman"/>
          <w:sz w:val="28"/>
          <w:szCs w:val="28"/>
        </w:rPr>
        <w:t>2019г.– 1929 надписей;</w:t>
      </w:r>
    </w:p>
    <w:p w:rsidR="008B4D05" w:rsidRPr="008B4D05" w:rsidRDefault="008B4D05" w:rsidP="008B4D05">
      <w:pPr>
        <w:autoSpaceDE w:val="0"/>
        <w:autoSpaceDN w:val="0"/>
        <w:adjustRightInd w:val="0"/>
        <w:rPr>
          <w:rFonts w:ascii="Times New Roman" w:eastAsiaTheme="minorHAnsi" w:hAnsi="Times New Roman"/>
          <w:sz w:val="28"/>
          <w:szCs w:val="28"/>
        </w:rPr>
      </w:pPr>
      <w:r w:rsidRPr="008B4D05">
        <w:rPr>
          <w:rFonts w:ascii="Times New Roman" w:eastAsiaTheme="minorHAnsi" w:hAnsi="Times New Roman"/>
          <w:sz w:val="28"/>
          <w:szCs w:val="28"/>
        </w:rPr>
        <w:t>2020г.– 2939 надписей;</w:t>
      </w:r>
    </w:p>
    <w:p w:rsidR="008B4D05" w:rsidRPr="008B4D05" w:rsidRDefault="008B4D05" w:rsidP="008B4D05">
      <w:pPr>
        <w:autoSpaceDE w:val="0"/>
        <w:autoSpaceDN w:val="0"/>
        <w:adjustRightInd w:val="0"/>
        <w:rPr>
          <w:rFonts w:ascii="Times New Roman" w:eastAsiaTheme="minorHAnsi" w:hAnsi="Times New Roman"/>
          <w:sz w:val="28"/>
          <w:szCs w:val="28"/>
        </w:rPr>
      </w:pPr>
      <w:r w:rsidRPr="008B4D05">
        <w:rPr>
          <w:rFonts w:ascii="Times New Roman" w:eastAsiaTheme="minorHAnsi" w:hAnsi="Times New Roman"/>
          <w:sz w:val="28"/>
          <w:szCs w:val="28"/>
        </w:rPr>
        <w:t>2021г.– 900 надписей (направлено 2350 уведомлений);</w:t>
      </w:r>
    </w:p>
    <w:p w:rsidR="008B4D05" w:rsidRPr="008B4D05" w:rsidRDefault="008B4D05" w:rsidP="008B4D05">
      <w:pPr>
        <w:autoSpaceDE w:val="0"/>
        <w:autoSpaceDN w:val="0"/>
        <w:adjustRightInd w:val="0"/>
        <w:rPr>
          <w:rFonts w:ascii="Times New Roman" w:eastAsiaTheme="minorHAnsi" w:hAnsi="Times New Roman"/>
          <w:sz w:val="28"/>
          <w:szCs w:val="28"/>
        </w:rPr>
      </w:pPr>
      <w:r w:rsidRPr="008B4D05">
        <w:rPr>
          <w:rFonts w:ascii="Times New Roman" w:eastAsiaTheme="minorHAnsi" w:hAnsi="Times New Roman"/>
          <w:sz w:val="28"/>
          <w:szCs w:val="28"/>
        </w:rPr>
        <w:t>2022г. – 3439 надписей.</w:t>
      </w:r>
    </w:p>
    <w:p w:rsidR="008B4D05" w:rsidRPr="008B4D05" w:rsidRDefault="008B4D05" w:rsidP="008B4D05">
      <w:pPr>
        <w:autoSpaceDE w:val="0"/>
        <w:autoSpaceDN w:val="0"/>
        <w:adjustRightInd w:val="0"/>
        <w:ind w:firstLine="708"/>
        <w:rPr>
          <w:rFonts w:ascii="Times New Roman" w:eastAsiaTheme="minorHAnsi" w:hAnsi="Times New Roman"/>
          <w:sz w:val="28"/>
          <w:szCs w:val="28"/>
        </w:rPr>
      </w:pPr>
      <w:r w:rsidRPr="008B4D05">
        <w:rPr>
          <w:rFonts w:ascii="Times New Roman" w:eastAsiaTheme="minorHAnsi" w:hAnsi="Times New Roman"/>
          <w:sz w:val="28"/>
          <w:szCs w:val="28"/>
        </w:rPr>
        <w:t>В 2022 году устранение надписей на объектах недвижимости проводилось сотрудниками администраций округов города Курска с привлечением добровольцев.</w:t>
      </w:r>
    </w:p>
    <w:p w:rsidR="008B4D05" w:rsidRPr="008B4D05" w:rsidRDefault="008B4D05" w:rsidP="008B4D05">
      <w:pPr>
        <w:autoSpaceDE w:val="0"/>
        <w:autoSpaceDN w:val="0"/>
        <w:adjustRightInd w:val="0"/>
        <w:ind w:firstLine="708"/>
        <w:rPr>
          <w:rFonts w:ascii="Times New Roman" w:eastAsiaTheme="minorHAnsi" w:hAnsi="Times New Roman"/>
          <w:sz w:val="28"/>
          <w:szCs w:val="28"/>
        </w:rPr>
      </w:pPr>
      <w:r w:rsidRPr="008B4D05">
        <w:rPr>
          <w:rFonts w:ascii="Times New Roman" w:eastAsiaTheme="minorHAnsi" w:hAnsi="Times New Roman"/>
          <w:sz w:val="28"/>
          <w:szCs w:val="28"/>
        </w:rPr>
        <w:t>По информации Администрации города Курска, в 2023 году выявлено 3500 надписей.</w:t>
      </w:r>
    </w:p>
    <w:p w:rsidR="008B4D05" w:rsidRPr="008B4D05" w:rsidRDefault="008B4D05" w:rsidP="008B4D05">
      <w:pPr>
        <w:autoSpaceDE w:val="0"/>
        <w:autoSpaceDN w:val="0"/>
        <w:adjustRightInd w:val="0"/>
        <w:ind w:firstLine="708"/>
        <w:rPr>
          <w:rFonts w:ascii="Times New Roman" w:eastAsiaTheme="minorHAnsi" w:hAnsi="Times New Roman"/>
          <w:sz w:val="28"/>
          <w:szCs w:val="28"/>
        </w:rPr>
      </w:pPr>
      <w:proofErr w:type="gramStart"/>
      <w:r w:rsidRPr="008B4D05">
        <w:rPr>
          <w:rFonts w:ascii="Times New Roman" w:eastAsiaTheme="minorHAnsi" w:hAnsi="Times New Roman"/>
          <w:sz w:val="28"/>
          <w:szCs w:val="28"/>
        </w:rPr>
        <w:t xml:space="preserve">В целях снижения уровня </w:t>
      </w:r>
      <w:proofErr w:type="spellStart"/>
      <w:r w:rsidRPr="008B4D05">
        <w:rPr>
          <w:rFonts w:ascii="Times New Roman" w:eastAsiaTheme="minorHAnsi" w:hAnsi="Times New Roman"/>
          <w:sz w:val="28"/>
          <w:szCs w:val="28"/>
        </w:rPr>
        <w:t>наркопреступности</w:t>
      </w:r>
      <w:proofErr w:type="spellEnd"/>
      <w:r w:rsidRPr="008B4D05">
        <w:rPr>
          <w:rFonts w:ascii="Times New Roman" w:eastAsiaTheme="minorHAnsi" w:hAnsi="Times New Roman"/>
          <w:sz w:val="28"/>
          <w:szCs w:val="28"/>
        </w:rPr>
        <w:t xml:space="preserve"> в городе Курске в 2020 году в Правила благоустройства территории городского округа «города Курск» внесены изменения в соответствии со ст. 28 Закона Курской области № 1-ЗКО «Об административных правонарушениях в Курской области» в части касающейся ответственности собственников за наличие на их объектах недвижимости противоправных надписей и несвоевременную работу по их устранению.</w:t>
      </w:r>
      <w:proofErr w:type="gramEnd"/>
    </w:p>
    <w:p w:rsidR="008B4D05" w:rsidRPr="008B4D05" w:rsidRDefault="008B4D05" w:rsidP="008B4D05">
      <w:pPr>
        <w:autoSpaceDE w:val="0"/>
        <w:autoSpaceDN w:val="0"/>
        <w:adjustRightInd w:val="0"/>
        <w:ind w:firstLine="708"/>
        <w:rPr>
          <w:rFonts w:ascii="Times New Roman" w:eastAsiaTheme="minorHAnsi" w:hAnsi="Times New Roman"/>
          <w:sz w:val="28"/>
          <w:szCs w:val="28"/>
        </w:rPr>
      </w:pPr>
      <w:r w:rsidRPr="008B4D05">
        <w:rPr>
          <w:rFonts w:ascii="Times New Roman" w:eastAsiaTheme="minorHAnsi" w:hAnsi="Times New Roman"/>
          <w:sz w:val="28"/>
          <w:szCs w:val="28"/>
        </w:rPr>
        <w:t xml:space="preserve">В 2022 года решением Курского областного суда ст. 28 </w:t>
      </w:r>
      <w:proofErr w:type="gramStart"/>
      <w:r w:rsidRPr="008B4D05">
        <w:rPr>
          <w:rFonts w:ascii="Times New Roman" w:eastAsiaTheme="minorHAnsi" w:hAnsi="Times New Roman"/>
          <w:sz w:val="28"/>
          <w:szCs w:val="28"/>
        </w:rPr>
        <w:t>признана</w:t>
      </w:r>
      <w:proofErr w:type="gramEnd"/>
      <w:r w:rsidRPr="008B4D05">
        <w:rPr>
          <w:rFonts w:ascii="Times New Roman" w:eastAsiaTheme="minorHAnsi" w:hAnsi="Times New Roman"/>
          <w:sz w:val="28"/>
          <w:szCs w:val="28"/>
        </w:rPr>
        <w:t xml:space="preserve"> недействительной (прилагается).</w:t>
      </w:r>
    </w:p>
    <w:p w:rsidR="008B4D05" w:rsidRDefault="008B4D05" w:rsidP="008B4D05">
      <w:pPr>
        <w:pBdr>
          <w:bottom w:val="single" w:sz="4" w:space="31" w:color="FFFFFF"/>
        </w:pBdr>
        <w:tabs>
          <w:tab w:val="left" w:pos="0"/>
        </w:tabs>
        <w:rPr>
          <w:rFonts w:ascii="Times New Roman" w:eastAsiaTheme="minorHAnsi" w:hAnsi="Times New Roman"/>
          <w:sz w:val="28"/>
          <w:szCs w:val="28"/>
        </w:rPr>
      </w:pPr>
      <w:r w:rsidRPr="008B4D05">
        <w:rPr>
          <w:rFonts w:ascii="Times New Roman" w:eastAsiaTheme="minorHAnsi" w:hAnsi="Times New Roman"/>
          <w:sz w:val="28"/>
          <w:szCs w:val="28"/>
        </w:rPr>
        <w:t>Администрацией г. Курска внесены предложения в Курскую областную Думу о возобновлении действия ст. 28 Закона Курской области «Об административных правонарушениях в Курской области» в части юридической ответственности собственников зданий (строений, сооружений), организаций, обслуживающих жилищный фонд, за наличие на их объектах недвижимости посторонних надписей, символов, рисунков, объявлений, рекламной информации.</w:t>
      </w:r>
    </w:p>
    <w:p w:rsidR="008B4D05" w:rsidRDefault="008B4D05" w:rsidP="008B4D05">
      <w:pPr>
        <w:pBdr>
          <w:bottom w:val="single" w:sz="4" w:space="31" w:color="FFFFFF"/>
        </w:pBdr>
        <w:tabs>
          <w:tab w:val="left" w:pos="0"/>
        </w:tabs>
        <w:rPr>
          <w:rFonts w:ascii="Times New Roman" w:eastAsiaTheme="minorHAnsi" w:hAnsi="Times New Roman"/>
          <w:sz w:val="28"/>
          <w:szCs w:val="28"/>
        </w:rPr>
      </w:pPr>
      <w:r>
        <w:rPr>
          <w:rFonts w:ascii="Times New Roman" w:eastAsiaTheme="minorHAnsi" w:hAnsi="Times New Roman"/>
          <w:sz w:val="28"/>
          <w:szCs w:val="28"/>
        </w:rPr>
        <w:tab/>
      </w:r>
      <w:r w:rsidRPr="008B4D05">
        <w:rPr>
          <w:rFonts w:ascii="Times New Roman" w:eastAsiaTheme="minorHAnsi" w:hAnsi="Times New Roman"/>
          <w:sz w:val="28"/>
          <w:szCs w:val="28"/>
        </w:rPr>
        <w:t>Осуществлен мониторинг работы по категорированию объектов спорта собственниками (балансодержателями), сбор данных проводился в июне и августе 2023 года. Направлялись рекомендательные письма в адрес глав муниципальных районов и городских округов Курской области (собственникам) по вопросу обеспечения антитеррористической защищенности объектов недвижимого имущества и комплексов недвижимого имущества, специально предназначенных для проведения физкультурных мероприятий и (или) спортивных мероприятий (июнь).</w:t>
      </w:r>
    </w:p>
    <w:p w:rsidR="008B4D05" w:rsidRPr="008B4D05" w:rsidRDefault="008B4D05" w:rsidP="008B4D05">
      <w:pPr>
        <w:pBdr>
          <w:bottom w:val="single" w:sz="4" w:space="31" w:color="FFFFFF"/>
        </w:pBdr>
        <w:tabs>
          <w:tab w:val="left" w:pos="0"/>
        </w:tabs>
        <w:rPr>
          <w:rFonts w:ascii="Times New Roman" w:eastAsiaTheme="minorHAnsi" w:hAnsi="Times New Roman"/>
          <w:sz w:val="28"/>
          <w:szCs w:val="28"/>
        </w:rPr>
      </w:pPr>
      <w:r>
        <w:rPr>
          <w:rFonts w:ascii="Times New Roman" w:eastAsiaTheme="minorHAnsi" w:hAnsi="Times New Roman"/>
          <w:sz w:val="28"/>
          <w:szCs w:val="28"/>
        </w:rPr>
        <w:tab/>
      </w:r>
      <w:r w:rsidRPr="008B4D05">
        <w:rPr>
          <w:rFonts w:ascii="Times New Roman" w:eastAsiaTheme="minorHAnsi" w:hAnsi="Times New Roman"/>
          <w:sz w:val="28"/>
          <w:szCs w:val="28"/>
        </w:rPr>
        <w:t>Вопросы организации безопасности, работы по борьбе с терроризмом</w:t>
      </w:r>
      <w:r>
        <w:rPr>
          <w:rFonts w:ascii="Times New Roman" w:eastAsiaTheme="minorHAnsi" w:hAnsi="Times New Roman"/>
          <w:sz w:val="28"/>
          <w:szCs w:val="28"/>
        </w:rPr>
        <w:t xml:space="preserve"> </w:t>
      </w:r>
      <w:r w:rsidRPr="008B4D05">
        <w:rPr>
          <w:rFonts w:ascii="Times New Roman" w:eastAsiaTheme="minorHAnsi" w:hAnsi="Times New Roman"/>
          <w:sz w:val="28"/>
          <w:szCs w:val="28"/>
        </w:rPr>
        <w:t xml:space="preserve">обсуждались на совещании с руководителями подведомственных учреждений, а также с региональными спортивными федерациями по единоборствам (июнь), на семинаре-совещании со специалистами органов управления физической </w:t>
      </w:r>
      <w:r w:rsidRPr="008B4D05">
        <w:rPr>
          <w:rFonts w:ascii="Times New Roman" w:eastAsiaTheme="minorHAnsi" w:hAnsi="Times New Roman"/>
          <w:sz w:val="28"/>
          <w:szCs w:val="28"/>
        </w:rPr>
        <w:lastRenderedPageBreak/>
        <w:t>культурой и спортом муниципальных районов и городских округов Курской области (декабрь).</w:t>
      </w:r>
    </w:p>
    <w:p w:rsidR="008B4D05" w:rsidRDefault="008B4D05" w:rsidP="008B4D05">
      <w:pPr>
        <w:pBdr>
          <w:bottom w:val="single" w:sz="4" w:space="31" w:color="FFFFFF"/>
        </w:pBdr>
        <w:tabs>
          <w:tab w:val="left" w:pos="0"/>
        </w:tabs>
        <w:rPr>
          <w:rFonts w:ascii="Times New Roman" w:eastAsiaTheme="minorHAnsi" w:hAnsi="Times New Roman"/>
          <w:sz w:val="28"/>
          <w:szCs w:val="28"/>
        </w:rPr>
      </w:pPr>
      <w:r>
        <w:rPr>
          <w:rFonts w:ascii="Times New Roman" w:eastAsiaTheme="minorHAnsi" w:hAnsi="Times New Roman"/>
          <w:sz w:val="28"/>
          <w:szCs w:val="28"/>
        </w:rPr>
        <w:tab/>
      </w:r>
      <w:r w:rsidRPr="008B4D05">
        <w:rPr>
          <w:rFonts w:ascii="Times New Roman" w:eastAsiaTheme="minorHAnsi" w:hAnsi="Times New Roman"/>
          <w:sz w:val="28"/>
          <w:szCs w:val="28"/>
        </w:rPr>
        <w:t xml:space="preserve">В соответствии с рекомендациями Национального антитеррористического комитета в подведомственных </w:t>
      </w:r>
      <w:proofErr w:type="spellStart"/>
      <w:r w:rsidRPr="008B4D05">
        <w:rPr>
          <w:rFonts w:ascii="Times New Roman" w:eastAsiaTheme="minorHAnsi" w:hAnsi="Times New Roman"/>
          <w:sz w:val="28"/>
          <w:szCs w:val="28"/>
        </w:rPr>
        <w:t>Минспорту</w:t>
      </w:r>
      <w:proofErr w:type="spellEnd"/>
      <w:r w:rsidRPr="008B4D05">
        <w:rPr>
          <w:rFonts w:ascii="Times New Roman" w:eastAsiaTheme="minorHAnsi" w:hAnsi="Times New Roman"/>
          <w:sz w:val="28"/>
          <w:szCs w:val="28"/>
        </w:rPr>
        <w:t xml:space="preserve"> Курской области учреждениях была организована демонстрация тематических </w:t>
      </w:r>
      <w:proofErr w:type="gramStart"/>
      <w:r w:rsidRPr="008B4D05">
        <w:rPr>
          <w:rFonts w:ascii="Times New Roman" w:eastAsiaTheme="minorHAnsi" w:hAnsi="Times New Roman"/>
          <w:sz w:val="28"/>
          <w:szCs w:val="28"/>
        </w:rPr>
        <w:t>видео-материалов</w:t>
      </w:r>
      <w:proofErr w:type="gramEnd"/>
      <w:r w:rsidRPr="008B4D05">
        <w:rPr>
          <w:rFonts w:ascii="Times New Roman" w:eastAsiaTheme="minorHAnsi" w:hAnsi="Times New Roman"/>
          <w:sz w:val="28"/>
          <w:szCs w:val="28"/>
        </w:rPr>
        <w:t xml:space="preserve"> в целях формирования антитеррористического сознания у населения (октябрь).</w:t>
      </w:r>
    </w:p>
    <w:p w:rsidR="008B4D05" w:rsidRDefault="008B4D05" w:rsidP="008B4D05">
      <w:pPr>
        <w:pBdr>
          <w:bottom w:val="single" w:sz="4" w:space="31" w:color="FFFFFF"/>
        </w:pBdr>
        <w:tabs>
          <w:tab w:val="left" w:pos="0"/>
        </w:tabs>
        <w:rPr>
          <w:rFonts w:ascii="Times New Roman" w:hAnsi="Times New Roman"/>
          <w:sz w:val="28"/>
          <w:szCs w:val="28"/>
          <w:lang w:eastAsia="ru-RU"/>
        </w:rPr>
      </w:pPr>
      <w:r>
        <w:rPr>
          <w:rFonts w:ascii="Times New Roman" w:eastAsiaTheme="minorHAnsi" w:hAnsi="Times New Roman"/>
          <w:sz w:val="28"/>
          <w:szCs w:val="28"/>
        </w:rPr>
        <w:tab/>
      </w:r>
      <w:r w:rsidRPr="008B4D05">
        <w:rPr>
          <w:rFonts w:ascii="Times New Roman" w:hAnsi="Times New Roman"/>
          <w:sz w:val="28"/>
          <w:szCs w:val="28"/>
          <w:lang w:eastAsia="ru-RU"/>
        </w:rPr>
        <w:t>Мониторинг осуществляется непрерывно, в процессе повседневной деятельности субъектов мониторинга, в пределах их компетенции. Информационно-аналитические материалы дважды в год направляются в аппарат АТК в Курской области.</w:t>
      </w:r>
    </w:p>
    <w:p w:rsidR="008B4D05" w:rsidRDefault="008B4D05" w:rsidP="008B4D05">
      <w:pPr>
        <w:pBdr>
          <w:bottom w:val="single" w:sz="4" w:space="31" w:color="FFFFFF"/>
        </w:pBdr>
        <w:tabs>
          <w:tab w:val="left" w:pos="0"/>
        </w:tabs>
        <w:rPr>
          <w:rFonts w:ascii="Times New Roman" w:hAnsi="Times New Roman"/>
          <w:sz w:val="28"/>
          <w:szCs w:val="28"/>
          <w:lang w:eastAsia="ru-RU"/>
        </w:rPr>
      </w:pPr>
      <w:r>
        <w:rPr>
          <w:rFonts w:ascii="Times New Roman" w:hAnsi="Times New Roman"/>
          <w:sz w:val="28"/>
          <w:szCs w:val="28"/>
          <w:lang w:eastAsia="ru-RU"/>
        </w:rPr>
        <w:tab/>
      </w:r>
      <w:r w:rsidRPr="008B4D05">
        <w:rPr>
          <w:rFonts w:ascii="Times New Roman" w:hAnsi="Times New Roman"/>
          <w:sz w:val="28"/>
          <w:szCs w:val="28"/>
          <w:lang w:eastAsia="ru-RU"/>
        </w:rPr>
        <w:t>Результаты мониторинга учитываются при планировании работы АТК в Курской области и при подготовке отчетов в НАК.</w:t>
      </w:r>
    </w:p>
    <w:p w:rsidR="008B4D05" w:rsidRPr="008B4D05" w:rsidRDefault="008B4D05" w:rsidP="008B4D05">
      <w:pPr>
        <w:pBdr>
          <w:bottom w:val="single" w:sz="4" w:space="31" w:color="FFFFFF"/>
        </w:pBdr>
        <w:tabs>
          <w:tab w:val="left" w:pos="0"/>
        </w:tabs>
        <w:rPr>
          <w:rFonts w:ascii="Times New Roman" w:eastAsiaTheme="minorHAnsi" w:hAnsi="Times New Roman"/>
          <w:sz w:val="28"/>
          <w:szCs w:val="28"/>
        </w:rPr>
      </w:pPr>
      <w:r>
        <w:rPr>
          <w:rFonts w:ascii="Times New Roman" w:hAnsi="Times New Roman"/>
          <w:sz w:val="28"/>
          <w:szCs w:val="28"/>
          <w:lang w:eastAsia="ru-RU"/>
        </w:rPr>
        <w:tab/>
      </w:r>
      <w:r w:rsidRPr="008B4D05">
        <w:rPr>
          <w:rFonts w:ascii="Times New Roman" w:eastAsiaTheme="minorHAnsi" w:hAnsi="Times New Roman"/>
          <w:sz w:val="28"/>
          <w:szCs w:val="28"/>
        </w:rPr>
        <w:t xml:space="preserve">В связи с сохранением </w:t>
      </w:r>
      <w:proofErr w:type="gramStart"/>
      <w:r w:rsidRPr="008B4D05">
        <w:rPr>
          <w:rFonts w:ascii="Times New Roman" w:eastAsiaTheme="minorHAnsi" w:hAnsi="Times New Roman"/>
          <w:sz w:val="28"/>
          <w:szCs w:val="28"/>
        </w:rPr>
        <w:t>террористических угроз, обусловленных активизацией деятельности украинских радикальных структур и диверсионно-разведывательных формирований на фоне проведения СВО в Курской области принимаются</w:t>
      </w:r>
      <w:proofErr w:type="gramEnd"/>
      <w:r w:rsidRPr="008B4D05">
        <w:rPr>
          <w:rFonts w:ascii="Times New Roman" w:eastAsiaTheme="minorHAnsi" w:hAnsi="Times New Roman"/>
          <w:sz w:val="28"/>
          <w:szCs w:val="28"/>
        </w:rPr>
        <w:t xml:space="preserve"> меры, направленные на обеспечение безопасности  населения и недопущение диверсий и террористических актов на критически важных и потенциально опасных объектах, расположенных на территории региона. При координирующей роли антитеррористической комиссии в Курской области </w:t>
      </w:r>
      <w:proofErr w:type="gramStart"/>
      <w:r w:rsidRPr="008B4D05">
        <w:rPr>
          <w:rFonts w:ascii="Times New Roman" w:eastAsiaTheme="minorHAnsi" w:hAnsi="Times New Roman"/>
          <w:sz w:val="28"/>
          <w:szCs w:val="28"/>
        </w:rPr>
        <w:t>вырабатываются и реализуются</w:t>
      </w:r>
      <w:proofErr w:type="gramEnd"/>
      <w:r w:rsidRPr="008B4D05">
        <w:rPr>
          <w:rFonts w:ascii="Times New Roman" w:eastAsiaTheme="minorHAnsi" w:hAnsi="Times New Roman"/>
          <w:sz w:val="28"/>
          <w:szCs w:val="28"/>
        </w:rPr>
        <w:t xml:space="preserve"> дополнительные меры, направленные на обеспечение безопасности населения региона и антитеррористической защищенности расположенных в области объектов (территорий). На основе анализа складывающейся обстановки председателем антитеррористической комиссии в Курской области принято решение о необходимости установления на территории Курской области с 4 февраля 2023 года высокого («желтого») уровня террористической опасности, который действует по настоящее время. В соответствии с установленным уровнем террористической опасности организована реализация дополнительных мер по обеспечению безопасности личности, общества и государства, предусмотренных Указом Президента Российской Федерации от 14 июня 2012 года № 851 (с учетом изменений, внесенных Указом Президента Российской Федерации от 31 января 2023 года № 48). </w:t>
      </w:r>
      <w:r w:rsidRPr="008B4D05">
        <w:rPr>
          <w:rFonts w:ascii="Times New Roman" w:eastAsiaTheme="minorHAnsi" w:hAnsi="Times New Roman"/>
          <w:sz w:val="28"/>
          <w:szCs w:val="28"/>
          <w:lang w:bidi="ru-RU"/>
        </w:rPr>
        <w:t xml:space="preserve">С целью предупреждения террористических актов на объектах вероятных террористических посягательств Курской области на всех </w:t>
      </w:r>
      <w:r w:rsidRPr="008B4D05">
        <w:rPr>
          <w:rFonts w:ascii="Times New Roman" w:eastAsiaTheme="minorHAnsi" w:hAnsi="Times New Roman"/>
          <w:sz w:val="28"/>
          <w:szCs w:val="28"/>
        </w:rPr>
        <w:t xml:space="preserve">критически важных и потенциально опасных объектах организовано проведение </w:t>
      </w:r>
      <w:r w:rsidRPr="008B4D05">
        <w:rPr>
          <w:rFonts w:ascii="Times New Roman" w:eastAsiaTheme="minorHAnsi" w:hAnsi="Times New Roman"/>
          <w:sz w:val="28"/>
          <w:szCs w:val="28"/>
          <w:lang w:bidi="ru-RU"/>
        </w:rPr>
        <w:t xml:space="preserve">дополнительных инструктажей с персоналом, приняты меры по повышению эффективности антитеррористической защищенности объектов, охраны и пропускного режима. </w:t>
      </w:r>
      <w:r w:rsidRPr="008B4D05">
        <w:rPr>
          <w:rFonts w:ascii="Times New Roman" w:eastAsiaTheme="minorHAnsi" w:hAnsi="Times New Roman"/>
          <w:sz w:val="28"/>
          <w:szCs w:val="28"/>
        </w:rPr>
        <w:t>Организована информационно-разъяснительная работа среди руководителей предприятий и организаций, а также среди населения (сходы граждан, рейды, встречи с председателями уличных комитетов).</w:t>
      </w:r>
    </w:p>
    <w:p w:rsidR="006F43BD" w:rsidRPr="00873700" w:rsidRDefault="008B4D05" w:rsidP="006F43BD">
      <w:pPr>
        <w:pBdr>
          <w:bottom w:val="single" w:sz="4" w:space="31" w:color="FFFFFF"/>
        </w:pBdr>
        <w:tabs>
          <w:tab w:val="left" w:pos="0"/>
        </w:tabs>
        <w:rPr>
          <w:rFonts w:ascii="Times New Roman" w:eastAsia="Calibri" w:hAnsi="Times New Roman"/>
          <w:spacing w:val="-2"/>
          <w:sz w:val="28"/>
          <w:szCs w:val="28"/>
        </w:rPr>
      </w:pPr>
      <w:r>
        <w:rPr>
          <w:rFonts w:ascii="Times New Roman" w:hAnsi="Times New Roman"/>
          <w:sz w:val="28"/>
          <w:szCs w:val="28"/>
        </w:rPr>
        <w:tab/>
      </w:r>
      <w:r w:rsidRPr="008B4D05">
        <w:rPr>
          <w:rFonts w:ascii="Times New Roman" w:hAnsi="Times New Roman"/>
          <w:sz w:val="28"/>
          <w:szCs w:val="28"/>
        </w:rPr>
        <w:t xml:space="preserve">На заседаниях АТК в Курской области выработаны дополнительные меры по профилактике терроризма в Курской области, приняты соответствующие </w:t>
      </w:r>
      <w:r w:rsidRPr="008B4D05">
        <w:rPr>
          <w:rFonts w:ascii="Times New Roman" w:hAnsi="Times New Roman"/>
          <w:sz w:val="28"/>
          <w:szCs w:val="28"/>
        </w:rPr>
        <w:lastRenderedPageBreak/>
        <w:t>решения. В 2023 году проведено 7 заседаний АТК в Курской области с принятием решений в сфере противодействия терроризму.</w:t>
      </w:r>
    </w:p>
    <w:p w:rsidR="00A97C12" w:rsidRPr="00537F75" w:rsidRDefault="00D6069E" w:rsidP="00A97C12">
      <w:pPr>
        <w:pStyle w:val="ConsPlusNormal0"/>
        <w:pBdr>
          <w:top w:val="single" w:sz="4" w:space="1" w:color="FFFFFF"/>
          <w:left w:val="single" w:sz="4" w:space="0" w:color="FFFFFF"/>
          <w:bottom w:val="single" w:sz="4" w:space="31" w:color="FFFFFF"/>
          <w:right w:val="single" w:sz="4" w:space="4" w:color="FFFFFF"/>
        </w:pBdr>
        <w:ind w:firstLine="709"/>
        <w:rPr>
          <w:rFonts w:ascii="Times New Roman" w:hAnsi="Times New Roman" w:cs="Times New Roman"/>
          <w:b/>
          <w:i/>
          <w:sz w:val="28"/>
          <w:szCs w:val="28"/>
        </w:rPr>
      </w:pPr>
      <w:r w:rsidRPr="00537F75">
        <w:rPr>
          <w:rFonts w:ascii="Times New Roman" w:hAnsi="Times New Roman" w:cs="Times New Roman"/>
          <w:b/>
          <w:i/>
          <w:sz w:val="28"/>
          <w:szCs w:val="28"/>
        </w:rPr>
        <w:t xml:space="preserve">Всего на реализацию мероприятий подпрограммы 4 из областного бюджета выделено </w:t>
      </w:r>
      <w:r w:rsidR="007B01CB">
        <w:rPr>
          <w:rFonts w:ascii="Times New Roman" w:hAnsi="Times New Roman" w:cs="Times New Roman"/>
          <w:b/>
          <w:i/>
          <w:sz w:val="28"/>
          <w:szCs w:val="28"/>
        </w:rPr>
        <w:t>10</w:t>
      </w:r>
      <w:r w:rsidR="00B67DAF" w:rsidRPr="00537F75">
        <w:rPr>
          <w:rFonts w:ascii="Times New Roman" w:hAnsi="Times New Roman" w:cs="Times New Roman"/>
          <w:b/>
          <w:i/>
          <w:sz w:val="28"/>
          <w:szCs w:val="28"/>
        </w:rPr>
        <w:t>0</w:t>
      </w:r>
      <w:r w:rsidRPr="00537F75">
        <w:rPr>
          <w:rFonts w:ascii="Times New Roman" w:hAnsi="Times New Roman" w:cs="Times New Roman"/>
          <w:b/>
          <w:i/>
          <w:sz w:val="28"/>
          <w:szCs w:val="28"/>
        </w:rPr>
        <w:t>,0</w:t>
      </w:r>
      <w:r w:rsidR="00B67DAF" w:rsidRPr="00537F75">
        <w:rPr>
          <w:rFonts w:ascii="Times New Roman" w:hAnsi="Times New Roman" w:cs="Times New Roman"/>
          <w:b/>
          <w:i/>
          <w:sz w:val="28"/>
          <w:szCs w:val="28"/>
        </w:rPr>
        <w:t>00</w:t>
      </w:r>
      <w:r w:rsidRPr="00537F75">
        <w:rPr>
          <w:rFonts w:ascii="Times New Roman" w:hAnsi="Times New Roman" w:cs="Times New Roman"/>
          <w:b/>
          <w:i/>
          <w:sz w:val="28"/>
          <w:szCs w:val="28"/>
        </w:rPr>
        <w:t xml:space="preserve"> тыс. рублей.</w:t>
      </w:r>
      <w:r w:rsidR="00FF05CC">
        <w:rPr>
          <w:rFonts w:ascii="Times New Roman" w:hAnsi="Times New Roman" w:cs="Times New Roman"/>
          <w:b/>
          <w:i/>
          <w:sz w:val="28"/>
          <w:szCs w:val="28"/>
        </w:rPr>
        <w:t xml:space="preserve"> </w:t>
      </w:r>
      <w:r w:rsidR="00D669EB" w:rsidRPr="00537F75">
        <w:rPr>
          <w:rFonts w:ascii="Times New Roman" w:hAnsi="Times New Roman" w:cs="Times New Roman"/>
          <w:b/>
          <w:i/>
          <w:sz w:val="28"/>
          <w:szCs w:val="28"/>
        </w:rPr>
        <w:t>Денежные средства освоены в полном объеме.</w:t>
      </w:r>
    </w:p>
    <w:p w:rsidR="00A97C12" w:rsidRDefault="00A97C12" w:rsidP="00A97C12">
      <w:pPr>
        <w:pStyle w:val="ConsPlusNormal0"/>
        <w:pBdr>
          <w:top w:val="single" w:sz="4" w:space="1" w:color="FFFFFF"/>
          <w:left w:val="single" w:sz="4" w:space="0" w:color="FFFFFF"/>
          <w:bottom w:val="single" w:sz="4" w:space="31" w:color="FFFFFF"/>
          <w:right w:val="single" w:sz="4" w:space="4" w:color="FFFFFF"/>
        </w:pBdr>
        <w:ind w:firstLine="709"/>
        <w:rPr>
          <w:rFonts w:ascii="Times New Roman" w:hAnsi="Times New Roman" w:cs="Times New Roman"/>
          <w:sz w:val="28"/>
          <w:szCs w:val="28"/>
        </w:rPr>
      </w:pPr>
    </w:p>
    <w:p w:rsidR="00A97C12" w:rsidRDefault="00D6069E" w:rsidP="00A97C12">
      <w:pPr>
        <w:pStyle w:val="ConsPlusNormal0"/>
        <w:pBdr>
          <w:top w:val="single" w:sz="4" w:space="1" w:color="FFFFFF"/>
          <w:left w:val="single" w:sz="4" w:space="0" w:color="FFFFFF"/>
          <w:bottom w:val="single" w:sz="4" w:space="31" w:color="FFFFFF"/>
          <w:right w:val="single" w:sz="4" w:space="4" w:color="FFFFFF"/>
        </w:pBdr>
        <w:ind w:firstLine="709"/>
        <w:rPr>
          <w:rFonts w:ascii="Times New Roman" w:hAnsi="Times New Roman"/>
          <w:sz w:val="28"/>
          <w:szCs w:val="28"/>
        </w:rPr>
      </w:pPr>
      <w:r w:rsidRPr="00430E3B">
        <w:rPr>
          <w:rFonts w:ascii="Times New Roman" w:hAnsi="Times New Roman"/>
          <w:sz w:val="28"/>
          <w:szCs w:val="28"/>
        </w:rPr>
        <w:t xml:space="preserve">В отчетном году государственной программой Курской области «Профилактика правонарушений в Курской области» все запланированные основные мероприятия выполнены в полном объеме. </w:t>
      </w:r>
    </w:p>
    <w:p w:rsidR="00A97C12" w:rsidRDefault="00D6069E" w:rsidP="00A97C12">
      <w:pPr>
        <w:pStyle w:val="ConsPlusNormal0"/>
        <w:pBdr>
          <w:top w:val="single" w:sz="4" w:space="1" w:color="FFFFFF"/>
          <w:left w:val="single" w:sz="4" w:space="0" w:color="FFFFFF"/>
          <w:bottom w:val="single" w:sz="4" w:space="31" w:color="FFFFFF"/>
          <w:right w:val="single" w:sz="4" w:space="4" w:color="FFFFFF"/>
        </w:pBdr>
        <w:ind w:firstLine="709"/>
        <w:rPr>
          <w:rFonts w:ascii="Times New Roman" w:hAnsi="Times New Roman"/>
          <w:sz w:val="28"/>
          <w:szCs w:val="28"/>
        </w:rPr>
      </w:pPr>
      <w:r w:rsidRPr="00430E3B">
        <w:rPr>
          <w:rFonts w:ascii="Times New Roman" w:hAnsi="Times New Roman"/>
          <w:sz w:val="28"/>
          <w:szCs w:val="28"/>
        </w:rPr>
        <w:t xml:space="preserve">Достигнуты целевые значения всех 15 показателей (индикаторов), имеющих плановое значение. </w:t>
      </w:r>
    </w:p>
    <w:p w:rsidR="00A97C12" w:rsidRDefault="00FF05CC" w:rsidP="00A97C12">
      <w:pPr>
        <w:pStyle w:val="ConsPlusNormal0"/>
        <w:pBdr>
          <w:top w:val="single" w:sz="4" w:space="1" w:color="FFFFFF"/>
          <w:left w:val="single" w:sz="4" w:space="0" w:color="FFFFFF"/>
          <w:bottom w:val="single" w:sz="4" w:space="31" w:color="FFFFFF"/>
          <w:right w:val="single" w:sz="4" w:space="4" w:color="FFFFFF"/>
        </w:pBdr>
        <w:ind w:firstLine="709"/>
        <w:rPr>
          <w:rFonts w:ascii="Times New Roman" w:hAnsi="Times New Roman"/>
          <w:sz w:val="28"/>
          <w:szCs w:val="28"/>
        </w:rPr>
      </w:pPr>
      <w:r>
        <w:rPr>
          <w:rFonts w:ascii="Times New Roman" w:hAnsi="Times New Roman"/>
          <w:sz w:val="28"/>
          <w:szCs w:val="28"/>
        </w:rPr>
        <w:t>Все 5</w:t>
      </w:r>
      <w:r w:rsidR="006F43BD">
        <w:rPr>
          <w:rFonts w:ascii="Times New Roman" w:hAnsi="Times New Roman"/>
          <w:sz w:val="28"/>
          <w:szCs w:val="28"/>
        </w:rPr>
        <w:t>8</w:t>
      </w:r>
      <w:r>
        <w:rPr>
          <w:rFonts w:ascii="Times New Roman" w:hAnsi="Times New Roman"/>
          <w:sz w:val="28"/>
          <w:szCs w:val="28"/>
        </w:rPr>
        <w:t xml:space="preserve"> </w:t>
      </w:r>
      <w:r w:rsidR="00D6069E" w:rsidRPr="00430E3B">
        <w:rPr>
          <w:rFonts w:ascii="Times New Roman" w:hAnsi="Times New Roman"/>
          <w:sz w:val="28"/>
          <w:szCs w:val="28"/>
        </w:rPr>
        <w:t>контрольных событи</w:t>
      </w:r>
      <w:r>
        <w:rPr>
          <w:rFonts w:ascii="Times New Roman" w:hAnsi="Times New Roman"/>
          <w:sz w:val="28"/>
          <w:szCs w:val="28"/>
        </w:rPr>
        <w:t>я</w:t>
      </w:r>
      <w:r w:rsidR="00D6069E" w:rsidRPr="00430E3B">
        <w:rPr>
          <w:rFonts w:ascii="Times New Roman" w:hAnsi="Times New Roman"/>
          <w:sz w:val="28"/>
          <w:szCs w:val="28"/>
        </w:rPr>
        <w:t xml:space="preserve"> подпрограмм госпрограммы</w:t>
      </w:r>
      <w:r>
        <w:rPr>
          <w:rFonts w:ascii="Times New Roman" w:hAnsi="Times New Roman"/>
          <w:sz w:val="28"/>
          <w:szCs w:val="28"/>
        </w:rPr>
        <w:t xml:space="preserve"> в</w:t>
      </w:r>
      <w:r w:rsidR="00D6069E" w:rsidRPr="00430E3B">
        <w:rPr>
          <w:rFonts w:ascii="Times New Roman" w:hAnsi="Times New Roman"/>
          <w:sz w:val="28"/>
          <w:szCs w:val="28"/>
        </w:rPr>
        <w:t>ыполнены в сроки, установленные Планом реализации и детальным планом-графиком государственной программы.</w:t>
      </w:r>
    </w:p>
    <w:p w:rsidR="00B310F7" w:rsidRDefault="00B310F7" w:rsidP="00A97C12">
      <w:pPr>
        <w:pStyle w:val="ConsPlusNormal0"/>
        <w:pBdr>
          <w:top w:val="single" w:sz="4" w:space="1" w:color="FFFFFF"/>
          <w:left w:val="single" w:sz="4" w:space="0" w:color="FFFFFF"/>
          <w:bottom w:val="single" w:sz="4" w:space="31" w:color="FFFFFF"/>
          <w:right w:val="single" w:sz="4" w:space="4" w:color="FFFFFF"/>
        </w:pBdr>
        <w:ind w:firstLine="709"/>
        <w:rPr>
          <w:rFonts w:ascii="Times New Roman" w:hAnsi="Times New Roman"/>
          <w:sz w:val="28"/>
          <w:szCs w:val="28"/>
        </w:rPr>
      </w:pPr>
    </w:p>
    <w:p w:rsidR="00D6069E" w:rsidRPr="00537F75" w:rsidRDefault="00D6069E" w:rsidP="00A97C12">
      <w:pPr>
        <w:pStyle w:val="ConsPlusNormal0"/>
        <w:pBdr>
          <w:top w:val="single" w:sz="4" w:space="1" w:color="FFFFFF"/>
          <w:left w:val="single" w:sz="4" w:space="0" w:color="FFFFFF"/>
          <w:bottom w:val="single" w:sz="4" w:space="31" w:color="FFFFFF"/>
          <w:right w:val="single" w:sz="4" w:space="4" w:color="FFFFFF"/>
        </w:pBdr>
        <w:ind w:firstLine="709"/>
        <w:rPr>
          <w:rFonts w:ascii="Times New Roman" w:hAnsi="Times New Roman"/>
          <w:b/>
          <w:i/>
          <w:sz w:val="28"/>
          <w:szCs w:val="28"/>
        </w:rPr>
      </w:pPr>
      <w:r w:rsidRPr="00537F75">
        <w:rPr>
          <w:rFonts w:ascii="Times New Roman" w:hAnsi="Times New Roman"/>
          <w:b/>
          <w:i/>
          <w:sz w:val="28"/>
          <w:szCs w:val="28"/>
        </w:rPr>
        <w:t>Кассовое исполнение госпрограммы (фактическое финансирование) составило 9</w:t>
      </w:r>
      <w:r w:rsidR="00B67DAF" w:rsidRPr="00537F75">
        <w:rPr>
          <w:rFonts w:ascii="Times New Roman" w:hAnsi="Times New Roman"/>
          <w:b/>
          <w:i/>
          <w:sz w:val="28"/>
          <w:szCs w:val="28"/>
        </w:rPr>
        <w:t>9</w:t>
      </w:r>
      <w:r w:rsidRPr="00537F75">
        <w:rPr>
          <w:rFonts w:ascii="Times New Roman" w:hAnsi="Times New Roman"/>
          <w:b/>
          <w:i/>
          <w:sz w:val="28"/>
          <w:szCs w:val="28"/>
        </w:rPr>
        <w:t>,</w:t>
      </w:r>
      <w:r w:rsidR="00B67DAF" w:rsidRPr="00537F75">
        <w:rPr>
          <w:rFonts w:ascii="Times New Roman" w:hAnsi="Times New Roman"/>
          <w:b/>
          <w:i/>
          <w:sz w:val="28"/>
          <w:szCs w:val="28"/>
        </w:rPr>
        <w:t>7</w:t>
      </w:r>
      <w:r w:rsidRPr="00537F75">
        <w:rPr>
          <w:rFonts w:ascii="Times New Roman" w:hAnsi="Times New Roman"/>
          <w:b/>
          <w:i/>
          <w:sz w:val="28"/>
          <w:szCs w:val="28"/>
        </w:rPr>
        <w:t xml:space="preserve">% </w:t>
      </w:r>
      <w:r w:rsidRPr="007B01CB">
        <w:rPr>
          <w:rFonts w:ascii="Times New Roman" w:hAnsi="Times New Roman"/>
          <w:b/>
          <w:i/>
          <w:sz w:val="28"/>
          <w:szCs w:val="28"/>
        </w:rPr>
        <w:t>(</w:t>
      </w:r>
      <w:r w:rsidR="007B01CB" w:rsidRPr="007B01CB">
        <w:rPr>
          <w:rFonts w:ascii="Times New Roman" w:hAnsi="Times New Roman" w:cs="Times New Roman"/>
          <w:b/>
          <w:i/>
          <w:sz w:val="28"/>
          <w:szCs w:val="28"/>
        </w:rPr>
        <w:t>590 522,344</w:t>
      </w:r>
      <w:r w:rsidR="007B01CB">
        <w:rPr>
          <w:rFonts w:ascii="Times New Roman" w:hAnsi="Times New Roman" w:cs="Times New Roman"/>
          <w:sz w:val="20"/>
          <w:szCs w:val="20"/>
        </w:rPr>
        <w:t xml:space="preserve"> </w:t>
      </w:r>
      <w:r w:rsidRPr="00537F75">
        <w:rPr>
          <w:rFonts w:ascii="Times New Roman" w:hAnsi="Times New Roman"/>
          <w:b/>
          <w:i/>
          <w:sz w:val="28"/>
          <w:szCs w:val="28"/>
        </w:rPr>
        <w:t xml:space="preserve">руб.) от предусмотренного сводной бюджетной росписью </w:t>
      </w:r>
      <w:r w:rsidRPr="007B01CB">
        <w:rPr>
          <w:rFonts w:ascii="Times New Roman" w:hAnsi="Times New Roman"/>
          <w:b/>
          <w:i/>
          <w:sz w:val="28"/>
          <w:szCs w:val="28"/>
        </w:rPr>
        <w:t>(</w:t>
      </w:r>
      <w:r w:rsidR="007B01CB" w:rsidRPr="007B01CB">
        <w:rPr>
          <w:rFonts w:ascii="Times New Roman" w:hAnsi="Times New Roman" w:cs="Times New Roman"/>
          <w:b/>
          <w:i/>
          <w:sz w:val="28"/>
          <w:szCs w:val="28"/>
        </w:rPr>
        <w:t xml:space="preserve">592 106,355 </w:t>
      </w:r>
      <w:r w:rsidRPr="007B01CB">
        <w:rPr>
          <w:rFonts w:ascii="Times New Roman" w:hAnsi="Times New Roman"/>
          <w:b/>
          <w:i/>
          <w:sz w:val="28"/>
          <w:szCs w:val="28"/>
        </w:rPr>
        <w:t>руб</w:t>
      </w:r>
      <w:r w:rsidRPr="00537F75">
        <w:rPr>
          <w:rFonts w:ascii="Times New Roman" w:hAnsi="Times New Roman"/>
          <w:b/>
          <w:i/>
          <w:sz w:val="28"/>
          <w:szCs w:val="28"/>
        </w:rPr>
        <w:t>.).</w:t>
      </w:r>
    </w:p>
    <w:p w:rsidR="00A97C12" w:rsidRDefault="00CC0CDC" w:rsidP="00A97C12">
      <w:pPr>
        <w:pStyle w:val="a6"/>
        <w:ind w:left="0"/>
        <w:jc w:val="center"/>
        <w:rPr>
          <w:rFonts w:ascii="Times New Roman" w:hAnsi="Times New Roman"/>
          <w:b/>
          <w:sz w:val="28"/>
          <w:szCs w:val="28"/>
        </w:rPr>
      </w:pPr>
      <w:r w:rsidRPr="00685E15">
        <w:rPr>
          <w:rFonts w:ascii="Times New Roman" w:hAnsi="Times New Roman"/>
          <w:b/>
          <w:sz w:val="28"/>
          <w:szCs w:val="28"/>
          <w:lang w:val="en-US"/>
        </w:rPr>
        <w:t>III</w:t>
      </w:r>
      <w:r w:rsidRPr="00685E15">
        <w:rPr>
          <w:rFonts w:ascii="Times New Roman" w:hAnsi="Times New Roman"/>
          <w:b/>
          <w:sz w:val="28"/>
          <w:szCs w:val="28"/>
        </w:rPr>
        <w:t xml:space="preserve">. Результаты реализации мер государственного и правового регулирования государственной программы Курской области </w:t>
      </w:r>
    </w:p>
    <w:p w:rsidR="00615DC2" w:rsidRDefault="00615DC2" w:rsidP="005C1B73">
      <w:pPr>
        <w:ind w:firstLine="708"/>
        <w:rPr>
          <w:rFonts w:ascii="Times New Roman" w:hAnsi="Times New Roman"/>
          <w:sz w:val="28"/>
          <w:szCs w:val="28"/>
        </w:rPr>
      </w:pPr>
    </w:p>
    <w:p w:rsidR="00866A06" w:rsidRDefault="00CC0CDC" w:rsidP="00866A06">
      <w:pPr>
        <w:ind w:firstLine="709"/>
        <w:rPr>
          <w:rFonts w:ascii="Times New Roman" w:hAnsi="Times New Roman"/>
          <w:sz w:val="28"/>
          <w:szCs w:val="28"/>
        </w:rPr>
      </w:pPr>
      <w:r w:rsidRPr="00685E15">
        <w:rPr>
          <w:rFonts w:ascii="Times New Roman" w:hAnsi="Times New Roman"/>
          <w:sz w:val="28"/>
          <w:szCs w:val="28"/>
        </w:rPr>
        <w:t xml:space="preserve">В </w:t>
      </w:r>
      <w:r w:rsidR="00503F83">
        <w:rPr>
          <w:rFonts w:ascii="Times New Roman" w:hAnsi="Times New Roman"/>
          <w:sz w:val="28"/>
          <w:szCs w:val="28"/>
        </w:rPr>
        <w:t xml:space="preserve">целях реализации мер государственного и правового регулирования государственной программы Курской области в </w:t>
      </w:r>
      <w:r w:rsidRPr="00685E15">
        <w:rPr>
          <w:rFonts w:ascii="Times New Roman" w:hAnsi="Times New Roman"/>
          <w:sz w:val="28"/>
          <w:szCs w:val="28"/>
        </w:rPr>
        <w:t>20</w:t>
      </w:r>
      <w:r w:rsidR="00995EB7">
        <w:rPr>
          <w:rFonts w:ascii="Times New Roman" w:hAnsi="Times New Roman"/>
          <w:sz w:val="28"/>
          <w:szCs w:val="28"/>
        </w:rPr>
        <w:t>2</w:t>
      </w:r>
      <w:r w:rsidR="00273AF0">
        <w:rPr>
          <w:rFonts w:ascii="Times New Roman" w:hAnsi="Times New Roman"/>
          <w:sz w:val="28"/>
          <w:szCs w:val="28"/>
        </w:rPr>
        <w:t>3</w:t>
      </w:r>
      <w:r w:rsidRPr="00685E15">
        <w:rPr>
          <w:rFonts w:ascii="Times New Roman" w:hAnsi="Times New Roman"/>
          <w:sz w:val="28"/>
          <w:szCs w:val="28"/>
        </w:rPr>
        <w:t xml:space="preserve"> году </w:t>
      </w:r>
      <w:r w:rsidR="00503F83">
        <w:rPr>
          <w:rFonts w:ascii="Times New Roman" w:hAnsi="Times New Roman"/>
          <w:sz w:val="28"/>
          <w:szCs w:val="28"/>
        </w:rPr>
        <w:t xml:space="preserve">внесены изменения </w:t>
      </w:r>
      <w:proofErr w:type="gramStart"/>
      <w:r w:rsidR="00503F83">
        <w:rPr>
          <w:rFonts w:ascii="Times New Roman" w:hAnsi="Times New Roman"/>
          <w:sz w:val="28"/>
          <w:szCs w:val="28"/>
        </w:rPr>
        <w:t>для</w:t>
      </w:r>
      <w:proofErr w:type="gramEnd"/>
      <w:r w:rsidR="00503F83">
        <w:rPr>
          <w:rFonts w:ascii="Times New Roman" w:hAnsi="Times New Roman"/>
          <w:sz w:val="28"/>
          <w:szCs w:val="28"/>
        </w:rPr>
        <w:t xml:space="preserve"> приведение в соответствие действующему законодательству в следующие нормативно-правовые акты</w:t>
      </w:r>
      <w:r w:rsidR="008D723F">
        <w:rPr>
          <w:rFonts w:ascii="Times New Roman" w:hAnsi="Times New Roman"/>
          <w:sz w:val="28"/>
          <w:szCs w:val="28"/>
        </w:rPr>
        <w:t>:</w:t>
      </w:r>
    </w:p>
    <w:p w:rsidR="00273AF0" w:rsidRPr="006B02BD" w:rsidRDefault="00273AF0" w:rsidP="00866A06">
      <w:pPr>
        <w:ind w:firstLine="709"/>
        <w:rPr>
          <w:rFonts w:ascii="Times New Roman" w:eastAsiaTheme="minorHAnsi" w:hAnsi="Times New Roman"/>
          <w:b/>
          <w:sz w:val="28"/>
          <w:szCs w:val="28"/>
        </w:rPr>
      </w:pPr>
      <w:proofErr w:type="gramStart"/>
      <w:r w:rsidRPr="007B20F9">
        <w:rPr>
          <w:rFonts w:ascii="Times New Roman" w:eastAsiaTheme="minorHAnsi" w:hAnsi="Times New Roman"/>
          <w:b/>
          <w:i/>
          <w:sz w:val="28"/>
          <w:szCs w:val="28"/>
        </w:rPr>
        <w:t xml:space="preserve">Закон Курской области </w:t>
      </w:r>
      <w:r w:rsidR="006B02BD" w:rsidRPr="007B20F9">
        <w:rPr>
          <w:rFonts w:ascii="Times New Roman" w:hAnsi="Times New Roman"/>
          <w:b/>
          <w:i/>
          <w:sz w:val="28"/>
          <w:szCs w:val="28"/>
          <w:lang w:eastAsia="ru-RU"/>
        </w:rPr>
        <w:t xml:space="preserve">от 17.09.2010 № 82-ЗКО </w:t>
      </w:r>
      <w:r w:rsidRPr="007B20F9">
        <w:rPr>
          <w:rFonts w:ascii="Times New Roman" w:eastAsiaTheme="minorHAnsi" w:hAnsi="Times New Roman"/>
          <w:b/>
          <w:i/>
          <w:sz w:val="28"/>
          <w:szCs w:val="28"/>
        </w:rPr>
        <w:t>«О мерах по недопущению нахождения детей в местах, где им может быть причинен вред»</w:t>
      </w:r>
      <w:r w:rsidRPr="007B20F9">
        <w:rPr>
          <w:rFonts w:ascii="Times New Roman" w:eastAsiaTheme="minorHAnsi" w:hAnsi="Times New Roman"/>
          <w:sz w:val="28"/>
          <w:szCs w:val="28"/>
        </w:rPr>
        <w:t xml:space="preserve"> </w:t>
      </w:r>
      <w:r w:rsidR="00503F83" w:rsidRPr="006B02BD">
        <w:rPr>
          <w:rFonts w:ascii="Times New Roman" w:eastAsiaTheme="minorHAnsi" w:hAnsi="Times New Roman"/>
          <w:sz w:val="28"/>
          <w:szCs w:val="28"/>
        </w:rPr>
        <w:t xml:space="preserve">- </w:t>
      </w:r>
      <w:r w:rsidRPr="00273AF0">
        <w:rPr>
          <w:rFonts w:ascii="Times New Roman" w:eastAsiaTheme="minorHAnsi" w:hAnsi="Times New Roman"/>
          <w:sz w:val="28"/>
          <w:szCs w:val="28"/>
        </w:rPr>
        <w:t>Закон Курской области от 19.06.2023 № 49-ЗКО «О внесении изменения в часть 2 статьи 4 Закона Курской</w:t>
      </w:r>
      <w:r w:rsidRPr="006B02BD">
        <w:rPr>
          <w:rFonts w:ascii="Times New Roman" w:eastAsiaTheme="minorHAnsi" w:hAnsi="Times New Roman"/>
          <w:sz w:val="28"/>
          <w:szCs w:val="28"/>
        </w:rPr>
        <w:t xml:space="preserve"> </w:t>
      </w:r>
      <w:r w:rsidRPr="00273AF0">
        <w:rPr>
          <w:rFonts w:ascii="Times New Roman" w:eastAsiaTheme="minorHAnsi" w:hAnsi="Times New Roman"/>
          <w:sz w:val="28"/>
          <w:szCs w:val="28"/>
        </w:rPr>
        <w:t>области от 17.09.2010 № 82-ЗКО «О мерах по недопущению нахождения детей в местах,</w:t>
      </w:r>
      <w:r w:rsidRPr="006B02BD">
        <w:rPr>
          <w:rFonts w:ascii="Times New Roman" w:eastAsiaTheme="minorHAnsi" w:hAnsi="Times New Roman"/>
          <w:sz w:val="28"/>
          <w:szCs w:val="28"/>
        </w:rPr>
        <w:t xml:space="preserve"> где им может быть причинен вред» разработан в целях запрета нахождения детей</w:t>
      </w:r>
      <w:proofErr w:type="gramEnd"/>
      <w:r w:rsidRPr="006B02BD">
        <w:rPr>
          <w:rFonts w:ascii="Times New Roman" w:eastAsiaTheme="minorHAnsi" w:hAnsi="Times New Roman"/>
          <w:sz w:val="28"/>
          <w:szCs w:val="28"/>
        </w:rPr>
        <w:t xml:space="preserve"> в специально выделенных местах на открытом воздухе или в изолированных помещениях, оборудованных системами вентиляции, в которых на основании решения собственника имущества или иного лица, уполномоченного на то собственником имущества, допускается курение табака, потребление </w:t>
      </w:r>
      <w:proofErr w:type="spellStart"/>
      <w:r w:rsidRPr="006B02BD">
        <w:rPr>
          <w:rFonts w:ascii="Times New Roman" w:eastAsiaTheme="minorHAnsi" w:hAnsi="Times New Roman"/>
          <w:sz w:val="28"/>
          <w:szCs w:val="28"/>
        </w:rPr>
        <w:t>никотинсодержащей</w:t>
      </w:r>
      <w:proofErr w:type="spellEnd"/>
      <w:r w:rsidRPr="006B02BD">
        <w:rPr>
          <w:rFonts w:ascii="Times New Roman" w:eastAsiaTheme="minorHAnsi" w:hAnsi="Times New Roman"/>
          <w:sz w:val="28"/>
          <w:szCs w:val="28"/>
        </w:rPr>
        <w:t xml:space="preserve"> продукции или использование кальянов</w:t>
      </w:r>
      <w:r w:rsidR="00503F83" w:rsidRPr="006B02BD">
        <w:rPr>
          <w:rFonts w:ascii="Times New Roman" w:eastAsiaTheme="minorHAnsi" w:hAnsi="Times New Roman"/>
          <w:sz w:val="28"/>
          <w:szCs w:val="28"/>
        </w:rPr>
        <w:t>;</w:t>
      </w:r>
    </w:p>
    <w:p w:rsidR="009939A0" w:rsidRDefault="009939A0" w:rsidP="00273AF0">
      <w:pPr>
        <w:ind w:firstLine="708"/>
        <w:rPr>
          <w:rFonts w:ascii="Times New Roman" w:hAnsi="Times New Roman"/>
          <w:sz w:val="28"/>
          <w:szCs w:val="28"/>
        </w:rPr>
      </w:pPr>
      <w:proofErr w:type="gramStart"/>
      <w:r w:rsidRPr="007B20F9">
        <w:rPr>
          <w:rFonts w:ascii="Times New Roman" w:hAnsi="Times New Roman"/>
          <w:b/>
          <w:i/>
          <w:sz w:val="28"/>
          <w:szCs w:val="28"/>
        </w:rPr>
        <w:t xml:space="preserve">Закон Курской области </w:t>
      </w:r>
      <w:r w:rsidR="006B02BD" w:rsidRPr="007B20F9">
        <w:rPr>
          <w:rFonts w:ascii="Times New Roman" w:hAnsi="Times New Roman"/>
          <w:b/>
          <w:i/>
          <w:sz w:val="28"/>
          <w:szCs w:val="28"/>
        </w:rPr>
        <w:t xml:space="preserve">от 04.01.2003 № 1-ЗКО </w:t>
      </w:r>
      <w:r w:rsidRPr="007B20F9">
        <w:rPr>
          <w:rFonts w:ascii="Times New Roman" w:hAnsi="Times New Roman"/>
          <w:b/>
          <w:i/>
          <w:sz w:val="28"/>
          <w:szCs w:val="28"/>
        </w:rPr>
        <w:t>«Об административных правонарушениях в Курской области»</w:t>
      </w:r>
      <w:r w:rsidRPr="007B20F9">
        <w:rPr>
          <w:rFonts w:ascii="Times New Roman" w:hAnsi="Times New Roman"/>
          <w:b/>
          <w:sz w:val="28"/>
          <w:szCs w:val="28"/>
        </w:rPr>
        <w:t xml:space="preserve"> </w:t>
      </w:r>
      <w:r w:rsidR="006B02BD" w:rsidRPr="006B02BD">
        <w:rPr>
          <w:rFonts w:ascii="Times New Roman" w:hAnsi="Times New Roman"/>
          <w:sz w:val="28"/>
          <w:szCs w:val="28"/>
        </w:rPr>
        <w:t xml:space="preserve">- Закон Курской области от 04.05.2023 № 43-ЗКО, Закон Курской области от 20.11.2023 № 99-ЗКО, Закон Курской области от 19.12.2023 № 124-ЗКО, Закон Курской области от 19.12.2023 № 125-ЗКО и Закон Курской области от 19.12.2023 № 127-ЗКО разработаны в целях приведения </w:t>
      </w:r>
      <w:r w:rsidR="006B02BD" w:rsidRPr="006B02BD">
        <w:rPr>
          <w:rFonts w:ascii="Times New Roman" w:hAnsi="Times New Roman"/>
          <w:sz w:val="28"/>
          <w:szCs w:val="28"/>
        </w:rPr>
        <w:lastRenderedPageBreak/>
        <w:t>с требованиями федерального законодательства, реализации законодательной инициативы Курской областной Думы, Губернатора Курской области</w:t>
      </w:r>
      <w:proofErr w:type="gramEnd"/>
      <w:r w:rsidR="006B02BD" w:rsidRPr="006B02BD">
        <w:rPr>
          <w:rFonts w:ascii="Times New Roman" w:hAnsi="Times New Roman"/>
          <w:sz w:val="28"/>
          <w:szCs w:val="28"/>
        </w:rPr>
        <w:t xml:space="preserve"> и представительных органов местного самоуправления Курской области</w:t>
      </w:r>
      <w:r w:rsidR="006B02BD">
        <w:rPr>
          <w:rFonts w:ascii="Times New Roman" w:hAnsi="Times New Roman"/>
          <w:sz w:val="28"/>
          <w:szCs w:val="28"/>
        </w:rPr>
        <w:t>.</w:t>
      </w:r>
    </w:p>
    <w:p w:rsidR="006B02BD" w:rsidRDefault="006B02BD" w:rsidP="00273AF0">
      <w:pPr>
        <w:ind w:firstLine="708"/>
        <w:rPr>
          <w:rFonts w:ascii="Times New Roman" w:hAnsi="Times New Roman"/>
          <w:sz w:val="28"/>
          <w:szCs w:val="28"/>
        </w:rPr>
      </w:pPr>
    </w:p>
    <w:p w:rsidR="002127A7" w:rsidRDefault="002127A7" w:rsidP="002127A7">
      <w:pPr>
        <w:pStyle w:val="a6"/>
        <w:ind w:left="0" w:firstLine="708"/>
        <w:rPr>
          <w:rFonts w:ascii="Times New Roman" w:hAnsi="Times New Roman"/>
          <w:sz w:val="28"/>
          <w:szCs w:val="28"/>
        </w:rPr>
      </w:pPr>
      <w:r>
        <w:rPr>
          <w:rFonts w:ascii="Times New Roman" w:hAnsi="Times New Roman"/>
          <w:sz w:val="28"/>
          <w:szCs w:val="28"/>
        </w:rPr>
        <w:t xml:space="preserve">Оценка результатов реализации мер государственного и правового регулирования государственной программы Курской области указана в приложении 3 к настоящему Годовому отчету. </w:t>
      </w:r>
    </w:p>
    <w:p w:rsidR="002127A7" w:rsidRDefault="002127A7" w:rsidP="002127A7">
      <w:pPr>
        <w:rPr>
          <w:rFonts w:ascii="Times New Roman" w:hAnsi="Times New Roman"/>
          <w:sz w:val="28"/>
          <w:szCs w:val="28"/>
        </w:rPr>
      </w:pPr>
    </w:p>
    <w:p w:rsidR="00066808" w:rsidRDefault="00066808" w:rsidP="002127A7">
      <w:pPr>
        <w:rPr>
          <w:rFonts w:ascii="Times New Roman" w:hAnsi="Times New Roman"/>
          <w:sz w:val="28"/>
          <w:szCs w:val="28"/>
        </w:rPr>
      </w:pPr>
    </w:p>
    <w:p w:rsidR="00CC0CDC" w:rsidRPr="00685E15" w:rsidRDefault="00CC0CDC" w:rsidP="00CC0CDC">
      <w:pPr>
        <w:pStyle w:val="a6"/>
        <w:ind w:left="0"/>
        <w:jc w:val="center"/>
        <w:rPr>
          <w:rFonts w:ascii="Times New Roman" w:hAnsi="Times New Roman"/>
          <w:b/>
          <w:sz w:val="28"/>
          <w:szCs w:val="28"/>
        </w:rPr>
      </w:pPr>
      <w:proofErr w:type="gramStart"/>
      <w:r w:rsidRPr="00685E15">
        <w:rPr>
          <w:rFonts w:ascii="Times New Roman" w:hAnsi="Times New Roman"/>
          <w:b/>
          <w:sz w:val="28"/>
          <w:szCs w:val="28"/>
          <w:lang w:val="en-US"/>
        </w:rPr>
        <w:t>IY</w:t>
      </w:r>
      <w:r w:rsidRPr="00685E15">
        <w:rPr>
          <w:rFonts w:ascii="Times New Roman" w:hAnsi="Times New Roman"/>
          <w:b/>
          <w:sz w:val="28"/>
          <w:szCs w:val="28"/>
        </w:rPr>
        <w:t>.</w:t>
      </w:r>
      <w:proofErr w:type="gramEnd"/>
      <w:r w:rsidRPr="00685E15">
        <w:rPr>
          <w:rFonts w:ascii="Times New Roman" w:hAnsi="Times New Roman"/>
          <w:b/>
          <w:sz w:val="28"/>
          <w:szCs w:val="28"/>
        </w:rPr>
        <w:t xml:space="preserve"> Данные об использовании бюджетных ассигнований</w:t>
      </w:r>
    </w:p>
    <w:p w:rsidR="009A0EF0" w:rsidRDefault="00CC0CDC" w:rsidP="00CC0CDC">
      <w:pPr>
        <w:pStyle w:val="a6"/>
        <w:ind w:left="0"/>
        <w:jc w:val="center"/>
        <w:rPr>
          <w:rFonts w:ascii="Times New Roman" w:hAnsi="Times New Roman"/>
          <w:b/>
          <w:sz w:val="28"/>
          <w:szCs w:val="28"/>
        </w:rPr>
      </w:pPr>
      <w:r w:rsidRPr="00685E15">
        <w:rPr>
          <w:rFonts w:ascii="Times New Roman" w:hAnsi="Times New Roman"/>
          <w:b/>
          <w:sz w:val="28"/>
          <w:szCs w:val="28"/>
        </w:rPr>
        <w:t>областного бюджета и иных средств на реализацию мероприятий</w:t>
      </w:r>
    </w:p>
    <w:p w:rsidR="00CC0CDC" w:rsidRPr="00010548" w:rsidRDefault="00CC0CDC" w:rsidP="00CC0CDC">
      <w:pPr>
        <w:pStyle w:val="a6"/>
        <w:ind w:left="0"/>
        <w:jc w:val="center"/>
        <w:rPr>
          <w:rFonts w:ascii="Times New Roman" w:hAnsi="Times New Roman"/>
          <w:b/>
        </w:rPr>
      </w:pPr>
      <w:r w:rsidRPr="00685E15">
        <w:rPr>
          <w:rFonts w:ascii="Times New Roman" w:hAnsi="Times New Roman"/>
          <w:b/>
          <w:sz w:val="28"/>
          <w:szCs w:val="28"/>
        </w:rPr>
        <w:t xml:space="preserve"> государственной программы Курской области</w:t>
      </w:r>
      <w:r w:rsidR="00010548">
        <w:rPr>
          <w:rFonts w:ascii="Times New Roman" w:hAnsi="Times New Roman"/>
          <w:b/>
          <w:sz w:val="28"/>
          <w:szCs w:val="28"/>
        </w:rPr>
        <w:t xml:space="preserve"> </w:t>
      </w:r>
    </w:p>
    <w:p w:rsidR="00CC0CDC" w:rsidRPr="004D4617" w:rsidRDefault="00CC0CDC" w:rsidP="00CC0CDC">
      <w:pPr>
        <w:pStyle w:val="a6"/>
        <w:ind w:left="0" w:firstLine="709"/>
        <w:jc w:val="center"/>
        <w:rPr>
          <w:rFonts w:ascii="Times New Roman" w:hAnsi="Times New Roman"/>
          <w:b/>
          <w:sz w:val="28"/>
          <w:szCs w:val="28"/>
        </w:rPr>
      </w:pPr>
    </w:p>
    <w:p w:rsidR="00CC0CDC" w:rsidRPr="00207C32" w:rsidRDefault="00D77E82" w:rsidP="009A0EF0">
      <w:pPr>
        <w:ind w:firstLine="709"/>
        <w:rPr>
          <w:rFonts w:ascii="Times New Roman" w:hAnsi="Times New Roman"/>
          <w:sz w:val="28"/>
          <w:szCs w:val="28"/>
        </w:rPr>
      </w:pPr>
      <w:proofErr w:type="gramStart"/>
      <w:r w:rsidRPr="004D4617">
        <w:rPr>
          <w:rFonts w:ascii="Times New Roman" w:hAnsi="Times New Roman"/>
          <w:sz w:val="28"/>
          <w:szCs w:val="28"/>
        </w:rPr>
        <w:t xml:space="preserve">В соответствии с постановлением Администрации Курской области </w:t>
      </w:r>
      <w:r w:rsidR="000E791D" w:rsidRPr="004D4617">
        <w:rPr>
          <w:rFonts w:ascii="Times New Roman" w:hAnsi="Times New Roman"/>
          <w:sz w:val="28"/>
          <w:szCs w:val="28"/>
        </w:rPr>
        <w:t>от 30.12.2022 №</w:t>
      </w:r>
      <w:r w:rsidR="004D4617" w:rsidRPr="004D4617">
        <w:rPr>
          <w:rFonts w:ascii="Times New Roman" w:hAnsi="Times New Roman"/>
          <w:sz w:val="28"/>
          <w:szCs w:val="28"/>
        </w:rPr>
        <w:t xml:space="preserve">1695-па </w:t>
      </w:r>
      <w:r w:rsidRPr="004D4617">
        <w:rPr>
          <w:rFonts w:ascii="Times New Roman" w:hAnsi="Times New Roman"/>
          <w:sz w:val="28"/>
          <w:szCs w:val="28"/>
        </w:rPr>
        <w:t xml:space="preserve">«О внесении изменений в государственную программу Курской области «Профилактика правонарушений в Курской области» на основании </w:t>
      </w:r>
      <w:r w:rsidR="009A0EF0" w:rsidRPr="004D4617">
        <w:rPr>
          <w:rFonts w:ascii="Times New Roman" w:hAnsi="Times New Roman"/>
          <w:sz w:val="28"/>
          <w:szCs w:val="28"/>
        </w:rPr>
        <w:t>Закон</w:t>
      </w:r>
      <w:r w:rsidRPr="004D4617">
        <w:rPr>
          <w:rFonts w:ascii="Times New Roman" w:hAnsi="Times New Roman"/>
          <w:sz w:val="28"/>
          <w:szCs w:val="28"/>
        </w:rPr>
        <w:t>а</w:t>
      </w:r>
      <w:r w:rsidR="009A0EF0" w:rsidRPr="004D4617">
        <w:rPr>
          <w:rFonts w:ascii="Times New Roman" w:hAnsi="Times New Roman"/>
          <w:sz w:val="28"/>
          <w:szCs w:val="28"/>
        </w:rPr>
        <w:t xml:space="preserve"> Курской</w:t>
      </w:r>
      <w:r w:rsidR="009A0EF0" w:rsidRPr="000E791D">
        <w:rPr>
          <w:rFonts w:ascii="Times New Roman" w:hAnsi="Times New Roman"/>
          <w:sz w:val="28"/>
          <w:szCs w:val="28"/>
        </w:rPr>
        <w:t xml:space="preserve"> области </w:t>
      </w:r>
      <w:r w:rsidR="000E791D" w:rsidRPr="000E791D">
        <w:rPr>
          <w:rFonts w:ascii="Times New Roman" w:hAnsi="Times New Roman"/>
          <w:sz w:val="28"/>
          <w:szCs w:val="28"/>
        </w:rPr>
        <w:t>от 14 декабря 2022 года №143-ЗКО «О внесении изменений в Закон Курской области «Об областном бюджете на 2022 год и плановый период 2023 и 2024 годов»</w:t>
      </w:r>
      <w:r w:rsidR="00797EFA" w:rsidRPr="000E791D">
        <w:rPr>
          <w:rFonts w:ascii="Times New Roman" w:hAnsi="Times New Roman"/>
          <w:sz w:val="28"/>
          <w:szCs w:val="28"/>
        </w:rPr>
        <w:t xml:space="preserve">, </w:t>
      </w:r>
      <w:r w:rsidR="00CC0CDC" w:rsidRPr="000E791D">
        <w:rPr>
          <w:rFonts w:ascii="Times New Roman" w:hAnsi="Times New Roman"/>
          <w:sz w:val="28"/>
          <w:szCs w:val="28"/>
        </w:rPr>
        <w:t>объем финансирования государственной программы Курской области</w:t>
      </w:r>
      <w:proofErr w:type="gramEnd"/>
      <w:r w:rsidR="00CC0CDC" w:rsidRPr="000E791D">
        <w:rPr>
          <w:rFonts w:ascii="Times New Roman" w:hAnsi="Times New Roman"/>
          <w:sz w:val="28"/>
          <w:szCs w:val="28"/>
        </w:rPr>
        <w:t xml:space="preserve"> на 20</w:t>
      </w:r>
      <w:r w:rsidR="009A0EF0" w:rsidRPr="000E791D">
        <w:rPr>
          <w:rFonts w:ascii="Times New Roman" w:hAnsi="Times New Roman"/>
          <w:sz w:val="28"/>
          <w:szCs w:val="28"/>
        </w:rPr>
        <w:t>2</w:t>
      </w:r>
      <w:r w:rsidR="006B02BD">
        <w:rPr>
          <w:rFonts w:ascii="Times New Roman" w:hAnsi="Times New Roman"/>
          <w:sz w:val="28"/>
          <w:szCs w:val="28"/>
        </w:rPr>
        <w:t>3</w:t>
      </w:r>
      <w:r w:rsidR="00CC0CDC" w:rsidRPr="000E791D">
        <w:rPr>
          <w:rFonts w:ascii="Times New Roman" w:hAnsi="Times New Roman"/>
          <w:sz w:val="28"/>
          <w:szCs w:val="28"/>
        </w:rPr>
        <w:t xml:space="preserve"> год составил</w:t>
      </w:r>
      <w:r w:rsidR="00ED4640">
        <w:rPr>
          <w:rFonts w:ascii="Times New Roman" w:hAnsi="Times New Roman"/>
          <w:sz w:val="28"/>
          <w:szCs w:val="28"/>
        </w:rPr>
        <w:t xml:space="preserve"> </w:t>
      </w:r>
      <w:r w:rsidR="00207C32">
        <w:rPr>
          <w:rFonts w:ascii="Times New Roman" w:hAnsi="Times New Roman"/>
          <w:sz w:val="20"/>
          <w:szCs w:val="20"/>
        </w:rPr>
        <w:t>569 978,068</w:t>
      </w:r>
      <w:r w:rsidR="00C65244" w:rsidRPr="00AC16DB">
        <w:rPr>
          <w:rFonts w:ascii="Times New Roman" w:hAnsi="Times New Roman"/>
          <w:color w:val="FF0000"/>
        </w:rPr>
        <w:t xml:space="preserve"> </w:t>
      </w:r>
      <w:r w:rsidR="00CC0CDC" w:rsidRPr="00AC16DB">
        <w:rPr>
          <w:rFonts w:ascii="Times New Roman" w:hAnsi="Times New Roman"/>
          <w:sz w:val="28"/>
          <w:szCs w:val="28"/>
        </w:rPr>
        <w:t>тыс. рублей</w:t>
      </w:r>
      <w:r w:rsidR="00C65244" w:rsidRPr="00AC16DB">
        <w:rPr>
          <w:rFonts w:ascii="Times New Roman" w:hAnsi="Times New Roman"/>
          <w:sz w:val="28"/>
          <w:szCs w:val="28"/>
        </w:rPr>
        <w:t>;</w:t>
      </w:r>
      <w:r w:rsidR="00CC0CDC" w:rsidRPr="00AC16DB">
        <w:rPr>
          <w:rFonts w:ascii="Times New Roman" w:hAnsi="Times New Roman"/>
          <w:sz w:val="28"/>
          <w:szCs w:val="28"/>
        </w:rPr>
        <w:t xml:space="preserve"> </w:t>
      </w:r>
      <w:r w:rsidR="00A66C14" w:rsidRPr="00AC16DB">
        <w:rPr>
          <w:rFonts w:ascii="Times New Roman" w:hAnsi="Times New Roman"/>
          <w:sz w:val="28"/>
          <w:szCs w:val="28"/>
        </w:rPr>
        <w:t xml:space="preserve">согласно бюджетной росписи объем </w:t>
      </w:r>
      <w:r w:rsidR="00A66C14" w:rsidRPr="00207C32">
        <w:rPr>
          <w:rFonts w:ascii="Times New Roman" w:hAnsi="Times New Roman"/>
          <w:sz w:val="28"/>
          <w:szCs w:val="28"/>
        </w:rPr>
        <w:t>финансирования государственной программы Курской области на 20</w:t>
      </w:r>
      <w:r w:rsidR="009A0EF0" w:rsidRPr="00207C32">
        <w:rPr>
          <w:rFonts w:ascii="Times New Roman" w:hAnsi="Times New Roman"/>
          <w:sz w:val="28"/>
          <w:szCs w:val="28"/>
        </w:rPr>
        <w:t>2</w:t>
      </w:r>
      <w:r w:rsidR="00207C32" w:rsidRPr="00207C32">
        <w:rPr>
          <w:rFonts w:ascii="Times New Roman" w:hAnsi="Times New Roman"/>
          <w:sz w:val="28"/>
          <w:szCs w:val="28"/>
        </w:rPr>
        <w:t>3</w:t>
      </w:r>
      <w:r w:rsidR="00A66C14" w:rsidRPr="00207C32">
        <w:rPr>
          <w:rFonts w:ascii="Times New Roman" w:hAnsi="Times New Roman"/>
          <w:sz w:val="28"/>
          <w:szCs w:val="28"/>
        </w:rPr>
        <w:t xml:space="preserve"> год составил </w:t>
      </w:r>
      <w:r w:rsidR="00207C32" w:rsidRPr="00207C32">
        <w:rPr>
          <w:rFonts w:ascii="Times New Roman" w:hAnsi="Times New Roman"/>
          <w:sz w:val="28"/>
          <w:szCs w:val="28"/>
        </w:rPr>
        <w:t xml:space="preserve">592 106,355 </w:t>
      </w:r>
      <w:r w:rsidR="00A66C14" w:rsidRPr="00207C32">
        <w:rPr>
          <w:rFonts w:ascii="Times New Roman" w:hAnsi="Times New Roman"/>
          <w:sz w:val="28"/>
          <w:szCs w:val="28"/>
        </w:rPr>
        <w:t>тыс. рублей</w:t>
      </w:r>
      <w:r w:rsidR="00C65244" w:rsidRPr="00207C32">
        <w:rPr>
          <w:rFonts w:ascii="Times New Roman" w:hAnsi="Times New Roman"/>
          <w:sz w:val="28"/>
          <w:szCs w:val="28"/>
        </w:rPr>
        <w:t>;</w:t>
      </w:r>
      <w:r w:rsidR="00A66C14" w:rsidRPr="00207C32">
        <w:rPr>
          <w:rFonts w:ascii="Times New Roman" w:hAnsi="Times New Roman"/>
          <w:sz w:val="28"/>
          <w:szCs w:val="28"/>
        </w:rPr>
        <w:t xml:space="preserve"> </w:t>
      </w:r>
      <w:r w:rsidR="00CC0CDC" w:rsidRPr="00207C32">
        <w:rPr>
          <w:rFonts w:ascii="Times New Roman" w:hAnsi="Times New Roman"/>
          <w:sz w:val="28"/>
          <w:szCs w:val="28"/>
        </w:rPr>
        <w:t xml:space="preserve">кассовый расход составил </w:t>
      </w:r>
      <w:r w:rsidR="00207C32" w:rsidRPr="00207C32">
        <w:rPr>
          <w:rFonts w:ascii="Times New Roman" w:hAnsi="Times New Roman"/>
          <w:sz w:val="28"/>
          <w:szCs w:val="28"/>
        </w:rPr>
        <w:t>590 522,344</w:t>
      </w:r>
      <w:r w:rsidR="00C65244" w:rsidRPr="00207C32">
        <w:rPr>
          <w:rFonts w:ascii="Times New Roman" w:hAnsi="Times New Roman"/>
          <w:sz w:val="28"/>
          <w:szCs w:val="28"/>
        </w:rPr>
        <w:t xml:space="preserve"> </w:t>
      </w:r>
      <w:r w:rsidR="00CC0CDC" w:rsidRPr="00207C32">
        <w:rPr>
          <w:rFonts w:ascii="Times New Roman" w:hAnsi="Times New Roman"/>
          <w:sz w:val="28"/>
          <w:szCs w:val="28"/>
        </w:rPr>
        <w:t>тыс. рублей (9</w:t>
      </w:r>
      <w:r w:rsidR="00CA4427" w:rsidRPr="00207C32">
        <w:rPr>
          <w:rFonts w:ascii="Times New Roman" w:hAnsi="Times New Roman"/>
          <w:sz w:val="28"/>
          <w:szCs w:val="28"/>
        </w:rPr>
        <w:t>9</w:t>
      </w:r>
      <w:r w:rsidR="00CC0CDC" w:rsidRPr="00207C32">
        <w:rPr>
          <w:rFonts w:ascii="Times New Roman" w:hAnsi="Times New Roman"/>
          <w:sz w:val="28"/>
          <w:szCs w:val="28"/>
        </w:rPr>
        <w:t>,</w:t>
      </w:r>
      <w:r w:rsidR="00207C32">
        <w:rPr>
          <w:rFonts w:ascii="Times New Roman" w:hAnsi="Times New Roman"/>
          <w:sz w:val="28"/>
          <w:szCs w:val="28"/>
        </w:rPr>
        <w:t>7</w:t>
      </w:r>
      <w:r w:rsidR="00CC0CDC" w:rsidRPr="00207C32">
        <w:rPr>
          <w:rFonts w:ascii="Times New Roman" w:hAnsi="Times New Roman"/>
          <w:sz w:val="28"/>
          <w:szCs w:val="28"/>
        </w:rPr>
        <w:t xml:space="preserve"> от</w:t>
      </w:r>
      <w:r w:rsidR="00A66C14" w:rsidRPr="00207C32">
        <w:rPr>
          <w:rFonts w:ascii="Times New Roman" w:hAnsi="Times New Roman"/>
          <w:sz w:val="28"/>
          <w:szCs w:val="28"/>
        </w:rPr>
        <w:t xml:space="preserve"> бюджетной росписи</w:t>
      </w:r>
      <w:r w:rsidR="00CC0CDC" w:rsidRPr="00207C32">
        <w:rPr>
          <w:rFonts w:ascii="Times New Roman" w:hAnsi="Times New Roman"/>
          <w:sz w:val="28"/>
          <w:szCs w:val="28"/>
        </w:rPr>
        <w:t xml:space="preserve">). </w:t>
      </w:r>
    </w:p>
    <w:p w:rsidR="00CC0CDC" w:rsidRPr="00207C32" w:rsidRDefault="00CC0CDC" w:rsidP="00CC0CDC">
      <w:pPr>
        <w:autoSpaceDE w:val="0"/>
        <w:autoSpaceDN w:val="0"/>
        <w:adjustRightInd w:val="0"/>
        <w:ind w:firstLine="709"/>
        <w:rPr>
          <w:rFonts w:ascii="Times New Roman" w:hAnsi="Times New Roman"/>
          <w:sz w:val="28"/>
          <w:szCs w:val="28"/>
        </w:rPr>
      </w:pPr>
      <w:r w:rsidRPr="00207C32">
        <w:rPr>
          <w:rFonts w:ascii="Times New Roman" w:hAnsi="Times New Roman"/>
          <w:sz w:val="28"/>
          <w:szCs w:val="28"/>
        </w:rPr>
        <w:t>В том числе объем финансирования:</w:t>
      </w:r>
    </w:p>
    <w:p w:rsidR="00CC0CDC" w:rsidRPr="00BB1AD2" w:rsidRDefault="00CC0CDC" w:rsidP="00CC0CDC">
      <w:pPr>
        <w:autoSpaceDE w:val="0"/>
        <w:autoSpaceDN w:val="0"/>
        <w:adjustRightInd w:val="0"/>
        <w:ind w:firstLine="709"/>
        <w:rPr>
          <w:rFonts w:ascii="Times New Roman" w:hAnsi="Times New Roman"/>
          <w:sz w:val="28"/>
          <w:szCs w:val="28"/>
        </w:rPr>
      </w:pPr>
      <w:r w:rsidRPr="00BB1AD2">
        <w:rPr>
          <w:rFonts w:ascii="Times New Roman" w:hAnsi="Times New Roman"/>
          <w:b/>
          <w:sz w:val="28"/>
          <w:szCs w:val="28"/>
        </w:rPr>
        <w:t>по подпрограмме 1</w:t>
      </w:r>
      <w:r w:rsidRPr="00BB1AD2">
        <w:rPr>
          <w:rFonts w:ascii="Times New Roman" w:hAnsi="Times New Roman"/>
          <w:sz w:val="28"/>
          <w:szCs w:val="28"/>
        </w:rPr>
        <w:t xml:space="preserve"> </w:t>
      </w:r>
      <w:r w:rsidRPr="00BB1AD2">
        <w:rPr>
          <w:rFonts w:ascii="Times New Roman" w:hAnsi="Times New Roman"/>
          <w:sz w:val="28"/>
          <w:szCs w:val="28"/>
          <w:lang w:eastAsia="ru-RU"/>
        </w:rPr>
        <w:t>«Комплексные меры по профилактике правонарушений и обеспечению общественного порядка на территории Курской области»</w:t>
      </w:r>
      <w:r w:rsidR="00B0648D" w:rsidRPr="00BB1AD2">
        <w:rPr>
          <w:rFonts w:ascii="Times New Roman" w:hAnsi="Times New Roman"/>
          <w:sz w:val="28"/>
          <w:szCs w:val="28"/>
        </w:rPr>
        <w:t>, согласно бюджетной росписи</w:t>
      </w:r>
      <w:r w:rsidR="00143E37" w:rsidRPr="00BB1AD2">
        <w:rPr>
          <w:rFonts w:ascii="Times New Roman" w:hAnsi="Times New Roman"/>
          <w:sz w:val="28"/>
          <w:szCs w:val="28"/>
        </w:rPr>
        <w:t xml:space="preserve">, </w:t>
      </w:r>
      <w:r w:rsidR="00B0648D" w:rsidRPr="00BB1AD2">
        <w:rPr>
          <w:rFonts w:ascii="Times New Roman" w:hAnsi="Times New Roman"/>
          <w:sz w:val="28"/>
          <w:szCs w:val="28"/>
        </w:rPr>
        <w:t xml:space="preserve">объем финансирования </w:t>
      </w:r>
      <w:r w:rsidRPr="00BB1AD2">
        <w:rPr>
          <w:rFonts w:ascii="Times New Roman" w:hAnsi="Times New Roman"/>
          <w:sz w:val="28"/>
          <w:szCs w:val="28"/>
        </w:rPr>
        <w:t xml:space="preserve">утвержден в сумме </w:t>
      </w:r>
      <w:r w:rsidR="00BB1AD2" w:rsidRPr="00BB1AD2">
        <w:rPr>
          <w:rFonts w:ascii="Times New Roman" w:hAnsi="Times New Roman"/>
          <w:bCs/>
          <w:sz w:val="28"/>
          <w:szCs w:val="28"/>
          <w:lang w:eastAsia="ru-RU"/>
        </w:rPr>
        <w:t xml:space="preserve">21 945,809 </w:t>
      </w:r>
      <w:r w:rsidRPr="00BB1AD2">
        <w:rPr>
          <w:rFonts w:ascii="Times New Roman" w:hAnsi="Times New Roman"/>
          <w:sz w:val="28"/>
          <w:szCs w:val="28"/>
        </w:rPr>
        <w:t xml:space="preserve">тыс. рублей, кассовый расход по подпрограмме составил </w:t>
      </w:r>
      <w:r w:rsidR="00534D08" w:rsidRPr="00534D08">
        <w:rPr>
          <w:rFonts w:ascii="Times New Roman" w:hAnsi="Times New Roman"/>
          <w:bCs/>
          <w:sz w:val="28"/>
          <w:szCs w:val="28"/>
          <w:lang w:eastAsia="ru-RU"/>
        </w:rPr>
        <w:t>21 855,304</w:t>
      </w:r>
      <w:r w:rsidR="00534D08">
        <w:rPr>
          <w:rFonts w:ascii="Times New Roman" w:hAnsi="Times New Roman"/>
          <w:b/>
          <w:bCs/>
          <w:sz w:val="26"/>
          <w:szCs w:val="26"/>
          <w:lang w:eastAsia="ru-RU"/>
        </w:rPr>
        <w:t xml:space="preserve"> </w:t>
      </w:r>
      <w:r w:rsidRPr="00BB1AD2">
        <w:rPr>
          <w:rFonts w:ascii="Times New Roman" w:hAnsi="Times New Roman"/>
          <w:sz w:val="28"/>
          <w:szCs w:val="28"/>
        </w:rPr>
        <w:t>тыс. рублей (9</w:t>
      </w:r>
      <w:r w:rsidR="00CA4427" w:rsidRPr="00BB1AD2">
        <w:rPr>
          <w:rFonts w:ascii="Times New Roman" w:hAnsi="Times New Roman"/>
          <w:sz w:val="28"/>
          <w:szCs w:val="28"/>
        </w:rPr>
        <w:t>9</w:t>
      </w:r>
      <w:r w:rsidRPr="00BB1AD2">
        <w:rPr>
          <w:rFonts w:ascii="Times New Roman" w:hAnsi="Times New Roman"/>
          <w:sz w:val="28"/>
          <w:szCs w:val="28"/>
        </w:rPr>
        <w:t>,</w:t>
      </w:r>
      <w:r w:rsidR="00BB1AD2" w:rsidRPr="00BB1AD2">
        <w:rPr>
          <w:rFonts w:ascii="Times New Roman" w:hAnsi="Times New Roman"/>
          <w:sz w:val="28"/>
          <w:szCs w:val="28"/>
        </w:rPr>
        <w:t>6</w:t>
      </w:r>
      <w:r w:rsidRPr="00BB1AD2">
        <w:rPr>
          <w:rFonts w:ascii="Times New Roman" w:hAnsi="Times New Roman"/>
          <w:sz w:val="28"/>
          <w:szCs w:val="28"/>
        </w:rPr>
        <w:t>% от</w:t>
      </w:r>
      <w:r w:rsidR="00143E37" w:rsidRPr="00BB1AD2">
        <w:rPr>
          <w:rFonts w:ascii="Times New Roman" w:hAnsi="Times New Roman"/>
          <w:sz w:val="28"/>
          <w:szCs w:val="28"/>
        </w:rPr>
        <w:t xml:space="preserve"> бюджетной росписи</w:t>
      </w:r>
      <w:r w:rsidRPr="00BB1AD2">
        <w:rPr>
          <w:rFonts w:ascii="Times New Roman" w:hAnsi="Times New Roman"/>
          <w:sz w:val="28"/>
          <w:szCs w:val="28"/>
        </w:rPr>
        <w:t xml:space="preserve">); </w:t>
      </w:r>
    </w:p>
    <w:p w:rsidR="00CC0CDC" w:rsidRPr="00BB1AD2" w:rsidRDefault="00CC0CDC" w:rsidP="00CC0CDC">
      <w:pPr>
        <w:widowControl w:val="0"/>
        <w:tabs>
          <w:tab w:val="left" w:pos="0"/>
        </w:tabs>
        <w:autoSpaceDE w:val="0"/>
        <w:autoSpaceDN w:val="0"/>
        <w:adjustRightInd w:val="0"/>
        <w:rPr>
          <w:rFonts w:ascii="Times New Roman" w:hAnsi="Times New Roman"/>
          <w:sz w:val="28"/>
          <w:szCs w:val="28"/>
        </w:rPr>
      </w:pPr>
      <w:r w:rsidRPr="00BB1AD2">
        <w:rPr>
          <w:rFonts w:ascii="Times New Roman" w:hAnsi="Times New Roman"/>
          <w:b/>
          <w:sz w:val="28"/>
          <w:szCs w:val="28"/>
        </w:rPr>
        <w:tab/>
        <w:t xml:space="preserve">по подпрограмме 2 </w:t>
      </w:r>
      <w:r w:rsidRPr="00BB1AD2">
        <w:rPr>
          <w:rFonts w:ascii="Times New Roman" w:hAnsi="Times New Roman"/>
          <w:sz w:val="28"/>
          <w:szCs w:val="28"/>
          <w:lang w:eastAsia="ru-RU"/>
        </w:rPr>
        <w:t xml:space="preserve">«Создание условий для комплексной реабилитации и </w:t>
      </w:r>
      <w:proofErr w:type="spellStart"/>
      <w:r w:rsidRPr="00BB1AD2">
        <w:rPr>
          <w:rFonts w:ascii="Times New Roman" w:hAnsi="Times New Roman"/>
          <w:sz w:val="28"/>
          <w:szCs w:val="28"/>
          <w:lang w:eastAsia="ru-RU"/>
        </w:rPr>
        <w:t>ресоциализации</w:t>
      </w:r>
      <w:proofErr w:type="spellEnd"/>
      <w:r w:rsidRPr="00BB1AD2">
        <w:rPr>
          <w:rFonts w:ascii="Times New Roman" w:hAnsi="Times New Roman"/>
          <w:sz w:val="28"/>
          <w:szCs w:val="28"/>
          <w:lang w:eastAsia="ru-RU"/>
        </w:rPr>
        <w:t xml:space="preserve"> лиц, потребляющих наркотические средства и психотропные вещества в немедицинских целях»</w:t>
      </w:r>
      <w:r w:rsidR="00143E37" w:rsidRPr="00BB1AD2">
        <w:rPr>
          <w:rFonts w:ascii="Times New Roman" w:hAnsi="Times New Roman"/>
          <w:sz w:val="28"/>
          <w:szCs w:val="28"/>
        </w:rPr>
        <w:t>, согласно бюджетной росписи, объем финансирования</w:t>
      </w:r>
      <w:r w:rsidRPr="00BB1AD2">
        <w:rPr>
          <w:rFonts w:ascii="Times New Roman" w:hAnsi="Times New Roman"/>
          <w:sz w:val="28"/>
          <w:szCs w:val="28"/>
          <w:lang w:eastAsia="ru-RU"/>
        </w:rPr>
        <w:t xml:space="preserve"> </w:t>
      </w:r>
      <w:r w:rsidRPr="00BB1AD2">
        <w:rPr>
          <w:rFonts w:ascii="Times New Roman" w:hAnsi="Times New Roman"/>
          <w:sz w:val="28"/>
          <w:szCs w:val="28"/>
        </w:rPr>
        <w:t xml:space="preserve">утвержден в сумме </w:t>
      </w:r>
      <w:r w:rsidR="00BB1AD2" w:rsidRPr="00BB1AD2">
        <w:rPr>
          <w:rFonts w:ascii="Times New Roman" w:hAnsi="Times New Roman"/>
          <w:sz w:val="28"/>
          <w:szCs w:val="28"/>
          <w:lang w:eastAsia="ru-RU"/>
        </w:rPr>
        <w:t>163,605</w:t>
      </w:r>
      <w:r w:rsidR="00CA4427" w:rsidRPr="00BB1AD2">
        <w:rPr>
          <w:rFonts w:ascii="Times New Roman" w:hAnsi="Times New Roman"/>
          <w:i/>
          <w:sz w:val="28"/>
          <w:szCs w:val="28"/>
        </w:rPr>
        <w:t xml:space="preserve"> </w:t>
      </w:r>
      <w:r w:rsidRPr="00BB1AD2">
        <w:rPr>
          <w:rFonts w:ascii="Times New Roman" w:hAnsi="Times New Roman"/>
          <w:sz w:val="28"/>
          <w:szCs w:val="28"/>
        </w:rPr>
        <w:t xml:space="preserve">тыс. рублей, кассовый расход по подпрограмме составил </w:t>
      </w:r>
      <w:r w:rsidR="00BB1AD2" w:rsidRPr="00BB1AD2">
        <w:rPr>
          <w:rFonts w:ascii="Times New Roman" w:hAnsi="Times New Roman"/>
          <w:sz w:val="28"/>
          <w:szCs w:val="28"/>
          <w:lang w:eastAsia="ru-RU"/>
        </w:rPr>
        <w:t xml:space="preserve">163,605 </w:t>
      </w:r>
      <w:r w:rsidRPr="00BB1AD2">
        <w:rPr>
          <w:rFonts w:ascii="Times New Roman" w:hAnsi="Times New Roman"/>
          <w:sz w:val="28"/>
          <w:szCs w:val="28"/>
        </w:rPr>
        <w:t>тыс. рублей (</w:t>
      </w:r>
      <w:r w:rsidR="00CA4427" w:rsidRPr="00BB1AD2">
        <w:rPr>
          <w:rFonts w:ascii="Times New Roman" w:hAnsi="Times New Roman"/>
          <w:sz w:val="28"/>
          <w:szCs w:val="28"/>
        </w:rPr>
        <w:t>100</w:t>
      </w:r>
      <w:r w:rsidRPr="00BB1AD2">
        <w:rPr>
          <w:rFonts w:ascii="Times New Roman" w:hAnsi="Times New Roman"/>
          <w:sz w:val="28"/>
          <w:szCs w:val="28"/>
        </w:rPr>
        <w:t>% от</w:t>
      </w:r>
      <w:r w:rsidR="00143E37" w:rsidRPr="00BB1AD2">
        <w:rPr>
          <w:rFonts w:ascii="Times New Roman" w:hAnsi="Times New Roman"/>
          <w:sz w:val="28"/>
          <w:szCs w:val="28"/>
        </w:rPr>
        <w:t xml:space="preserve"> бюджетной росписи</w:t>
      </w:r>
      <w:r w:rsidRPr="00BB1AD2">
        <w:rPr>
          <w:rFonts w:ascii="Times New Roman" w:hAnsi="Times New Roman"/>
          <w:sz w:val="28"/>
          <w:szCs w:val="28"/>
        </w:rPr>
        <w:t>);</w:t>
      </w:r>
    </w:p>
    <w:p w:rsidR="00CC0CDC" w:rsidRPr="00BB1AD2" w:rsidRDefault="00CC0CDC" w:rsidP="00CC0CDC">
      <w:pPr>
        <w:widowControl w:val="0"/>
        <w:tabs>
          <w:tab w:val="left" w:pos="0"/>
        </w:tabs>
        <w:autoSpaceDE w:val="0"/>
        <w:autoSpaceDN w:val="0"/>
        <w:adjustRightInd w:val="0"/>
        <w:rPr>
          <w:rFonts w:ascii="Times New Roman" w:hAnsi="Times New Roman"/>
          <w:sz w:val="28"/>
          <w:szCs w:val="28"/>
        </w:rPr>
      </w:pPr>
      <w:r w:rsidRPr="00BB1AD2">
        <w:rPr>
          <w:rFonts w:ascii="Times New Roman" w:hAnsi="Times New Roman"/>
          <w:sz w:val="28"/>
          <w:szCs w:val="28"/>
        </w:rPr>
        <w:tab/>
      </w:r>
      <w:r w:rsidRPr="00BB1AD2">
        <w:rPr>
          <w:rFonts w:ascii="Times New Roman" w:hAnsi="Times New Roman"/>
          <w:b/>
          <w:sz w:val="28"/>
          <w:szCs w:val="28"/>
        </w:rPr>
        <w:t>по подпрограмме 3</w:t>
      </w:r>
      <w:r w:rsidRPr="00BB1AD2">
        <w:rPr>
          <w:rFonts w:ascii="Times New Roman" w:hAnsi="Times New Roman"/>
          <w:sz w:val="28"/>
          <w:szCs w:val="28"/>
        </w:rPr>
        <w:t xml:space="preserve"> </w:t>
      </w:r>
      <w:r w:rsidRPr="00BB1AD2">
        <w:rPr>
          <w:rFonts w:ascii="Times New Roman" w:hAnsi="Times New Roman"/>
          <w:sz w:val="28"/>
          <w:szCs w:val="28"/>
          <w:lang w:eastAsia="ru-RU"/>
        </w:rPr>
        <w:t>«</w:t>
      </w:r>
      <w:r w:rsidRPr="00BB1AD2">
        <w:rPr>
          <w:rFonts w:ascii="Times New Roman" w:hAnsi="Times New Roman"/>
          <w:sz w:val="28"/>
          <w:szCs w:val="28"/>
        </w:rPr>
        <w:t>Предупреждение безнадзорности, беспризорности, правонарушений и антиобщественных действий несовершеннолетних</w:t>
      </w:r>
      <w:r w:rsidRPr="00BB1AD2">
        <w:rPr>
          <w:rFonts w:ascii="Times New Roman" w:hAnsi="Times New Roman"/>
          <w:sz w:val="28"/>
          <w:szCs w:val="28"/>
          <w:lang w:eastAsia="ru-RU"/>
        </w:rPr>
        <w:t>»</w:t>
      </w:r>
      <w:r w:rsidR="00FC5518" w:rsidRPr="00BB1AD2">
        <w:rPr>
          <w:rFonts w:ascii="Times New Roman" w:hAnsi="Times New Roman"/>
          <w:sz w:val="28"/>
          <w:szCs w:val="28"/>
          <w:lang w:eastAsia="ru-RU"/>
        </w:rPr>
        <w:t>,</w:t>
      </w:r>
      <w:r w:rsidR="00FC5518" w:rsidRPr="00BB1AD2">
        <w:rPr>
          <w:rFonts w:ascii="Times New Roman" w:hAnsi="Times New Roman"/>
          <w:sz w:val="28"/>
          <w:szCs w:val="28"/>
        </w:rPr>
        <w:t xml:space="preserve"> согласно бюджетной росписи, объем финансирования</w:t>
      </w:r>
      <w:r w:rsidRPr="00BB1AD2">
        <w:rPr>
          <w:rFonts w:ascii="Times New Roman" w:hAnsi="Times New Roman"/>
          <w:sz w:val="28"/>
          <w:szCs w:val="28"/>
          <w:lang w:eastAsia="ru-RU"/>
        </w:rPr>
        <w:t xml:space="preserve"> </w:t>
      </w:r>
      <w:r w:rsidRPr="00BB1AD2">
        <w:rPr>
          <w:rFonts w:ascii="Times New Roman" w:hAnsi="Times New Roman"/>
          <w:sz w:val="28"/>
          <w:szCs w:val="28"/>
        </w:rPr>
        <w:t xml:space="preserve">утвержден в сумме </w:t>
      </w:r>
      <w:r w:rsidR="00BB1AD2" w:rsidRPr="00BB1AD2">
        <w:rPr>
          <w:rFonts w:ascii="Times New Roman" w:hAnsi="Times New Roman"/>
          <w:bCs/>
          <w:sz w:val="28"/>
          <w:szCs w:val="28"/>
          <w:lang w:eastAsia="ru-RU"/>
        </w:rPr>
        <w:t>569 896,941</w:t>
      </w:r>
      <w:r w:rsidR="006F13FE" w:rsidRPr="00BB1AD2">
        <w:rPr>
          <w:rFonts w:ascii="Times New Roman" w:hAnsi="Times New Roman"/>
          <w:bCs/>
          <w:i/>
          <w:sz w:val="28"/>
          <w:szCs w:val="28"/>
          <w:lang w:eastAsia="ru-RU"/>
        </w:rPr>
        <w:t xml:space="preserve"> </w:t>
      </w:r>
      <w:r w:rsidRPr="00BB1AD2">
        <w:rPr>
          <w:rFonts w:ascii="Times New Roman" w:hAnsi="Times New Roman"/>
          <w:sz w:val="28"/>
          <w:szCs w:val="28"/>
        </w:rPr>
        <w:t xml:space="preserve">тыс. рублей, кассовый расход по подпрограмме составил </w:t>
      </w:r>
      <w:r w:rsidR="00BB1AD2" w:rsidRPr="00BB1AD2">
        <w:rPr>
          <w:rFonts w:ascii="Times New Roman" w:hAnsi="Times New Roman"/>
          <w:bCs/>
          <w:sz w:val="28"/>
          <w:szCs w:val="28"/>
          <w:lang w:eastAsia="ru-RU"/>
        </w:rPr>
        <w:t>568 403,435</w:t>
      </w:r>
      <w:r w:rsidR="006F13FE" w:rsidRPr="00BB1AD2">
        <w:rPr>
          <w:rFonts w:ascii="Times New Roman" w:hAnsi="Times New Roman"/>
          <w:bCs/>
          <w:sz w:val="28"/>
          <w:szCs w:val="28"/>
          <w:lang w:eastAsia="ru-RU"/>
        </w:rPr>
        <w:t xml:space="preserve"> </w:t>
      </w:r>
      <w:r w:rsidRPr="00BB1AD2">
        <w:rPr>
          <w:rFonts w:ascii="Times New Roman" w:hAnsi="Times New Roman"/>
          <w:sz w:val="28"/>
          <w:szCs w:val="28"/>
        </w:rPr>
        <w:t>тыс. рублей   (9</w:t>
      </w:r>
      <w:r w:rsidR="006F13FE" w:rsidRPr="00BB1AD2">
        <w:rPr>
          <w:rFonts w:ascii="Times New Roman" w:hAnsi="Times New Roman"/>
          <w:sz w:val="28"/>
          <w:szCs w:val="28"/>
        </w:rPr>
        <w:t>9</w:t>
      </w:r>
      <w:r w:rsidRPr="00BB1AD2">
        <w:rPr>
          <w:rFonts w:ascii="Times New Roman" w:hAnsi="Times New Roman"/>
          <w:sz w:val="28"/>
          <w:szCs w:val="28"/>
        </w:rPr>
        <w:t>,</w:t>
      </w:r>
      <w:r w:rsidR="00BB1AD2" w:rsidRPr="00BB1AD2">
        <w:rPr>
          <w:rFonts w:ascii="Times New Roman" w:hAnsi="Times New Roman"/>
          <w:sz w:val="28"/>
          <w:szCs w:val="28"/>
        </w:rPr>
        <w:t>7</w:t>
      </w:r>
      <w:r w:rsidRPr="00BB1AD2">
        <w:rPr>
          <w:rFonts w:ascii="Times New Roman" w:hAnsi="Times New Roman"/>
          <w:sz w:val="28"/>
          <w:szCs w:val="28"/>
        </w:rPr>
        <w:t>% от</w:t>
      </w:r>
      <w:r w:rsidR="00B809C1" w:rsidRPr="00BB1AD2">
        <w:rPr>
          <w:rFonts w:ascii="Times New Roman" w:hAnsi="Times New Roman"/>
          <w:sz w:val="28"/>
          <w:szCs w:val="28"/>
        </w:rPr>
        <w:t xml:space="preserve"> бюджетной росписи</w:t>
      </w:r>
      <w:r w:rsidRPr="00BB1AD2">
        <w:rPr>
          <w:rFonts w:ascii="Times New Roman" w:hAnsi="Times New Roman"/>
          <w:sz w:val="28"/>
          <w:szCs w:val="28"/>
        </w:rPr>
        <w:t>)</w:t>
      </w:r>
      <w:r w:rsidR="007D2063" w:rsidRPr="00BB1AD2">
        <w:rPr>
          <w:rFonts w:ascii="Times New Roman" w:hAnsi="Times New Roman"/>
          <w:sz w:val="28"/>
          <w:szCs w:val="28"/>
        </w:rPr>
        <w:t>;</w:t>
      </w:r>
      <w:r w:rsidRPr="00BB1AD2">
        <w:rPr>
          <w:rFonts w:ascii="Times New Roman" w:hAnsi="Times New Roman"/>
          <w:sz w:val="28"/>
          <w:szCs w:val="28"/>
        </w:rPr>
        <w:t xml:space="preserve"> </w:t>
      </w:r>
    </w:p>
    <w:p w:rsidR="007D2063" w:rsidRPr="00BB1AD2" w:rsidRDefault="00CC0CDC" w:rsidP="00CC0CDC">
      <w:pPr>
        <w:widowControl w:val="0"/>
        <w:tabs>
          <w:tab w:val="left" w:pos="0"/>
        </w:tabs>
        <w:autoSpaceDE w:val="0"/>
        <w:autoSpaceDN w:val="0"/>
        <w:adjustRightInd w:val="0"/>
        <w:rPr>
          <w:rFonts w:ascii="Times New Roman" w:hAnsi="Times New Roman"/>
          <w:sz w:val="28"/>
          <w:szCs w:val="28"/>
        </w:rPr>
      </w:pPr>
      <w:r w:rsidRPr="00BB1AD2">
        <w:rPr>
          <w:rFonts w:ascii="Times New Roman" w:hAnsi="Times New Roman"/>
          <w:sz w:val="28"/>
          <w:szCs w:val="28"/>
        </w:rPr>
        <w:tab/>
      </w:r>
      <w:r w:rsidR="007D2063" w:rsidRPr="00BB1AD2">
        <w:rPr>
          <w:rFonts w:ascii="Times New Roman" w:hAnsi="Times New Roman"/>
          <w:b/>
          <w:sz w:val="28"/>
          <w:szCs w:val="28"/>
        </w:rPr>
        <w:t xml:space="preserve">по подпрограмме 4 </w:t>
      </w:r>
      <w:r w:rsidR="007D2063" w:rsidRPr="00BB1AD2">
        <w:rPr>
          <w:rFonts w:ascii="Times New Roman" w:hAnsi="Times New Roman"/>
          <w:sz w:val="28"/>
          <w:szCs w:val="28"/>
        </w:rPr>
        <w:t>«Противодействие терроризму и экстремизму»</w:t>
      </w:r>
      <w:r w:rsidR="00FC5518" w:rsidRPr="00BB1AD2">
        <w:rPr>
          <w:rFonts w:ascii="Times New Roman" w:hAnsi="Times New Roman"/>
          <w:sz w:val="28"/>
          <w:szCs w:val="28"/>
        </w:rPr>
        <w:t>,</w:t>
      </w:r>
      <w:r w:rsidR="007D2063" w:rsidRPr="00BB1AD2">
        <w:rPr>
          <w:rFonts w:ascii="Times New Roman" w:hAnsi="Times New Roman"/>
          <w:sz w:val="28"/>
          <w:szCs w:val="28"/>
        </w:rPr>
        <w:t xml:space="preserve"> </w:t>
      </w:r>
      <w:r w:rsidR="00FC5518" w:rsidRPr="00BB1AD2">
        <w:rPr>
          <w:rFonts w:ascii="Times New Roman" w:hAnsi="Times New Roman"/>
          <w:sz w:val="28"/>
          <w:szCs w:val="28"/>
        </w:rPr>
        <w:t xml:space="preserve">согласно бюджетной росписи, объем финансирования </w:t>
      </w:r>
      <w:r w:rsidR="007D2063" w:rsidRPr="00BB1AD2">
        <w:rPr>
          <w:rFonts w:ascii="Times New Roman" w:hAnsi="Times New Roman"/>
          <w:sz w:val="28"/>
          <w:szCs w:val="28"/>
        </w:rPr>
        <w:t xml:space="preserve">утвержден в сумме </w:t>
      </w:r>
      <w:r w:rsidR="00BB1AD2" w:rsidRPr="00BB1AD2">
        <w:rPr>
          <w:rFonts w:ascii="Times New Roman" w:hAnsi="Times New Roman"/>
          <w:sz w:val="28"/>
          <w:szCs w:val="28"/>
        </w:rPr>
        <w:t>10</w:t>
      </w:r>
      <w:r w:rsidR="00537F75" w:rsidRPr="00BB1AD2">
        <w:rPr>
          <w:rFonts w:ascii="Times New Roman" w:hAnsi="Times New Roman"/>
          <w:sz w:val="28"/>
          <w:szCs w:val="28"/>
        </w:rPr>
        <w:t>0</w:t>
      </w:r>
      <w:r w:rsidR="007D2063" w:rsidRPr="00BB1AD2">
        <w:rPr>
          <w:rFonts w:ascii="Times New Roman" w:hAnsi="Times New Roman"/>
          <w:sz w:val="28"/>
          <w:szCs w:val="28"/>
        </w:rPr>
        <w:t xml:space="preserve">,000 тыс. рублей, кассовый расход по подпрограмме составил </w:t>
      </w:r>
      <w:r w:rsidR="00BB1AD2" w:rsidRPr="00BB1AD2">
        <w:rPr>
          <w:rFonts w:ascii="Times New Roman" w:hAnsi="Times New Roman"/>
          <w:sz w:val="28"/>
          <w:szCs w:val="28"/>
        </w:rPr>
        <w:t>10</w:t>
      </w:r>
      <w:r w:rsidR="00537F75" w:rsidRPr="00BB1AD2">
        <w:rPr>
          <w:rFonts w:ascii="Times New Roman" w:hAnsi="Times New Roman"/>
          <w:sz w:val="28"/>
          <w:szCs w:val="28"/>
        </w:rPr>
        <w:t>0</w:t>
      </w:r>
      <w:r w:rsidR="007D2063" w:rsidRPr="00BB1AD2">
        <w:rPr>
          <w:rFonts w:ascii="Times New Roman" w:hAnsi="Times New Roman"/>
          <w:sz w:val="28"/>
          <w:szCs w:val="28"/>
        </w:rPr>
        <w:t>,</w:t>
      </w:r>
      <w:r w:rsidR="002B3341" w:rsidRPr="00BB1AD2">
        <w:rPr>
          <w:rFonts w:ascii="Times New Roman" w:hAnsi="Times New Roman"/>
          <w:sz w:val="28"/>
          <w:szCs w:val="28"/>
        </w:rPr>
        <w:t>000</w:t>
      </w:r>
      <w:r w:rsidR="007D2063" w:rsidRPr="00BB1AD2">
        <w:rPr>
          <w:rFonts w:ascii="Times New Roman" w:hAnsi="Times New Roman"/>
          <w:sz w:val="28"/>
          <w:szCs w:val="28"/>
        </w:rPr>
        <w:t xml:space="preserve"> тыс. рублей   (</w:t>
      </w:r>
      <w:r w:rsidR="002B3341" w:rsidRPr="00BB1AD2">
        <w:rPr>
          <w:rFonts w:ascii="Times New Roman" w:hAnsi="Times New Roman"/>
          <w:sz w:val="28"/>
          <w:szCs w:val="28"/>
        </w:rPr>
        <w:t>100</w:t>
      </w:r>
      <w:r w:rsidR="007D2063" w:rsidRPr="00BB1AD2">
        <w:rPr>
          <w:rFonts w:ascii="Times New Roman" w:hAnsi="Times New Roman"/>
          <w:sz w:val="28"/>
          <w:szCs w:val="28"/>
        </w:rPr>
        <w:t>% от</w:t>
      </w:r>
      <w:r w:rsidR="00B809C1" w:rsidRPr="00BB1AD2">
        <w:rPr>
          <w:rFonts w:ascii="Times New Roman" w:hAnsi="Times New Roman"/>
          <w:sz w:val="28"/>
          <w:szCs w:val="28"/>
        </w:rPr>
        <w:t xml:space="preserve"> бюджетной росписи</w:t>
      </w:r>
      <w:r w:rsidR="007D2063" w:rsidRPr="00BB1AD2">
        <w:rPr>
          <w:rFonts w:ascii="Times New Roman" w:hAnsi="Times New Roman"/>
          <w:sz w:val="28"/>
          <w:szCs w:val="28"/>
        </w:rPr>
        <w:t>)</w:t>
      </w:r>
      <w:r w:rsidR="005D12A1" w:rsidRPr="00BB1AD2">
        <w:rPr>
          <w:rFonts w:ascii="Times New Roman" w:hAnsi="Times New Roman"/>
          <w:sz w:val="28"/>
          <w:szCs w:val="28"/>
        </w:rPr>
        <w:t>.</w:t>
      </w:r>
    </w:p>
    <w:p w:rsidR="00537F75" w:rsidRDefault="00537F75" w:rsidP="00CC0CDC">
      <w:pPr>
        <w:widowControl w:val="0"/>
        <w:tabs>
          <w:tab w:val="left" w:pos="0"/>
        </w:tabs>
        <w:autoSpaceDE w:val="0"/>
        <w:autoSpaceDN w:val="0"/>
        <w:adjustRightInd w:val="0"/>
        <w:rPr>
          <w:rFonts w:ascii="Times New Roman" w:hAnsi="Times New Roman"/>
          <w:sz w:val="28"/>
          <w:szCs w:val="28"/>
        </w:rPr>
      </w:pPr>
    </w:p>
    <w:p w:rsidR="00CC0CDC" w:rsidRPr="00685E15" w:rsidRDefault="007D2063" w:rsidP="00CC0CDC">
      <w:pPr>
        <w:widowControl w:val="0"/>
        <w:tabs>
          <w:tab w:val="left" w:pos="0"/>
        </w:tabs>
        <w:autoSpaceDE w:val="0"/>
        <w:autoSpaceDN w:val="0"/>
        <w:adjustRightInd w:val="0"/>
        <w:rPr>
          <w:rFonts w:ascii="Times New Roman" w:hAnsi="Times New Roman"/>
          <w:sz w:val="28"/>
          <w:szCs w:val="28"/>
        </w:rPr>
      </w:pPr>
      <w:r>
        <w:rPr>
          <w:rFonts w:ascii="Times New Roman" w:hAnsi="Times New Roman"/>
          <w:sz w:val="28"/>
          <w:szCs w:val="28"/>
        </w:rPr>
        <w:lastRenderedPageBreak/>
        <w:tab/>
      </w:r>
      <w:r w:rsidR="00CC0CDC" w:rsidRPr="00685E15">
        <w:rPr>
          <w:rFonts w:ascii="Times New Roman" w:hAnsi="Times New Roman"/>
          <w:sz w:val="28"/>
          <w:szCs w:val="28"/>
        </w:rPr>
        <w:t>Отчет об использовании в 20</w:t>
      </w:r>
      <w:r w:rsidR="000A3240">
        <w:rPr>
          <w:rFonts w:ascii="Times New Roman" w:hAnsi="Times New Roman"/>
          <w:sz w:val="28"/>
          <w:szCs w:val="28"/>
        </w:rPr>
        <w:t>2</w:t>
      </w:r>
      <w:r w:rsidR="009B0578">
        <w:rPr>
          <w:rFonts w:ascii="Times New Roman" w:hAnsi="Times New Roman"/>
          <w:sz w:val="28"/>
          <w:szCs w:val="28"/>
        </w:rPr>
        <w:t>3</w:t>
      </w:r>
      <w:r w:rsidR="00CC0CDC" w:rsidRPr="00685E15">
        <w:rPr>
          <w:rFonts w:ascii="Times New Roman" w:hAnsi="Times New Roman"/>
          <w:sz w:val="28"/>
          <w:szCs w:val="28"/>
        </w:rPr>
        <w:t xml:space="preserve"> году бюджетных ассигнований областного бюджета на реализацию государственной программы</w:t>
      </w:r>
      <w:r w:rsidR="008213C7">
        <w:rPr>
          <w:rFonts w:ascii="Times New Roman" w:hAnsi="Times New Roman"/>
          <w:sz w:val="28"/>
          <w:szCs w:val="28"/>
        </w:rPr>
        <w:t xml:space="preserve"> </w:t>
      </w:r>
      <w:r w:rsidR="00CC0CDC" w:rsidRPr="00685E15">
        <w:rPr>
          <w:rFonts w:ascii="Times New Roman" w:hAnsi="Times New Roman"/>
          <w:sz w:val="28"/>
          <w:szCs w:val="28"/>
        </w:rPr>
        <w:t>указан в приложениях 4, 5 к настоящему Годовому отчету.</w:t>
      </w:r>
    </w:p>
    <w:p w:rsidR="00CC0CDC" w:rsidRDefault="00CC0CDC" w:rsidP="00CC0CDC">
      <w:pPr>
        <w:widowControl w:val="0"/>
        <w:tabs>
          <w:tab w:val="left" w:pos="0"/>
        </w:tabs>
        <w:autoSpaceDE w:val="0"/>
        <w:autoSpaceDN w:val="0"/>
        <w:adjustRightInd w:val="0"/>
        <w:jc w:val="center"/>
        <w:rPr>
          <w:rFonts w:ascii="Times New Roman" w:hAnsi="Times New Roman"/>
          <w:sz w:val="28"/>
          <w:szCs w:val="28"/>
          <w:highlight w:val="yellow"/>
        </w:rPr>
      </w:pPr>
    </w:p>
    <w:p w:rsidR="00537F75" w:rsidRPr="00685E15" w:rsidRDefault="00537F75" w:rsidP="00CC0CDC">
      <w:pPr>
        <w:widowControl w:val="0"/>
        <w:tabs>
          <w:tab w:val="left" w:pos="0"/>
        </w:tabs>
        <w:autoSpaceDE w:val="0"/>
        <w:autoSpaceDN w:val="0"/>
        <w:adjustRightInd w:val="0"/>
        <w:jc w:val="center"/>
        <w:rPr>
          <w:rFonts w:ascii="Times New Roman" w:hAnsi="Times New Roman"/>
          <w:sz w:val="28"/>
          <w:szCs w:val="28"/>
          <w:highlight w:val="yellow"/>
        </w:rPr>
      </w:pPr>
    </w:p>
    <w:p w:rsidR="00CC0CDC" w:rsidRPr="00685E15" w:rsidRDefault="00CC0CDC" w:rsidP="002D0828">
      <w:pPr>
        <w:pStyle w:val="a6"/>
        <w:tabs>
          <w:tab w:val="left" w:pos="3261"/>
        </w:tabs>
        <w:ind w:left="709" w:hanging="709"/>
        <w:jc w:val="center"/>
        <w:rPr>
          <w:rFonts w:ascii="Times New Roman" w:hAnsi="Times New Roman"/>
          <w:b/>
          <w:sz w:val="28"/>
          <w:szCs w:val="28"/>
        </w:rPr>
      </w:pPr>
      <w:r w:rsidRPr="00685E15">
        <w:rPr>
          <w:rFonts w:ascii="Times New Roman" w:hAnsi="Times New Roman"/>
          <w:b/>
          <w:sz w:val="28"/>
          <w:szCs w:val="28"/>
          <w:lang w:val="en-US"/>
        </w:rPr>
        <w:t>Y</w:t>
      </w:r>
      <w:r w:rsidRPr="00685E15">
        <w:rPr>
          <w:rFonts w:ascii="Times New Roman" w:hAnsi="Times New Roman"/>
          <w:b/>
          <w:sz w:val="28"/>
          <w:szCs w:val="28"/>
        </w:rPr>
        <w:t>.</w:t>
      </w:r>
      <w:r w:rsidRPr="00685E15">
        <w:rPr>
          <w:rFonts w:ascii="Times New Roman" w:hAnsi="Times New Roman"/>
          <w:b/>
          <w:sz w:val="28"/>
          <w:szCs w:val="28"/>
        </w:rPr>
        <w:tab/>
        <w:t>Информация о внесенных</w:t>
      </w:r>
    </w:p>
    <w:p w:rsidR="00CC0CDC" w:rsidRPr="00685E15" w:rsidRDefault="00CC0CDC" w:rsidP="00CC0CDC">
      <w:pPr>
        <w:pStyle w:val="a6"/>
        <w:ind w:left="709" w:hanging="709"/>
        <w:jc w:val="center"/>
        <w:rPr>
          <w:rFonts w:ascii="Times New Roman" w:hAnsi="Times New Roman"/>
          <w:b/>
          <w:sz w:val="28"/>
          <w:szCs w:val="28"/>
        </w:rPr>
      </w:pPr>
      <w:r w:rsidRPr="00685E15">
        <w:rPr>
          <w:rFonts w:ascii="Times New Roman" w:hAnsi="Times New Roman"/>
          <w:b/>
          <w:sz w:val="28"/>
          <w:szCs w:val="28"/>
        </w:rPr>
        <w:t xml:space="preserve">ответственным исполнителем </w:t>
      </w:r>
      <w:proofErr w:type="gramStart"/>
      <w:r w:rsidRPr="00685E15">
        <w:rPr>
          <w:rFonts w:ascii="Times New Roman" w:hAnsi="Times New Roman"/>
          <w:b/>
          <w:sz w:val="28"/>
          <w:szCs w:val="28"/>
        </w:rPr>
        <w:t>изменениях</w:t>
      </w:r>
      <w:proofErr w:type="gramEnd"/>
      <w:r w:rsidRPr="00685E15">
        <w:rPr>
          <w:rFonts w:ascii="Times New Roman" w:hAnsi="Times New Roman"/>
          <w:b/>
          <w:sz w:val="28"/>
          <w:szCs w:val="28"/>
        </w:rPr>
        <w:t xml:space="preserve"> </w:t>
      </w:r>
    </w:p>
    <w:p w:rsidR="00F05C3E" w:rsidRPr="00010548" w:rsidRDefault="00CC0CDC" w:rsidP="00F05C3E">
      <w:pPr>
        <w:pStyle w:val="a6"/>
        <w:ind w:left="0"/>
        <w:jc w:val="center"/>
        <w:rPr>
          <w:rFonts w:ascii="Times New Roman" w:hAnsi="Times New Roman"/>
          <w:b/>
        </w:rPr>
      </w:pPr>
      <w:r w:rsidRPr="00685E15">
        <w:rPr>
          <w:rFonts w:ascii="Times New Roman" w:hAnsi="Times New Roman"/>
          <w:b/>
          <w:sz w:val="28"/>
          <w:szCs w:val="28"/>
        </w:rPr>
        <w:t xml:space="preserve">в государственную программу Курской области </w:t>
      </w:r>
    </w:p>
    <w:p w:rsidR="00181B0D" w:rsidRPr="00181B0D" w:rsidRDefault="00181B0D" w:rsidP="00181B0D">
      <w:pPr>
        <w:widowControl w:val="0"/>
        <w:autoSpaceDE w:val="0"/>
        <w:autoSpaceDN w:val="0"/>
        <w:spacing w:before="220"/>
        <w:ind w:firstLine="709"/>
        <w:rPr>
          <w:rFonts w:ascii="Times New Roman" w:hAnsi="Times New Roman"/>
          <w:sz w:val="28"/>
          <w:szCs w:val="28"/>
          <w:lang w:eastAsia="ru-RU"/>
        </w:rPr>
      </w:pPr>
      <w:r w:rsidRPr="00181B0D">
        <w:rPr>
          <w:rFonts w:ascii="Times New Roman" w:hAnsi="Times New Roman"/>
          <w:sz w:val="28"/>
          <w:szCs w:val="28"/>
          <w:lang w:eastAsia="ru-RU"/>
        </w:rPr>
        <w:t>В 202</w:t>
      </w:r>
      <w:r w:rsidR="009B0578">
        <w:rPr>
          <w:rFonts w:ascii="Times New Roman" w:hAnsi="Times New Roman"/>
          <w:sz w:val="28"/>
          <w:szCs w:val="28"/>
          <w:lang w:eastAsia="ru-RU"/>
        </w:rPr>
        <w:t>3</w:t>
      </w:r>
      <w:r w:rsidRPr="00181B0D">
        <w:rPr>
          <w:rFonts w:ascii="Times New Roman" w:hAnsi="Times New Roman"/>
          <w:sz w:val="28"/>
          <w:szCs w:val="28"/>
          <w:lang w:eastAsia="ru-RU"/>
        </w:rPr>
        <w:t xml:space="preserve"> году в государственную программу Курской области «Профилактика правонарушений в Курской области» внесены следующие изменения.</w:t>
      </w:r>
    </w:p>
    <w:p w:rsidR="00691775" w:rsidRPr="00691775" w:rsidRDefault="00181B0D" w:rsidP="00691775">
      <w:pPr>
        <w:ind w:firstLine="709"/>
        <w:rPr>
          <w:rFonts w:ascii="Times New Roman" w:eastAsiaTheme="minorHAnsi" w:hAnsi="Times New Roman"/>
          <w:sz w:val="28"/>
          <w:szCs w:val="28"/>
        </w:rPr>
      </w:pPr>
      <w:r w:rsidRPr="000E791D">
        <w:rPr>
          <w:rFonts w:ascii="Times New Roman" w:hAnsi="Times New Roman"/>
          <w:b/>
          <w:sz w:val="28"/>
          <w:szCs w:val="28"/>
          <w:lang w:eastAsia="ru-RU"/>
        </w:rPr>
        <w:t xml:space="preserve">1. </w:t>
      </w:r>
      <w:proofErr w:type="gramStart"/>
      <w:r w:rsidRPr="000E791D">
        <w:rPr>
          <w:rFonts w:ascii="Times New Roman" w:hAnsi="Times New Roman"/>
          <w:b/>
          <w:sz w:val="28"/>
          <w:szCs w:val="28"/>
          <w:lang w:eastAsia="ru-RU"/>
        </w:rPr>
        <w:t xml:space="preserve">Постановлением Администрации Курской области </w:t>
      </w:r>
      <w:r w:rsidRPr="000E791D">
        <w:rPr>
          <w:rFonts w:ascii="Times New Roman" w:hAnsi="Times New Roman" w:cs="Calibri"/>
          <w:b/>
          <w:sz w:val="28"/>
          <w:szCs w:val="28"/>
          <w:lang w:eastAsia="ru-RU"/>
        </w:rPr>
        <w:t xml:space="preserve">от </w:t>
      </w:r>
      <w:r w:rsidR="00FA1113">
        <w:rPr>
          <w:rFonts w:ascii="Times New Roman" w:hAnsi="Times New Roman" w:cs="Calibri"/>
          <w:b/>
          <w:sz w:val="28"/>
          <w:szCs w:val="28"/>
          <w:lang w:eastAsia="ru-RU"/>
        </w:rPr>
        <w:t>15</w:t>
      </w:r>
      <w:r w:rsidRPr="000E791D">
        <w:rPr>
          <w:rFonts w:ascii="Times New Roman" w:hAnsi="Times New Roman" w:cs="Calibri"/>
          <w:b/>
          <w:sz w:val="28"/>
          <w:szCs w:val="28"/>
          <w:lang w:eastAsia="ru-RU"/>
        </w:rPr>
        <w:t>.0</w:t>
      </w:r>
      <w:r w:rsidR="00FA1113">
        <w:rPr>
          <w:rFonts w:ascii="Times New Roman" w:hAnsi="Times New Roman" w:cs="Calibri"/>
          <w:b/>
          <w:sz w:val="28"/>
          <w:szCs w:val="28"/>
          <w:lang w:eastAsia="ru-RU"/>
        </w:rPr>
        <w:t>2</w:t>
      </w:r>
      <w:r w:rsidRPr="000E791D">
        <w:rPr>
          <w:rFonts w:ascii="Times New Roman" w:hAnsi="Times New Roman" w:cs="Calibri"/>
          <w:b/>
          <w:sz w:val="28"/>
          <w:szCs w:val="28"/>
          <w:lang w:eastAsia="ru-RU"/>
        </w:rPr>
        <w:t>.202</w:t>
      </w:r>
      <w:r w:rsidR="00FA1113">
        <w:rPr>
          <w:rFonts w:ascii="Times New Roman" w:hAnsi="Times New Roman" w:cs="Calibri"/>
          <w:b/>
          <w:sz w:val="28"/>
          <w:szCs w:val="28"/>
          <w:lang w:eastAsia="ru-RU"/>
        </w:rPr>
        <w:t>3</w:t>
      </w:r>
      <w:r w:rsidRPr="000E791D">
        <w:rPr>
          <w:rFonts w:ascii="Times New Roman" w:hAnsi="Times New Roman" w:cs="Calibri"/>
          <w:b/>
          <w:sz w:val="28"/>
          <w:szCs w:val="28"/>
          <w:lang w:eastAsia="ru-RU"/>
        </w:rPr>
        <w:t xml:space="preserve">  №</w:t>
      </w:r>
      <w:r w:rsidR="00FA1113">
        <w:rPr>
          <w:rFonts w:ascii="Times New Roman" w:hAnsi="Times New Roman" w:cs="Calibri"/>
          <w:b/>
          <w:sz w:val="28"/>
          <w:szCs w:val="28"/>
          <w:lang w:eastAsia="ru-RU"/>
        </w:rPr>
        <w:t>190</w:t>
      </w:r>
      <w:r w:rsidRPr="000E791D">
        <w:rPr>
          <w:rFonts w:ascii="Times New Roman" w:hAnsi="Times New Roman" w:cs="Calibri"/>
          <w:b/>
          <w:sz w:val="28"/>
          <w:szCs w:val="28"/>
          <w:lang w:eastAsia="ru-RU"/>
        </w:rPr>
        <w:t>-п</w:t>
      </w:r>
      <w:r w:rsidR="00FA1113">
        <w:rPr>
          <w:rFonts w:ascii="Times New Roman" w:hAnsi="Times New Roman" w:cs="Calibri"/>
          <w:b/>
          <w:sz w:val="28"/>
          <w:szCs w:val="28"/>
          <w:lang w:eastAsia="ru-RU"/>
        </w:rPr>
        <w:t>п</w:t>
      </w:r>
      <w:r w:rsidRPr="000E791D">
        <w:rPr>
          <w:rFonts w:ascii="Times New Roman" w:hAnsi="Times New Roman" w:cs="Calibri"/>
          <w:sz w:val="28"/>
          <w:szCs w:val="28"/>
          <w:lang w:eastAsia="ru-RU"/>
        </w:rPr>
        <w:t xml:space="preserve"> </w:t>
      </w:r>
      <w:r w:rsidRPr="00181B0D">
        <w:rPr>
          <w:rFonts w:ascii="Times New Roman" w:hAnsi="Times New Roman" w:cs="Calibri"/>
          <w:sz w:val="28"/>
          <w:szCs w:val="28"/>
          <w:lang w:eastAsia="ru-RU"/>
        </w:rPr>
        <w:t>«О внесении изменений в государственную  программу Курской области «Профилактика правонарушений в Курской области»</w:t>
      </w:r>
      <w:r w:rsidRPr="00181B0D">
        <w:rPr>
          <w:rFonts w:ascii="Times New Roman" w:hAnsi="Times New Roman"/>
          <w:b/>
          <w:sz w:val="28"/>
          <w:szCs w:val="28"/>
          <w:lang w:eastAsia="ru-RU"/>
        </w:rPr>
        <w:t xml:space="preserve"> </w:t>
      </w:r>
      <w:r w:rsidR="00FA1113" w:rsidRPr="00FA1113">
        <w:rPr>
          <w:rFonts w:ascii="Times New Roman" w:hAnsi="Times New Roman"/>
          <w:sz w:val="28"/>
          <w:szCs w:val="28"/>
          <w:lang w:eastAsia="ru-RU"/>
        </w:rPr>
        <w:t xml:space="preserve">внесены </w:t>
      </w:r>
      <w:r w:rsidR="00691775" w:rsidRPr="00691775">
        <w:rPr>
          <w:rFonts w:ascii="Times New Roman" w:eastAsiaTheme="minorHAnsi" w:hAnsi="Times New Roman"/>
          <w:sz w:val="28"/>
          <w:szCs w:val="28"/>
        </w:rPr>
        <w:t xml:space="preserve">изменения, касающиеся финансирования государственной программы, в целях приведения их в соответствие с Законом Курской области от 19 декабря 2022 года № 145-ЗКО «Об областном бюджете на 2023 год и плановый период 2024 и 2025 годов». </w:t>
      </w:r>
      <w:proofErr w:type="gramEnd"/>
    </w:p>
    <w:p w:rsidR="00691775" w:rsidRPr="00691775" w:rsidRDefault="00691775" w:rsidP="00691775">
      <w:pPr>
        <w:ind w:firstLine="709"/>
        <w:rPr>
          <w:rFonts w:ascii="Times New Roman" w:eastAsiaTheme="minorHAnsi" w:hAnsi="Times New Roman"/>
          <w:sz w:val="28"/>
          <w:szCs w:val="28"/>
        </w:rPr>
      </w:pPr>
      <w:r w:rsidRPr="00691775">
        <w:rPr>
          <w:rFonts w:ascii="Times New Roman" w:eastAsiaTheme="minorHAnsi" w:hAnsi="Times New Roman"/>
          <w:sz w:val="28"/>
          <w:szCs w:val="28"/>
        </w:rPr>
        <w:t>Общий объем финансирования государственной программы увеличен на 60080,076 тыс. рублей, в том числе по годам:</w:t>
      </w:r>
    </w:p>
    <w:p w:rsidR="00691775" w:rsidRPr="00691775" w:rsidRDefault="00691775" w:rsidP="00691775">
      <w:pPr>
        <w:ind w:firstLine="709"/>
        <w:rPr>
          <w:rFonts w:ascii="Times New Roman" w:eastAsiaTheme="minorHAnsi" w:hAnsi="Times New Roman"/>
          <w:sz w:val="28"/>
          <w:szCs w:val="28"/>
        </w:rPr>
      </w:pPr>
      <w:r w:rsidRPr="00691775">
        <w:rPr>
          <w:rFonts w:ascii="Times New Roman" w:eastAsiaTheme="minorHAnsi" w:hAnsi="Times New Roman"/>
          <w:sz w:val="28"/>
          <w:szCs w:val="28"/>
        </w:rPr>
        <w:t xml:space="preserve">на 2023 год объем финансирования увеличен на </w:t>
      </w:r>
      <w:r w:rsidRPr="00691775">
        <w:rPr>
          <w:rFonts w:ascii="Times New Roman" w:hAnsi="Times New Roman"/>
          <w:color w:val="000000"/>
          <w:sz w:val="28"/>
          <w:szCs w:val="28"/>
          <w:lang w:eastAsia="ru-RU"/>
        </w:rPr>
        <w:t xml:space="preserve">22382,739 </w:t>
      </w:r>
      <w:r w:rsidRPr="00691775">
        <w:rPr>
          <w:rFonts w:ascii="Times New Roman" w:eastAsiaTheme="minorHAnsi" w:hAnsi="Times New Roman"/>
          <w:sz w:val="28"/>
          <w:szCs w:val="28"/>
        </w:rPr>
        <w:t>тыс. рублей;</w:t>
      </w:r>
    </w:p>
    <w:p w:rsidR="00691775" w:rsidRPr="00691775" w:rsidRDefault="00691775" w:rsidP="00691775">
      <w:pPr>
        <w:ind w:firstLine="709"/>
        <w:rPr>
          <w:rFonts w:ascii="Times New Roman" w:eastAsiaTheme="minorHAnsi" w:hAnsi="Times New Roman"/>
          <w:sz w:val="28"/>
          <w:szCs w:val="28"/>
        </w:rPr>
      </w:pPr>
      <w:r w:rsidRPr="00691775">
        <w:rPr>
          <w:rFonts w:ascii="Times New Roman" w:eastAsiaTheme="minorHAnsi" w:hAnsi="Times New Roman"/>
          <w:sz w:val="28"/>
          <w:szCs w:val="28"/>
        </w:rPr>
        <w:t xml:space="preserve">на 2024 год объем финансирования увеличен на </w:t>
      </w:r>
      <w:r w:rsidRPr="00691775">
        <w:rPr>
          <w:rFonts w:ascii="Times New Roman" w:hAnsi="Times New Roman"/>
          <w:color w:val="000000"/>
          <w:sz w:val="28"/>
          <w:szCs w:val="28"/>
          <w:lang w:eastAsia="ru-RU"/>
        </w:rPr>
        <w:t xml:space="preserve">29998,305 </w:t>
      </w:r>
      <w:r w:rsidRPr="00691775">
        <w:rPr>
          <w:rFonts w:ascii="Times New Roman" w:eastAsiaTheme="minorHAnsi" w:hAnsi="Times New Roman"/>
          <w:sz w:val="28"/>
          <w:szCs w:val="28"/>
        </w:rPr>
        <w:t>тыс. рублей;</w:t>
      </w:r>
    </w:p>
    <w:p w:rsidR="00FA1113" w:rsidRDefault="00691775" w:rsidP="00691775">
      <w:pPr>
        <w:ind w:firstLine="709"/>
        <w:rPr>
          <w:rFonts w:ascii="Times New Roman" w:eastAsiaTheme="minorHAnsi" w:hAnsi="Times New Roman"/>
          <w:sz w:val="28"/>
          <w:szCs w:val="28"/>
        </w:rPr>
      </w:pPr>
      <w:r w:rsidRPr="00691775">
        <w:rPr>
          <w:rFonts w:ascii="Times New Roman" w:eastAsiaTheme="minorHAnsi" w:hAnsi="Times New Roman"/>
          <w:sz w:val="28"/>
          <w:szCs w:val="28"/>
        </w:rPr>
        <w:t xml:space="preserve">на 2025 год объем финансирования  увеличен на  </w:t>
      </w:r>
      <w:r w:rsidRPr="00691775">
        <w:rPr>
          <w:rFonts w:ascii="Times New Roman" w:hAnsi="Times New Roman"/>
          <w:color w:val="000000"/>
          <w:sz w:val="28"/>
          <w:szCs w:val="28"/>
          <w:lang w:eastAsia="ru-RU"/>
        </w:rPr>
        <w:t xml:space="preserve">7699,032 </w:t>
      </w:r>
      <w:r w:rsidRPr="00691775">
        <w:rPr>
          <w:rFonts w:ascii="Times New Roman" w:eastAsiaTheme="minorHAnsi" w:hAnsi="Times New Roman"/>
          <w:sz w:val="28"/>
          <w:szCs w:val="28"/>
        </w:rPr>
        <w:t>тыс. рублей;</w:t>
      </w:r>
    </w:p>
    <w:p w:rsidR="00691775" w:rsidRPr="00691775" w:rsidRDefault="00FA1113" w:rsidP="00691775">
      <w:pPr>
        <w:ind w:firstLine="709"/>
        <w:rPr>
          <w:rFonts w:ascii="Times New Roman" w:eastAsiaTheme="minorHAnsi" w:hAnsi="Times New Roman"/>
          <w:sz w:val="28"/>
          <w:szCs w:val="28"/>
        </w:rPr>
      </w:pPr>
      <w:r>
        <w:rPr>
          <w:rFonts w:ascii="Times New Roman" w:eastAsiaTheme="minorHAnsi" w:hAnsi="Times New Roman"/>
          <w:sz w:val="28"/>
          <w:szCs w:val="28"/>
        </w:rPr>
        <w:t>н</w:t>
      </w:r>
      <w:r w:rsidR="00691775" w:rsidRPr="00691775">
        <w:rPr>
          <w:rFonts w:ascii="Times New Roman" w:eastAsiaTheme="minorHAnsi" w:hAnsi="Times New Roman"/>
          <w:sz w:val="28"/>
          <w:szCs w:val="28"/>
        </w:rPr>
        <w:t>а 2023 год:</w:t>
      </w:r>
    </w:p>
    <w:p w:rsidR="00691775" w:rsidRPr="00691775" w:rsidRDefault="00691775" w:rsidP="00691775">
      <w:pPr>
        <w:ind w:firstLine="709"/>
        <w:rPr>
          <w:rFonts w:ascii="Times New Roman" w:eastAsiaTheme="minorHAnsi" w:hAnsi="Times New Roman"/>
          <w:sz w:val="28"/>
          <w:szCs w:val="28"/>
        </w:rPr>
      </w:pPr>
      <w:r w:rsidRPr="00691775">
        <w:rPr>
          <w:rFonts w:ascii="Times New Roman" w:eastAsiaTheme="minorHAnsi" w:hAnsi="Times New Roman"/>
          <w:sz w:val="28"/>
          <w:szCs w:val="28"/>
        </w:rPr>
        <w:t>1) уменьшен объем выделенных финансовых средств:</w:t>
      </w:r>
    </w:p>
    <w:p w:rsidR="00691775" w:rsidRPr="00691775" w:rsidRDefault="00691775" w:rsidP="00691775">
      <w:pPr>
        <w:autoSpaceDE w:val="0"/>
        <w:autoSpaceDN w:val="0"/>
        <w:adjustRightInd w:val="0"/>
        <w:ind w:firstLine="709"/>
        <w:rPr>
          <w:rFonts w:ascii="Times New Roman" w:eastAsiaTheme="minorHAnsi" w:hAnsi="Times New Roman"/>
          <w:sz w:val="26"/>
          <w:szCs w:val="26"/>
        </w:rPr>
      </w:pPr>
      <w:r w:rsidRPr="00691775">
        <w:rPr>
          <w:rFonts w:ascii="Times New Roman" w:eastAsiaTheme="minorHAnsi" w:hAnsi="Times New Roman"/>
          <w:sz w:val="28"/>
          <w:szCs w:val="28"/>
        </w:rPr>
        <w:t xml:space="preserve">- комитету региональной безопасности Курской области на реализацию основного мероприятия 1.2 </w:t>
      </w:r>
      <w:r w:rsidRPr="00691775">
        <w:rPr>
          <w:rFonts w:ascii="Times New Roman" w:eastAsiaTheme="minorHAnsi" w:hAnsi="Times New Roman"/>
          <w:sz w:val="26"/>
          <w:szCs w:val="26"/>
        </w:rPr>
        <w:t>«Обеспечение деятельности административных комиссий в Курской области»  на 786,300 тыс. рублей;</w:t>
      </w:r>
    </w:p>
    <w:p w:rsidR="00691775" w:rsidRPr="00691775" w:rsidRDefault="00691775" w:rsidP="00691775">
      <w:pPr>
        <w:widowControl w:val="0"/>
        <w:autoSpaceDE w:val="0"/>
        <w:autoSpaceDN w:val="0"/>
        <w:ind w:firstLine="709"/>
        <w:rPr>
          <w:rFonts w:ascii="Times New Roman" w:hAnsi="Times New Roman"/>
          <w:sz w:val="26"/>
          <w:szCs w:val="26"/>
          <w:lang w:eastAsia="ru-RU"/>
        </w:rPr>
      </w:pPr>
      <w:r w:rsidRPr="00691775">
        <w:rPr>
          <w:rFonts w:ascii="Times New Roman" w:hAnsi="Times New Roman"/>
          <w:sz w:val="28"/>
          <w:szCs w:val="28"/>
          <w:lang w:eastAsia="ru-RU"/>
        </w:rPr>
        <w:t xml:space="preserve">- Министерству социального обеспечения, материнства и детства Курской области на реализацию основного мероприятия 1.3 </w:t>
      </w:r>
      <w:r w:rsidRPr="00691775">
        <w:rPr>
          <w:rFonts w:ascii="Times New Roman" w:hAnsi="Times New Roman"/>
          <w:sz w:val="26"/>
          <w:szCs w:val="26"/>
          <w:lang w:eastAsia="ru-RU"/>
        </w:rPr>
        <w:t>«Оказание бесплатной юридической помощи лицам, нуждающимся в социальной поддержке и социальной защите» на 2000,000 тыс. рублей.</w:t>
      </w:r>
    </w:p>
    <w:p w:rsidR="00691775" w:rsidRPr="00691775" w:rsidRDefault="00691775" w:rsidP="00691775">
      <w:pPr>
        <w:widowControl w:val="0"/>
        <w:autoSpaceDE w:val="0"/>
        <w:autoSpaceDN w:val="0"/>
        <w:ind w:firstLine="709"/>
        <w:rPr>
          <w:rFonts w:ascii="Times New Roman" w:hAnsi="Times New Roman"/>
          <w:sz w:val="26"/>
          <w:szCs w:val="26"/>
          <w:lang w:eastAsia="ru-RU"/>
        </w:rPr>
      </w:pPr>
      <w:r w:rsidRPr="00691775">
        <w:rPr>
          <w:rFonts w:ascii="Times New Roman" w:hAnsi="Times New Roman"/>
          <w:sz w:val="26"/>
          <w:szCs w:val="26"/>
          <w:lang w:eastAsia="ru-RU"/>
        </w:rPr>
        <w:t xml:space="preserve">2) увеличено финансирование </w:t>
      </w:r>
      <w:r w:rsidRPr="00691775">
        <w:rPr>
          <w:rFonts w:ascii="Times New Roman" w:hAnsi="Times New Roman"/>
          <w:sz w:val="28"/>
          <w:szCs w:val="28"/>
          <w:lang w:eastAsia="ru-RU"/>
        </w:rPr>
        <w:t>Министерству социального обеспечения, материнства и детства Курской области на реализацию</w:t>
      </w:r>
      <w:r w:rsidRPr="00691775">
        <w:rPr>
          <w:rFonts w:ascii="Times New Roman" w:hAnsi="Times New Roman"/>
          <w:sz w:val="26"/>
          <w:szCs w:val="26"/>
          <w:lang w:eastAsia="ru-RU"/>
        </w:rPr>
        <w:t xml:space="preserve"> </w:t>
      </w:r>
      <w:r w:rsidRPr="00691775">
        <w:rPr>
          <w:rFonts w:ascii="Times New Roman" w:hAnsi="Times New Roman"/>
          <w:sz w:val="28"/>
          <w:szCs w:val="28"/>
          <w:lang w:eastAsia="ru-RU"/>
        </w:rPr>
        <w:t xml:space="preserve">основного мероприятия </w:t>
      </w:r>
      <w:r w:rsidRPr="00691775">
        <w:rPr>
          <w:rFonts w:ascii="Times New Roman" w:hAnsi="Times New Roman"/>
          <w:sz w:val="26"/>
          <w:szCs w:val="26"/>
          <w:lang w:eastAsia="ru-RU"/>
        </w:rPr>
        <w:t>3.6 «Обеспечение деятельности областных государственных специализированных учреждений для несовершеннолетних, нуждающихся в социальной реабилитации, и государственных учреждений социальной помощи семье и детям» на  25169,039 тыс. рублей.</w:t>
      </w:r>
    </w:p>
    <w:p w:rsidR="00691775" w:rsidRPr="00691775" w:rsidRDefault="00691775" w:rsidP="00691775">
      <w:pPr>
        <w:ind w:firstLine="709"/>
        <w:rPr>
          <w:rFonts w:ascii="Times New Roman" w:eastAsiaTheme="minorHAnsi" w:hAnsi="Times New Roman"/>
          <w:sz w:val="28"/>
          <w:szCs w:val="28"/>
        </w:rPr>
      </w:pPr>
      <w:r w:rsidRPr="00691775">
        <w:rPr>
          <w:rFonts w:ascii="Times New Roman" w:eastAsiaTheme="minorHAnsi" w:hAnsi="Times New Roman"/>
          <w:sz w:val="28"/>
          <w:szCs w:val="28"/>
        </w:rPr>
        <w:t>На 2024 год:</w:t>
      </w:r>
    </w:p>
    <w:p w:rsidR="00691775" w:rsidRPr="00691775" w:rsidRDefault="00691775" w:rsidP="00691775">
      <w:pPr>
        <w:ind w:firstLine="709"/>
        <w:rPr>
          <w:rFonts w:ascii="Times New Roman" w:eastAsiaTheme="minorHAnsi" w:hAnsi="Times New Roman"/>
          <w:sz w:val="26"/>
          <w:szCs w:val="26"/>
        </w:rPr>
      </w:pPr>
      <w:r w:rsidRPr="00691775">
        <w:rPr>
          <w:rFonts w:ascii="Times New Roman" w:eastAsiaTheme="minorHAnsi" w:hAnsi="Times New Roman"/>
          <w:sz w:val="28"/>
          <w:szCs w:val="28"/>
        </w:rPr>
        <w:t xml:space="preserve">1) уменьшено </w:t>
      </w:r>
      <w:r w:rsidRPr="00691775">
        <w:rPr>
          <w:rFonts w:ascii="Times New Roman" w:eastAsiaTheme="minorHAnsi" w:hAnsi="Times New Roman"/>
          <w:sz w:val="26"/>
          <w:szCs w:val="26"/>
        </w:rPr>
        <w:t>финансирование</w:t>
      </w:r>
      <w:r w:rsidRPr="00691775">
        <w:rPr>
          <w:rFonts w:ascii="Times New Roman" w:eastAsiaTheme="minorHAnsi" w:hAnsi="Times New Roman"/>
          <w:sz w:val="28"/>
          <w:szCs w:val="28"/>
        </w:rPr>
        <w:t xml:space="preserve"> основного мероприятия 1.3 </w:t>
      </w:r>
      <w:r w:rsidRPr="00691775">
        <w:rPr>
          <w:rFonts w:ascii="Times New Roman" w:eastAsiaTheme="minorHAnsi" w:hAnsi="Times New Roman"/>
          <w:sz w:val="26"/>
          <w:szCs w:val="26"/>
        </w:rPr>
        <w:t>«Оказание бесплатной юридической помощи лицам, нуждающимся в социальной поддержке и социальной защите» на 2000,000 тыс. рублей (</w:t>
      </w:r>
      <w:r w:rsidRPr="00691775">
        <w:rPr>
          <w:rFonts w:ascii="Times New Roman" w:eastAsiaTheme="minorHAnsi" w:hAnsi="Times New Roman"/>
          <w:sz w:val="28"/>
          <w:szCs w:val="28"/>
        </w:rPr>
        <w:t>Министерству социального обеспечения, материнства и детства Курской области)</w:t>
      </w:r>
      <w:r w:rsidRPr="00691775">
        <w:rPr>
          <w:rFonts w:ascii="Times New Roman" w:eastAsiaTheme="minorHAnsi" w:hAnsi="Times New Roman"/>
          <w:sz w:val="26"/>
          <w:szCs w:val="26"/>
        </w:rPr>
        <w:t>;</w:t>
      </w:r>
    </w:p>
    <w:p w:rsidR="00691775" w:rsidRPr="00691775" w:rsidRDefault="00691775" w:rsidP="00691775">
      <w:pPr>
        <w:widowControl w:val="0"/>
        <w:autoSpaceDE w:val="0"/>
        <w:autoSpaceDN w:val="0"/>
        <w:ind w:firstLine="709"/>
        <w:rPr>
          <w:rFonts w:ascii="Times New Roman" w:hAnsi="Times New Roman"/>
          <w:sz w:val="26"/>
          <w:szCs w:val="26"/>
          <w:lang w:eastAsia="ru-RU"/>
        </w:rPr>
      </w:pPr>
      <w:r w:rsidRPr="00691775">
        <w:rPr>
          <w:rFonts w:ascii="Times New Roman" w:hAnsi="Times New Roman"/>
          <w:sz w:val="26"/>
          <w:szCs w:val="26"/>
          <w:lang w:eastAsia="ru-RU"/>
        </w:rPr>
        <w:t xml:space="preserve">2) увеличено финансирование </w:t>
      </w:r>
      <w:r w:rsidRPr="00691775">
        <w:rPr>
          <w:rFonts w:ascii="Times New Roman" w:hAnsi="Times New Roman"/>
          <w:sz w:val="28"/>
          <w:szCs w:val="28"/>
          <w:lang w:eastAsia="ru-RU"/>
        </w:rPr>
        <w:t xml:space="preserve">основного мероприятия </w:t>
      </w:r>
      <w:r w:rsidRPr="00691775">
        <w:rPr>
          <w:rFonts w:ascii="Times New Roman" w:hAnsi="Times New Roman"/>
          <w:sz w:val="26"/>
          <w:szCs w:val="26"/>
          <w:lang w:eastAsia="ru-RU"/>
        </w:rPr>
        <w:t xml:space="preserve">3.6 «Обеспечение деятельности областных государственных специализированных учреждений для несовершеннолетних, нуждающихся в социальной реабилитации, и государственных учреждений социальной помощи семье и детям» на 31998,305 тыс. рублей </w:t>
      </w:r>
      <w:r w:rsidRPr="00691775">
        <w:rPr>
          <w:rFonts w:ascii="Times New Roman" w:hAnsi="Times New Roman"/>
          <w:sz w:val="26"/>
          <w:szCs w:val="26"/>
          <w:lang w:eastAsia="ru-RU"/>
        </w:rPr>
        <w:lastRenderedPageBreak/>
        <w:t>(</w:t>
      </w:r>
      <w:r w:rsidRPr="00691775">
        <w:rPr>
          <w:rFonts w:ascii="Times New Roman" w:hAnsi="Times New Roman"/>
          <w:sz w:val="28"/>
          <w:szCs w:val="28"/>
          <w:lang w:eastAsia="ru-RU"/>
        </w:rPr>
        <w:t xml:space="preserve">Министерству социального обеспечения, материнства и детства Курской области на его реализацию). </w:t>
      </w:r>
    </w:p>
    <w:p w:rsidR="00691775" w:rsidRPr="00691775" w:rsidRDefault="00691775" w:rsidP="00691775">
      <w:pPr>
        <w:ind w:firstLine="709"/>
        <w:rPr>
          <w:rFonts w:ascii="Times New Roman" w:eastAsiaTheme="minorHAnsi" w:hAnsi="Times New Roman"/>
          <w:sz w:val="28"/>
          <w:szCs w:val="28"/>
        </w:rPr>
      </w:pPr>
      <w:r w:rsidRPr="00691775">
        <w:rPr>
          <w:rFonts w:ascii="Times New Roman" w:eastAsiaTheme="minorHAnsi" w:hAnsi="Times New Roman"/>
          <w:sz w:val="28"/>
          <w:szCs w:val="28"/>
        </w:rPr>
        <w:t>На 2025 год:</w:t>
      </w:r>
    </w:p>
    <w:p w:rsidR="00691775" w:rsidRPr="00691775" w:rsidRDefault="00691775" w:rsidP="00691775">
      <w:pPr>
        <w:ind w:firstLine="709"/>
        <w:rPr>
          <w:rFonts w:ascii="Times New Roman" w:eastAsiaTheme="minorHAnsi" w:hAnsi="Times New Roman"/>
          <w:sz w:val="28"/>
          <w:szCs w:val="28"/>
        </w:rPr>
      </w:pPr>
      <w:r w:rsidRPr="00691775">
        <w:rPr>
          <w:rFonts w:ascii="Times New Roman" w:eastAsiaTheme="minorHAnsi" w:hAnsi="Times New Roman"/>
          <w:sz w:val="28"/>
          <w:szCs w:val="28"/>
        </w:rPr>
        <w:t>1) уменьшен объем выделенных финансовых средств:</w:t>
      </w:r>
    </w:p>
    <w:p w:rsidR="00691775" w:rsidRPr="00691775" w:rsidRDefault="00691775" w:rsidP="00691775">
      <w:pPr>
        <w:ind w:firstLine="709"/>
        <w:rPr>
          <w:rFonts w:ascii="Times New Roman" w:eastAsiaTheme="minorHAnsi" w:hAnsi="Times New Roman"/>
          <w:sz w:val="28"/>
          <w:szCs w:val="28"/>
        </w:rPr>
      </w:pPr>
      <w:r w:rsidRPr="00691775">
        <w:rPr>
          <w:rFonts w:ascii="Times New Roman" w:eastAsiaTheme="minorHAnsi" w:hAnsi="Times New Roman"/>
          <w:sz w:val="28"/>
          <w:szCs w:val="28"/>
        </w:rPr>
        <w:t>а) комитету региональной безопасности Курской области на реализацию:</w:t>
      </w:r>
    </w:p>
    <w:p w:rsidR="00691775" w:rsidRPr="00691775" w:rsidRDefault="00691775" w:rsidP="00691775">
      <w:pPr>
        <w:ind w:firstLine="709"/>
        <w:rPr>
          <w:rFonts w:ascii="Times New Roman" w:eastAsiaTheme="minorHAnsi" w:hAnsi="Times New Roman"/>
          <w:sz w:val="28"/>
          <w:szCs w:val="28"/>
        </w:rPr>
      </w:pPr>
      <w:r w:rsidRPr="00691775">
        <w:rPr>
          <w:rFonts w:ascii="Times New Roman" w:eastAsiaTheme="minorHAnsi" w:hAnsi="Times New Roman"/>
          <w:sz w:val="28"/>
          <w:szCs w:val="28"/>
        </w:rPr>
        <w:t xml:space="preserve"> - основного мероприятия 1.1 </w:t>
      </w:r>
      <w:r w:rsidRPr="00691775">
        <w:rPr>
          <w:rFonts w:ascii="Times New Roman" w:eastAsiaTheme="minorHAnsi" w:hAnsi="Times New Roman"/>
          <w:sz w:val="26"/>
          <w:szCs w:val="26"/>
        </w:rPr>
        <w:t>«Проведение профилактических мероприятий, направленных на обеспечение защиты жизни, здоровья и собственности граждан, привлечение граждан к участию в охране общественного порядка» – на 9,442 тыс. рублей;</w:t>
      </w:r>
    </w:p>
    <w:p w:rsidR="00691775" w:rsidRPr="00691775" w:rsidRDefault="00691775" w:rsidP="00691775">
      <w:pPr>
        <w:ind w:firstLine="709"/>
        <w:rPr>
          <w:rFonts w:ascii="Times New Roman" w:eastAsiaTheme="minorHAnsi" w:hAnsi="Times New Roman"/>
          <w:sz w:val="26"/>
          <w:szCs w:val="26"/>
        </w:rPr>
      </w:pPr>
      <w:r w:rsidRPr="00691775">
        <w:rPr>
          <w:rFonts w:ascii="Times New Roman" w:eastAsiaTheme="minorHAnsi" w:hAnsi="Times New Roman"/>
          <w:sz w:val="28"/>
          <w:szCs w:val="28"/>
        </w:rPr>
        <w:t xml:space="preserve">- основного мероприятия 1.2 </w:t>
      </w:r>
      <w:r w:rsidRPr="00691775">
        <w:rPr>
          <w:rFonts w:ascii="Times New Roman" w:eastAsiaTheme="minorHAnsi" w:hAnsi="Times New Roman"/>
          <w:sz w:val="26"/>
          <w:szCs w:val="26"/>
        </w:rPr>
        <w:t>«Обеспечение деятельности административных комиссий в Курской области» –  на 495,816 тыс. рублей;</w:t>
      </w:r>
    </w:p>
    <w:p w:rsidR="00691775" w:rsidRPr="00691775" w:rsidRDefault="00691775" w:rsidP="00691775">
      <w:pPr>
        <w:ind w:firstLine="709"/>
        <w:rPr>
          <w:rFonts w:ascii="Times New Roman" w:eastAsiaTheme="minorHAnsi" w:hAnsi="Times New Roman"/>
          <w:sz w:val="26"/>
          <w:szCs w:val="26"/>
        </w:rPr>
      </w:pPr>
      <w:r w:rsidRPr="00691775">
        <w:rPr>
          <w:rFonts w:ascii="Times New Roman" w:eastAsiaTheme="minorHAnsi" w:hAnsi="Times New Roman"/>
          <w:sz w:val="26"/>
          <w:szCs w:val="26"/>
        </w:rPr>
        <w:t xml:space="preserve">б) </w:t>
      </w:r>
      <w:r w:rsidRPr="00691775">
        <w:rPr>
          <w:rFonts w:ascii="Times New Roman" w:eastAsiaTheme="minorHAnsi" w:hAnsi="Times New Roman"/>
          <w:sz w:val="28"/>
          <w:szCs w:val="28"/>
        </w:rPr>
        <w:t xml:space="preserve">Министерству природных ресурсов Курской области на реализацию основного мероприятия 1.1 </w:t>
      </w:r>
      <w:r w:rsidRPr="00691775">
        <w:rPr>
          <w:rFonts w:ascii="Times New Roman" w:eastAsiaTheme="minorHAnsi" w:hAnsi="Times New Roman"/>
          <w:sz w:val="26"/>
          <w:szCs w:val="26"/>
        </w:rPr>
        <w:t>«Проведение профилактических мероприятий, направленных на обеспечение защиты жизни, здоровья и собственности граждан, привлечение граждан к участию в охране общественного порядка» – на 8,000 тыс. рублей;</w:t>
      </w:r>
    </w:p>
    <w:p w:rsidR="00691775" w:rsidRPr="00691775" w:rsidRDefault="00691775" w:rsidP="00691775">
      <w:pPr>
        <w:ind w:firstLine="709"/>
        <w:rPr>
          <w:rFonts w:ascii="Times New Roman" w:eastAsiaTheme="minorHAnsi" w:hAnsi="Times New Roman"/>
          <w:sz w:val="28"/>
          <w:szCs w:val="28"/>
        </w:rPr>
      </w:pPr>
      <w:r w:rsidRPr="00691775">
        <w:rPr>
          <w:rFonts w:ascii="Times New Roman" w:eastAsiaTheme="minorHAnsi" w:hAnsi="Times New Roman"/>
          <w:sz w:val="26"/>
          <w:szCs w:val="26"/>
        </w:rPr>
        <w:t xml:space="preserve">в) </w:t>
      </w:r>
      <w:r w:rsidRPr="00691775">
        <w:rPr>
          <w:rFonts w:ascii="Times New Roman" w:eastAsiaTheme="minorHAnsi" w:hAnsi="Times New Roman"/>
          <w:sz w:val="28"/>
          <w:szCs w:val="28"/>
        </w:rPr>
        <w:t>Министерству социального обеспечения, материнства и детства Курской области на реализацию:</w:t>
      </w:r>
    </w:p>
    <w:p w:rsidR="00691775" w:rsidRPr="00691775" w:rsidRDefault="00691775" w:rsidP="00691775">
      <w:pPr>
        <w:ind w:firstLine="709"/>
        <w:rPr>
          <w:rFonts w:ascii="Times New Roman" w:eastAsiaTheme="minorHAnsi" w:hAnsi="Times New Roman"/>
          <w:sz w:val="26"/>
          <w:szCs w:val="26"/>
        </w:rPr>
      </w:pPr>
      <w:r w:rsidRPr="00691775">
        <w:rPr>
          <w:rFonts w:ascii="Times New Roman" w:eastAsiaTheme="minorHAnsi" w:hAnsi="Times New Roman"/>
          <w:sz w:val="28"/>
          <w:szCs w:val="28"/>
        </w:rPr>
        <w:t xml:space="preserve">-  основного мероприятия 1.3 </w:t>
      </w:r>
      <w:r w:rsidRPr="00691775">
        <w:rPr>
          <w:rFonts w:ascii="Times New Roman" w:eastAsiaTheme="minorHAnsi" w:hAnsi="Times New Roman"/>
          <w:sz w:val="26"/>
          <w:szCs w:val="26"/>
        </w:rPr>
        <w:t>«Оказание бесплатной юридической помощи лицам, нуждающимся в социальной поддержке и социальной защите» – на 2246,499 тыс. рублей;</w:t>
      </w:r>
    </w:p>
    <w:p w:rsidR="00691775" w:rsidRPr="00691775" w:rsidRDefault="00691775" w:rsidP="00691775">
      <w:pPr>
        <w:autoSpaceDE w:val="0"/>
        <w:autoSpaceDN w:val="0"/>
        <w:adjustRightInd w:val="0"/>
        <w:ind w:firstLine="709"/>
        <w:rPr>
          <w:rFonts w:ascii="Times New Roman" w:eastAsiaTheme="minorHAnsi" w:hAnsi="Times New Roman"/>
          <w:sz w:val="28"/>
          <w:szCs w:val="28"/>
        </w:rPr>
      </w:pPr>
      <w:r w:rsidRPr="00691775">
        <w:rPr>
          <w:rFonts w:ascii="Times New Roman" w:eastAsiaTheme="minorHAnsi" w:hAnsi="Times New Roman"/>
          <w:sz w:val="28"/>
          <w:szCs w:val="28"/>
        </w:rPr>
        <w:t>- основного мероприятия 3.1 «Создание и обеспечение деятельности муниципальных комиссий по делам несовершеннолетних и защите их прав»– на 682,788 тыс. рублей;</w:t>
      </w:r>
    </w:p>
    <w:p w:rsidR="00691775" w:rsidRPr="00691775" w:rsidRDefault="00691775" w:rsidP="00691775">
      <w:pPr>
        <w:autoSpaceDE w:val="0"/>
        <w:autoSpaceDN w:val="0"/>
        <w:adjustRightInd w:val="0"/>
        <w:ind w:firstLine="709"/>
        <w:rPr>
          <w:rFonts w:ascii="Times New Roman" w:eastAsiaTheme="minorHAnsi" w:hAnsi="Times New Roman"/>
          <w:sz w:val="28"/>
          <w:szCs w:val="28"/>
        </w:rPr>
      </w:pPr>
      <w:r w:rsidRPr="00691775">
        <w:rPr>
          <w:rFonts w:ascii="Times New Roman" w:eastAsiaTheme="minorHAnsi" w:hAnsi="Times New Roman"/>
          <w:sz w:val="28"/>
          <w:szCs w:val="28"/>
        </w:rPr>
        <w:t>- основного мероприятия 3.5 «Обеспечение перевозки несовершеннолетних, самовольно ушедших из семей, детских домов, школ-интернатов, специальных учебно-воспитательных и иных учреждений» – на 0,415 тыс. рублей;</w:t>
      </w:r>
    </w:p>
    <w:p w:rsidR="00691775" w:rsidRPr="00691775" w:rsidRDefault="00691775" w:rsidP="00691775">
      <w:pPr>
        <w:ind w:firstLine="709"/>
        <w:rPr>
          <w:rFonts w:ascii="Times New Roman" w:eastAsiaTheme="minorHAnsi" w:hAnsi="Times New Roman"/>
          <w:sz w:val="26"/>
          <w:szCs w:val="26"/>
        </w:rPr>
      </w:pPr>
      <w:r w:rsidRPr="00691775">
        <w:rPr>
          <w:rFonts w:ascii="Times New Roman" w:eastAsiaTheme="minorHAnsi" w:hAnsi="Times New Roman"/>
          <w:sz w:val="26"/>
          <w:szCs w:val="26"/>
        </w:rPr>
        <w:t>г) Министерству образования и науки Курской области:</w:t>
      </w:r>
    </w:p>
    <w:p w:rsidR="00691775" w:rsidRPr="00691775" w:rsidRDefault="00691775" w:rsidP="00691775">
      <w:pPr>
        <w:autoSpaceDE w:val="0"/>
        <w:autoSpaceDN w:val="0"/>
        <w:adjustRightInd w:val="0"/>
        <w:ind w:firstLine="709"/>
        <w:rPr>
          <w:rFonts w:ascii="Times New Roman" w:eastAsiaTheme="minorHAnsi" w:hAnsi="Times New Roman"/>
          <w:sz w:val="28"/>
          <w:szCs w:val="28"/>
        </w:rPr>
      </w:pPr>
      <w:r w:rsidRPr="00691775">
        <w:rPr>
          <w:rFonts w:ascii="Times New Roman" w:eastAsiaTheme="minorHAnsi" w:hAnsi="Times New Roman"/>
          <w:sz w:val="26"/>
          <w:szCs w:val="26"/>
        </w:rPr>
        <w:t xml:space="preserve"> - </w:t>
      </w:r>
      <w:r w:rsidRPr="00691775">
        <w:rPr>
          <w:rFonts w:ascii="Times New Roman" w:eastAsiaTheme="minorHAnsi" w:hAnsi="Times New Roman"/>
          <w:sz w:val="28"/>
          <w:szCs w:val="28"/>
        </w:rPr>
        <w:t>на реализацию основного мероприятия 2.1 «</w:t>
      </w:r>
      <w:r w:rsidRPr="00691775">
        <w:rPr>
          <w:rFonts w:ascii="Times New Roman" w:eastAsiaTheme="minorHAnsi" w:hAnsi="Times New Roman"/>
          <w:sz w:val="26"/>
          <w:szCs w:val="26"/>
        </w:rPr>
        <w:t xml:space="preserve">Проведение областных массовых мероприятий, направленных на формирование здорового образа жизни, антинаркотических профилактических акций и других форм работы с молодежью» – </w:t>
      </w:r>
      <w:r w:rsidRPr="00691775">
        <w:rPr>
          <w:rFonts w:ascii="Times New Roman" w:eastAsiaTheme="minorHAnsi" w:hAnsi="Times New Roman"/>
          <w:sz w:val="28"/>
          <w:szCs w:val="28"/>
        </w:rPr>
        <w:t xml:space="preserve"> на 1,444 тыс. рублей</w:t>
      </w:r>
    </w:p>
    <w:p w:rsidR="00691775" w:rsidRPr="00691775" w:rsidRDefault="00691775" w:rsidP="00691775">
      <w:pPr>
        <w:autoSpaceDE w:val="0"/>
        <w:autoSpaceDN w:val="0"/>
        <w:adjustRightInd w:val="0"/>
        <w:ind w:firstLine="709"/>
        <w:rPr>
          <w:rFonts w:ascii="Times New Roman" w:eastAsiaTheme="minorHAnsi" w:hAnsi="Times New Roman"/>
          <w:sz w:val="28"/>
          <w:szCs w:val="28"/>
        </w:rPr>
      </w:pPr>
      <w:r w:rsidRPr="00691775">
        <w:rPr>
          <w:rFonts w:ascii="Times New Roman" w:eastAsiaTheme="minorHAnsi" w:hAnsi="Times New Roman"/>
          <w:sz w:val="26"/>
          <w:szCs w:val="26"/>
        </w:rPr>
        <w:t xml:space="preserve">- </w:t>
      </w:r>
      <w:r w:rsidRPr="00691775">
        <w:rPr>
          <w:rFonts w:ascii="Times New Roman" w:eastAsiaTheme="minorHAnsi" w:hAnsi="Times New Roman"/>
          <w:sz w:val="28"/>
          <w:szCs w:val="28"/>
        </w:rPr>
        <w:t xml:space="preserve">на реализацию основного мероприятия  </w:t>
      </w:r>
      <w:r w:rsidRPr="00691775">
        <w:rPr>
          <w:rFonts w:ascii="Times New Roman" w:eastAsiaTheme="minorHAnsi" w:hAnsi="Times New Roman"/>
          <w:sz w:val="26"/>
          <w:szCs w:val="26"/>
        </w:rPr>
        <w:t xml:space="preserve">4.1 «Проведение профилактической и информационно-пропагандистской работы» – </w:t>
      </w:r>
      <w:r w:rsidRPr="00691775">
        <w:rPr>
          <w:rFonts w:ascii="Times New Roman" w:eastAsiaTheme="minorHAnsi" w:hAnsi="Times New Roman"/>
          <w:sz w:val="28"/>
          <w:szCs w:val="28"/>
        </w:rPr>
        <w:t xml:space="preserve"> на 4,000 тыс. рублей; </w:t>
      </w:r>
    </w:p>
    <w:p w:rsidR="00691775" w:rsidRPr="00691775" w:rsidRDefault="00691775" w:rsidP="00691775">
      <w:pPr>
        <w:ind w:firstLine="709"/>
        <w:rPr>
          <w:rFonts w:ascii="Times New Roman" w:eastAsiaTheme="minorHAnsi" w:hAnsi="Times New Roman"/>
          <w:sz w:val="28"/>
          <w:szCs w:val="28"/>
        </w:rPr>
      </w:pPr>
      <w:r w:rsidRPr="00691775">
        <w:rPr>
          <w:rFonts w:ascii="Times New Roman" w:eastAsiaTheme="minorHAnsi" w:hAnsi="Times New Roman"/>
          <w:sz w:val="28"/>
          <w:szCs w:val="28"/>
        </w:rPr>
        <w:t xml:space="preserve"> д) комитету информации и печати Курской области на реализацию основного мероприятия 2.2 «Повышение уровня знаний населения региона о вреде наркотиков, профилактике наркомании, в том числе через средства массовой информации» – на 3,200 тыс. рублей;</w:t>
      </w:r>
    </w:p>
    <w:p w:rsidR="00691775" w:rsidRPr="00691775" w:rsidRDefault="00691775" w:rsidP="00691775">
      <w:pPr>
        <w:ind w:firstLine="709"/>
        <w:rPr>
          <w:rFonts w:ascii="Times New Roman" w:eastAsiaTheme="minorHAnsi" w:hAnsi="Times New Roman"/>
          <w:sz w:val="26"/>
          <w:szCs w:val="26"/>
        </w:rPr>
      </w:pPr>
      <w:r w:rsidRPr="00691775">
        <w:rPr>
          <w:rFonts w:ascii="Times New Roman" w:eastAsiaTheme="minorHAnsi" w:hAnsi="Times New Roman"/>
          <w:sz w:val="28"/>
          <w:szCs w:val="28"/>
        </w:rPr>
        <w:t xml:space="preserve">е) Министерству здравоохранения Курской области на реализацию основного мероприятия 2.3 «Организация социальной реабилитации и </w:t>
      </w:r>
      <w:proofErr w:type="spellStart"/>
      <w:r w:rsidRPr="00691775">
        <w:rPr>
          <w:rFonts w:ascii="Times New Roman" w:eastAsiaTheme="minorHAnsi" w:hAnsi="Times New Roman"/>
          <w:sz w:val="28"/>
          <w:szCs w:val="28"/>
        </w:rPr>
        <w:t>ресоциализации</w:t>
      </w:r>
      <w:proofErr w:type="spellEnd"/>
      <w:r w:rsidRPr="00691775">
        <w:rPr>
          <w:rFonts w:ascii="Times New Roman" w:eastAsiaTheme="minorHAnsi" w:hAnsi="Times New Roman"/>
          <w:sz w:val="28"/>
          <w:szCs w:val="28"/>
        </w:rPr>
        <w:t xml:space="preserve"> лиц, потребляющих наркотические средства и психотропные вещества в немедицинских целях» – на 1,900 тыс. рублей.</w:t>
      </w:r>
    </w:p>
    <w:p w:rsidR="00691775" w:rsidRDefault="00691775" w:rsidP="00691775">
      <w:pPr>
        <w:widowControl w:val="0"/>
        <w:autoSpaceDE w:val="0"/>
        <w:autoSpaceDN w:val="0"/>
        <w:ind w:firstLine="709"/>
        <w:rPr>
          <w:rFonts w:ascii="Times New Roman" w:hAnsi="Times New Roman"/>
          <w:sz w:val="26"/>
          <w:szCs w:val="26"/>
          <w:lang w:eastAsia="ru-RU"/>
        </w:rPr>
      </w:pPr>
      <w:r w:rsidRPr="00691775">
        <w:rPr>
          <w:rFonts w:ascii="Times New Roman" w:hAnsi="Times New Roman"/>
          <w:sz w:val="26"/>
          <w:szCs w:val="26"/>
          <w:lang w:eastAsia="ru-RU"/>
        </w:rPr>
        <w:t xml:space="preserve">Вместе с тем увеличено финансирование </w:t>
      </w:r>
      <w:r w:rsidRPr="00691775">
        <w:rPr>
          <w:rFonts w:ascii="Times New Roman" w:hAnsi="Times New Roman"/>
          <w:sz w:val="28"/>
          <w:szCs w:val="28"/>
          <w:lang w:eastAsia="ru-RU"/>
        </w:rPr>
        <w:t xml:space="preserve">Министерству социального обеспечения, материнства и детства Курской области на реализацию основного мероприятия </w:t>
      </w:r>
      <w:r w:rsidRPr="00691775">
        <w:rPr>
          <w:rFonts w:ascii="Times New Roman" w:hAnsi="Times New Roman"/>
          <w:sz w:val="26"/>
          <w:szCs w:val="26"/>
          <w:lang w:eastAsia="ru-RU"/>
        </w:rPr>
        <w:t xml:space="preserve">3.6 «Обеспечение деятельности областных государственных </w:t>
      </w:r>
      <w:r w:rsidRPr="00691775">
        <w:rPr>
          <w:rFonts w:ascii="Times New Roman" w:hAnsi="Times New Roman"/>
          <w:sz w:val="26"/>
          <w:szCs w:val="26"/>
          <w:lang w:eastAsia="ru-RU"/>
        </w:rPr>
        <w:lastRenderedPageBreak/>
        <w:t>специализированных учреждений для несовершеннолетних, нуждающихся в социальной реабилитации, и государственных учреждений социальной помощи семье и детям» в размере 11152,536  тыс. рублей.</w:t>
      </w:r>
    </w:p>
    <w:p w:rsidR="00691775" w:rsidRPr="00691775" w:rsidRDefault="00691775" w:rsidP="00691775">
      <w:pPr>
        <w:ind w:firstLine="709"/>
        <w:rPr>
          <w:rFonts w:ascii="Times New Roman" w:eastAsiaTheme="minorHAnsi" w:hAnsi="Times New Roman"/>
          <w:sz w:val="28"/>
          <w:szCs w:val="28"/>
        </w:rPr>
      </w:pPr>
      <w:r w:rsidRPr="00691775">
        <w:rPr>
          <w:rFonts w:ascii="Times New Roman" w:eastAsiaTheme="minorHAnsi" w:hAnsi="Times New Roman"/>
          <w:sz w:val="28"/>
          <w:szCs w:val="28"/>
        </w:rPr>
        <w:t>Кроме того в государственную программу Курской области  «Профилактика правонарушений в Курской области» вносятся изменения, касающиеся наименования ответственных исполнителей и участников государственной программы в соответствии с постановлением Губернатора Курской области от 19.09.2022 № 261-пг «Об утверждении структуры исполнительных органов Курской области» (в ред. постановления Губернатора Курской области от 07.12.2022 № 399-пг).</w:t>
      </w:r>
    </w:p>
    <w:p w:rsidR="00181B0D" w:rsidRPr="00181B0D" w:rsidRDefault="00181B0D" w:rsidP="00691775">
      <w:pPr>
        <w:ind w:firstLine="709"/>
        <w:rPr>
          <w:rFonts w:ascii="Times New Roman" w:hAnsi="Times New Roman"/>
          <w:sz w:val="28"/>
          <w:szCs w:val="28"/>
          <w:lang w:eastAsia="ru-RU"/>
        </w:rPr>
      </w:pPr>
    </w:p>
    <w:p w:rsidR="00FA1113" w:rsidRPr="00FA1113" w:rsidRDefault="00181B0D" w:rsidP="00FA1113">
      <w:pPr>
        <w:ind w:firstLine="709"/>
        <w:rPr>
          <w:rFonts w:ascii="Times New Roman" w:eastAsiaTheme="minorHAnsi" w:hAnsi="Times New Roman"/>
          <w:sz w:val="28"/>
          <w:szCs w:val="28"/>
        </w:rPr>
      </w:pPr>
      <w:r w:rsidRPr="000E791D">
        <w:rPr>
          <w:rFonts w:ascii="Times New Roman" w:hAnsi="Times New Roman"/>
          <w:b/>
          <w:sz w:val="28"/>
          <w:szCs w:val="28"/>
          <w:lang w:eastAsia="ru-RU"/>
        </w:rPr>
        <w:t xml:space="preserve">2. Постановлением Администрации Курской области </w:t>
      </w:r>
      <w:r w:rsidRPr="000E791D">
        <w:rPr>
          <w:rFonts w:ascii="Times New Roman" w:hAnsi="Times New Roman" w:cs="Calibri"/>
          <w:b/>
          <w:sz w:val="28"/>
          <w:szCs w:val="28"/>
          <w:lang w:eastAsia="ru-RU"/>
        </w:rPr>
        <w:t>от 0</w:t>
      </w:r>
      <w:r w:rsidR="00B91C5C">
        <w:rPr>
          <w:rFonts w:ascii="Times New Roman" w:hAnsi="Times New Roman" w:cs="Calibri"/>
          <w:b/>
          <w:sz w:val="28"/>
          <w:szCs w:val="28"/>
          <w:lang w:eastAsia="ru-RU"/>
        </w:rPr>
        <w:t>2</w:t>
      </w:r>
      <w:r w:rsidRPr="000E791D">
        <w:rPr>
          <w:rFonts w:ascii="Times New Roman" w:hAnsi="Times New Roman" w:cs="Calibri"/>
          <w:b/>
          <w:sz w:val="28"/>
          <w:szCs w:val="28"/>
          <w:lang w:eastAsia="ru-RU"/>
        </w:rPr>
        <w:t>.</w:t>
      </w:r>
      <w:r w:rsidR="00B91C5C">
        <w:rPr>
          <w:rFonts w:ascii="Times New Roman" w:hAnsi="Times New Roman" w:cs="Calibri"/>
          <w:b/>
          <w:sz w:val="28"/>
          <w:szCs w:val="28"/>
          <w:lang w:eastAsia="ru-RU"/>
        </w:rPr>
        <w:t>11</w:t>
      </w:r>
      <w:r w:rsidRPr="000E791D">
        <w:rPr>
          <w:rFonts w:ascii="Times New Roman" w:hAnsi="Times New Roman" w:cs="Calibri"/>
          <w:b/>
          <w:sz w:val="28"/>
          <w:szCs w:val="28"/>
          <w:lang w:eastAsia="ru-RU"/>
        </w:rPr>
        <w:t>.202</w:t>
      </w:r>
      <w:r w:rsidR="00B91C5C">
        <w:rPr>
          <w:rFonts w:ascii="Times New Roman" w:hAnsi="Times New Roman" w:cs="Calibri"/>
          <w:b/>
          <w:sz w:val="28"/>
          <w:szCs w:val="28"/>
          <w:lang w:eastAsia="ru-RU"/>
        </w:rPr>
        <w:t>3</w:t>
      </w:r>
      <w:r w:rsidRPr="000E791D">
        <w:rPr>
          <w:rFonts w:ascii="Times New Roman" w:hAnsi="Times New Roman" w:cs="Calibri"/>
          <w:b/>
          <w:sz w:val="28"/>
          <w:szCs w:val="28"/>
          <w:lang w:eastAsia="ru-RU"/>
        </w:rPr>
        <w:t xml:space="preserve"> №</w:t>
      </w:r>
      <w:r w:rsidR="00B91C5C">
        <w:rPr>
          <w:rFonts w:ascii="Times New Roman" w:hAnsi="Times New Roman" w:cs="Calibri"/>
          <w:b/>
          <w:sz w:val="28"/>
          <w:szCs w:val="28"/>
          <w:lang w:eastAsia="ru-RU"/>
        </w:rPr>
        <w:t>1143</w:t>
      </w:r>
      <w:r w:rsidRPr="000E791D">
        <w:rPr>
          <w:rFonts w:ascii="Times New Roman" w:hAnsi="Times New Roman" w:cs="Calibri"/>
          <w:b/>
          <w:sz w:val="28"/>
          <w:szCs w:val="28"/>
          <w:lang w:eastAsia="ru-RU"/>
        </w:rPr>
        <w:t>-п</w:t>
      </w:r>
      <w:r w:rsidR="00B91C5C">
        <w:rPr>
          <w:rFonts w:ascii="Times New Roman" w:hAnsi="Times New Roman" w:cs="Calibri"/>
          <w:b/>
          <w:sz w:val="28"/>
          <w:szCs w:val="28"/>
          <w:lang w:eastAsia="ru-RU"/>
        </w:rPr>
        <w:t>п</w:t>
      </w:r>
      <w:r w:rsidRPr="000E791D">
        <w:rPr>
          <w:rFonts w:ascii="Times New Roman" w:hAnsi="Times New Roman" w:cs="Calibri"/>
          <w:b/>
          <w:sz w:val="28"/>
          <w:szCs w:val="28"/>
          <w:lang w:eastAsia="ru-RU"/>
        </w:rPr>
        <w:t xml:space="preserve"> </w:t>
      </w:r>
      <w:r w:rsidRPr="000E791D">
        <w:rPr>
          <w:rFonts w:ascii="Times New Roman" w:hAnsi="Times New Roman" w:cs="Calibri"/>
          <w:sz w:val="28"/>
          <w:szCs w:val="28"/>
          <w:lang w:eastAsia="ru-RU"/>
        </w:rPr>
        <w:t>«</w:t>
      </w:r>
      <w:r w:rsidRPr="00181B0D">
        <w:rPr>
          <w:rFonts w:ascii="Times New Roman" w:hAnsi="Times New Roman" w:cs="Calibri"/>
          <w:sz w:val="28"/>
          <w:szCs w:val="28"/>
          <w:lang w:eastAsia="ru-RU"/>
        </w:rPr>
        <w:t>О внесении изменений в государственную программу Курской области «Профилактика правонарушений в Курской области»</w:t>
      </w:r>
      <w:r w:rsidRPr="00181B0D">
        <w:rPr>
          <w:rFonts w:ascii="Times New Roman" w:hAnsi="Times New Roman"/>
          <w:b/>
          <w:sz w:val="28"/>
          <w:szCs w:val="28"/>
          <w:lang w:eastAsia="ru-RU"/>
        </w:rPr>
        <w:t xml:space="preserve"> </w:t>
      </w:r>
      <w:r w:rsidR="00FA1113" w:rsidRPr="00FA1113">
        <w:rPr>
          <w:rFonts w:ascii="Times New Roman" w:eastAsiaTheme="minorHAnsi" w:hAnsi="Times New Roman"/>
          <w:sz w:val="28"/>
          <w:szCs w:val="28"/>
        </w:rPr>
        <w:t xml:space="preserve">вносятся изменения, касающиеся дополнения перечня мероприятий основного мероприятия 1.1 подпрограммы 1 </w:t>
      </w:r>
      <w:r w:rsidR="00FA1113" w:rsidRPr="00FA1113">
        <w:rPr>
          <w:rFonts w:ascii="Times New Roman" w:eastAsiaTheme="minorHAnsi" w:hAnsi="Times New Roman"/>
          <w:sz w:val="28"/>
          <w:szCs w:val="28"/>
          <w:lang w:eastAsia="ru-RU"/>
        </w:rPr>
        <w:t xml:space="preserve">«Комплексные меры по профилактике правонарушений и обеспечению общественного порядка на территории Курской области» </w:t>
      </w:r>
      <w:r w:rsidR="00FA1113" w:rsidRPr="00FA1113">
        <w:rPr>
          <w:rFonts w:ascii="Times New Roman" w:eastAsiaTheme="minorHAnsi" w:hAnsi="Times New Roman"/>
          <w:sz w:val="28"/>
          <w:szCs w:val="28"/>
        </w:rPr>
        <w:t xml:space="preserve">мероприятием по </w:t>
      </w:r>
      <w:r w:rsidR="00FA1113" w:rsidRPr="00FA1113">
        <w:rPr>
          <w:rFonts w:ascii="Times New Roman" w:eastAsiaTheme="minorHAnsi" w:hAnsi="Times New Roman"/>
          <w:sz w:val="28"/>
          <w:szCs w:val="28"/>
          <w:lang w:eastAsia="ru-RU"/>
        </w:rPr>
        <w:t>личному страхованию народных дружинников</w:t>
      </w:r>
      <w:r w:rsidR="00FA1113" w:rsidRPr="00FA1113">
        <w:rPr>
          <w:rFonts w:ascii="Times New Roman" w:eastAsiaTheme="minorHAnsi" w:hAnsi="Times New Roman"/>
          <w:sz w:val="28"/>
          <w:szCs w:val="28"/>
        </w:rPr>
        <w:t>.</w:t>
      </w:r>
    </w:p>
    <w:p w:rsidR="00FA1113" w:rsidRPr="00FA1113" w:rsidRDefault="00FA1113" w:rsidP="00FA1113">
      <w:pPr>
        <w:widowControl w:val="0"/>
        <w:autoSpaceDE w:val="0"/>
        <w:autoSpaceDN w:val="0"/>
        <w:ind w:firstLine="709"/>
        <w:rPr>
          <w:rFonts w:ascii="Times New Roman" w:hAnsi="Times New Roman"/>
          <w:spacing w:val="-4"/>
          <w:sz w:val="28"/>
          <w:szCs w:val="28"/>
          <w:lang w:eastAsia="ru-RU"/>
        </w:rPr>
      </w:pPr>
      <w:r w:rsidRPr="00FA1113">
        <w:rPr>
          <w:rFonts w:ascii="Times New Roman" w:hAnsi="Times New Roman"/>
          <w:sz w:val="28"/>
          <w:szCs w:val="28"/>
          <w:lang w:eastAsia="ru-RU"/>
        </w:rPr>
        <w:t>Постановлени</w:t>
      </w:r>
      <w:r>
        <w:rPr>
          <w:rFonts w:ascii="Times New Roman" w:hAnsi="Times New Roman"/>
          <w:sz w:val="28"/>
          <w:szCs w:val="28"/>
          <w:lang w:eastAsia="ru-RU"/>
        </w:rPr>
        <w:t>ем</w:t>
      </w:r>
      <w:r w:rsidRPr="00FA1113">
        <w:rPr>
          <w:rFonts w:ascii="Times New Roman" w:hAnsi="Times New Roman"/>
          <w:sz w:val="28"/>
          <w:szCs w:val="28"/>
          <w:lang w:eastAsia="ru-RU"/>
        </w:rPr>
        <w:t xml:space="preserve"> Правительства Курской области «О внесении изменений в государственную программу Курской области «Профилактика правонарушений в Курской области» выдел</w:t>
      </w:r>
      <w:r>
        <w:rPr>
          <w:rFonts w:ascii="Times New Roman" w:hAnsi="Times New Roman"/>
          <w:sz w:val="28"/>
          <w:szCs w:val="28"/>
          <w:lang w:eastAsia="ru-RU"/>
        </w:rPr>
        <w:t xml:space="preserve">яются </w:t>
      </w:r>
      <w:r w:rsidRPr="00FA1113">
        <w:rPr>
          <w:rFonts w:ascii="Times New Roman" w:hAnsi="Times New Roman"/>
          <w:sz w:val="28"/>
          <w:szCs w:val="28"/>
          <w:lang w:eastAsia="ru-RU"/>
        </w:rPr>
        <w:t>бюджетны</w:t>
      </w:r>
      <w:r>
        <w:rPr>
          <w:rFonts w:ascii="Times New Roman" w:hAnsi="Times New Roman"/>
          <w:sz w:val="28"/>
          <w:szCs w:val="28"/>
          <w:lang w:eastAsia="ru-RU"/>
        </w:rPr>
        <w:t>е</w:t>
      </w:r>
      <w:r w:rsidRPr="00FA1113">
        <w:rPr>
          <w:rFonts w:ascii="Times New Roman" w:hAnsi="Times New Roman"/>
          <w:sz w:val="28"/>
          <w:szCs w:val="28"/>
          <w:lang w:eastAsia="ru-RU"/>
        </w:rPr>
        <w:t xml:space="preserve"> ассигновани</w:t>
      </w:r>
      <w:r>
        <w:rPr>
          <w:rFonts w:ascii="Times New Roman" w:hAnsi="Times New Roman"/>
          <w:sz w:val="28"/>
          <w:szCs w:val="28"/>
          <w:lang w:eastAsia="ru-RU"/>
        </w:rPr>
        <w:t>я</w:t>
      </w:r>
      <w:r w:rsidRPr="00FA1113">
        <w:rPr>
          <w:rFonts w:ascii="Times New Roman" w:hAnsi="Times New Roman"/>
          <w:sz w:val="28"/>
          <w:szCs w:val="28"/>
          <w:lang w:eastAsia="ru-RU"/>
        </w:rPr>
        <w:t xml:space="preserve"> из областного бюджета в размере </w:t>
      </w:r>
      <w:r w:rsidRPr="00FA1113">
        <w:rPr>
          <w:rFonts w:ascii="Times New Roman" w:hAnsi="Times New Roman"/>
          <w:spacing w:val="-4"/>
          <w:sz w:val="28"/>
          <w:szCs w:val="28"/>
          <w:lang w:eastAsia="ru-RU"/>
        </w:rPr>
        <w:t>334 980,45 рублей ежегодно.</w:t>
      </w:r>
    </w:p>
    <w:p w:rsidR="00FA1113" w:rsidRDefault="00FA1113" w:rsidP="00181B0D">
      <w:pPr>
        <w:autoSpaceDE w:val="0"/>
        <w:autoSpaceDN w:val="0"/>
        <w:adjustRightInd w:val="0"/>
        <w:ind w:firstLine="709"/>
        <w:rPr>
          <w:rFonts w:ascii="Times New Roman" w:hAnsi="Times New Roman"/>
          <w:b/>
          <w:sz w:val="28"/>
          <w:szCs w:val="28"/>
          <w:lang w:eastAsia="ru-RU"/>
        </w:rPr>
      </w:pPr>
    </w:p>
    <w:p w:rsidR="00157988" w:rsidRPr="00157988" w:rsidRDefault="00181B0D" w:rsidP="00157988">
      <w:pPr>
        <w:ind w:firstLine="709"/>
        <w:rPr>
          <w:rFonts w:ascii="Times New Roman" w:eastAsiaTheme="minorHAnsi" w:hAnsi="Times New Roman"/>
          <w:sz w:val="28"/>
          <w:szCs w:val="28"/>
        </w:rPr>
      </w:pPr>
      <w:r w:rsidRPr="00157988">
        <w:rPr>
          <w:rFonts w:ascii="Times New Roman" w:hAnsi="Times New Roman"/>
          <w:b/>
          <w:sz w:val="28"/>
          <w:szCs w:val="28"/>
          <w:lang w:eastAsia="ru-RU"/>
        </w:rPr>
        <w:t xml:space="preserve">3. </w:t>
      </w:r>
      <w:proofErr w:type="gramStart"/>
      <w:r w:rsidRPr="00157988">
        <w:rPr>
          <w:rFonts w:ascii="Times New Roman" w:hAnsi="Times New Roman"/>
          <w:b/>
          <w:sz w:val="28"/>
          <w:szCs w:val="28"/>
          <w:lang w:eastAsia="ru-RU"/>
        </w:rPr>
        <w:t xml:space="preserve">Постановлением Администрации Курской области </w:t>
      </w:r>
      <w:r w:rsidRPr="00157988">
        <w:rPr>
          <w:rFonts w:ascii="Times New Roman" w:hAnsi="Times New Roman" w:cs="Calibri"/>
          <w:b/>
          <w:sz w:val="28"/>
          <w:szCs w:val="28"/>
          <w:lang w:eastAsia="ru-RU"/>
        </w:rPr>
        <w:t xml:space="preserve">от </w:t>
      </w:r>
      <w:r w:rsidR="00157988">
        <w:rPr>
          <w:rFonts w:ascii="Times New Roman" w:hAnsi="Times New Roman" w:cs="Calibri"/>
          <w:b/>
          <w:sz w:val="28"/>
          <w:szCs w:val="28"/>
          <w:lang w:eastAsia="ru-RU"/>
        </w:rPr>
        <w:t>27</w:t>
      </w:r>
      <w:r w:rsidRPr="00157988">
        <w:rPr>
          <w:rFonts w:ascii="Times New Roman" w:hAnsi="Times New Roman" w:cs="Calibri"/>
          <w:b/>
          <w:sz w:val="28"/>
          <w:szCs w:val="28"/>
          <w:lang w:eastAsia="ru-RU"/>
        </w:rPr>
        <w:t>.</w:t>
      </w:r>
      <w:r w:rsidR="00157988">
        <w:rPr>
          <w:rFonts w:ascii="Times New Roman" w:hAnsi="Times New Roman" w:cs="Calibri"/>
          <w:b/>
          <w:sz w:val="28"/>
          <w:szCs w:val="28"/>
          <w:lang w:eastAsia="ru-RU"/>
        </w:rPr>
        <w:t>12</w:t>
      </w:r>
      <w:r w:rsidRPr="00157988">
        <w:rPr>
          <w:rFonts w:ascii="Times New Roman" w:hAnsi="Times New Roman" w:cs="Calibri"/>
          <w:b/>
          <w:sz w:val="28"/>
          <w:szCs w:val="28"/>
          <w:lang w:eastAsia="ru-RU"/>
        </w:rPr>
        <w:t>.202</w:t>
      </w:r>
      <w:r w:rsidR="00157988">
        <w:rPr>
          <w:rFonts w:ascii="Times New Roman" w:hAnsi="Times New Roman" w:cs="Calibri"/>
          <w:b/>
          <w:sz w:val="28"/>
          <w:szCs w:val="28"/>
          <w:lang w:eastAsia="ru-RU"/>
        </w:rPr>
        <w:t>3</w:t>
      </w:r>
      <w:r w:rsidRPr="00157988">
        <w:rPr>
          <w:rFonts w:ascii="Times New Roman" w:hAnsi="Times New Roman" w:cs="Calibri"/>
          <w:b/>
          <w:sz w:val="28"/>
          <w:szCs w:val="28"/>
          <w:lang w:eastAsia="ru-RU"/>
        </w:rPr>
        <w:t xml:space="preserve"> №1</w:t>
      </w:r>
      <w:r w:rsidR="00157988">
        <w:rPr>
          <w:rFonts w:ascii="Times New Roman" w:hAnsi="Times New Roman" w:cs="Calibri"/>
          <w:b/>
          <w:sz w:val="28"/>
          <w:szCs w:val="28"/>
          <w:lang w:eastAsia="ru-RU"/>
        </w:rPr>
        <w:t>433</w:t>
      </w:r>
      <w:r w:rsidRPr="00157988">
        <w:rPr>
          <w:rFonts w:ascii="Times New Roman" w:hAnsi="Times New Roman" w:cs="Calibri"/>
          <w:b/>
          <w:sz w:val="28"/>
          <w:szCs w:val="28"/>
          <w:lang w:eastAsia="ru-RU"/>
        </w:rPr>
        <w:t>-п</w:t>
      </w:r>
      <w:r w:rsidR="00157988">
        <w:rPr>
          <w:rFonts w:ascii="Times New Roman" w:hAnsi="Times New Roman" w:cs="Calibri"/>
          <w:b/>
          <w:sz w:val="28"/>
          <w:szCs w:val="28"/>
          <w:lang w:eastAsia="ru-RU"/>
        </w:rPr>
        <w:t>п</w:t>
      </w:r>
      <w:r w:rsidRPr="00157988">
        <w:rPr>
          <w:rFonts w:ascii="Times New Roman" w:hAnsi="Times New Roman" w:cs="Calibri"/>
          <w:sz w:val="28"/>
          <w:szCs w:val="28"/>
          <w:lang w:eastAsia="ru-RU"/>
        </w:rPr>
        <w:t xml:space="preserve"> «О внесении изменений в государственную</w:t>
      </w:r>
      <w:r w:rsidR="002B0392" w:rsidRPr="00157988">
        <w:rPr>
          <w:rFonts w:ascii="Times New Roman" w:hAnsi="Times New Roman" w:cs="Calibri"/>
          <w:sz w:val="28"/>
          <w:szCs w:val="28"/>
          <w:lang w:eastAsia="ru-RU"/>
        </w:rPr>
        <w:t xml:space="preserve"> </w:t>
      </w:r>
      <w:r w:rsidRPr="00157988">
        <w:rPr>
          <w:rFonts w:ascii="Times New Roman" w:hAnsi="Times New Roman" w:cs="Calibri"/>
          <w:sz w:val="28"/>
          <w:szCs w:val="28"/>
          <w:lang w:eastAsia="ru-RU"/>
        </w:rPr>
        <w:t>программу Курской области «Профилактика правонарушений в Курской области»</w:t>
      </w:r>
      <w:r w:rsidR="00157988">
        <w:rPr>
          <w:rFonts w:ascii="Times New Roman" w:hAnsi="Times New Roman" w:cs="Calibri"/>
          <w:sz w:val="28"/>
          <w:szCs w:val="28"/>
          <w:lang w:eastAsia="ru-RU"/>
        </w:rPr>
        <w:t xml:space="preserve"> </w:t>
      </w:r>
      <w:r w:rsidR="00157988" w:rsidRPr="00157988">
        <w:rPr>
          <w:rFonts w:ascii="Times New Roman" w:eastAsiaTheme="minorHAnsi" w:hAnsi="Times New Roman"/>
          <w:sz w:val="28"/>
          <w:szCs w:val="28"/>
        </w:rPr>
        <w:t>вносятся изменения, касающиеся финансирования государственной программы, в целях приведения их в соответствие с Законом  Курской области от 11 декабря 2023 года № 108-ЗКО «О внесении изменений в Закон Курской области «Об областном бюджете на 2023 год и плановый период 2024 и</w:t>
      </w:r>
      <w:proofErr w:type="gramEnd"/>
      <w:r w:rsidR="00157988" w:rsidRPr="00157988">
        <w:rPr>
          <w:rFonts w:ascii="Times New Roman" w:eastAsiaTheme="minorHAnsi" w:hAnsi="Times New Roman"/>
          <w:sz w:val="28"/>
          <w:szCs w:val="28"/>
        </w:rPr>
        <w:t xml:space="preserve"> 2025 годов». </w:t>
      </w:r>
    </w:p>
    <w:p w:rsidR="00157988" w:rsidRPr="00157988" w:rsidRDefault="00157988" w:rsidP="00157988">
      <w:pPr>
        <w:ind w:firstLine="709"/>
        <w:rPr>
          <w:rFonts w:ascii="Times New Roman" w:hAnsi="Times New Roman"/>
          <w:color w:val="000000"/>
          <w:sz w:val="28"/>
          <w:szCs w:val="28"/>
          <w:lang w:eastAsia="ru-RU"/>
        </w:rPr>
      </w:pPr>
      <w:r w:rsidRPr="00157988">
        <w:rPr>
          <w:rFonts w:ascii="Times New Roman" w:eastAsiaTheme="minorHAnsi" w:hAnsi="Times New Roman"/>
          <w:sz w:val="28"/>
          <w:szCs w:val="28"/>
        </w:rPr>
        <w:t xml:space="preserve">Общий объем финансирования государственной программы на весь период ее реализации увеличен на </w:t>
      </w:r>
      <w:r w:rsidRPr="00157988">
        <w:rPr>
          <w:rFonts w:ascii="Times New Roman" w:hAnsi="Times New Roman"/>
          <w:color w:val="000000"/>
          <w:sz w:val="28"/>
          <w:szCs w:val="28"/>
          <w:lang w:eastAsia="ru-RU"/>
        </w:rPr>
        <w:t xml:space="preserve">22 374,661 </w:t>
      </w:r>
      <w:r w:rsidRPr="00157988">
        <w:rPr>
          <w:rFonts w:ascii="Times New Roman" w:eastAsiaTheme="minorHAnsi" w:hAnsi="Times New Roman"/>
          <w:sz w:val="28"/>
          <w:szCs w:val="28"/>
        </w:rPr>
        <w:t>тыс. рублей за счет увеличения финансирования основных мероприятий госпрограммы в 2023 году</w:t>
      </w:r>
      <w:r w:rsidRPr="00157988">
        <w:rPr>
          <w:rFonts w:ascii="Times New Roman" w:hAnsi="Times New Roman"/>
          <w:color w:val="000000"/>
          <w:sz w:val="28"/>
          <w:szCs w:val="28"/>
          <w:lang w:eastAsia="ru-RU"/>
        </w:rPr>
        <w:t>:</w:t>
      </w:r>
    </w:p>
    <w:p w:rsidR="00157988" w:rsidRPr="00157988" w:rsidRDefault="00157988" w:rsidP="00157988">
      <w:pPr>
        <w:ind w:firstLine="709"/>
        <w:rPr>
          <w:rFonts w:ascii="Times New Roman" w:eastAsiaTheme="minorHAnsi" w:hAnsi="Times New Roman"/>
          <w:color w:val="FF0000"/>
          <w:sz w:val="28"/>
          <w:szCs w:val="28"/>
        </w:rPr>
      </w:pPr>
      <w:r w:rsidRPr="00157988">
        <w:rPr>
          <w:rFonts w:ascii="Times New Roman" w:hAnsi="Times New Roman"/>
          <w:color w:val="000000"/>
          <w:sz w:val="28"/>
          <w:szCs w:val="28"/>
          <w:lang w:eastAsia="ru-RU"/>
        </w:rPr>
        <w:t xml:space="preserve">1) </w:t>
      </w:r>
      <w:r w:rsidRPr="00157988">
        <w:rPr>
          <w:rFonts w:ascii="Times New Roman" w:eastAsiaTheme="minorHAnsi" w:hAnsi="Times New Roman"/>
          <w:sz w:val="28"/>
          <w:szCs w:val="28"/>
        </w:rPr>
        <w:t>комитету региональной безопасности Курской области на реализацию основного мероприятия 1.1 «Проведение профилактических мероприятий, направленных на обеспечение защиты жизни, здоровья и собственности граждан, привлечение граждан к участию в охране общественного порядка»  дополнительно выделено 5 490, 188 тыс. рублей;</w:t>
      </w:r>
    </w:p>
    <w:p w:rsidR="00157988" w:rsidRPr="00157988" w:rsidRDefault="00157988" w:rsidP="00157988">
      <w:pPr>
        <w:autoSpaceDE w:val="0"/>
        <w:autoSpaceDN w:val="0"/>
        <w:adjustRightInd w:val="0"/>
        <w:ind w:firstLine="709"/>
        <w:rPr>
          <w:rFonts w:ascii="Times New Roman" w:eastAsiaTheme="minorHAnsi" w:hAnsi="Times New Roman"/>
          <w:sz w:val="28"/>
          <w:szCs w:val="28"/>
        </w:rPr>
      </w:pPr>
      <w:r w:rsidRPr="00157988">
        <w:rPr>
          <w:rFonts w:ascii="Times New Roman" w:hAnsi="Times New Roman"/>
          <w:color w:val="000000"/>
          <w:sz w:val="28"/>
          <w:szCs w:val="28"/>
          <w:lang w:eastAsia="ru-RU"/>
        </w:rPr>
        <w:t xml:space="preserve">2) </w:t>
      </w:r>
      <w:r w:rsidRPr="00157988">
        <w:rPr>
          <w:rFonts w:ascii="Times New Roman" w:eastAsiaTheme="minorHAnsi" w:hAnsi="Times New Roman"/>
          <w:sz w:val="28"/>
          <w:szCs w:val="28"/>
        </w:rPr>
        <w:t>комитету региональной безопасности Курской области на реализацию основного мероприятия 1.2 «Обеспечение деятельности административных комиссий в Курской области» дополнительно выделено 469,000 тыс. рублей;</w:t>
      </w:r>
    </w:p>
    <w:p w:rsidR="00157988" w:rsidRPr="00157988" w:rsidRDefault="00157988" w:rsidP="00157988">
      <w:pPr>
        <w:widowControl w:val="0"/>
        <w:autoSpaceDE w:val="0"/>
        <w:autoSpaceDN w:val="0"/>
        <w:ind w:firstLine="709"/>
        <w:rPr>
          <w:rFonts w:ascii="Times New Roman" w:hAnsi="Times New Roman"/>
          <w:sz w:val="28"/>
          <w:szCs w:val="28"/>
          <w:lang w:eastAsia="ru-RU"/>
        </w:rPr>
      </w:pPr>
      <w:r w:rsidRPr="00157988">
        <w:rPr>
          <w:rFonts w:ascii="Times New Roman" w:hAnsi="Times New Roman"/>
          <w:sz w:val="28"/>
          <w:szCs w:val="28"/>
          <w:lang w:eastAsia="ru-RU"/>
        </w:rPr>
        <w:t xml:space="preserve">3) Министерству социального обеспечения, материнства и детства Курской области дополнительно выделены денежные средства на реализацию основного мероприятия 3.1 «Создание и обеспечение деятельности муниципальных комиссий по делам несовершеннолетних и защите их прав» в размере 683,400 тыс. </w:t>
      </w:r>
      <w:r w:rsidRPr="00157988">
        <w:rPr>
          <w:rFonts w:ascii="Times New Roman" w:hAnsi="Times New Roman"/>
          <w:sz w:val="28"/>
          <w:szCs w:val="28"/>
          <w:lang w:eastAsia="ru-RU"/>
        </w:rPr>
        <w:lastRenderedPageBreak/>
        <w:t>рублей;</w:t>
      </w:r>
    </w:p>
    <w:p w:rsidR="00157988" w:rsidRPr="00157988" w:rsidRDefault="00157988" w:rsidP="00157988">
      <w:pPr>
        <w:widowControl w:val="0"/>
        <w:autoSpaceDE w:val="0"/>
        <w:autoSpaceDN w:val="0"/>
        <w:ind w:firstLine="709"/>
        <w:rPr>
          <w:rFonts w:ascii="Times New Roman" w:hAnsi="Times New Roman"/>
          <w:sz w:val="28"/>
          <w:szCs w:val="28"/>
          <w:lang w:eastAsia="ru-RU"/>
        </w:rPr>
      </w:pPr>
      <w:r w:rsidRPr="00157988">
        <w:rPr>
          <w:rFonts w:ascii="Times New Roman" w:hAnsi="Times New Roman"/>
          <w:sz w:val="28"/>
          <w:szCs w:val="28"/>
          <w:lang w:eastAsia="ru-RU"/>
        </w:rPr>
        <w:t>4) Министерству социального обеспечения, материнства и детства Курской области дополнительно выделены денежные средства на реализацию основного мероприятия 3.6 «Обеспечение деятельности областных государственных специализированных учреждений для несовершеннолетних, нуждающихся в социальной реабилитации, и государственных учреждений социальной помощи семье и детям» в размере 17</w:t>
      </w:r>
      <w:r>
        <w:rPr>
          <w:rFonts w:ascii="Times New Roman" w:hAnsi="Times New Roman"/>
          <w:sz w:val="28"/>
          <w:szCs w:val="28"/>
          <w:lang w:eastAsia="ru-RU"/>
        </w:rPr>
        <w:t xml:space="preserve"> </w:t>
      </w:r>
      <w:r w:rsidRPr="00157988">
        <w:rPr>
          <w:rFonts w:ascii="Times New Roman" w:hAnsi="Times New Roman"/>
          <w:sz w:val="28"/>
          <w:szCs w:val="28"/>
          <w:lang w:eastAsia="ru-RU"/>
        </w:rPr>
        <w:t>031,972 тыс. рублей.</w:t>
      </w:r>
    </w:p>
    <w:p w:rsidR="00157988" w:rsidRPr="00157988" w:rsidRDefault="00157988" w:rsidP="00157988">
      <w:pPr>
        <w:ind w:firstLine="709"/>
        <w:rPr>
          <w:rFonts w:ascii="Times New Roman" w:eastAsiaTheme="minorHAnsi" w:hAnsi="Times New Roman"/>
          <w:sz w:val="28"/>
          <w:szCs w:val="28"/>
        </w:rPr>
      </w:pPr>
      <w:r w:rsidRPr="00157988">
        <w:rPr>
          <w:rFonts w:ascii="Times New Roman" w:eastAsiaTheme="minorHAnsi" w:hAnsi="Times New Roman"/>
          <w:sz w:val="28"/>
          <w:szCs w:val="28"/>
        </w:rPr>
        <w:t>Вместе с тем</w:t>
      </w:r>
      <w:r>
        <w:rPr>
          <w:rFonts w:ascii="Times New Roman" w:eastAsiaTheme="minorHAnsi" w:hAnsi="Times New Roman"/>
          <w:sz w:val="28"/>
          <w:szCs w:val="28"/>
        </w:rPr>
        <w:t>,</w:t>
      </w:r>
      <w:r w:rsidRPr="00157988">
        <w:rPr>
          <w:rFonts w:ascii="Times New Roman" w:eastAsiaTheme="minorHAnsi" w:hAnsi="Times New Roman"/>
          <w:sz w:val="28"/>
          <w:szCs w:val="28"/>
        </w:rPr>
        <w:t xml:space="preserve"> уменьшено финансирование на 1</w:t>
      </w:r>
      <w:r>
        <w:rPr>
          <w:rFonts w:ascii="Times New Roman" w:eastAsiaTheme="minorHAnsi" w:hAnsi="Times New Roman"/>
          <w:sz w:val="28"/>
          <w:szCs w:val="28"/>
        </w:rPr>
        <w:t xml:space="preserve"> </w:t>
      </w:r>
      <w:r w:rsidRPr="00157988">
        <w:rPr>
          <w:rFonts w:ascii="Times New Roman" w:eastAsiaTheme="minorHAnsi" w:hAnsi="Times New Roman"/>
          <w:sz w:val="28"/>
          <w:szCs w:val="28"/>
        </w:rPr>
        <w:t>299,899 тыс. рублей Министерству социального обеспечения, материнства и детства Курской области на реализацию основного мероприятия 1.3 «Оказание бесплатной юридической помощи лицам, нуждающимся в социальной</w:t>
      </w:r>
      <w:r>
        <w:rPr>
          <w:rFonts w:ascii="Times New Roman" w:eastAsiaTheme="minorHAnsi" w:hAnsi="Times New Roman"/>
          <w:sz w:val="28"/>
          <w:szCs w:val="28"/>
        </w:rPr>
        <w:t xml:space="preserve"> поддержке и социальной защите».</w:t>
      </w:r>
    </w:p>
    <w:p w:rsidR="00181B0D" w:rsidRPr="00181B0D" w:rsidRDefault="00181B0D" w:rsidP="00157988">
      <w:pPr>
        <w:autoSpaceDE w:val="0"/>
        <w:autoSpaceDN w:val="0"/>
        <w:adjustRightInd w:val="0"/>
        <w:ind w:firstLine="709"/>
        <w:rPr>
          <w:rFonts w:ascii="Times New Roman" w:hAnsi="Times New Roman"/>
          <w:sz w:val="28"/>
          <w:szCs w:val="28"/>
          <w:lang w:eastAsia="ru-RU"/>
        </w:rPr>
      </w:pPr>
    </w:p>
    <w:p w:rsidR="00CC0CDC" w:rsidRPr="00685E15" w:rsidRDefault="00CC0CDC" w:rsidP="00CC0CDC">
      <w:pPr>
        <w:autoSpaceDE w:val="0"/>
        <w:autoSpaceDN w:val="0"/>
        <w:adjustRightInd w:val="0"/>
        <w:jc w:val="center"/>
        <w:rPr>
          <w:rFonts w:ascii="Times New Roman" w:hAnsi="Times New Roman"/>
          <w:b/>
          <w:sz w:val="28"/>
          <w:szCs w:val="28"/>
        </w:rPr>
      </w:pPr>
      <w:r w:rsidRPr="00685E15">
        <w:rPr>
          <w:rFonts w:ascii="Times New Roman" w:hAnsi="Times New Roman"/>
          <w:b/>
          <w:sz w:val="28"/>
          <w:szCs w:val="28"/>
          <w:lang w:val="en-US"/>
        </w:rPr>
        <w:t>VI</w:t>
      </w:r>
      <w:r w:rsidRPr="00685E15">
        <w:rPr>
          <w:rFonts w:ascii="Times New Roman" w:hAnsi="Times New Roman"/>
          <w:b/>
          <w:sz w:val="28"/>
          <w:szCs w:val="28"/>
        </w:rPr>
        <w:t xml:space="preserve">. Предложения по дальнейшей реализации </w:t>
      </w:r>
    </w:p>
    <w:p w:rsidR="003849EB" w:rsidRDefault="00CC0CDC" w:rsidP="00CC0CDC">
      <w:pPr>
        <w:autoSpaceDE w:val="0"/>
        <w:autoSpaceDN w:val="0"/>
        <w:adjustRightInd w:val="0"/>
        <w:jc w:val="center"/>
        <w:rPr>
          <w:rFonts w:ascii="Times New Roman" w:hAnsi="Times New Roman"/>
          <w:b/>
          <w:sz w:val="28"/>
          <w:szCs w:val="28"/>
        </w:rPr>
      </w:pPr>
      <w:r w:rsidRPr="00685E15">
        <w:rPr>
          <w:rFonts w:ascii="Times New Roman" w:hAnsi="Times New Roman"/>
          <w:b/>
          <w:sz w:val="28"/>
          <w:szCs w:val="28"/>
        </w:rPr>
        <w:t>государственной программы</w:t>
      </w:r>
      <w:r w:rsidR="004C473A">
        <w:rPr>
          <w:rFonts w:ascii="Times New Roman" w:hAnsi="Times New Roman"/>
          <w:b/>
          <w:sz w:val="28"/>
          <w:szCs w:val="28"/>
        </w:rPr>
        <w:t xml:space="preserve"> </w:t>
      </w:r>
    </w:p>
    <w:p w:rsidR="00EF6790" w:rsidRPr="004C473A" w:rsidRDefault="00EF6790" w:rsidP="00CC0CDC">
      <w:pPr>
        <w:autoSpaceDE w:val="0"/>
        <w:autoSpaceDN w:val="0"/>
        <w:adjustRightInd w:val="0"/>
        <w:jc w:val="center"/>
        <w:rPr>
          <w:rFonts w:ascii="Times New Roman" w:hAnsi="Times New Roman"/>
          <w:b/>
          <w:sz w:val="20"/>
          <w:szCs w:val="20"/>
        </w:rPr>
      </w:pPr>
    </w:p>
    <w:p w:rsidR="00CC0CDC" w:rsidRPr="00913983" w:rsidRDefault="00E93E10" w:rsidP="00CC0CDC">
      <w:pPr>
        <w:ind w:firstLine="709"/>
        <w:rPr>
          <w:rFonts w:ascii="Times New Roman" w:hAnsi="Times New Roman"/>
          <w:sz w:val="28"/>
          <w:szCs w:val="28"/>
        </w:rPr>
      </w:pPr>
      <w:r w:rsidRPr="00913983">
        <w:rPr>
          <w:rFonts w:ascii="Times New Roman" w:hAnsi="Times New Roman"/>
          <w:sz w:val="28"/>
          <w:szCs w:val="28"/>
        </w:rPr>
        <w:t>Ф</w:t>
      </w:r>
      <w:r w:rsidR="00CC0CDC" w:rsidRPr="00913983">
        <w:rPr>
          <w:rFonts w:ascii="Times New Roman" w:hAnsi="Times New Roman"/>
          <w:sz w:val="28"/>
          <w:szCs w:val="28"/>
        </w:rPr>
        <w:t>инансирование программных мероприятий государственной программы Курской области на 2017</w:t>
      </w:r>
      <w:r w:rsidR="005750FF" w:rsidRPr="00913983">
        <w:rPr>
          <w:rFonts w:ascii="Times New Roman" w:hAnsi="Times New Roman"/>
          <w:sz w:val="28"/>
          <w:szCs w:val="28"/>
        </w:rPr>
        <w:t>-</w:t>
      </w:r>
      <w:r w:rsidR="00CC0CDC" w:rsidRPr="00913983">
        <w:rPr>
          <w:rFonts w:ascii="Times New Roman" w:hAnsi="Times New Roman"/>
          <w:sz w:val="28"/>
          <w:szCs w:val="28"/>
        </w:rPr>
        <w:t>202</w:t>
      </w:r>
      <w:r w:rsidR="002B0392" w:rsidRPr="00913983">
        <w:rPr>
          <w:rFonts w:ascii="Times New Roman" w:hAnsi="Times New Roman"/>
          <w:sz w:val="28"/>
          <w:szCs w:val="28"/>
        </w:rPr>
        <w:t>5</w:t>
      </w:r>
      <w:r w:rsidR="00CC0CDC" w:rsidRPr="00913983">
        <w:rPr>
          <w:rFonts w:ascii="Times New Roman" w:hAnsi="Times New Roman"/>
          <w:sz w:val="28"/>
          <w:szCs w:val="28"/>
        </w:rPr>
        <w:t xml:space="preserve"> годы предусматривается за счет средств областного бюджета.</w:t>
      </w:r>
    </w:p>
    <w:p w:rsidR="00CC0CDC" w:rsidRDefault="00CC0CDC" w:rsidP="007765FB">
      <w:pPr>
        <w:widowControl w:val="0"/>
        <w:autoSpaceDE w:val="0"/>
        <w:autoSpaceDN w:val="0"/>
        <w:ind w:firstLine="708"/>
        <w:rPr>
          <w:rFonts w:ascii="Times New Roman" w:hAnsi="Times New Roman"/>
          <w:sz w:val="28"/>
          <w:szCs w:val="28"/>
        </w:rPr>
      </w:pPr>
      <w:r w:rsidRPr="00913983">
        <w:rPr>
          <w:rFonts w:ascii="Times New Roman" w:hAnsi="Times New Roman"/>
          <w:sz w:val="28"/>
          <w:szCs w:val="28"/>
        </w:rPr>
        <w:t>Цели государственной программы Курской области являются неизменными и направлены на:</w:t>
      </w:r>
    </w:p>
    <w:p w:rsidR="00CC0CDC" w:rsidRPr="00913983" w:rsidRDefault="00CC0CDC" w:rsidP="00CC0CDC">
      <w:pPr>
        <w:widowControl w:val="0"/>
        <w:autoSpaceDE w:val="0"/>
        <w:autoSpaceDN w:val="0"/>
        <w:rPr>
          <w:rFonts w:ascii="Times New Roman" w:hAnsi="Times New Roman"/>
          <w:sz w:val="28"/>
          <w:szCs w:val="28"/>
          <w:lang w:eastAsia="ru-RU"/>
        </w:rPr>
      </w:pPr>
      <w:r w:rsidRPr="00913983">
        <w:rPr>
          <w:rFonts w:ascii="Times New Roman" w:hAnsi="Times New Roman"/>
          <w:sz w:val="28"/>
          <w:szCs w:val="28"/>
        </w:rPr>
        <w:tab/>
      </w:r>
      <w:r w:rsidRPr="00913983">
        <w:rPr>
          <w:rFonts w:ascii="Times New Roman" w:hAnsi="Times New Roman"/>
          <w:sz w:val="28"/>
          <w:szCs w:val="28"/>
          <w:lang w:eastAsia="ru-RU"/>
        </w:rPr>
        <w:t xml:space="preserve">создание условий для безопасной жизнедеятельности населения и территорий Курской области, </w:t>
      </w:r>
    </w:p>
    <w:p w:rsidR="00CC0CDC" w:rsidRPr="00913983" w:rsidRDefault="00CC0CDC" w:rsidP="00CC0CDC">
      <w:pPr>
        <w:widowControl w:val="0"/>
        <w:autoSpaceDE w:val="0"/>
        <w:autoSpaceDN w:val="0"/>
        <w:ind w:firstLine="708"/>
        <w:rPr>
          <w:rFonts w:ascii="Times New Roman" w:hAnsi="Times New Roman"/>
          <w:sz w:val="28"/>
          <w:szCs w:val="28"/>
          <w:lang w:eastAsia="ru-RU"/>
        </w:rPr>
      </w:pPr>
      <w:r w:rsidRPr="00913983">
        <w:rPr>
          <w:rFonts w:ascii="Times New Roman" w:hAnsi="Times New Roman"/>
          <w:sz w:val="28"/>
          <w:szCs w:val="28"/>
          <w:lang w:eastAsia="ru-RU"/>
        </w:rPr>
        <w:t>обеспечение надежной защиты личности, общества и государства от преступных посягательств, обеспечение общественного  порядка на территории Курской области;</w:t>
      </w:r>
    </w:p>
    <w:p w:rsidR="00CC0CDC" w:rsidRPr="00913983" w:rsidRDefault="00CC0CDC" w:rsidP="00CC0CDC">
      <w:pPr>
        <w:widowControl w:val="0"/>
        <w:autoSpaceDE w:val="0"/>
        <w:autoSpaceDN w:val="0"/>
        <w:ind w:firstLine="708"/>
        <w:rPr>
          <w:rFonts w:ascii="Times New Roman" w:hAnsi="Times New Roman"/>
          <w:sz w:val="28"/>
          <w:szCs w:val="28"/>
          <w:lang w:eastAsia="ru-RU"/>
        </w:rPr>
      </w:pPr>
      <w:r w:rsidRPr="00913983">
        <w:rPr>
          <w:rFonts w:ascii="Times New Roman" w:hAnsi="Times New Roman"/>
          <w:sz w:val="28"/>
          <w:szCs w:val="28"/>
          <w:lang w:eastAsia="ru-RU"/>
        </w:rPr>
        <w:t>создание комплексной системы мер по профилактике немедицинского потребления наркотиков с формированием у населения  антинаркотического мировоззрения, нетерпимого отношения к незаконному потреблению наркотических средств и психотропных  веществ, наркомании, установок на ведение здорового образа жизни;</w:t>
      </w:r>
    </w:p>
    <w:p w:rsidR="00CC0CDC" w:rsidRPr="00913983" w:rsidRDefault="00CC0CDC" w:rsidP="00CC0CDC">
      <w:pPr>
        <w:widowControl w:val="0"/>
        <w:autoSpaceDE w:val="0"/>
        <w:autoSpaceDN w:val="0"/>
        <w:ind w:firstLine="708"/>
        <w:rPr>
          <w:rFonts w:ascii="Times New Roman" w:eastAsiaTheme="minorHAnsi" w:hAnsi="Times New Roman"/>
          <w:sz w:val="28"/>
          <w:szCs w:val="28"/>
        </w:rPr>
      </w:pPr>
      <w:r w:rsidRPr="00913983">
        <w:rPr>
          <w:rFonts w:ascii="Times New Roman" w:hAnsi="Times New Roman"/>
          <w:sz w:val="28"/>
          <w:szCs w:val="28"/>
        </w:rPr>
        <w:t>повышение эффективности профилактики безнадзорности,  беспризорности, правонарушений среди несовершеннолетних;</w:t>
      </w:r>
    </w:p>
    <w:p w:rsidR="00CC0CDC" w:rsidRPr="00913983" w:rsidRDefault="00CC0CDC" w:rsidP="00CC0CDC">
      <w:pPr>
        <w:widowControl w:val="0"/>
        <w:tabs>
          <w:tab w:val="left" w:pos="601"/>
        </w:tabs>
        <w:ind w:firstLine="11"/>
        <w:rPr>
          <w:rFonts w:ascii="Times New Roman" w:hAnsi="Times New Roman"/>
          <w:sz w:val="28"/>
          <w:szCs w:val="28"/>
        </w:rPr>
      </w:pPr>
      <w:r w:rsidRPr="00913983">
        <w:rPr>
          <w:rFonts w:ascii="Times New Roman" w:hAnsi="Times New Roman"/>
          <w:sz w:val="28"/>
          <w:szCs w:val="28"/>
        </w:rPr>
        <w:tab/>
      </w:r>
      <w:r w:rsidR="00C55C9D" w:rsidRPr="00913983">
        <w:rPr>
          <w:rFonts w:ascii="Times New Roman" w:hAnsi="Times New Roman"/>
          <w:sz w:val="28"/>
          <w:szCs w:val="28"/>
        </w:rPr>
        <w:t xml:space="preserve">  </w:t>
      </w:r>
      <w:r w:rsidRPr="00913983">
        <w:rPr>
          <w:rFonts w:ascii="Times New Roman" w:hAnsi="Times New Roman"/>
          <w:sz w:val="28"/>
          <w:szCs w:val="28"/>
        </w:rPr>
        <w:t>реализация мер по противодействию терроризму и экстремизму на территории Курской области</w:t>
      </w:r>
      <w:r w:rsidR="00246B53" w:rsidRPr="00913983">
        <w:rPr>
          <w:rFonts w:ascii="Times New Roman" w:hAnsi="Times New Roman"/>
          <w:sz w:val="28"/>
          <w:szCs w:val="28"/>
        </w:rPr>
        <w:t>.</w:t>
      </w:r>
    </w:p>
    <w:p w:rsidR="00DD7424" w:rsidRDefault="00DD7424" w:rsidP="004C0F53">
      <w:pPr>
        <w:jc w:val="center"/>
        <w:rPr>
          <w:rFonts w:ascii="Times New Roman" w:hAnsi="Times New Roman"/>
          <w:b/>
          <w:sz w:val="28"/>
          <w:szCs w:val="28"/>
        </w:rPr>
      </w:pPr>
    </w:p>
    <w:p w:rsidR="00CC0CDC" w:rsidRPr="00685E15" w:rsidRDefault="00CC0CDC" w:rsidP="004C0F53">
      <w:pPr>
        <w:jc w:val="center"/>
        <w:rPr>
          <w:b/>
          <w:sz w:val="28"/>
          <w:szCs w:val="28"/>
        </w:rPr>
      </w:pPr>
      <w:r w:rsidRPr="00685E15">
        <w:rPr>
          <w:rFonts w:ascii="Times New Roman" w:hAnsi="Times New Roman"/>
          <w:b/>
          <w:sz w:val="28"/>
          <w:szCs w:val="28"/>
        </w:rPr>
        <w:t>Итоговый результат</w:t>
      </w:r>
      <w:r w:rsidRPr="00685E15">
        <w:rPr>
          <w:b/>
          <w:sz w:val="28"/>
          <w:szCs w:val="28"/>
        </w:rPr>
        <w:t xml:space="preserve"> </w:t>
      </w:r>
      <w:r w:rsidRPr="00685E15">
        <w:rPr>
          <w:rFonts w:ascii="Times New Roman" w:hAnsi="Times New Roman"/>
          <w:b/>
          <w:sz w:val="28"/>
          <w:szCs w:val="28"/>
        </w:rPr>
        <w:t>реализации государственной программы «Профилактика правонарушений в Курской области»</w:t>
      </w:r>
      <w:r w:rsidRPr="00685E15">
        <w:rPr>
          <w:rFonts w:ascii="Times New Roman" w:hAnsi="Times New Roman"/>
          <w:sz w:val="28"/>
          <w:szCs w:val="28"/>
        </w:rPr>
        <w:t xml:space="preserve"> </w:t>
      </w:r>
      <w:r w:rsidRPr="00685E15">
        <w:rPr>
          <w:rFonts w:ascii="Times New Roman" w:hAnsi="Times New Roman"/>
          <w:b/>
          <w:sz w:val="28"/>
          <w:szCs w:val="28"/>
        </w:rPr>
        <w:t>за 20</w:t>
      </w:r>
      <w:r w:rsidR="003577D8">
        <w:rPr>
          <w:rFonts w:ascii="Times New Roman" w:hAnsi="Times New Roman"/>
          <w:b/>
          <w:sz w:val="28"/>
          <w:szCs w:val="28"/>
        </w:rPr>
        <w:t>2</w:t>
      </w:r>
      <w:r w:rsidR="009B0578">
        <w:rPr>
          <w:rFonts w:ascii="Times New Roman" w:hAnsi="Times New Roman"/>
          <w:b/>
          <w:sz w:val="28"/>
          <w:szCs w:val="28"/>
        </w:rPr>
        <w:t>3</w:t>
      </w:r>
      <w:r w:rsidRPr="00685E15">
        <w:rPr>
          <w:rFonts w:ascii="Times New Roman" w:hAnsi="Times New Roman"/>
          <w:b/>
          <w:sz w:val="28"/>
          <w:szCs w:val="28"/>
        </w:rPr>
        <w:t xml:space="preserve"> год:</w:t>
      </w:r>
    </w:p>
    <w:p w:rsidR="00E90212" w:rsidRDefault="00CC0CDC" w:rsidP="00CC0CDC">
      <w:pPr>
        <w:pStyle w:val="ConsPlusNormal0"/>
        <w:ind w:firstLine="540"/>
        <w:jc w:val="center"/>
        <w:rPr>
          <w:rFonts w:ascii="Times New Roman" w:hAnsi="Times New Roman" w:cs="Times New Roman"/>
          <w:b/>
          <w:i/>
          <w:sz w:val="28"/>
          <w:szCs w:val="28"/>
        </w:rPr>
      </w:pPr>
      <w:r w:rsidRPr="00685E15">
        <w:rPr>
          <w:rFonts w:ascii="Times New Roman" w:hAnsi="Times New Roman" w:cs="Times New Roman"/>
          <w:b/>
          <w:i/>
          <w:sz w:val="28"/>
          <w:szCs w:val="28"/>
        </w:rPr>
        <w:t xml:space="preserve">Эффективность реализации государственной программы </w:t>
      </w:r>
      <w:r w:rsidRPr="00685E15">
        <w:rPr>
          <w:rFonts w:ascii="Times New Roman" w:hAnsi="Times New Roman"/>
          <w:b/>
          <w:i/>
          <w:sz w:val="28"/>
          <w:szCs w:val="28"/>
        </w:rPr>
        <w:t>«Профилактика правонарушений в Курской области»</w:t>
      </w:r>
      <w:r w:rsidRPr="00685E15">
        <w:rPr>
          <w:rFonts w:ascii="Times New Roman" w:hAnsi="Times New Roman"/>
          <w:i/>
          <w:sz w:val="28"/>
          <w:szCs w:val="28"/>
        </w:rPr>
        <w:t xml:space="preserve"> </w:t>
      </w:r>
      <w:r w:rsidRPr="00685E15">
        <w:rPr>
          <w:rFonts w:ascii="Times New Roman" w:hAnsi="Times New Roman" w:cs="Times New Roman"/>
          <w:b/>
          <w:i/>
          <w:sz w:val="28"/>
          <w:szCs w:val="28"/>
        </w:rPr>
        <w:t>за 20</w:t>
      </w:r>
      <w:r w:rsidR="003577D8">
        <w:rPr>
          <w:rFonts w:ascii="Times New Roman" w:hAnsi="Times New Roman" w:cs="Times New Roman"/>
          <w:b/>
          <w:i/>
          <w:sz w:val="28"/>
          <w:szCs w:val="28"/>
        </w:rPr>
        <w:t>2</w:t>
      </w:r>
      <w:r w:rsidR="009B0578">
        <w:rPr>
          <w:rFonts w:ascii="Times New Roman" w:hAnsi="Times New Roman" w:cs="Times New Roman"/>
          <w:b/>
          <w:i/>
          <w:sz w:val="28"/>
          <w:szCs w:val="28"/>
        </w:rPr>
        <w:t>3</w:t>
      </w:r>
      <w:r w:rsidRPr="00685E15">
        <w:rPr>
          <w:rFonts w:ascii="Times New Roman" w:hAnsi="Times New Roman" w:cs="Times New Roman"/>
          <w:b/>
          <w:i/>
          <w:sz w:val="28"/>
          <w:szCs w:val="28"/>
        </w:rPr>
        <w:t xml:space="preserve"> год </w:t>
      </w:r>
    </w:p>
    <w:p w:rsidR="00CC0CDC" w:rsidRPr="00685E15" w:rsidRDefault="00CC0CDC" w:rsidP="00CC0CDC">
      <w:pPr>
        <w:pStyle w:val="ConsPlusNormal0"/>
        <w:ind w:firstLine="540"/>
        <w:jc w:val="center"/>
        <w:rPr>
          <w:rFonts w:ascii="Times New Roman" w:hAnsi="Times New Roman" w:cs="Times New Roman"/>
          <w:b/>
          <w:i/>
          <w:color w:val="000000"/>
          <w:sz w:val="28"/>
          <w:szCs w:val="28"/>
        </w:rPr>
      </w:pPr>
      <w:r w:rsidRPr="00685E15">
        <w:rPr>
          <w:rFonts w:ascii="Times New Roman" w:hAnsi="Times New Roman" w:cs="Times New Roman"/>
          <w:b/>
          <w:sz w:val="28"/>
          <w:szCs w:val="28"/>
        </w:rPr>
        <w:t xml:space="preserve">признается высокой </w:t>
      </w:r>
      <w:r w:rsidRPr="00685E15">
        <w:rPr>
          <w:rFonts w:ascii="Times New Roman" w:hAnsi="Times New Roman" w:cs="Times New Roman"/>
          <w:b/>
          <w:i/>
          <w:sz w:val="28"/>
          <w:szCs w:val="28"/>
        </w:rPr>
        <w:t xml:space="preserve">(значение </w:t>
      </w:r>
      <w:proofErr w:type="spellStart"/>
      <w:r w:rsidRPr="00685E15">
        <w:rPr>
          <w:rFonts w:ascii="Times New Roman" w:hAnsi="Times New Roman" w:cs="Times New Roman"/>
          <w:b/>
          <w:i/>
          <w:sz w:val="28"/>
          <w:szCs w:val="28"/>
        </w:rPr>
        <w:t>ЭР</w:t>
      </w:r>
      <w:r w:rsidRPr="00685E15">
        <w:rPr>
          <w:rFonts w:ascii="Times New Roman" w:hAnsi="Times New Roman" w:cs="Times New Roman"/>
          <w:b/>
          <w:i/>
          <w:sz w:val="28"/>
          <w:szCs w:val="28"/>
          <w:vertAlign w:val="subscript"/>
        </w:rPr>
        <w:t>гп</w:t>
      </w:r>
      <w:proofErr w:type="spellEnd"/>
      <w:r w:rsidRPr="00685E15">
        <w:rPr>
          <w:rFonts w:ascii="Times New Roman" w:hAnsi="Times New Roman" w:cs="Times New Roman"/>
          <w:b/>
          <w:i/>
          <w:sz w:val="28"/>
          <w:szCs w:val="28"/>
        </w:rPr>
        <w:t xml:space="preserve"> составляет </w:t>
      </w:r>
      <w:r w:rsidR="009B0578">
        <w:rPr>
          <w:rFonts w:ascii="Times New Roman" w:hAnsi="Times New Roman" w:cs="Times New Roman"/>
          <w:b/>
          <w:i/>
          <w:sz w:val="28"/>
          <w:szCs w:val="28"/>
        </w:rPr>
        <w:t>1,0</w:t>
      </w:r>
      <w:r w:rsidRPr="00685E15">
        <w:rPr>
          <w:rFonts w:ascii="Times New Roman" w:hAnsi="Times New Roman" w:cs="Times New Roman"/>
          <w:b/>
          <w:i/>
          <w:sz w:val="28"/>
          <w:szCs w:val="28"/>
        </w:rPr>
        <w:t>).</w:t>
      </w:r>
    </w:p>
    <w:sectPr w:rsidR="00CC0CDC" w:rsidRPr="00685E15" w:rsidSect="00685E15">
      <w:headerReference w:type="default" r:id="rId16"/>
      <w:pgSz w:w="11906" w:h="16838"/>
      <w:pgMar w:top="1134" w:right="851"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5B9" w:rsidRDefault="002A35B9" w:rsidP="00CC0CDC">
      <w:r>
        <w:separator/>
      </w:r>
    </w:p>
  </w:endnote>
  <w:endnote w:type="continuationSeparator" w:id="0">
    <w:p w:rsidR="002A35B9" w:rsidRDefault="002A35B9" w:rsidP="00CC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etersburgC">
    <w:altName w:val="Courier New"/>
    <w:panose1 w:val="00000000000000000000"/>
    <w:charset w:val="00"/>
    <w:family w:val="auto"/>
    <w:notTrueType/>
    <w:pitch w:val="variable"/>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5B9" w:rsidRDefault="002A35B9" w:rsidP="00CC0CDC">
      <w:r>
        <w:separator/>
      </w:r>
    </w:p>
  </w:footnote>
  <w:footnote w:type="continuationSeparator" w:id="0">
    <w:p w:rsidR="002A35B9" w:rsidRDefault="002A35B9" w:rsidP="00CC0C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6042699"/>
      <w:docPartObj>
        <w:docPartGallery w:val="Page Numbers (Top of Page)"/>
        <w:docPartUnique/>
      </w:docPartObj>
    </w:sdtPr>
    <w:sdtEndPr/>
    <w:sdtContent>
      <w:p w:rsidR="00866A06" w:rsidRDefault="00866A06">
        <w:pPr>
          <w:pStyle w:val="a9"/>
          <w:jc w:val="center"/>
        </w:pPr>
        <w:r>
          <w:fldChar w:fldCharType="begin"/>
        </w:r>
        <w:r>
          <w:instrText>PAGE   \* MERGEFORMAT</w:instrText>
        </w:r>
        <w:r>
          <w:fldChar w:fldCharType="separate"/>
        </w:r>
        <w:r w:rsidR="00561610">
          <w:rPr>
            <w:noProof/>
          </w:rPr>
          <w:t>17</w:t>
        </w:r>
        <w:r>
          <w:fldChar w:fldCharType="end"/>
        </w:r>
      </w:p>
    </w:sdtContent>
  </w:sdt>
  <w:p w:rsidR="00866A06" w:rsidRDefault="00866A06">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A7FCF"/>
    <w:multiLevelType w:val="hybridMultilevel"/>
    <w:tmpl w:val="B3E4AFCE"/>
    <w:lvl w:ilvl="0" w:tplc="E710FCBC">
      <w:start w:val="1"/>
      <w:numFmt w:val="decimal"/>
      <w:lvlText w:val="%1)"/>
      <w:lvlJc w:val="left"/>
      <w:pPr>
        <w:ind w:left="1069" w:hanging="360"/>
      </w:pPr>
      <w:rPr>
        <w:i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05C04718"/>
    <w:multiLevelType w:val="hybridMultilevel"/>
    <w:tmpl w:val="2F5AFC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DE6206"/>
    <w:multiLevelType w:val="multilevel"/>
    <w:tmpl w:val="97BC8F4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A63368A"/>
    <w:multiLevelType w:val="multilevel"/>
    <w:tmpl w:val="F2287D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17055B"/>
    <w:multiLevelType w:val="hybridMultilevel"/>
    <w:tmpl w:val="86969D28"/>
    <w:lvl w:ilvl="0" w:tplc="30D8269C">
      <w:start w:val="2"/>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nsid w:val="10331F76"/>
    <w:multiLevelType w:val="hybridMultilevel"/>
    <w:tmpl w:val="7C6A8820"/>
    <w:lvl w:ilvl="0" w:tplc="B52850C2">
      <w:start w:val="1"/>
      <w:numFmt w:val="decimal"/>
      <w:lvlText w:val="%1)"/>
      <w:lvlJc w:val="left"/>
      <w:pPr>
        <w:ind w:left="534" w:hanging="360"/>
      </w:pPr>
      <w:rPr>
        <w:rFonts w:hint="default"/>
      </w:rPr>
    </w:lvl>
    <w:lvl w:ilvl="1" w:tplc="04190019" w:tentative="1">
      <w:start w:val="1"/>
      <w:numFmt w:val="lowerLetter"/>
      <w:lvlText w:val="%2."/>
      <w:lvlJc w:val="left"/>
      <w:pPr>
        <w:ind w:left="1254" w:hanging="360"/>
      </w:pPr>
    </w:lvl>
    <w:lvl w:ilvl="2" w:tplc="0419001B" w:tentative="1">
      <w:start w:val="1"/>
      <w:numFmt w:val="lowerRoman"/>
      <w:lvlText w:val="%3."/>
      <w:lvlJc w:val="right"/>
      <w:pPr>
        <w:ind w:left="1974" w:hanging="180"/>
      </w:pPr>
    </w:lvl>
    <w:lvl w:ilvl="3" w:tplc="0419000F" w:tentative="1">
      <w:start w:val="1"/>
      <w:numFmt w:val="decimal"/>
      <w:lvlText w:val="%4."/>
      <w:lvlJc w:val="left"/>
      <w:pPr>
        <w:ind w:left="2694" w:hanging="360"/>
      </w:pPr>
    </w:lvl>
    <w:lvl w:ilvl="4" w:tplc="04190019" w:tentative="1">
      <w:start w:val="1"/>
      <w:numFmt w:val="lowerLetter"/>
      <w:lvlText w:val="%5."/>
      <w:lvlJc w:val="left"/>
      <w:pPr>
        <w:ind w:left="3414" w:hanging="360"/>
      </w:pPr>
    </w:lvl>
    <w:lvl w:ilvl="5" w:tplc="0419001B" w:tentative="1">
      <w:start w:val="1"/>
      <w:numFmt w:val="lowerRoman"/>
      <w:lvlText w:val="%6."/>
      <w:lvlJc w:val="right"/>
      <w:pPr>
        <w:ind w:left="4134" w:hanging="180"/>
      </w:pPr>
    </w:lvl>
    <w:lvl w:ilvl="6" w:tplc="0419000F" w:tentative="1">
      <w:start w:val="1"/>
      <w:numFmt w:val="decimal"/>
      <w:lvlText w:val="%7."/>
      <w:lvlJc w:val="left"/>
      <w:pPr>
        <w:ind w:left="4854" w:hanging="360"/>
      </w:pPr>
    </w:lvl>
    <w:lvl w:ilvl="7" w:tplc="04190019" w:tentative="1">
      <w:start w:val="1"/>
      <w:numFmt w:val="lowerLetter"/>
      <w:lvlText w:val="%8."/>
      <w:lvlJc w:val="left"/>
      <w:pPr>
        <w:ind w:left="5574" w:hanging="360"/>
      </w:pPr>
    </w:lvl>
    <w:lvl w:ilvl="8" w:tplc="0419001B" w:tentative="1">
      <w:start w:val="1"/>
      <w:numFmt w:val="lowerRoman"/>
      <w:lvlText w:val="%9."/>
      <w:lvlJc w:val="right"/>
      <w:pPr>
        <w:ind w:left="6294" w:hanging="180"/>
      </w:pPr>
    </w:lvl>
  </w:abstractNum>
  <w:abstractNum w:abstractNumId="6">
    <w:nsid w:val="115D4ECE"/>
    <w:multiLevelType w:val="multilevel"/>
    <w:tmpl w:val="0AD60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31D7491"/>
    <w:multiLevelType w:val="hybridMultilevel"/>
    <w:tmpl w:val="EAE4ADC6"/>
    <w:lvl w:ilvl="0" w:tplc="5A20D5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42465CB"/>
    <w:multiLevelType w:val="hybridMultilevel"/>
    <w:tmpl w:val="3BE2980E"/>
    <w:lvl w:ilvl="0" w:tplc="C6AC4122">
      <w:start w:val="1"/>
      <w:numFmt w:val="decimal"/>
      <w:lvlText w:val="%1)"/>
      <w:lvlJc w:val="left"/>
      <w:pPr>
        <w:ind w:left="1056" w:hanging="360"/>
      </w:pPr>
      <w:rPr>
        <w:rFonts w:ascii="Times New Roman" w:eastAsia="Times New Roman" w:hAnsi="Times New Roman" w:cs="Times New Roman"/>
      </w:rPr>
    </w:lvl>
    <w:lvl w:ilvl="1" w:tplc="04190019" w:tentative="1">
      <w:start w:val="1"/>
      <w:numFmt w:val="lowerLetter"/>
      <w:lvlText w:val="%2."/>
      <w:lvlJc w:val="left"/>
      <w:pPr>
        <w:ind w:left="1776" w:hanging="360"/>
      </w:pPr>
    </w:lvl>
    <w:lvl w:ilvl="2" w:tplc="0419001B" w:tentative="1">
      <w:start w:val="1"/>
      <w:numFmt w:val="lowerRoman"/>
      <w:lvlText w:val="%3."/>
      <w:lvlJc w:val="right"/>
      <w:pPr>
        <w:ind w:left="2496" w:hanging="180"/>
      </w:pPr>
    </w:lvl>
    <w:lvl w:ilvl="3" w:tplc="0419000F" w:tentative="1">
      <w:start w:val="1"/>
      <w:numFmt w:val="decimal"/>
      <w:lvlText w:val="%4."/>
      <w:lvlJc w:val="left"/>
      <w:pPr>
        <w:ind w:left="3216" w:hanging="360"/>
      </w:pPr>
    </w:lvl>
    <w:lvl w:ilvl="4" w:tplc="04190019" w:tentative="1">
      <w:start w:val="1"/>
      <w:numFmt w:val="lowerLetter"/>
      <w:lvlText w:val="%5."/>
      <w:lvlJc w:val="left"/>
      <w:pPr>
        <w:ind w:left="3936" w:hanging="360"/>
      </w:pPr>
    </w:lvl>
    <w:lvl w:ilvl="5" w:tplc="0419001B" w:tentative="1">
      <w:start w:val="1"/>
      <w:numFmt w:val="lowerRoman"/>
      <w:lvlText w:val="%6."/>
      <w:lvlJc w:val="right"/>
      <w:pPr>
        <w:ind w:left="4656" w:hanging="180"/>
      </w:pPr>
    </w:lvl>
    <w:lvl w:ilvl="6" w:tplc="0419000F" w:tentative="1">
      <w:start w:val="1"/>
      <w:numFmt w:val="decimal"/>
      <w:lvlText w:val="%7."/>
      <w:lvlJc w:val="left"/>
      <w:pPr>
        <w:ind w:left="5376" w:hanging="360"/>
      </w:pPr>
    </w:lvl>
    <w:lvl w:ilvl="7" w:tplc="04190019" w:tentative="1">
      <w:start w:val="1"/>
      <w:numFmt w:val="lowerLetter"/>
      <w:lvlText w:val="%8."/>
      <w:lvlJc w:val="left"/>
      <w:pPr>
        <w:ind w:left="6096" w:hanging="360"/>
      </w:pPr>
    </w:lvl>
    <w:lvl w:ilvl="8" w:tplc="0419001B" w:tentative="1">
      <w:start w:val="1"/>
      <w:numFmt w:val="lowerRoman"/>
      <w:lvlText w:val="%9."/>
      <w:lvlJc w:val="right"/>
      <w:pPr>
        <w:ind w:left="6816" w:hanging="180"/>
      </w:pPr>
    </w:lvl>
  </w:abstractNum>
  <w:abstractNum w:abstractNumId="9">
    <w:nsid w:val="194F1E0D"/>
    <w:multiLevelType w:val="multilevel"/>
    <w:tmpl w:val="033A02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AA97AFC"/>
    <w:multiLevelType w:val="hybridMultilevel"/>
    <w:tmpl w:val="5BCABBD2"/>
    <w:lvl w:ilvl="0" w:tplc="9A92787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nsid w:val="261D6966"/>
    <w:multiLevelType w:val="hybridMultilevel"/>
    <w:tmpl w:val="7072221A"/>
    <w:lvl w:ilvl="0" w:tplc="691602DE">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2">
    <w:nsid w:val="28C432EE"/>
    <w:multiLevelType w:val="hybridMultilevel"/>
    <w:tmpl w:val="1D28DBDE"/>
    <w:lvl w:ilvl="0" w:tplc="9FE82E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ABC2EBF"/>
    <w:multiLevelType w:val="hybridMultilevel"/>
    <w:tmpl w:val="1CB4642C"/>
    <w:lvl w:ilvl="0" w:tplc="63A0700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4">
    <w:nsid w:val="2D4C058B"/>
    <w:multiLevelType w:val="multilevel"/>
    <w:tmpl w:val="B27248E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F60329C"/>
    <w:multiLevelType w:val="hybridMultilevel"/>
    <w:tmpl w:val="B4DCF758"/>
    <w:lvl w:ilvl="0" w:tplc="B0C285F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6">
    <w:nsid w:val="301C66E2"/>
    <w:multiLevelType w:val="hybridMultilevel"/>
    <w:tmpl w:val="98DEF758"/>
    <w:lvl w:ilvl="0" w:tplc="C8E0BB80">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7">
    <w:nsid w:val="31BC2A9D"/>
    <w:multiLevelType w:val="hybridMultilevel"/>
    <w:tmpl w:val="D81C2132"/>
    <w:lvl w:ilvl="0" w:tplc="F1862FBC">
      <w:start w:val="1"/>
      <w:numFmt w:val="decimal"/>
      <w:lvlText w:val="%1."/>
      <w:lvlJc w:val="left"/>
      <w:pPr>
        <w:ind w:left="1050" w:hanging="360"/>
      </w:pPr>
      <w:rPr>
        <w:rFonts w:eastAsia="Times New Roman"/>
        <w:b w:val="0"/>
        <w:i w:val="0"/>
      </w:rPr>
    </w:lvl>
    <w:lvl w:ilvl="1" w:tplc="04190019">
      <w:start w:val="1"/>
      <w:numFmt w:val="lowerLetter"/>
      <w:lvlText w:val="%2."/>
      <w:lvlJc w:val="left"/>
      <w:pPr>
        <w:ind w:left="1770" w:hanging="360"/>
      </w:pPr>
    </w:lvl>
    <w:lvl w:ilvl="2" w:tplc="0419001B">
      <w:start w:val="1"/>
      <w:numFmt w:val="lowerRoman"/>
      <w:lvlText w:val="%3."/>
      <w:lvlJc w:val="right"/>
      <w:pPr>
        <w:ind w:left="2490" w:hanging="180"/>
      </w:pPr>
    </w:lvl>
    <w:lvl w:ilvl="3" w:tplc="0419000F">
      <w:start w:val="1"/>
      <w:numFmt w:val="decimal"/>
      <w:lvlText w:val="%4."/>
      <w:lvlJc w:val="left"/>
      <w:pPr>
        <w:ind w:left="3210" w:hanging="360"/>
      </w:pPr>
    </w:lvl>
    <w:lvl w:ilvl="4" w:tplc="04190019">
      <w:start w:val="1"/>
      <w:numFmt w:val="lowerLetter"/>
      <w:lvlText w:val="%5."/>
      <w:lvlJc w:val="left"/>
      <w:pPr>
        <w:ind w:left="3930" w:hanging="360"/>
      </w:pPr>
    </w:lvl>
    <w:lvl w:ilvl="5" w:tplc="0419001B">
      <w:start w:val="1"/>
      <w:numFmt w:val="lowerRoman"/>
      <w:lvlText w:val="%6."/>
      <w:lvlJc w:val="right"/>
      <w:pPr>
        <w:ind w:left="4650" w:hanging="180"/>
      </w:pPr>
    </w:lvl>
    <w:lvl w:ilvl="6" w:tplc="0419000F">
      <w:start w:val="1"/>
      <w:numFmt w:val="decimal"/>
      <w:lvlText w:val="%7."/>
      <w:lvlJc w:val="left"/>
      <w:pPr>
        <w:ind w:left="5370" w:hanging="360"/>
      </w:pPr>
    </w:lvl>
    <w:lvl w:ilvl="7" w:tplc="04190019">
      <w:start w:val="1"/>
      <w:numFmt w:val="lowerLetter"/>
      <w:lvlText w:val="%8."/>
      <w:lvlJc w:val="left"/>
      <w:pPr>
        <w:ind w:left="6090" w:hanging="360"/>
      </w:pPr>
    </w:lvl>
    <w:lvl w:ilvl="8" w:tplc="0419001B">
      <w:start w:val="1"/>
      <w:numFmt w:val="lowerRoman"/>
      <w:lvlText w:val="%9."/>
      <w:lvlJc w:val="right"/>
      <w:pPr>
        <w:ind w:left="6810" w:hanging="180"/>
      </w:pPr>
    </w:lvl>
  </w:abstractNum>
  <w:abstractNum w:abstractNumId="18">
    <w:nsid w:val="375451D9"/>
    <w:multiLevelType w:val="multilevel"/>
    <w:tmpl w:val="6C3EFE7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465901D5"/>
    <w:multiLevelType w:val="multilevel"/>
    <w:tmpl w:val="C8EEF0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DEF7FCE"/>
    <w:multiLevelType w:val="hybridMultilevel"/>
    <w:tmpl w:val="20E08E4C"/>
    <w:lvl w:ilvl="0" w:tplc="C5BEC6CC">
      <w:start w:val="1"/>
      <w:numFmt w:val="upperRoman"/>
      <w:lvlText w:val="%1."/>
      <w:lvlJc w:val="left"/>
      <w:pPr>
        <w:ind w:left="1429" w:hanging="72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1">
    <w:nsid w:val="51BC5ABB"/>
    <w:multiLevelType w:val="hybridMultilevel"/>
    <w:tmpl w:val="3B36FA52"/>
    <w:lvl w:ilvl="0" w:tplc="050A90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4290121"/>
    <w:multiLevelType w:val="hybridMultilevel"/>
    <w:tmpl w:val="EE4ED9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5EA06D3E"/>
    <w:multiLevelType w:val="hybridMultilevel"/>
    <w:tmpl w:val="E014DCB6"/>
    <w:lvl w:ilvl="0" w:tplc="FAD43684">
      <w:start w:val="1"/>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24">
    <w:nsid w:val="5F8D6607"/>
    <w:multiLevelType w:val="hybridMultilevel"/>
    <w:tmpl w:val="C0AAEE64"/>
    <w:lvl w:ilvl="0" w:tplc="ACAA8DF0">
      <w:start w:val="2022"/>
      <w:numFmt w:val="decimal"/>
      <w:lvlText w:val="%1"/>
      <w:lvlJc w:val="left"/>
      <w:pPr>
        <w:ind w:left="1309" w:hanging="6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618A26B4"/>
    <w:multiLevelType w:val="multilevel"/>
    <w:tmpl w:val="046854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6FA4122"/>
    <w:multiLevelType w:val="hybridMultilevel"/>
    <w:tmpl w:val="C1F8BFDE"/>
    <w:lvl w:ilvl="0" w:tplc="ED5C750C">
      <w:start w:val="1"/>
      <w:numFmt w:val="decimal"/>
      <w:lvlText w:val="%1)"/>
      <w:lvlJc w:val="left"/>
      <w:pPr>
        <w:ind w:left="928"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7">
    <w:nsid w:val="68A6645D"/>
    <w:multiLevelType w:val="hybridMultilevel"/>
    <w:tmpl w:val="C554E082"/>
    <w:lvl w:ilvl="0" w:tplc="69E862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C71795C"/>
    <w:multiLevelType w:val="hybridMultilevel"/>
    <w:tmpl w:val="1B3AF7A4"/>
    <w:lvl w:ilvl="0" w:tplc="00F40256">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2"/>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24"/>
    <w:lvlOverride w:ilvl="0">
      <w:startOverride w:val="20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21"/>
  </w:num>
  <w:num w:numId="17">
    <w:abstractNumId w:val="12"/>
  </w:num>
  <w:num w:numId="18">
    <w:abstractNumId w:val="1"/>
  </w:num>
  <w:num w:numId="19">
    <w:abstractNumId w:val="23"/>
  </w:num>
  <w:num w:numId="20">
    <w:abstractNumId w:val="7"/>
  </w:num>
  <w:num w:numId="21">
    <w:abstractNumId w:val="6"/>
  </w:num>
  <w:num w:numId="22">
    <w:abstractNumId w:val="3"/>
  </w:num>
  <w:num w:numId="23">
    <w:abstractNumId w:val="14"/>
  </w:num>
  <w:num w:numId="24">
    <w:abstractNumId w:val="9"/>
  </w:num>
  <w:num w:numId="25">
    <w:abstractNumId w:val="19"/>
  </w:num>
  <w:num w:numId="26">
    <w:abstractNumId w:val="25"/>
  </w:num>
  <w:num w:numId="27">
    <w:abstractNumId w:val="8"/>
  </w:num>
  <w:num w:numId="28">
    <w:abstractNumId w:val="11"/>
  </w:num>
  <w:num w:numId="29">
    <w:abstractNumId w:val="5"/>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DE5"/>
    <w:rsid w:val="000019FE"/>
    <w:rsid w:val="00004129"/>
    <w:rsid w:val="000063D5"/>
    <w:rsid w:val="00010548"/>
    <w:rsid w:val="000147BC"/>
    <w:rsid w:val="00017FF8"/>
    <w:rsid w:val="0002347B"/>
    <w:rsid w:val="00024576"/>
    <w:rsid w:val="0002690D"/>
    <w:rsid w:val="0003003D"/>
    <w:rsid w:val="00030CEB"/>
    <w:rsid w:val="000412AA"/>
    <w:rsid w:val="00041F1A"/>
    <w:rsid w:val="00045F7A"/>
    <w:rsid w:val="00047A31"/>
    <w:rsid w:val="00052AF0"/>
    <w:rsid w:val="00062BA7"/>
    <w:rsid w:val="00063304"/>
    <w:rsid w:val="000646CA"/>
    <w:rsid w:val="00066808"/>
    <w:rsid w:val="00066928"/>
    <w:rsid w:val="0007730E"/>
    <w:rsid w:val="00081FF9"/>
    <w:rsid w:val="00085898"/>
    <w:rsid w:val="00091500"/>
    <w:rsid w:val="000915D8"/>
    <w:rsid w:val="000A3240"/>
    <w:rsid w:val="000B12A0"/>
    <w:rsid w:val="000B1DC7"/>
    <w:rsid w:val="000B4FEB"/>
    <w:rsid w:val="000B5B84"/>
    <w:rsid w:val="000C1BEB"/>
    <w:rsid w:val="000C44CE"/>
    <w:rsid w:val="000C502E"/>
    <w:rsid w:val="000C67EC"/>
    <w:rsid w:val="000D26A5"/>
    <w:rsid w:val="000D3BD7"/>
    <w:rsid w:val="000D5FD2"/>
    <w:rsid w:val="000D6596"/>
    <w:rsid w:val="000D69BB"/>
    <w:rsid w:val="000D6ADD"/>
    <w:rsid w:val="000E1F92"/>
    <w:rsid w:val="000E5BC2"/>
    <w:rsid w:val="000E6E84"/>
    <w:rsid w:val="000E791D"/>
    <w:rsid w:val="000F6CE0"/>
    <w:rsid w:val="00103926"/>
    <w:rsid w:val="0010602C"/>
    <w:rsid w:val="0011642B"/>
    <w:rsid w:val="00127B26"/>
    <w:rsid w:val="001301F8"/>
    <w:rsid w:val="0013162F"/>
    <w:rsid w:val="00135074"/>
    <w:rsid w:val="001352A6"/>
    <w:rsid w:val="001357C4"/>
    <w:rsid w:val="00143E37"/>
    <w:rsid w:val="001441A7"/>
    <w:rsid w:val="001449E4"/>
    <w:rsid w:val="00150F41"/>
    <w:rsid w:val="00157988"/>
    <w:rsid w:val="001601BF"/>
    <w:rsid w:val="00160CAB"/>
    <w:rsid w:val="00181B0D"/>
    <w:rsid w:val="00185E04"/>
    <w:rsid w:val="00186270"/>
    <w:rsid w:val="001865F4"/>
    <w:rsid w:val="00187003"/>
    <w:rsid w:val="00190323"/>
    <w:rsid w:val="0019036A"/>
    <w:rsid w:val="00190998"/>
    <w:rsid w:val="00192803"/>
    <w:rsid w:val="0019675D"/>
    <w:rsid w:val="001A029C"/>
    <w:rsid w:val="001A1CFE"/>
    <w:rsid w:val="001A3499"/>
    <w:rsid w:val="001A449E"/>
    <w:rsid w:val="001B573F"/>
    <w:rsid w:val="001C6888"/>
    <w:rsid w:val="001C68D7"/>
    <w:rsid w:val="001C7C8E"/>
    <w:rsid w:val="001D0EC4"/>
    <w:rsid w:val="001D236C"/>
    <w:rsid w:val="001D3A63"/>
    <w:rsid w:val="001D3E90"/>
    <w:rsid w:val="001D646A"/>
    <w:rsid w:val="001E353B"/>
    <w:rsid w:val="001E46E1"/>
    <w:rsid w:val="001E6700"/>
    <w:rsid w:val="001F4AB5"/>
    <w:rsid w:val="001F4DDF"/>
    <w:rsid w:val="001F5DB0"/>
    <w:rsid w:val="001F6951"/>
    <w:rsid w:val="001F6D3E"/>
    <w:rsid w:val="00200978"/>
    <w:rsid w:val="00200D6F"/>
    <w:rsid w:val="0020182C"/>
    <w:rsid w:val="00204608"/>
    <w:rsid w:val="00205375"/>
    <w:rsid w:val="00205439"/>
    <w:rsid w:val="00205782"/>
    <w:rsid w:val="00207C32"/>
    <w:rsid w:val="002109C3"/>
    <w:rsid w:val="0021256E"/>
    <w:rsid w:val="002127A7"/>
    <w:rsid w:val="00212D66"/>
    <w:rsid w:val="00214A04"/>
    <w:rsid w:val="0021507C"/>
    <w:rsid w:val="00215AAB"/>
    <w:rsid w:val="00216472"/>
    <w:rsid w:val="002242AD"/>
    <w:rsid w:val="002262D1"/>
    <w:rsid w:val="002331D5"/>
    <w:rsid w:val="00236779"/>
    <w:rsid w:val="00236F45"/>
    <w:rsid w:val="00240607"/>
    <w:rsid w:val="00240F9E"/>
    <w:rsid w:val="00242E1F"/>
    <w:rsid w:val="0024577C"/>
    <w:rsid w:val="00246B53"/>
    <w:rsid w:val="00246CA6"/>
    <w:rsid w:val="0025039D"/>
    <w:rsid w:val="0025172F"/>
    <w:rsid w:val="00251CAA"/>
    <w:rsid w:val="00254131"/>
    <w:rsid w:val="00273AF0"/>
    <w:rsid w:val="002747AC"/>
    <w:rsid w:val="00275433"/>
    <w:rsid w:val="002771C9"/>
    <w:rsid w:val="002808F4"/>
    <w:rsid w:val="0028130C"/>
    <w:rsid w:val="00282646"/>
    <w:rsid w:val="00284A26"/>
    <w:rsid w:val="00284AB1"/>
    <w:rsid w:val="00284BB7"/>
    <w:rsid w:val="0028503F"/>
    <w:rsid w:val="002942BC"/>
    <w:rsid w:val="00297767"/>
    <w:rsid w:val="002A15F2"/>
    <w:rsid w:val="002A2AA9"/>
    <w:rsid w:val="002A35B9"/>
    <w:rsid w:val="002A51C0"/>
    <w:rsid w:val="002A6C7B"/>
    <w:rsid w:val="002B0392"/>
    <w:rsid w:val="002B0742"/>
    <w:rsid w:val="002B2183"/>
    <w:rsid w:val="002B3341"/>
    <w:rsid w:val="002B6A38"/>
    <w:rsid w:val="002C27E9"/>
    <w:rsid w:val="002C3D18"/>
    <w:rsid w:val="002D0641"/>
    <w:rsid w:val="002D0828"/>
    <w:rsid w:val="002D59A8"/>
    <w:rsid w:val="002E0D60"/>
    <w:rsid w:val="002E2808"/>
    <w:rsid w:val="002E3379"/>
    <w:rsid w:val="002E5853"/>
    <w:rsid w:val="002F2ABE"/>
    <w:rsid w:val="002F48E6"/>
    <w:rsid w:val="002F62A2"/>
    <w:rsid w:val="00300021"/>
    <w:rsid w:val="0030080C"/>
    <w:rsid w:val="00300CA7"/>
    <w:rsid w:val="003017BC"/>
    <w:rsid w:val="0030287B"/>
    <w:rsid w:val="00302FFB"/>
    <w:rsid w:val="00305212"/>
    <w:rsid w:val="00305AF4"/>
    <w:rsid w:val="00306746"/>
    <w:rsid w:val="0030755E"/>
    <w:rsid w:val="003104DB"/>
    <w:rsid w:val="0031254A"/>
    <w:rsid w:val="00316A69"/>
    <w:rsid w:val="00322C19"/>
    <w:rsid w:val="00323F26"/>
    <w:rsid w:val="0032591F"/>
    <w:rsid w:val="00330A73"/>
    <w:rsid w:val="0033629C"/>
    <w:rsid w:val="00336569"/>
    <w:rsid w:val="003366D6"/>
    <w:rsid w:val="00337AF4"/>
    <w:rsid w:val="00340F83"/>
    <w:rsid w:val="003425D6"/>
    <w:rsid w:val="00351B39"/>
    <w:rsid w:val="003559DC"/>
    <w:rsid w:val="003563BF"/>
    <w:rsid w:val="00356E89"/>
    <w:rsid w:val="003577D8"/>
    <w:rsid w:val="00360A13"/>
    <w:rsid w:val="00365CE8"/>
    <w:rsid w:val="0036676C"/>
    <w:rsid w:val="0036711C"/>
    <w:rsid w:val="00371034"/>
    <w:rsid w:val="00373BAF"/>
    <w:rsid w:val="00376429"/>
    <w:rsid w:val="00376CB7"/>
    <w:rsid w:val="00380074"/>
    <w:rsid w:val="003849EB"/>
    <w:rsid w:val="003870B5"/>
    <w:rsid w:val="00387774"/>
    <w:rsid w:val="003919BE"/>
    <w:rsid w:val="003A0016"/>
    <w:rsid w:val="003A0F22"/>
    <w:rsid w:val="003A5834"/>
    <w:rsid w:val="003A5B27"/>
    <w:rsid w:val="003A6AC7"/>
    <w:rsid w:val="003A7FB3"/>
    <w:rsid w:val="003B2798"/>
    <w:rsid w:val="003B2ABE"/>
    <w:rsid w:val="003B2DF1"/>
    <w:rsid w:val="003B406F"/>
    <w:rsid w:val="003B68BA"/>
    <w:rsid w:val="003C1998"/>
    <w:rsid w:val="003C3503"/>
    <w:rsid w:val="003C7B07"/>
    <w:rsid w:val="003D1A4A"/>
    <w:rsid w:val="003D4036"/>
    <w:rsid w:val="003D4B0F"/>
    <w:rsid w:val="003D5242"/>
    <w:rsid w:val="003E6D4B"/>
    <w:rsid w:val="003F0EFA"/>
    <w:rsid w:val="003F105E"/>
    <w:rsid w:val="003F351D"/>
    <w:rsid w:val="003F42D2"/>
    <w:rsid w:val="003F691E"/>
    <w:rsid w:val="003F742D"/>
    <w:rsid w:val="00400748"/>
    <w:rsid w:val="0040516F"/>
    <w:rsid w:val="00411BA5"/>
    <w:rsid w:val="00416C4C"/>
    <w:rsid w:val="00424A40"/>
    <w:rsid w:val="00430E29"/>
    <w:rsid w:val="00430E3B"/>
    <w:rsid w:val="00431487"/>
    <w:rsid w:val="004332B3"/>
    <w:rsid w:val="00443C9B"/>
    <w:rsid w:val="00445DBB"/>
    <w:rsid w:val="0044622F"/>
    <w:rsid w:val="0046102A"/>
    <w:rsid w:val="0046161B"/>
    <w:rsid w:val="00463139"/>
    <w:rsid w:val="00465733"/>
    <w:rsid w:val="004673C6"/>
    <w:rsid w:val="00471E35"/>
    <w:rsid w:val="00472EEE"/>
    <w:rsid w:val="00474E6C"/>
    <w:rsid w:val="00477D3E"/>
    <w:rsid w:val="0048238F"/>
    <w:rsid w:val="00483AB7"/>
    <w:rsid w:val="00485A15"/>
    <w:rsid w:val="00496EA7"/>
    <w:rsid w:val="004A0235"/>
    <w:rsid w:val="004A5B8D"/>
    <w:rsid w:val="004A6B95"/>
    <w:rsid w:val="004B116C"/>
    <w:rsid w:val="004B2A22"/>
    <w:rsid w:val="004B4EC2"/>
    <w:rsid w:val="004B69BD"/>
    <w:rsid w:val="004B7436"/>
    <w:rsid w:val="004C0F53"/>
    <w:rsid w:val="004C1AF0"/>
    <w:rsid w:val="004C3DAB"/>
    <w:rsid w:val="004C473A"/>
    <w:rsid w:val="004C7B20"/>
    <w:rsid w:val="004D3989"/>
    <w:rsid w:val="004D4198"/>
    <w:rsid w:val="004D4617"/>
    <w:rsid w:val="004D6185"/>
    <w:rsid w:val="004D79DA"/>
    <w:rsid w:val="004E34FD"/>
    <w:rsid w:val="004E46F6"/>
    <w:rsid w:val="004F2262"/>
    <w:rsid w:val="004F398A"/>
    <w:rsid w:val="004F3B39"/>
    <w:rsid w:val="004F5ED9"/>
    <w:rsid w:val="004F6192"/>
    <w:rsid w:val="004F7163"/>
    <w:rsid w:val="00502B1E"/>
    <w:rsid w:val="00503F83"/>
    <w:rsid w:val="005058B0"/>
    <w:rsid w:val="005069F7"/>
    <w:rsid w:val="00506BA6"/>
    <w:rsid w:val="00507206"/>
    <w:rsid w:val="00511EBA"/>
    <w:rsid w:val="00516921"/>
    <w:rsid w:val="00517C9C"/>
    <w:rsid w:val="00520258"/>
    <w:rsid w:val="005212F6"/>
    <w:rsid w:val="005226FF"/>
    <w:rsid w:val="00525425"/>
    <w:rsid w:val="00526AEF"/>
    <w:rsid w:val="00534D08"/>
    <w:rsid w:val="0053620D"/>
    <w:rsid w:val="00537F75"/>
    <w:rsid w:val="00540400"/>
    <w:rsid w:val="005404F8"/>
    <w:rsid w:val="00540CB0"/>
    <w:rsid w:val="0054313F"/>
    <w:rsid w:val="00550758"/>
    <w:rsid w:val="005527B9"/>
    <w:rsid w:val="005546AA"/>
    <w:rsid w:val="00556293"/>
    <w:rsid w:val="005600E0"/>
    <w:rsid w:val="00561610"/>
    <w:rsid w:val="0056765C"/>
    <w:rsid w:val="005750FF"/>
    <w:rsid w:val="00577A47"/>
    <w:rsid w:val="00577ADC"/>
    <w:rsid w:val="00580195"/>
    <w:rsid w:val="00580249"/>
    <w:rsid w:val="00584358"/>
    <w:rsid w:val="005850C7"/>
    <w:rsid w:val="00585CDD"/>
    <w:rsid w:val="00595673"/>
    <w:rsid w:val="005956EC"/>
    <w:rsid w:val="00595786"/>
    <w:rsid w:val="00596BBF"/>
    <w:rsid w:val="00597CD5"/>
    <w:rsid w:val="005A120E"/>
    <w:rsid w:val="005A17D8"/>
    <w:rsid w:val="005A3D6D"/>
    <w:rsid w:val="005A4C5F"/>
    <w:rsid w:val="005A5384"/>
    <w:rsid w:val="005B28A4"/>
    <w:rsid w:val="005B475E"/>
    <w:rsid w:val="005C1B73"/>
    <w:rsid w:val="005C22AD"/>
    <w:rsid w:val="005C59F9"/>
    <w:rsid w:val="005D04B7"/>
    <w:rsid w:val="005D12A1"/>
    <w:rsid w:val="005D42DF"/>
    <w:rsid w:val="005E2DAF"/>
    <w:rsid w:val="005E4A6A"/>
    <w:rsid w:val="005E5DE5"/>
    <w:rsid w:val="005E7E73"/>
    <w:rsid w:val="005F0B76"/>
    <w:rsid w:val="005F2157"/>
    <w:rsid w:val="005F2FDC"/>
    <w:rsid w:val="00601BFE"/>
    <w:rsid w:val="00607B18"/>
    <w:rsid w:val="00615DC2"/>
    <w:rsid w:val="006168F6"/>
    <w:rsid w:val="00617570"/>
    <w:rsid w:val="00623EB6"/>
    <w:rsid w:val="00624C63"/>
    <w:rsid w:val="00625157"/>
    <w:rsid w:val="00633402"/>
    <w:rsid w:val="006342C7"/>
    <w:rsid w:val="00634A1D"/>
    <w:rsid w:val="00640C76"/>
    <w:rsid w:val="006432DB"/>
    <w:rsid w:val="006459A4"/>
    <w:rsid w:val="00646539"/>
    <w:rsid w:val="00661563"/>
    <w:rsid w:val="00666FDF"/>
    <w:rsid w:val="00667494"/>
    <w:rsid w:val="00673562"/>
    <w:rsid w:val="00685E15"/>
    <w:rsid w:val="00691775"/>
    <w:rsid w:val="00692DFE"/>
    <w:rsid w:val="00694111"/>
    <w:rsid w:val="00695F18"/>
    <w:rsid w:val="006A42E1"/>
    <w:rsid w:val="006A477A"/>
    <w:rsid w:val="006B02BD"/>
    <w:rsid w:val="006B5317"/>
    <w:rsid w:val="006B7AC0"/>
    <w:rsid w:val="006B7BCA"/>
    <w:rsid w:val="006C2803"/>
    <w:rsid w:val="006D19F7"/>
    <w:rsid w:val="006D1C04"/>
    <w:rsid w:val="006E15A3"/>
    <w:rsid w:val="006E34CB"/>
    <w:rsid w:val="006E3A16"/>
    <w:rsid w:val="006E65EA"/>
    <w:rsid w:val="006F08B3"/>
    <w:rsid w:val="006F13FE"/>
    <w:rsid w:val="006F43BD"/>
    <w:rsid w:val="006F51C9"/>
    <w:rsid w:val="006F6AF7"/>
    <w:rsid w:val="00702F08"/>
    <w:rsid w:val="007033AA"/>
    <w:rsid w:val="00703ADC"/>
    <w:rsid w:val="007048CD"/>
    <w:rsid w:val="0070647D"/>
    <w:rsid w:val="00713828"/>
    <w:rsid w:val="00717E84"/>
    <w:rsid w:val="0072287A"/>
    <w:rsid w:val="007266CB"/>
    <w:rsid w:val="00727163"/>
    <w:rsid w:val="00734801"/>
    <w:rsid w:val="00735F97"/>
    <w:rsid w:val="007368CE"/>
    <w:rsid w:val="00737ED0"/>
    <w:rsid w:val="00741132"/>
    <w:rsid w:val="007528EB"/>
    <w:rsid w:val="00763B3F"/>
    <w:rsid w:val="00766E25"/>
    <w:rsid w:val="0077056E"/>
    <w:rsid w:val="0077147D"/>
    <w:rsid w:val="00772677"/>
    <w:rsid w:val="00774306"/>
    <w:rsid w:val="007757BA"/>
    <w:rsid w:val="007765FB"/>
    <w:rsid w:val="0077758D"/>
    <w:rsid w:val="00780EC8"/>
    <w:rsid w:val="00781422"/>
    <w:rsid w:val="00781C41"/>
    <w:rsid w:val="00785599"/>
    <w:rsid w:val="007903AE"/>
    <w:rsid w:val="007932CE"/>
    <w:rsid w:val="00797EFA"/>
    <w:rsid w:val="007A4281"/>
    <w:rsid w:val="007A48AF"/>
    <w:rsid w:val="007A5514"/>
    <w:rsid w:val="007A5C53"/>
    <w:rsid w:val="007B01CB"/>
    <w:rsid w:val="007B20F9"/>
    <w:rsid w:val="007B2CF8"/>
    <w:rsid w:val="007B3B63"/>
    <w:rsid w:val="007B71C0"/>
    <w:rsid w:val="007C0835"/>
    <w:rsid w:val="007C13C5"/>
    <w:rsid w:val="007C3244"/>
    <w:rsid w:val="007D2063"/>
    <w:rsid w:val="007D3C4B"/>
    <w:rsid w:val="007D4049"/>
    <w:rsid w:val="007E3E92"/>
    <w:rsid w:val="007E5039"/>
    <w:rsid w:val="007F0800"/>
    <w:rsid w:val="007F2493"/>
    <w:rsid w:val="007F3C14"/>
    <w:rsid w:val="007F4371"/>
    <w:rsid w:val="00802296"/>
    <w:rsid w:val="00803C4E"/>
    <w:rsid w:val="008048D4"/>
    <w:rsid w:val="00810666"/>
    <w:rsid w:val="008123B5"/>
    <w:rsid w:val="008128E7"/>
    <w:rsid w:val="00814844"/>
    <w:rsid w:val="0081522B"/>
    <w:rsid w:val="00817516"/>
    <w:rsid w:val="00820B90"/>
    <w:rsid w:val="008213C7"/>
    <w:rsid w:val="00822C32"/>
    <w:rsid w:val="00825FD1"/>
    <w:rsid w:val="00826F9D"/>
    <w:rsid w:val="008317B5"/>
    <w:rsid w:val="0083499E"/>
    <w:rsid w:val="008419D9"/>
    <w:rsid w:val="00845054"/>
    <w:rsid w:val="008564FF"/>
    <w:rsid w:val="008571B6"/>
    <w:rsid w:val="0086003A"/>
    <w:rsid w:val="00860EA8"/>
    <w:rsid w:val="00862A68"/>
    <w:rsid w:val="00866A06"/>
    <w:rsid w:val="00873700"/>
    <w:rsid w:val="00874CB2"/>
    <w:rsid w:val="008800AB"/>
    <w:rsid w:val="008801D1"/>
    <w:rsid w:val="00880539"/>
    <w:rsid w:val="008878F7"/>
    <w:rsid w:val="00892AAC"/>
    <w:rsid w:val="0089370D"/>
    <w:rsid w:val="00893C5F"/>
    <w:rsid w:val="00894FAD"/>
    <w:rsid w:val="008A6985"/>
    <w:rsid w:val="008B2407"/>
    <w:rsid w:val="008B2D6B"/>
    <w:rsid w:val="008B4D05"/>
    <w:rsid w:val="008B4E6A"/>
    <w:rsid w:val="008C0B27"/>
    <w:rsid w:val="008C31D2"/>
    <w:rsid w:val="008C6CAA"/>
    <w:rsid w:val="008D1779"/>
    <w:rsid w:val="008D2722"/>
    <w:rsid w:val="008D45AB"/>
    <w:rsid w:val="008D685E"/>
    <w:rsid w:val="008D723F"/>
    <w:rsid w:val="008E092F"/>
    <w:rsid w:val="008E17EC"/>
    <w:rsid w:val="008E71C8"/>
    <w:rsid w:val="008F4855"/>
    <w:rsid w:val="008F615E"/>
    <w:rsid w:val="00913983"/>
    <w:rsid w:val="009227EF"/>
    <w:rsid w:val="00923821"/>
    <w:rsid w:val="00931860"/>
    <w:rsid w:val="009320AD"/>
    <w:rsid w:val="00932516"/>
    <w:rsid w:val="00935E13"/>
    <w:rsid w:val="009419C7"/>
    <w:rsid w:val="00942AC8"/>
    <w:rsid w:val="00945FAC"/>
    <w:rsid w:val="009569A4"/>
    <w:rsid w:val="00956B8D"/>
    <w:rsid w:val="0096013E"/>
    <w:rsid w:val="00961372"/>
    <w:rsid w:val="00972480"/>
    <w:rsid w:val="009821AE"/>
    <w:rsid w:val="00990691"/>
    <w:rsid w:val="00990C0B"/>
    <w:rsid w:val="009939A0"/>
    <w:rsid w:val="00995051"/>
    <w:rsid w:val="00995EB7"/>
    <w:rsid w:val="009A0EF0"/>
    <w:rsid w:val="009A6B31"/>
    <w:rsid w:val="009A731D"/>
    <w:rsid w:val="009B0578"/>
    <w:rsid w:val="009C1D90"/>
    <w:rsid w:val="009C2988"/>
    <w:rsid w:val="009C5AE3"/>
    <w:rsid w:val="009C6174"/>
    <w:rsid w:val="009D300C"/>
    <w:rsid w:val="009D4867"/>
    <w:rsid w:val="009D524F"/>
    <w:rsid w:val="009D6379"/>
    <w:rsid w:val="009E05A7"/>
    <w:rsid w:val="009E19B2"/>
    <w:rsid w:val="009E5D6A"/>
    <w:rsid w:val="009F1FB5"/>
    <w:rsid w:val="009F20C2"/>
    <w:rsid w:val="009F6A5C"/>
    <w:rsid w:val="00A06AC6"/>
    <w:rsid w:val="00A07C6D"/>
    <w:rsid w:val="00A1228D"/>
    <w:rsid w:val="00A12875"/>
    <w:rsid w:val="00A13877"/>
    <w:rsid w:val="00A17B2A"/>
    <w:rsid w:val="00A2403B"/>
    <w:rsid w:val="00A26356"/>
    <w:rsid w:val="00A30CAB"/>
    <w:rsid w:val="00A30FF1"/>
    <w:rsid w:val="00A32AAF"/>
    <w:rsid w:val="00A3448E"/>
    <w:rsid w:val="00A363D2"/>
    <w:rsid w:val="00A406FD"/>
    <w:rsid w:val="00A41125"/>
    <w:rsid w:val="00A41F36"/>
    <w:rsid w:val="00A437FE"/>
    <w:rsid w:val="00A47721"/>
    <w:rsid w:val="00A501EC"/>
    <w:rsid w:val="00A551F8"/>
    <w:rsid w:val="00A6256C"/>
    <w:rsid w:val="00A62A97"/>
    <w:rsid w:val="00A62B8A"/>
    <w:rsid w:val="00A65A07"/>
    <w:rsid w:val="00A6616D"/>
    <w:rsid w:val="00A66C14"/>
    <w:rsid w:val="00A67424"/>
    <w:rsid w:val="00A70155"/>
    <w:rsid w:val="00A70313"/>
    <w:rsid w:val="00A712BC"/>
    <w:rsid w:val="00A71C0C"/>
    <w:rsid w:val="00A73CD4"/>
    <w:rsid w:val="00A7476B"/>
    <w:rsid w:val="00A74947"/>
    <w:rsid w:val="00A76A7F"/>
    <w:rsid w:val="00A8008E"/>
    <w:rsid w:val="00A8294C"/>
    <w:rsid w:val="00A82FCB"/>
    <w:rsid w:val="00A9065C"/>
    <w:rsid w:val="00A90AA3"/>
    <w:rsid w:val="00A94743"/>
    <w:rsid w:val="00A97C12"/>
    <w:rsid w:val="00AA236E"/>
    <w:rsid w:val="00AA687B"/>
    <w:rsid w:val="00AA75D9"/>
    <w:rsid w:val="00AB23E4"/>
    <w:rsid w:val="00AB327B"/>
    <w:rsid w:val="00AB3D68"/>
    <w:rsid w:val="00AB6B80"/>
    <w:rsid w:val="00AB6CFE"/>
    <w:rsid w:val="00AC0E8D"/>
    <w:rsid w:val="00AC16DB"/>
    <w:rsid w:val="00AC201F"/>
    <w:rsid w:val="00AC256E"/>
    <w:rsid w:val="00AC25FE"/>
    <w:rsid w:val="00AC4EEF"/>
    <w:rsid w:val="00AD0B11"/>
    <w:rsid w:val="00AD1B89"/>
    <w:rsid w:val="00AD49C7"/>
    <w:rsid w:val="00AD7863"/>
    <w:rsid w:val="00AE27C0"/>
    <w:rsid w:val="00AE3B0F"/>
    <w:rsid w:val="00AE5223"/>
    <w:rsid w:val="00AF053C"/>
    <w:rsid w:val="00AF27F0"/>
    <w:rsid w:val="00AF51CE"/>
    <w:rsid w:val="00B0041C"/>
    <w:rsid w:val="00B01FA5"/>
    <w:rsid w:val="00B04164"/>
    <w:rsid w:val="00B058BE"/>
    <w:rsid w:val="00B0648D"/>
    <w:rsid w:val="00B11C6C"/>
    <w:rsid w:val="00B121F5"/>
    <w:rsid w:val="00B13ECC"/>
    <w:rsid w:val="00B21877"/>
    <w:rsid w:val="00B22891"/>
    <w:rsid w:val="00B310F7"/>
    <w:rsid w:val="00B34500"/>
    <w:rsid w:val="00B3473E"/>
    <w:rsid w:val="00B367B0"/>
    <w:rsid w:val="00B44FE7"/>
    <w:rsid w:val="00B45910"/>
    <w:rsid w:val="00B46467"/>
    <w:rsid w:val="00B518BC"/>
    <w:rsid w:val="00B54CE2"/>
    <w:rsid w:val="00B55D47"/>
    <w:rsid w:val="00B61508"/>
    <w:rsid w:val="00B61771"/>
    <w:rsid w:val="00B62E17"/>
    <w:rsid w:val="00B6423F"/>
    <w:rsid w:val="00B64CE6"/>
    <w:rsid w:val="00B67480"/>
    <w:rsid w:val="00B67DAF"/>
    <w:rsid w:val="00B74394"/>
    <w:rsid w:val="00B757ED"/>
    <w:rsid w:val="00B804F3"/>
    <w:rsid w:val="00B809C1"/>
    <w:rsid w:val="00B85539"/>
    <w:rsid w:val="00B85766"/>
    <w:rsid w:val="00B87EFE"/>
    <w:rsid w:val="00B91C5C"/>
    <w:rsid w:val="00B9645D"/>
    <w:rsid w:val="00BA3027"/>
    <w:rsid w:val="00BA4CFB"/>
    <w:rsid w:val="00BA4D09"/>
    <w:rsid w:val="00BA7378"/>
    <w:rsid w:val="00BA7D4A"/>
    <w:rsid w:val="00BB04EE"/>
    <w:rsid w:val="00BB1AD2"/>
    <w:rsid w:val="00BB2F00"/>
    <w:rsid w:val="00BB5718"/>
    <w:rsid w:val="00BB74D1"/>
    <w:rsid w:val="00BC6AE9"/>
    <w:rsid w:val="00BD00DA"/>
    <w:rsid w:val="00BD14EF"/>
    <w:rsid w:val="00BD43D5"/>
    <w:rsid w:val="00BE3AB2"/>
    <w:rsid w:val="00BE5D2F"/>
    <w:rsid w:val="00BE73C2"/>
    <w:rsid w:val="00BF0491"/>
    <w:rsid w:val="00BF1019"/>
    <w:rsid w:val="00BF2D9F"/>
    <w:rsid w:val="00BF5663"/>
    <w:rsid w:val="00BF597C"/>
    <w:rsid w:val="00BF7911"/>
    <w:rsid w:val="00C010D7"/>
    <w:rsid w:val="00C02F1E"/>
    <w:rsid w:val="00C06480"/>
    <w:rsid w:val="00C07F3C"/>
    <w:rsid w:val="00C11E91"/>
    <w:rsid w:val="00C133AB"/>
    <w:rsid w:val="00C15BA0"/>
    <w:rsid w:val="00C17A65"/>
    <w:rsid w:val="00C20FEC"/>
    <w:rsid w:val="00C23988"/>
    <w:rsid w:val="00C250C9"/>
    <w:rsid w:val="00C25FBD"/>
    <w:rsid w:val="00C32988"/>
    <w:rsid w:val="00C37362"/>
    <w:rsid w:val="00C405AE"/>
    <w:rsid w:val="00C45B1A"/>
    <w:rsid w:val="00C51081"/>
    <w:rsid w:val="00C54772"/>
    <w:rsid w:val="00C55C9D"/>
    <w:rsid w:val="00C56724"/>
    <w:rsid w:val="00C57F75"/>
    <w:rsid w:val="00C6027F"/>
    <w:rsid w:val="00C61046"/>
    <w:rsid w:val="00C65244"/>
    <w:rsid w:val="00C66B92"/>
    <w:rsid w:val="00C70B3D"/>
    <w:rsid w:val="00C71380"/>
    <w:rsid w:val="00C71CD0"/>
    <w:rsid w:val="00C722BE"/>
    <w:rsid w:val="00C750A7"/>
    <w:rsid w:val="00C8247D"/>
    <w:rsid w:val="00C82F6B"/>
    <w:rsid w:val="00C830A8"/>
    <w:rsid w:val="00C85705"/>
    <w:rsid w:val="00C93457"/>
    <w:rsid w:val="00C94474"/>
    <w:rsid w:val="00C95B13"/>
    <w:rsid w:val="00C968AF"/>
    <w:rsid w:val="00CA174B"/>
    <w:rsid w:val="00CA2E9E"/>
    <w:rsid w:val="00CA42CE"/>
    <w:rsid w:val="00CA4427"/>
    <w:rsid w:val="00CA481D"/>
    <w:rsid w:val="00CA573A"/>
    <w:rsid w:val="00CA6E9A"/>
    <w:rsid w:val="00CB2091"/>
    <w:rsid w:val="00CB30D2"/>
    <w:rsid w:val="00CB36EE"/>
    <w:rsid w:val="00CB3700"/>
    <w:rsid w:val="00CB7139"/>
    <w:rsid w:val="00CC0A40"/>
    <w:rsid w:val="00CC0CDC"/>
    <w:rsid w:val="00CC0DD2"/>
    <w:rsid w:val="00CC12C7"/>
    <w:rsid w:val="00CC2E8C"/>
    <w:rsid w:val="00CC6AEB"/>
    <w:rsid w:val="00CD43F9"/>
    <w:rsid w:val="00CD570A"/>
    <w:rsid w:val="00CD6E25"/>
    <w:rsid w:val="00CE0BCD"/>
    <w:rsid w:val="00CE1354"/>
    <w:rsid w:val="00CE5582"/>
    <w:rsid w:val="00CE56C7"/>
    <w:rsid w:val="00CF2E4E"/>
    <w:rsid w:val="00CF5D26"/>
    <w:rsid w:val="00CF622C"/>
    <w:rsid w:val="00CF6480"/>
    <w:rsid w:val="00CF69FC"/>
    <w:rsid w:val="00CF771E"/>
    <w:rsid w:val="00D049E0"/>
    <w:rsid w:val="00D1127C"/>
    <w:rsid w:val="00D126C6"/>
    <w:rsid w:val="00D13DAD"/>
    <w:rsid w:val="00D15E80"/>
    <w:rsid w:val="00D1672D"/>
    <w:rsid w:val="00D17E6B"/>
    <w:rsid w:val="00D210FE"/>
    <w:rsid w:val="00D24491"/>
    <w:rsid w:val="00D24F62"/>
    <w:rsid w:val="00D25BC8"/>
    <w:rsid w:val="00D300F7"/>
    <w:rsid w:val="00D3139A"/>
    <w:rsid w:val="00D31C50"/>
    <w:rsid w:val="00D31F3C"/>
    <w:rsid w:val="00D363D7"/>
    <w:rsid w:val="00D43A5D"/>
    <w:rsid w:val="00D4422B"/>
    <w:rsid w:val="00D451BF"/>
    <w:rsid w:val="00D46553"/>
    <w:rsid w:val="00D478A4"/>
    <w:rsid w:val="00D52C4F"/>
    <w:rsid w:val="00D53F7A"/>
    <w:rsid w:val="00D55772"/>
    <w:rsid w:val="00D5607E"/>
    <w:rsid w:val="00D6069E"/>
    <w:rsid w:val="00D6175E"/>
    <w:rsid w:val="00D62C52"/>
    <w:rsid w:val="00D63F48"/>
    <w:rsid w:val="00D64F7B"/>
    <w:rsid w:val="00D65A1F"/>
    <w:rsid w:val="00D669EB"/>
    <w:rsid w:val="00D66F79"/>
    <w:rsid w:val="00D7341A"/>
    <w:rsid w:val="00D74439"/>
    <w:rsid w:val="00D74833"/>
    <w:rsid w:val="00D753B6"/>
    <w:rsid w:val="00D77CAE"/>
    <w:rsid w:val="00D77E82"/>
    <w:rsid w:val="00D848F7"/>
    <w:rsid w:val="00D8797A"/>
    <w:rsid w:val="00D9206D"/>
    <w:rsid w:val="00D92923"/>
    <w:rsid w:val="00D9429D"/>
    <w:rsid w:val="00D961F5"/>
    <w:rsid w:val="00D96AE9"/>
    <w:rsid w:val="00D96D55"/>
    <w:rsid w:val="00D96ECA"/>
    <w:rsid w:val="00DA11F4"/>
    <w:rsid w:val="00DA3063"/>
    <w:rsid w:val="00DA342F"/>
    <w:rsid w:val="00DB2D31"/>
    <w:rsid w:val="00DB4E4E"/>
    <w:rsid w:val="00DC2DC3"/>
    <w:rsid w:val="00DC463B"/>
    <w:rsid w:val="00DC4821"/>
    <w:rsid w:val="00DC62BA"/>
    <w:rsid w:val="00DC6A31"/>
    <w:rsid w:val="00DC6B05"/>
    <w:rsid w:val="00DC720E"/>
    <w:rsid w:val="00DD151D"/>
    <w:rsid w:val="00DD3965"/>
    <w:rsid w:val="00DD4681"/>
    <w:rsid w:val="00DD7424"/>
    <w:rsid w:val="00DE4F8C"/>
    <w:rsid w:val="00DF1407"/>
    <w:rsid w:val="00DF438E"/>
    <w:rsid w:val="00E027C2"/>
    <w:rsid w:val="00E06947"/>
    <w:rsid w:val="00E079B3"/>
    <w:rsid w:val="00E201EE"/>
    <w:rsid w:val="00E2200D"/>
    <w:rsid w:val="00E22290"/>
    <w:rsid w:val="00E30E87"/>
    <w:rsid w:val="00E318CD"/>
    <w:rsid w:val="00E35053"/>
    <w:rsid w:val="00E36579"/>
    <w:rsid w:val="00E37B27"/>
    <w:rsid w:val="00E41090"/>
    <w:rsid w:val="00E4568D"/>
    <w:rsid w:val="00E46A2A"/>
    <w:rsid w:val="00E47390"/>
    <w:rsid w:val="00E47853"/>
    <w:rsid w:val="00E55392"/>
    <w:rsid w:val="00E5622D"/>
    <w:rsid w:val="00E66F71"/>
    <w:rsid w:val="00E67688"/>
    <w:rsid w:val="00E70BC5"/>
    <w:rsid w:val="00E713C4"/>
    <w:rsid w:val="00E761A4"/>
    <w:rsid w:val="00E80E32"/>
    <w:rsid w:val="00E81F28"/>
    <w:rsid w:val="00E821F5"/>
    <w:rsid w:val="00E85174"/>
    <w:rsid w:val="00E86127"/>
    <w:rsid w:val="00E87C60"/>
    <w:rsid w:val="00E90212"/>
    <w:rsid w:val="00E93313"/>
    <w:rsid w:val="00E93E10"/>
    <w:rsid w:val="00E9610E"/>
    <w:rsid w:val="00E97FA5"/>
    <w:rsid w:val="00EA1172"/>
    <w:rsid w:val="00EA6544"/>
    <w:rsid w:val="00EB0A51"/>
    <w:rsid w:val="00EB1918"/>
    <w:rsid w:val="00EB3102"/>
    <w:rsid w:val="00EC2B0D"/>
    <w:rsid w:val="00EC4DFA"/>
    <w:rsid w:val="00EC5FF1"/>
    <w:rsid w:val="00ED180A"/>
    <w:rsid w:val="00ED1EDC"/>
    <w:rsid w:val="00ED337B"/>
    <w:rsid w:val="00ED3C40"/>
    <w:rsid w:val="00ED4640"/>
    <w:rsid w:val="00EE0CAE"/>
    <w:rsid w:val="00EE296B"/>
    <w:rsid w:val="00EF5B16"/>
    <w:rsid w:val="00EF6790"/>
    <w:rsid w:val="00F02603"/>
    <w:rsid w:val="00F05C3E"/>
    <w:rsid w:val="00F066E9"/>
    <w:rsid w:val="00F10DBC"/>
    <w:rsid w:val="00F1252A"/>
    <w:rsid w:val="00F137B7"/>
    <w:rsid w:val="00F144AF"/>
    <w:rsid w:val="00F14CC9"/>
    <w:rsid w:val="00F20CA3"/>
    <w:rsid w:val="00F20E25"/>
    <w:rsid w:val="00F251C3"/>
    <w:rsid w:val="00F30790"/>
    <w:rsid w:val="00F33D9D"/>
    <w:rsid w:val="00F346B0"/>
    <w:rsid w:val="00F36AC1"/>
    <w:rsid w:val="00F36C4A"/>
    <w:rsid w:val="00F36E05"/>
    <w:rsid w:val="00F40826"/>
    <w:rsid w:val="00F42570"/>
    <w:rsid w:val="00F42E55"/>
    <w:rsid w:val="00F431C5"/>
    <w:rsid w:val="00F43D3C"/>
    <w:rsid w:val="00F5189B"/>
    <w:rsid w:val="00F52712"/>
    <w:rsid w:val="00F56424"/>
    <w:rsid w:val="00F62A28"/>
    <w:rsid w:val="00F72601"/>
    <w:rsid w:val="00F74409"/>
    <w:rsid w:val="00F8193B"/>
    <w:rsid w:val="00F828EB"/>
    <w:rsid w:val="00F82D76"/>
    <w:rsid w:val="00F85D71"/>
    <w:rsid w:val="00F86D45"/>
    <w:rsid w:val="00F95E2B"/>
    <w:rsid w:val="00F96FB1"/>
    <w:rsid w:val="00F974B3"/>
    <w:rsid w:val="00FA1113"/>
    <w:rsid w:val="00FA1FA7"/>
    <w:rsid w:val="00FB0D17"/>
    <w:rsid w:val="00FB1084"/>
    <w:rsid w:val="00FC07AD"/>
    <w:rsid w:val="00FC3DD1"/>
    <w:rsid w:val="00FC4699"/>
    <w:rsid w:val="00FC5518"/>
    <w:rsid w:val="00FC600E"/>
    <w:rsid w:val="00FD27B6"/>
    <w:rsid w:val="00FD5008"/>
    <w:rsid w:val="00FD5DFE"/>
    <w:rsid w:val="00FE0D0E"/>
    <w:rsid w:val="00FE2C4C"/>
    <w:rsid w:val="00FE3266"/>
    <w:rsid w:val="00FF05CC"/>
    <w:rsid w:val="00FF3C60"/>
    <w:rsid w:val="00FF3F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CDC"/>
    <w:rPr>
      <w:rFonts w:eastAsia="Times New Roman" w:cs="Times New Roman"/>
    </w:rPr>
  </w:style>
  <w:style w:type="paragraph" w:styleId="2">
    <w:name w:val="heading 2"/>
    <w:basedOn w:val="a"/>
    <w:next w:val="a"/>
    <w:link w:val="20"/>
    <w:uiPriority w:val="9"/>
    <w:unhideWhenUsed/>
    <w:qFormat/>
    <w:rsid w:val="006B02B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C0CDC"/>
    <w:rPr>
      <w:rFonts w:ascii="Times New Roman" w:hAnsi="Times New Roman" w:cs="Times New Roman" w:hint="default"/>
      <w:color w:val="0000FF"/>
      <w:u w:val="single"/>
    </w:rPr>
  </w:style>
  <w:style w:type="paragraph" w:styleId="a4">
    <w:name w:val="Body Text"/>
    <w:basedOn w:val="a"/>
    <w:link w:val="a5"/>
    <w:semiHidden/>
    <w:unhideWhenUsed/>
    <w:rsid w:val="00CC0CDC"/>
    <w:rPr>
      <w:rFonts w:ascii="PetersburgC" w:eastAsia="Times" w:hAnsi="PetersburgC"/>
      <w:sz w:val="28"/>
      <w:szCs w:val="24"/>
      <w:lang w:val="en-US" w:eastAsia="ru-RU"/>
    </w:rPr>
  </w:style>
  <w:style w:type="character" w:customStyle="1" w:styleId="a5">
    <w:name w:val="Основной текст Знак"/>
    <w:basedOn w:val="a0"/>
    <w:link w:val="a4"/>
    <w:semiHidden/>
    <w:rsid w:val="00CC0CDC"/>
    <w:rPr>
      <w:rFonts w:ascii="PetersburgC" w:eastAsia="Times" w:hAnsi="PetersburgC" w:cs="Times New Roman"/>
      <w:sz w:val="28"/>
      <w:szCs w:val="24"/>
      <w:lang w:val="en-US" w:eastAsia="ru-RU"/>
    </w:rPr>
  </w:style>
  <w:style w:type="paragraph" w:styleId="a6">
    <w:name w:val="List Paragraph"/>
    <w:basedOn w:val="a"/>
    <w:uiPriority w:val="34"/>
    <w:qFormat/>
    <w:rsid w:val="00CC0CDC"/>
    <w:pPr>
      <w:ind w:left="720"/>
      <w:contextualSpacing/>
    </w:pPr>
  </w:style>
  <w:style w:type="paragraph" w:customStyle="1" w:styleId="a7">
    <w:name w:val="Обычный (паспорт)"/>
    <w:basedOn w:val="a"/>
    <w:rsid w:val="00CC0CDC"/>
    <w:pPr>
      <w:spacing w:before="120"/>
    </w:pPr>
    <w:rPr>
      <w:rFonts w:ascii="Times New Roman" w:hAnsi="Times New Roman"/>
      <w:sz w:val="28"/>
      <w:szCs w:val="28"/>
      <w:lang w:eastAsia="ru-RU"/>
    </w:rPr>
  </w:style>
  <w:style w:type="character" w:customStyle="1" w:styleId="ConsPlusNormal">
    <w:name w:val="ConsPlusNormal Знак"/>
    <w:link w:val="ConsPlusNormal0"/>
    <w:locked/>
    <w:rsid w:val="00CC0CDC"/>
    <w:rPr>
      <w:rFonts w:ascii="Calibri" w:eastAsia="Times New Roman" w:hAnsi="Calibri" w:cs="Calibri"/>
      <w:lang w:eastAsia="zh-CN"/>
    </w:rPr>
  </w:style>
  <w:style w:type="paragraph" w:customStyle="1" w:styleId="ConsPlusNormal0">
    <w:name w:val="ConsPlusNormal"/>
    <w:link w:val="ConsPlusNormal"/>
    <w:qFormat/>
    <w:rsid w:val="00CC0CDC"/>
    <w:pPr>
      <w:widowControl w:val="0"/>
      <w:suppressAutoHyphens/>
      <w:autoSpaceDE w:val="0"/>
    </w:pPr>
    <w:rPr>
      <w:rFonts w:ascii="Calibri" w:eastAsia="Times New Roman" w:hAnsi="Calibri" w:cs="Calibri"/>
      <w:lang w:eastAsia="zh-CN"/>
    </w:rPr>
  </w:style>
  <w:style w:type="paragraph" w:customStyle="1" w:styleId="1">
    <w:name w:val="Основной текст1"/>
    <w:basedOn w:val="a"/>
    <w:link w:val="a8"/>
    <w:rsid w:val="00CC0CDC"/>
    <w:pPr>
      <w:shd w:val="clear" w:color="auto" w:fill="FFFFFF"/>
      <w:spacing w:line="240" w:lineRule="atLeast"/>
    </w:pPr>
    <w:rPr>
      <w:rFonts w:eastAsiaTheme="minorHAnsi" w:cstheme="minorBidi"/>
    </w:rPr>
  </w:style>
  <w:style w:type="character" w:customStyle="1" w:styleId="21">
    <w:name w:val="Основной текст (2)_"/>
    <w:basedOn w:val="a0"/>
    <w:link w:val="22"/>
    <w:locked/>
    <w:rsid w:val="00CC0CDC"/>
    <w:rPr>
      <w:rFonts w:ascii="Times New Roman" w:eastAsia="Times New Roman" w:hAnsi="Times New Roman" w:cs="Times New Roman"/>
      <w:sz w:val="12"/>
      <w:szCs w:val="12"/>
      <w:shd w:val="clear" w:color="auto" w:fill="FFFFFF"/>
    </w:rPr>
  </w:style>
  <w:style w:type="paragraph" w:customStyle="1" w:styleId="22">
    <w:name w:val="Основной текст (2)"/>
    <w:basedOn w:val="a"/>
    <w:link w:val="21"/>
    <w:rsid w:val="00CC0CDC"/>
    <w:pPr>
      <w:widowControl w:val="0"/>
      <w:shd w:val="clear" w:color="auto" w:fill="FFFFFF"/>
      <w:spacing w:line="0" w:lineRule="atLeast"/>
    </w:pPr>
    <w:rPr>
      <w:rFonts w:ascii="Times New Roman" w:hAnsi="Times New Roman"/>
      <w:sz w:val="12"/>
      <w:szCs w:val="12"/>
    </w:rPr>
  </w:style>
  <w:style w:type="character" w:customStyle="1" w:styleId="9">
    <w:name w:val="Основной текст (9)_"/>
    <w:basedOn w:val="a0"/>
    <w:link w:val="90"/>
    <w:locked/>
    <w:rsid w:val="00CC0CDC"/>
    <w:rPr>
      <w:rFonts w:ascii="Times New Roman" w:eastAsia="Times New Roman" w:hAnsi="Times New Roman" w:cs="Times New Roman"/>
      <w:sz w:val="26"/>
      <w:szCs w:val="26"/>
      <w:shd w:val="clear" w:color="auto" w:fill="FFFFFF"/>
    </w:rPr>
  </w:style>
  <w:style w:type="paragraph" w:customStyle="1" w:styleId="90">
    <w:name w:val="Основной текст (9)"/>
    <w:basedOn w:val="a"/>
    <w:link w:val="9"/>
    <w:rsid w:val="00CC0CDC"/>
    <w:pPr>
      <w:widowControl w:val="0"/>
      <w:shd w:val="clear" w:color="auto" w:fill="FFFFFF"/>
      <w:spacing w:before="480" w:after="120" w:line="365" w:lineRule="exact"/>
    </w:pPr>
    <w:rPr>
      <w:rFonts w:ascii="Times New Roman" w:hAnsi="Times New Roman"/>
      <w:sz w:val="26"/>
      <w:szCs w:val="26"/>
    </w:rPr>
  </w:style>
  <w:style w:type="character" w:customStyle="1" w:styleId="13">
    <w:name w:val="Основной текст (13)_"/>
    <w:basedOn w:val="a0"/>
    <w:link w:val="130"/>
    <w:locked/>
    <w:rsid w:val="00CC0CDC"/>
    <w:rPr>
      <w:rFonts w:ascii="Times New Roman" w:eastAsia="Times New Roman" w:hAnsi="Times New Roman" w:cs="Times New Roman"/>
      <w:sz w:val="23"/>
      <w:szCs w:val="23"/>
      <w:shd w:val="clear" w:color="auto" w:fill="FFFFFF"/>
    </w:rPr>
  </w:style>
  <w:style w:type="paragraph" w:customStyle="1" w:styleId="130">
    <w:name w:val="Основной текст (13)"/>
    <w:basedOn w:val="a"/>
    <w:link w:val="13"/>
    <w:rsid w:val="00CC0CDC"/>
    <w:pPr>
      <w:widowControl w:val="0"/>
      <w:shd w:val="clear" w:color="auto" w:fill="FFFFFF"/>
      <w:spacing w:line="274" w:lineRule="exact"/>
    </w:pPr>
    <w:rPr>
      <w:rFonts w:ascii="Times New Roman" w:hAnsi="Times New Roman"/>
      <w:sz w:val="23"/>
      <w:szCs w:val="23"/>
    </w:rPr>
  </w:style>
  <w:style w:type="character" w:customStyle="1" w:styleId="FontStyle15">
    <w:name w:val="Font Style15"/>
    <w:uiPriority w:val="99"/>
    <w:rsid w:val="00CC0CDC"/>
    <w:rPr>
      <w:rFonts w:ascii="Courier New" w:hAnsi="Courier New" w:cs="Courier New" w:hint="default"/>
      <w:spacing w:val="-10"/>
      <w:sz w:val="20"/>
      <w:szCs w:val="20"/>
    </w:rPr>
  </w:style>
  <w:style w:type="paragraph" w:styleId="a9">
    <w:name w:val="header"/>
    <w:basedOn w:val="a"/>
    <w:link w:val="aa"/>
    <w:uiPriority w:val="99"/>
    <w:unhideWhenUsed/>
    <w:rsid w:val="00CC0CDC"/>
    <w:pPr>
      <w:tabs>
        <w:tab w:val="center" w:pos="4677"/>
        <w:tab w:val="right" w:pos="9355"/>
      </w:tabs>
    </w:pPr>
  </w:style>
  <w:style w:type="character" w:customStyle="1" w:styleId="aa">
    <w:name w:val="Верхний колонтитул Знак"/>
    <w:basedOn w:val="a0"/>
    <w:link w:val="a9"/>
    <w:uiPriority w:val="99"/>
    <w:rsid w:val="00CC0CDC"/>
    <w:rPr>
      <w:rFonts w:eastAsia="Times New Roman" w:cs="Times New Roman"/>
    </w:rPr>
  </w:style>
  <w:style w:type="paragraph" w:styleId="ab">
    <w:name w:val="footer"/>
    <w:basedOn w:val="a"/>
    <w:link w:val="ac"/>
    <w:uiPriority w:val="99"/>
    <w:unhideWhenUsed/>
    <w:rsid w:val="00CC0CDC"/>
    <w:pPr>
      <w:tabs>
        <w:tab w:val="center" w:pos="4677"/>
        <w:tab w:val="right" w:pos="9355"/>
      </w:tabs>
    </w:pPr>
  </w:style>
  <w:style w:type="character" w:customStyle="1" w:styleId="ac">
    <w:name w:val="Нижний колонтитул Знак"/>
    <w:basedOn w:val="a0"/>
    <w:link w:val="ab"/>
    <w:uiPriority w:val="99"/>
    <w:rsid w:val="00CC0CDC"/>
    <w:rPr>
      <w:rFonts w:eastAsia="Times New Roman" w:cs="Times New Roman"/>
    </w:rPr>
  </w:style>
  <w:style w:type="paragraph" w:styleId="ad">
    <w:name w:val="Balloon Text"/>
    <w:basedOn w:val="a"/>
    <w:link w:val="ae"/>
    <w:uiPriority w:val="99"/>
    <w:semiHidden/>
    <w:unhideWhenUsed/>
    <w:rsid w:val="00822C32"/>
    <w:rPr>
      <w:rFonts w:ascii="Tahoma" w:hAnsi="Tahoma" w:cs="Tahoma"/>
      <w:sz w:val="16"/>
      <w:szCs w:val="16"/>
    </w:rPr>
  </w:style>
  <w:style w:type="character" w:customStyle="1" w:styleId="ae">
    <w:name w:val="Текст выноски Знак"/>
    <w:basedOn w:val="a0"/>
    <w:link w:val="ad"/>
    <w:uiPriority w:val="99"/>
    <w:semiHidden/>
    <w:rsid w:val="00822C32"/>
    <w:rPr>
      <w:rFonts w:ascii="Tahoma" w:eastAsia="Times New Roman" w:hAnsi="Tahoma" w:cs="Tahoma"/>
      <w:sz w:val="16"/>
      <w:szCs w:val="16"/>
    </w:rPr>
  </w:style>
  <w:style w:type="paragraph" w:styleId="af">
    <w:name w:val="Body Text Indent"/>
    <w:basedOn w:val="a"/>
    <w:link w:val="af0"/>
    <w:uiPriority w:val="99"/>
    <w:unhideWhenUsed/>
    <w:rsid w:val="00190323"/>
    <w:pPr>
      <w:spacing w:after="120"/>
      <w:ind w:left="283"/>
    </w:pPr>
  </w:style>
  <w:style w:type="character" w:customStyle="1" w:styleId="af0">
    <w:name w:val="Основной текст с отступом Знак"/>
    <w:basedOn w:val="a0"/>
    <w:link w:val="af"/>
    <w:uiPriority w:val="99"/>
    <w:rsid w:val="00190323"/>
    <w:rPr>
      <w:rFonts w:eastAsia="Times New Roman" w:cs="Times New Roman"/>
    </w:rPr>
  </w:style>
  <w:style w:type="character" w:customStyle="1" w:styleId="a8">
    <w:name w:val="Основной текст_"/>
    <w:basedOn w:val="a0"/>
    <w:link w:val="1"/>
    <w:locked/>
    <w:rsid w:val="00187003"/>
    <w:rPr>
      <w:shd w:val="clear" w:color="auto" w:fill="FFFFFF"/>
    </w:rPr>
  </w:style>
  <w:style w:type="paragraph" w:customStyle="1" w:styleId="23">
    <w:name w:val="Основной текст2"/>
    <w:basedOn w:val="a"/>
    <w:rsid w:val="00135074"/>
    <w:pPr>
      <w:shd w:val="clear" w:color="auto" w:fill="FFFFFF"/>
      <w:spacing w:before="600" w:line="322" w:lineRule="exact"/>
    </w:pPr>
    <w:rPr>
      <w:rFonts w:ascii="Times New Roman" w:hAnsi="Times New Roman"/>
      <w:sz w:val="28"/>
      <w:szCs w:val="28"/>
    </w:rPr>
  </w:style>
  <w:style w:type="table" w:styleId="af1">
    <w:name w:val="Table Grid"/>
    <w:basedOn w:val="a1"/>
    <w:uiPriority w:val="59"/>
    <w:rsid w:val="00001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ailrucssattributepostfix">
    <w:name w:val="msonormal_mailru_css_attribute_postfix"/>
    <w:basedOn w:val="a"/>
    <w:rsid w:val="00300021"/>
    <w:pPr>
      <w:spacing w:before="100" w:beforeAutospacing="1" w:after="100" w:afterAutospacing="1"/>
    </w:pPr>
    <w:rPr>
      <w:rFonts w:ascii="Times New Roman" w:hAnsi="Times New Roman"/>
      <w:sz w:val="24"/>
      <w:szCs w:val="24"/>
      <w:lang w:eastAsia="ru-RU"/>
    </w:rPr>
  </w:style>
  <w:style w:type="paragraph" w:customStyle="1" w:styleId="Default">
    <w:name w:val="Default"/>
    <w:rsid w:val="00633402"/>
    <w:pPr>
      <w:autoSpaceDE w:val="0"/>
      <w:autoSpaceDN w:val="0"/>
      <w:adjustRightInd w:val="0"/>
    </w:pPr>
    <w:rPr>
      <w:rFonts w:ascii="Times New Roman" w:eastAsia="Times New Roman" w:hAnsi="Times New Roman" w:cs="Times New Roman"/>
      <w:color w:val="000000"/>
      <w:sz w:val="24"/>
      <w:szCs w:val="24"/>
      <w:lang w:eastAsia="ru-RU"/>
    </w:rPr>
  </w:style>
  <w:style w:type="paragraph" w:styleId="af2">
    <w:name w:val="Normal (Web)"/>
    <w:basedOn w:val="a"/>
    <w:uiPriority w:val="99"/>
    <w:unhideWhenUsed/>
    <w:rsid w:val="00E22290"/>
    <w:pPr>
      <w:spacing w:before="100" w:beforeAutospacing="1" w:after="100" w:afterAutospacing="1"/>
    </w:pPr>
    <w:rPr>
      <w:rFonts w:ascii="Times New Roman" w:hAnsi="Times New Roman"/>
      <w:sz w:val="24"/>
      <w:szCs w:val="24"/>
      <w:lang w:eastAsia="ru-RU"/>
    </w:rPr>
  </w:style>
  <w:style w:type="paragraph" w:customStyle="1" w:styleId="s1">
    <w:name w:val="s_1"/>
    <w:basedOn w:val="a"/>
    <w:rsid w:val="009D524F"/>
    <w:pPr>
      <w:spacing w:before="100" w:beforeAutospacing="1" w:after="100" w:afterAutospacing="1"/>
    </w:pPr>
    <w:rPr>
      <w:rFonts w:ascii="Times New Roman" w:hAnsi="Times New Roman"/>
      <w:sz w:val="24"/>
      <w:szCs w:val="24"/>
      <w:lang w:eastAsia="ru-RU"/>
    </w:rPr>
  </w:style>
  <w:style w:type="character" w:customStyle="1" w:styleId="apple-converted-space">
    <w:name w:val="apple-converted-space"/>
    <w:basedOn w:val="a0"/>
    <w:rsid w:val="009D524F"/>
  </w:style>
  <w:style w:type="character" w:customStyle="1" w:styleId="af3">
    <w:name w:val="Без интервала Знак"/>
    <w:link w:val="af4"/>
    <w:locked/>
    <w:rsid w:val="00B67480"/>
  </w:style>
  <w:style w:type="paragraph" w:styleId="af4">
    <w:name w:val="No Spacing"/>
    <w:link w:val="af3"/>
    <w:qFormat/>
    <w:rsid w:val="00B67480"/>
  </w:style>
  <w:style w:type="character" w:customStyle="1" w:styleId="FontStyle13">
    <w:name w:val="Font Style13"/>
    <w:basedOn w:val="a0"/>
    <w:rsid w:val="004B7436"/>
    <w:rPr>
      <w:rFonts w:ascii="Times New Roman" w:hAnsi="Times New Roman" w:cs="Times New Roman" w:hint="default"/>
      <w:sz w:val="18"/>
      <w:szCs w:val="18"/>
    </w:rPr>
  </w:style>
  <w:style w:type="character" w:customStyle="1" w:styleId="af5">
    <w:name w:val="Другое_"/>
    <w:basedOn w:val="a0"/>
    <w:link w:val="af6"/>
    <w:locked/>
    <w:rsid w:val="002F48E6"/>
    <w:rPr>
      <w:rFonts w:ascii="Times New Roman" w:eastAsia="Times New Roman" w:hAnsi="Times New Roman" w:cs="Times New Roman"/>
    </w:rPr>
  </w:style>
  <w:style w:type="paragraph" w:customStyle="1" w:styleId="af6">
    <w:name w:val="Другое"/>
    <w:basedOn w:val="a"/>
    <w:link w:val="af5"/>
    <w:rsid w:val="002F48E6"/>
    <w:pPr>
      <w:widowControl w:val="0"/>
      <w:ind w:firstLine="940"/>
    </w:pPr>
    <w:rPr>
      <w:rFonts w:ascii="Times New Roman" w:hAnsi="Times New Roman"/>
    </w:rPr>
  </w:style>
  <w:style w:type="character" w:customStyle="1" w:styleId="FontStyle16">
    <w:name w:val="Font Style16"/>
    <w:rsid w:val="000C44CE"/>
    <w:rPr>
      <w:rFonts w:ascii="Times New Roman" w:hAnsi="Times New Roman" w:cs="Times New Roman" w:hint="default"/>
      <w:sz w:val="28"/>
      <w:szCs w:val="28"/>
    </w:rPr>
  </w:style>
  <w:style w:type="table" w:customStyle="1" w:styleId="10">
    <w:name w:val="Сетка таблицы1"/>
    <w:basedOn w:val="a1"/>
    <w:next w:val="af1"/>
    <w:uiPriority w:val="59"/>
    <w:rsid w:val="00236F4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6B02BD"/>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CDC"/>
    <w:rPr>
      <w:rFonts w:eastAsia="Times New Roman" w:cs="Times New Roman"/>
    </w:rPr>
  </w:style>
  <w:style w:type="paragraph" w:styleId="2">
    <w:name w:val="heading 2"/>
    <w:basedOn w:val="a"/>
    <w:next w:val="a"/>
    <w:link w:val="20"/>
    <w:uiPriority w:val="9"/>
    <w:unhideWhenUsed/>
    <w:qFormat/>
    <w:rsid w:val="006B02B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C0CDC"/>
    <w:rPr>
      <w:rFonts w:ascii="Times New Roman" w:hAnsi="Times New Roman" w:cs="Times New Roman" w:hint="default"/>
      <w:color w:val="0000FF"/>
      <w:u w:val="single"/>
    </w:rPr>
  </w:style>
  <w:style w:type="paragraph" w:styleId="a4">
    <w:name w:val="Body Text"/>
    <w:basedOn w:val="a"/>
    <w:link w:val="a5"/>
    <w:semiHidden/>
    <w:unhideWhenUsed/>
    <w:rsid w:val="00CC0CDC"/>
    <w:rPr>
      <w:rFonts w:ascii="PetersburgC" w:eastAsia="Times" w:hAnsi="PetersburgC"/>
      <w:sz w:val="28"/>
      <w:szCs w:val="24"/>
      <w:lang w:val="en-US" w:eastAsia="ru-RU"/>
    </w:rPr>
  </w:style>
  <w:style w:type="character" w:customStyle="1" w:styleId="a5">
    <w:name w:val="Основной текст Знак"/>
    <w:basedOn w:val="a0"/>
    <w:link w:val="a4"/>
    <w:semiHidden/>
    <w:rsid w:val="00CC0CDC"/>
    <w:rPr>
      <w:rFonts w:ascii="PetersburgC" w:eastAsia="Times" w:hAnsi="PetersburgC" w:cs="Times New Roman"/>
      <w:sz w:val="28"/>
      <w:szCs w:val="24"/>
      <w:lang w:val="en-US" w:eastAsia="ru-RU"/>
    </w:rPr>
  </w:style>
  <w:style w:type="paragraph" w:styleId="a6">
    <w:name w:val="List Paragraph"/>
    <w:basedOn w:val="a"/>
    <w:uiPriority w:val="34"/>
    <w:qFormat/>
    <w:rsid w:val="00CC0CDC"/>
    <w:pPr>
      <w:ind w:left="720"/>
      <w:contextualSpacing/>
    </w:pPr>
  </w:style>
  <w:style w:type="paragraph" w:customStyle="1" w:styleId="a7">
    <w:name w:val="Обычный (паспорт)"/>
    <w:basedOn w:val="a"/>
    <w:rsid w:val="00CC0CDC"/>
    <w:pPr>
      <w:spacing w:before="120"/>
    </w:pPr>
    <w:rPr>
      <w:rFonts w:ascii="Times New Roman" w:hAnsi="Times New Roman"/>
      <w:sz w:val="28"/>
      <w:szCs w:val="28"/>
      <w:lang w:eastAsia="ru-RU"/>
    </w:rPr>
  </w:style>
  <w:style w:type="character" w:customStyle="1" w:styleId="ConsPlusNormal">
    <w:name w:val="ConsPlusNormal Знак"/>
    <w:link w:val="ConsPlusNormal0"/>
    <w:locked/>
    <w:rsid w:val="00CC0CDC"/>
    <w:rPr>
      <w:rFonts w:ascii="Calibri" w:eastAsia="Times New Roman" w:hAnsi="Calibri" w:cs="Calibri"/>
      <w:lang w:eastAsia="zh-CN"/>
    </w:rPr>
  </w:style>
  <w:style w:type="paragraph" w:customStyle="1" w:styleId="ConsPlusNormal0">
    <w:name w:val="ConsPlusNormal"/>
    <w:link w:val="ConsPlusNormal"/>
    <w:qFormat/>
    <w:rsid w:val="00CC0CDC"/>
    <w:pPr>
      <w:widowControl w:val="0"/>
      <w:suppressAutoHyphens/>
      <w:autoSpaceDE w:val="0"/>
    </w:pPr>
    <w:rPr>
      <w:rFonts w:ascii="Calibri" w:eastAsia="Times New Roman" w:hAnsi="Calibri" w:cs="Calibri"/>
      <w:lang w:eastAsia="zh-CN"/>
    </w:rPr>
  </w:style>
  <w:style w:type="paragraph" w:customStyle="1" w:styleId="1">
    <w:name w:val="Основной текст1"/>
    <w:basedOn w:val="a"/>
    <w:link w:val="a8"/>
    <w:rsid w:val="00CC0CDC"/>
    <w:pPr>
      <w:shd w:val="clear" w:color="auto" w:fill="FFFFFF"/>
      <w:spacing w:line="240" w:lineRule="atLeast"/>
    </w:pPr>
    <w:rPr>
      <w:rFonts w:eastAsiaTheme="minorHAnsi" w:cstheme="minorBidi"/>
    </w:rPr>
  </w:style>
  <w:style w:type="character" w:customStyle="1" w:styleId="21">
    <w:name w:val="Основной текст (2)_"/>
    <w:basedOn w:val="a0"/>
    <w:link w:val="22"/>
    <w:locked/>
    <w:rsid w:val="00CC0CDC"/>
    <w:rPr>
      <w:rFonts w:ascii="Times New Roman" w:eastAsia="Times New Roman" w:hAnsi="Times New Roman" w:cs="Times New Roman"/>
      <w:sz w:val="12"/>
      <w:szCs w:val="12"/>
      <w:shd w:val="clear" w:color="auto" w:fill="FFFFFF"/>
    </w:rPr>
  </w:style>
  <w:style w:type="paragraph" w:customStyle="1" w:styleId="22">
    <w:name w:val="Основной текст (2)"/>
    <w:basedOn w:val="a"/>
    <w:link w:val="21"/>
    <w:rsid w:val="00CC0CDC"/>
    <w:pPr>
      <w:widowControl w:val="0"/>
      <w:shd w:val="clear" w:color="auto" w:fill="FFFFFF"/>
      <w:spacing w:line="0" w:lineRule="atLeast"/>
    </w:pPr>
    <w:rPr>
      <w:rFonts w:ascii="Times New Roman" w:hAnsi="Times New Roman"/>
      <w:sz w:val="12"/>
      <w:szCs w:val="12"/>
    </w:rPr>
  </w:style>
  <w:style w:type="character" w:customStyle="1" w:styleId="9">
    <w:name w:val="Основной текст (9)_"/>
    <w:basedOn w:val="a0"/>
    <w:link w:val="90"/>
    <w:locked/>
    <w:rsid w:val="00CC0CDC"/>
    <w:rPr>
      <w:rFonts w:ascii="Times New Roman" w:eastAsia="Times New Roman" w:hAnsi="Times New Roman" w:cs="Times New Roman"/>
      <w:sz w:val="26"/>
      <w:szCs w:val="26"/>
      <w:shd w:val="clear" w:color="auto" w:fill="FFFFFF"/>
    </w:rPr>
  </w:style>
  <w:style w:type="paragraph" w:customStyle="1" w:styleId="90">
    <w:name w:val="Основной текст (9)"/>
    <w:basedOn w:val="a"/>
    <w:link w:val="9"/>
    <w:rsid w:val="00CC0CDC"/>
    <w:pPr>
      <w:widowControl w:val="0"/>
      <w:shd w:val="clear" w:color="auto" w:fill="FFFFFF"/>
      <w:spacing w:before="480" w:after="120" w:line="365" w:lineRule="exact"/>
    </w:pPr>
    <w:rPr>
      <w:rFonts w:ascii="Times New Roman" w:hAnsi="Times New Roman"/>
      <w:sz w:val="26"/>
      <w:szCs w:val="26"/>
    </w:rPr>
  </w:style>
  <w:style w:type="character" w:customStyle="1" w:styleId="13">
    <w:name w:val="Основной текст (13)_"/>
    <w:basedOn w:val="a0"/>
    <w:link w:val="130"/>
    <w:locked/>
    <w:rsid w:val="00CC0CDC"/>
    <w:rPr>
      <w:rFonts w:ascii="Times New Roman" w:eastAsia="Times New Roman" w:hAnsi="Times New Roman" w:cs="Times New Roman"/>
      <w:sz w:val="23"/>
      <w:szCs w:val="23"/>
      <w:shd w:val="clear" w:color="auto" w:fill="FFFFFF"/>
    </w:rPr>
  </w:style>
  <w:style w:type="paragraph" w:customStyle="1" w:styleId="130">
    <w:name w:val="Основной текст (13)"/>
    <w:basedOn w:val="a"/>
    <w:link w:val="13"/>
    <w:rsid w:val="00CC0CDC"/>
    <w:pPr>
      <w:widowControl w:val="0"/>
      <w:shd w:val="clear" w:color="auto" w:fill="FFFFFF"/>
      <w:spacing w:line="274" w:lineRule="exact"/>
    </w:pPr>
    <w:rPr>
      <w:rFonts w:ascii="Times New Roman" w:hAnsi="Times New Roman"/>
      <w:sz w:val="23"/>
      <w:szCs w:val="23"/>
    </w:rPr>
  </w:style>
  <w:style w:type="character" w:customStyle="1" w:styleId="FontStyle15">
    <w:name w:val="Font Style15"/>
    <w:uiPriority w:val="99"/>
    <w:rsid w:val="00CC0CDC"/>
    <w:rPr>
      <w:rFonts w:ascii="Courier New" w:hAnsi="Courier New" w:cs="Courier New" w:hint="default"/>
      <w:spacing w:val="-10"/>
      <w:sz w:val="20"/>
      <w:szCs w:val="20"/>
    </w:rPr>
  </w:style>
  <w:style w:type="paragraph" w:styleId="a9">
    <w:name w:val="header"/>
    <w:basedOn w:val="a"/>
    <w:link w:val="aa"/>
    <w:uiPriority w:val="99"/>
    <w:unhideWhenUsed/>
    <w:rsid w:val="00CC0CDC"/>
    <w:pPr>
      <w:tabs>
        <w:tab w:val="center" w:pos="4677"/>
        <w:tab w:val="right" w:pos="9355"/>
      </w:tabs>
    </w:pPr>
  </w:style>
  <w:style w:type="character" w:customStyle="1" w:styleId="aa">
    <w:name w:val="Верхний колонтитул Знак"/>
    <w:basedOn w:val="a0"/>
    <w:link w:val="a9"/>
    <w:uiPriority w:val="99"/>
    <w:rsid w:val="00CC0CDC"/>
    <w:rPr>
      <w:rFonts w:eastAsia="Times New Roman" w:cs="Times New Roman"/>
    </w:rPr>
  </w:style>
  <w:style w:type="paragraph" w:styleId="ab">
    <w:name w:val="footer"/>
    <w:basedOn w:val="a"/>
    <w:link w:val="ac"/>
    <w:uiPriority w:val="99"/>
    <w:unhideWhenUsed/>
    <w:rsid w:val="00CC0CDC"/>
    <w:pPr>
      <w:tabs>
        <w:tab w:val="center" w:pos="4677"/>
        <w:tab w:val="right" w:pos="9355"/>
      </w:tabs>
    </w:pPr>
  </w:style>
  <w:style w:type="character" w:customStyle="1" w:styleId="ac">
    <w:name w:val="Нижний колонтитул Знак"/>
    <w:basedOn w:val="a0"/>
    <w:link w:val="ab"/>
    <w:uiPriority w:val="99"/>
    <w:rsid w:val="00CC0CDC"/>
    <w:rPr>
      <w:rFonts w:eastAsia="Times New Roman" w:cs="Times New Roman"/>
    </w:rPr>
  </w:style>
  <w:style w:type="paragraph" w:styleId="ad">
    <w:name w:val="Balloon Text"/>
    <w:basedOn w:val="a"/>
    <w:link w:val="ae"/>
    <w:uiPriority w:val="99"/>
    <w:semiHidden/>
    <w:unhideWhenUsed/>
    <w:rsid w:val="00822C32"/>
    <w:rPr>
      <w:rFonts w:ascii="Tahoma" w:hAnsi="Tahoma" w:cs="Tahoma"/>
      <w:sz w:val="16"/>
      <w:szCs w:val="16"/>
    </w:rPr>
  </w:style>
  <w:style w:type="character" w:customStyle="1" w:styleId="ae">
    <w:name w:val="Текст выноски Знак"/>
    <w:basedOn w:val="a0"/>
    <w:link w:val="ad"/>
    <w:uiPriority w:val="99"/>
    <w:semiHidden/>
    <w:rsid w:val="00822C32"/>
    <w:rPr>
      <w:rFonts w:ascii="Tahoma" w:eastAsia="Times New Roman" w:hAnsi="Tahoma" w:cs="Tahoma"/>
      <w:sz w:val="16"/>
      <w:szCs w:val="16"/>
    </w:rPr>
  </w:style>
  <w:style w:type="paragraph" w:styleId="af">
    <w:name w:val="Body Text Indent"/>
    <w:basedOn w:val="a"/>
    <w:link w:val="af0"/>
    <w:uiPriority w:val="99"/>
    <w:unhideWhenUsed/>
    <w:rsid w:val="00190323"/>
    <w:pPr>
      <w:spacing w:after="120"/>
      <w:ind w:left="283"/>
    </w:pPr>
  </w:style>
  <w:style w:type="character" w:customStyle="1" w:styleId="af0">
    <w:name w:val="Основной текст с отступом Знак"/>
    <w:basedOn w:val="a0"/>
    <w:link w:val="af"/>
    <w:uiPriority w:val="99"/>
    <w:rsid w:val="00190323"/>
    <w:rPr>
      <w:rFonts w:eastAsia="Times New Roman" w:cs="Times New Roman"/>
    </w:rPr>
  </w:style>
  <w:style w:type="character" w:customStyle="1" w:styleId="a8">
    <w:name w:val="Основной текст_"/>
    <w:basedOn w:val="a0"/>
    <w:link w:val="1"/>
    <w:locked/>
    <w:rsid w:val="00187003"/>
    <w:rPr>
      <w:shd w:val="clear" w:color="auto" w:fill="FFFFFF"/>
    </w:rPr>
  </w:style>
  <w:style w:type="paragraph" w:customStyle="1" w:styleId="23">
    <w:name w:val="Основной текст2"/>
    <w:basedOn w:val="a"/>
    <w:rsid w:val="00135074"/>
    <w:pPr>
      <w:shd w:val="clear" w:color="auto" w:fill="FFFFFF"/>
      <w:spacing w:before="600" w:line="322" w:lineRule="exact"/>
    </w:pPr>
    <w:rPr>
      <w:rFonts w:ascii="Times New Roman" w:hAnsi="Times New Roman"/>
      <w:sz w:val="28"/>
      <w:szCs w:val="28"/>
    </w:rPr>
  </w:style>
  <w:style w:type="table" w:styleId="af1">
    <w:name w:val="Table Grid"/>
    <w:basedOn w:val="a1"/>
    <w:uiPriority w:val="59"/>
    <w:rsid w:val="00001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ailrucssattributepostfix">
    <w:name w:val="msonormal_mailru_css_attribute_postfix"/>
    <w:basedOn w:val="a"/>
    <w:rsid w:val="00300021"/>
    <w:pPr>
      <w:spacing w:before="100" w:beforeAutospacing="1" w:after="100" w:afterAutospacing="1"/>
    </w:pPr>
    <w:rPr>
      <w:rFonts w:ascii="Times New Roman" w:hAnsi="Times New Roman"/>
      <w:sz w:val="24"/>
      <w:szCs w:val="24"/>
      <w:lang w:eastAsia="ru-RU"/>
    </w:rPr>
  </w:style>
  <w:style w:type="paragraph" w:customStyle="1" w:styleId="Default">
    <w:name w:val="Default"/>
    <w:rsid w:val="00633402"/>
    <w:pPr>
      <w:autoSpaceDE w:val="0"/>
      <w:autoSpaceDN w:val="0"/>
      <w:adjustRightInd w:val="0"/>
    </w:pPr>
    <w:rPr>
      <w:rFonts w:ascii="Times New Roman" w:eastAsia="Times New Roman" w:hAnsi="Times New Roman" w:cs="Times New Roman"/>
      <w:color w:val="000000"/>
      <w:sz w:val="24"/>
      <w:szCs w:val="24"/>
      <w:lang w:eastAsia="ru-RU"/>
    </w:rPr>
  </w:style>
  <w:style w:type="paragraph" w:styleId="af2">
    <w:name w:val="Normal (Web)"/>
    <w:basedOn w:val="a"/>
    <w:uiPriority w:val="99"/>
    <w:unhideWhenUsed/>
    <w:rsid w:val="00E22290"/>
    <w:pPr>
      <w:spacing w:before="100" w:beforeAutospacing="1" w:after="100" w:afterAutospacing="1"/>
    </w:pPr>
    <w:rPr>
      <w:rFonts w:ascii="Times New Roman" w:hAnsi="Times New Roman"/>
      <w:sz w:val="24"/>
      <w:szCs w:val="24"/>
      <w:lang w:eastAsia="ru-RU"/>
    </w:rPr>
  </w:style>
  <w:style w:type="paragraph" w:customStyle="1" w:styleId="s1">
    <w:name w:val="s_1"/>
    <w:basedOn w:val="a"/>
    <w:rsid w:val="009D524F"/>
    <w:pPr>
      <w:spacing w:before="100" w:beforeAutospacing="1" w:after="100" w:afterAutospacing="1"/>
    </w:pPr>
    <w:rPr>
      <w:rFonts w:ascii="Times New Roman" w:hAnsi="Times New Roman"/>
      <w:sz w:val="24"/>
      <w:szCs w:val="24"/>
      <w:lang w:eastAsia="ru-RU"/>
    </w:rPr>
  </w:style>
  <w:style w:type="character" w:customStyle="1" w:styleId="apple-converted-space">
    <w:name w:val="apple-converted-space"/>
    <w:basedOn w:val="a0"/>
    <w:rsid w:val="009D524F"/>
  </w:style>
  <w:style w:type="character" w:customStyle="1" w:styleId="af3">
    <w:name w:val="Без интервала Знак"/>
    <w:link w:val="af4"/>
    <w:locked/>
    <w:rsid w:val="00B67480"/>
  </w:style>
  <w:style w:type="paragraph" w:styleId="af4">
    <w:name w:val="No Spacing"/>
    <w:link w:val="af3"/>
    <w:qFormat/>
    <w:rsid w:val="00B67480"/>
  </w:style>
  <w:style w:type="character" w:customStyle="1" w:styleId="FontStyle13">
    <w:name w:val="Font Style13"/>
    <w:basedOn w:val="a0"/>
    <w:rsid w:val="004B7436"/>
    <w:rPr>
      <w:rFonts w:ascii="Times New Roman" w:hAnsi="Times New Roman" w:cs="Times New Roman" w:hint="default"/>
      <w:sz w:val="18"/>
      <w:szCs w:val="18"/>
    </w:rPr>
  </w:style>
  <w:style w:type="character" w:customStyle="1" w:styleId="af5">
    <w:name w:val="Другое_"/>
    <w:basedOn w:val="a0"/>
    <w:link w:val="af6"/>
    <w:locked/>
    <w:rsid w:val="002F48E6"/>
    <w:rPr>
      <w:rFonts w:ascii="Times New Roman" w:eastAsia="Times New Roman" w:hAnsi="Times New Roman" w:cs="Times New Roman"/>
    </w:rPr>
  </w:style>
  <w:style w:type="paragraph" w:customStyle="1" w:styleId="af6">
    <w:name w:val="Другое"/>
    <w:basedOn w:val="a"/>
    <w:link w:val="af5"/>
    <w:rsid w:val="002F48E6"/>
    <w:pPr>
      <w:widowControl w:val="0"/>
      <w:ind w:firstLine="940"/>
    </w:pPr>
    <w:rPr>
      <w:rFonts w:ascii="Times New Roman" w:hAnsi="Times New Roman"/>
    </w:rPr>
  </w:style>
  <w:style w:type="character" w:customStyle="1" w:styleId="FontStyle16">
    <w:name w:val="Font Style16"/>
    <w:rsid w:val="000C44CE"/>
    <w:rPr>
      <w:rFonts w:ascii="Times New Roman" w:hAnsi="Times New Roman" w:cs="Times New Roman" w:hint="default"/>
      <w:sz w:val="28"/>
      <w:szCs w:val="28"/>
    </w:rPr>
  </w:style>
  <w:style w:type="table" w:customStyle="1" w:styleId="10">
    <w:name w:val="Сетка таблицы1"/>
    <w:basedOn w:val="a1"/>
    <w:next w:val="af1"/>
    <w:uiPriority w:val="59"/>
    <w:rsid w:val="00236F4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6B02BD"/>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75741">
      <w:bodyDiv w:val="1"/>
      <w:marLeft w:val="0"/>
      <w:marRight w:val="0"/>
      <w:marTop w:val="0"/>
      <w:marBottom w:val="0"/>
      <w:divBdr>
        <w:top w:val="none" w:sz="0" w:space="0" w:color="auto"/>
        <w:left w:val="none" w:sz="0" w:space="0" w:color="auto"/>
        <w:bottom w:val="none" w:sz="0" w:space="0" w:color="auto"/>
        <w:right w:val="none" w:sz="0" w:space="0" w:color="auto"/>
      </w:divBdr>
    </w:div>
    <w:div w:id="42367392">
      <w:bodyDiv w:val="1"/>
      <w:marLeft w:val="0"/>
      <w:marRight w:val="0"/>
      <w:marTop w:val="0"/>
      <w:marBottom w:val="0"/>
      <w:divBdr>
        <w:top w:val="none" w:sz="0" w:space="0" w:color="auto"/>
        <w:left w:val="none" w:sz="0" w:space="0" w:color="auto"/>
        <w:bottom w:val="none" w:sz="0" w:space="0" w:color="auto"/>
        <w:right w:val="none" w:sz="0" w:space="0" w:color="auto"/>
      </w:divBdr>
    </w:div>
    <w:div w:id="56754599">
      <w:bodyDiv w:val="1"/>
      <w:marLeft w:val="0"/>
      <w:marRight w:val="0"/>
      <w:marTop w:val="0"/>
      <w:marBottom w:val="0"/>
      <w:divBdr>
        <w:top w:val="none" w:sz="0" w:space="0" w:color="auto"/>
        <w:left w:val="none" w:sz="0" w:space="0" w:color="auto"/>
        <w:bottom w:val="none" w:sz="0" w:space="0" w:color="auto"/>
        <w:right w:val="none" w:sz="0" w:space="0" w:color="auto"/>
      </w:divBdr>
    </w:div>
    <w:div w:id="74252996">
      <w:bodyDiv w:val="1"/>
      <w:marLeft w:val="0"/>
      <w:marRight w:val="0"/>
      <w:marTop w:val="0"/>
      <w:marBottom w:val="0"/>
      <w:divBdr>
        <w:top w:val="none" w:sz="0" w:space="0" w:color="auto"/>
        <w:left w:val="none" w:sz="0" w:space="0" w:color="auto"/>
        <w:bottom w:val="none" w:sz="0" w:space="0" w:color="auto"/>
        <w:right w:val="none" w:sz="0" w:space="0" w:color="auto"/>
      </w:divBdr>
    </w:div>
    <w:div w:id="82804576">
      <w:bodyDiv w:val="1"/>
      <w:marLeft w:val="0"/>
      <w:marRight w:val="0"/>
      <w:marTop w:val="0"/>
      <w:marBottom w:val="0"/>
      <w:divBdr>
        <w:top w:val="none" w:sz="0" w:space="0" w:color="auto"/>
        <w:left w:val="none" w:sz="0" w:space="0" w:color="auto"/>
        <w:bottom w:val="none" w:sz="0" w:space="0" w:color="auto"/>
        <w:right w:val="none" w:sz="0" w:space="0" w:color="auto"/>
      </w:divBdr>
    </w:div>
    <w:div w:id="154538735">
      <w:bodyDiv w:val="1"/>
      <w:marLeft w:val="0"/>
      <w:marRight w:val="0"/>
      <w:marTop w:val="0"/>
      <w:marBottom w:val="0"/>
      <w:divBdr>
        <w:top w:val="none" w:sz="0" w:space="0" w:color="auto"/>
        <w:left w:val="none" w:sz="0" w:space="0" w:color="auto"/>
        <w:bottom w:val="none" w:sz="0" w:space="0" w:color="auto"/>
        <w:right w:val="none" w:sz="0" w:space="0" w:color="auto"/>
      </w:divBdr>
    </w:div>
    <w:div w:id="197815420">
      <w:bodyDiv w:val="1"/>
      <w:marLeft w:val="0"/>
      <w:marRight w:val="0"/>
      <w:marTop w:val="0"/>
      <w:marBottom w:val="0"/>
      <w:divBdr>
        <w:top w:val="none" w:sz="0" w:space="0" w:color="auto"/>
        <w:left w:val="none" w:sz="0" w:space="0" w:color="auto"/>
        <w:bottom w:val="none" w:sz="0" w:space="0" w:color="auto"/>
        <w:right w:val="none" w:sz="0" w:space="0" w:color="auto"/>
      </w:divBdr>
    </w:div>
    <w:div w:id="219484360">
      <w:bodyDiv w:val="1"/>
      <w:marLeft w:val="0"/>
      <w:marRight w:val="0"/>
      <w:marTop w:val="0"/>
      <w:marBottom w:val="0"/>
      <w:divBdr>
        <w:top w:val="none" w:sz="0" w:space="0" w:color="auto"/>
        <w:left w:val="none" w:sz="0" w:space="0" w:color="auto"/>
        <w:bottom w:val="none" w:sz="0" w:space="0" w:color="auto"/>
        <w:right w:val="none" w:sz="0" w:space="0" w:color="auto"/>
      </w:divBdr>
    </w:div>
    <w:div w:id="282807561">
      <w:bodyDiv w:val="1"/>
      <w:marLeft w:val="0"/>
      <w:marRight w:val="0"/>
      <w:marTop w:val="0"/>
      <w:marBottom w:val="0"/>
      <w:divBdr>
        <w:top w:val="none" w:sz="0" w:space="0" w:color="auto"/>
        <w:left w:val="none" w:sz="0" w:space="0" w:color="auto"/>
        <w:bottom w:val="none" w:sz="0" w:space="0" w:color="auto"/>
        <w:right w:val="none" w:sz="0" w:space="0" w:color="auto"/>
      </w:divBdr>
    </w:div>
    <w:div w:id="289820102">
      <w:bodyDiv w:val="1"/>
      <w:marLeft w:val="0"/>
      <w:marRight w:val="0"/>
      <w:marTop w:val="0"/>
      <w:marBottom w:val="0"/>
      <w:divBdr>
        <w:top w:val="none" w:sz="0" w:space="0" w:color="auto"/>
        <w:left w:val="none" w:sz="0" w:space="0" w:color="auto"/>
        <w:bottom w:val="none" w:sz="0" w:space="0" w:color="auto"/>
        <w:right w:val="none" w:sz="0" w:space="0" w:color="auto"/>
      </w:divBdr>
    </w:div>
    <w:div w:id="334961423">
      <w:bodyDiv w:val="1"/>
      <w:marLeft w:val="0"/>
      <w:marRight w:val="0"/>
      <w:marTop w:val="0"/>
      <w:marBottom w:val="0"/>
      <w:divBdr>
        <w:top w:val="none" w:sz="0" w:space="0" w:color="auto"/>
        <w:left w:val="none" w:sz="0" w:space="0" w:color="auto"/>
        <w:bottom w:val="none" w:sz="0" w:space="0" w:color="auto"/>
        <w:right w:val="none" w:sz="0" w:space="0" w:color="auto"/>
      </w:divBdr>
    </w:div>
    <w:div w:id="336808293">
      <w:bodyDiv w:val="1"/>
      <w:marLeft w:val="0"/>
      <w:marRight w:val="0"/>
      <w:marTop w:val="0"/>
      <w:marBottom w:val="0"/>
      <w:divBdr>
        <w:top w:val="none" w:sz="0" w:space="0" w:color="auto"/>
        <w:left w:val="none" w:sz="0" w:space="0" w:color="auto"/>
        <w:bottom w:val="none" w:sz="0" w:space="0" w:color="auto"/>
        <w:right w:val="none" w:sz="0" w:space="0" w:color="auto"/>
      </w:divBdr>
    </w:div>
    <w:div w:id="346100371">
      <w:bodyDiv w:val="1"/>
      <w:marLeft w:val="0"/>
      <w:marRight w:val="0"/>
      <w:marTop w:val="0"/>
      <w:marBottom w:val="0"/>
      <w:divBdr>
        <w:top w:val="none" w:sz="0" w:space="0" w:color="auto"/>
        <w:left w:val="none" w:sz="0" w:space="0" w:color="auto"/>
        <w:bottom w:val="none" w:sz="0" w:space="0" w:color="auto"/>
        <w:right w:val="none" w:sz="0" w:space="0" w:color="auto"/>
      </w:divBdr>
    </w:div>
    <w:div w:id="360012178">
      <w:bodyDiv w:val="1"/>
      <w:marLeft w:val="0"/>
      <w:marRight w:val="0"/>
      <w:marTop w:val="0"/>
      <w:marBottom w:val="0"/>
      <w:divBdr>
        <w:top w:val="none" w:sz="0" w:space="0" w:color="auto"/>
        <w:left w:val="none" w:sz="0" w:space="0" w:color="auto"/>
        <w:bottom w:val="none" w:sz="0" w:space="0" w:color="auto"/>
        <w:right w:val="none" w:sz="0" w:space="0" w:color="auto"/>
      </w:divBdr>
    </w:div>
    <w:div w:id="398938378">
      <w:bodyDiv w:val="1"/>
      <w:marLeft w:val="0"/>
      <w:marRight w:val="0"/>
      <w:marTop w:val="0"/>
      <w:marBottom w:val="0"/>
      <w:divBdr>
        <w:top w:val="none" w:sz="0" w:space="0" w:color="auto"/>
        <w:left w:val="none" w:sz="0" w:space="0" w:color="auto"/>
        <w:bottom w:val="none" w:sz="0" w:space="0" w:color="auto"/>
        <w:right w:val="none" w:sz="0" w:space="0" w:color="auto"/>
      </w:divBdr>
    </w:div>
    <w:div w:id="404844310">
      <w:bodyDiv w:val="1"/>
      <w:marLeft w:val="0"/>
      <w:marRight w:val="0"/>
      <w:marTop w:val="0"/>
      <w:marBottom w:val="0"/>
      <w:divBdr>
        <w:top w:val="none" w:sz="0" w:space="0" w:color="auto"/>
        <w:left w:val="none" w:sz="0" w:space="0" w:color="auto"/>
        <w:bottom w:val="none" w:sz="0" w:space="0" w:color="auto"/>
        <w:right w:val="none" w:sz="0" w:space="0" w:color="auto"/>
      </w:divBdr>
    </w:div>
    <w:div w:id="418063537">
      <w:bodyDiv w:val="1"/>
      <w:marLeft w:val="0"/>
      <w:marRight w:val="0"/>
      <w:marTop w:val="0"/>
      <w:marBottom w:val="0"/>
      <w:divBdr>
        <w:top w:val="none" w:sz="0" w:space="0" w:color="auto"/>
        <w:left w:val="none" w:sz="0" w:space="0" w:color="auto"/>
        <w:bottom w:val="none" w:sz="0" w:space="0" w:color="auto"/>
        <w:right w:val="none" w:sz="0" w:space="0" w:color="auto"/>
      </w:divBdr>
    </w:div>
    <w:div w:id="496381045">
      <w:bodyDiv w:val="1"/>
      <w:marLeft w:val="0"/>
      <w:marRight w:val="0"/>
      <w:marTop w:val="0"/>
      <w:marBottom w:val="0"/>
      <w:divBdr>
        <w:top w:val="none" w:sz="0" w:space="0" w:color="auto"/>
        <w:left w:val="none" w:sz="0" w:space="0" w:color="auto"/>
        <w:bottom w:val="none" w:sz="0" w:space="0" w:color="auto"/>
        <w:right w:val="none" w:sz="0" w:space="0" w:color="auto"/>
      </w:divBdr>
    </w:div>
    <w:div w:id="521093893">
      <w:bodyDiv w:val="1"/>
      <w:marLeft w:val="0"/>
      <w:marRight w:val="0"/>
      <w:marTop w:val="0"/>
      <w:marBottom w:val="0"/>
      <w:divBdr>
        <w:top w:val="none" w:sz="0" w:space="0" w:color="auto"/>
        <w:left w:val="none" w:sz="0" w:space="0" w:color="auto"/>
        <w:bottom w:val="none" w:sz="0" w:space="0" w:color="auto"/>
        <w:right w:val="none" w:sz="0" w:space="0" w:color="auto"/>
      </w:divBdr>
    </w:div>
    <w:div w:id="589200127">
      <w:bodyDiv w:val="1"/>
      <w:marLeft w:val="0"/>
      <w:marRight w:val="0"/>
      <w:marTop w:val="0"/>
      <w:marBottom w:val="0"/>
      <w:divBdr>
        <w:top w:val="none" w:sz="0" w:space="0" w:color="auto"/>
        <w:left w:val="none" w:sz="0" w:space="0" w:color="auto"/>
        <w:bottom w:val="none" w:sz="0" w:space="0" w:color="auto"/>
        <w:right w:val="none" w:sz="0" w:space="0" w:color="auto"/>
      </w:divBdr>
    </w:div>
    <w:div w:id="591594202">
      <w:bodyDiv w:val="1"/>
      <w:marLeft w:val="0"/>
      <w:marRight w:val="0"/>
      <w:marTop w:val="0"/>
      <w:marBottom w:val="0"/>
      <w:divBdr>
        <w:top w:val="none" w:sz="0" w:space="0" w:color="auto"/>
        <w:left w:val="none" w:sz="0" w:space="0" w:color="auto"/>
        <w:bottom w:val="none" w:sz="0" w:space="0" w:color="auto"/>
        <w:right w:val="none" w:sz="0" w:space="0" w:color="auto"/>
      </w:divBdr>
    </w:div>
    <w:div w:id="610476586">
      <w:bodyDiv w:val="1"/>
      <w:marLeft w:val="0"/>
      <w:marRight w:val="0"/>
      <w:marTop w:val="0"/>
      <w:marBottom w:val="0"/>
      <w:divBdr>
        <w:top w:val="none" w:sz="0" w:space="0" w:color="auto"/>
        <w:left w:val="none" w:sz="0" w:space="0" w:color="auto"/>
        <w:bottom w:val="none" w:sz="0" w:space="0" w:color="auto"/>
        <w:right w:val="none" w:sz="0" w:space="0" w:color="auto"/>
      </w:divBdr>
    </w:div>
    <w:div w:id="613639111">
      <w:bodyDiv w:val="1"/>
      <w:marLeft w:val="0"/>
      <w:marRight w:val="0"/>
      <w:marTop w:val="0"/>
      <w:marBottom w:val="0"/>
      <w:divBdr>
        <w:top w:val="none" w:sz="0" w:space="0" w:color="auto"/>
        <w:left w:val="none" w:sz="0" w:space="0" w:color="auto"/>
        <w:bottom w:val="none" w:sz="0" w:space="0" w:color="auto"/>
        <w:right w:val="none" w:sz="0" w:space="0" w:color="auto"/>
      </w:divBdr>
    </w:div>
    <w:div w:id="641033723">
      <w:bodyDiv w:val="1"/>
      <w:marLeft w:val="0"/>
      <w:marRight w:val="0"/>
      <w:marTop w:val="0"/>
      <w:marBottom w:val="0"/>
      <w:divBdr>
        <w:top w:val="none" w:sz="0" w:space="0" w:color="auto"/>
        <w:left w:val="none" w:sz="0" w:space="0" w:color="auto"/>
        <w:bottom w:val="none" w:sz="0" w:space="0" w:color="auto"/>
        <w:right w:val="none" w:sz="0" w:space="0" w:color="auto"/>
      </w:divBdr>
    </w:div>
    <w:div w:id="646857378">
      <w:bodyDiv w:val="1"/>
      <w:marLeft w:val="0"/>
      <w:marRight w:val="0"/>
      <w:marTop w:val="0"/>
      <w:marBottom w:val="0"/>
      <w:divBdr>
        <w:top w:val="none" w:sz="0" w:space="0" w:color="auto"/>
        <w:left w:val="none" w:sz="0" w:space="0" w:color="auto"/>
        <w:bottom w:val="none" w:sz="0" w:space="0" w:color="auto"/>
        <w:right w:val="none" w:sz="0" w:space="0" w:color="auto"/>
      </w:divBdr>
    </w:div>
    <w:div w:id="669871474">
      <w:bodyDiv w:val="1"/>
      <w:marLeft w:val="0"/>
      <w:marRight w:val="0"/>
      <w:marTop w:val="0"/>
      <w:marBottom w:val="0"/>
      <w:divBdr>
        <w:top w:val="none" w:sz="0" w:space="0" w:color="auto"/>
        <w:left w:val="none" w:sz="0" w:space="0" w:color="auto"/>
        <w:bottom w:val="none" w:sz="0" w:space="0" w:color="auto"/>
        <w:right w:val="none" w:sz="0" w:space="0" w:color="auto"/>
      </w:divBdr>
    </w:div>
    <w:div w:id="683435469">
      <w:bodyDiv w:val="1"/>
      <w:marLeft w:val="0"/>
      <w:marRight w:val="0"/>
      <w:marTop w:val="0"/>
      <w:marBottom w:val="0"/>
      <w:divBdr>
        <w:top w:val="none" w:sz="0" w:space="0" w:color="auto"/>
        <w:left w:val="none" w:sz="0" w:space="0" w:color="auto"/>
        <w:bottom w:val="none" w:sz="0" w:space="0" w:color="auto"/>
        <w:right w:val="none" w:sz="0" w:space="0" w:color="auto"/>
      </w:divBdr>
    </w:div>
    <w:div w:id="717244040">
      <w:bodyDiv w:val="1"/>
      <w:marLeft w:val="0"/>
      <w:marRight w:val="0"/>
      <w:marTop w:val="0"/>
      <w:marBottom w:val="0"/>
      <w:divBdr>
        <w:top w:val="none" w:sz="0" w:space="0" w:color="auto"/>
        <w:left w:val="none" w:sz="0" w:space="0" w:color="auto"/>
        <w:bottom w:val="none" w:sz="0" w:space="0" w:color="auto"/>
        <w:right w:val="none" w:sz="0" w:space="0" w:color="auto"/>
      </w:divBdr>
    </w:div>
    <w:div w:id="727730456">
      <w:bodyDiv w:val="1"/>
      <w:marLeft w:val="0"/>
      <w:marRight w:val="0"/>
      <w:marTop w:val="0"/>
      <w:marBottom w:val="0"/>
      <w:divBdr>
        <w:top w:val="none" w:sz="0" w:space="0" w:color="auto"/>
        <w:left w:val="none" w:sz="0" w:space="0" w:color="auto"/>
        <w:bottom w:val="none" w:sz="0" w:space="0" w:color="auto"/>
        <w:right w:val="none" w:sz="0" w:space="0" w:color="auto"/>
      </w:divBdr>
    </w:div>
    <w:div w:id="745689705">
      <w:bodyDiv w:val="1"/>
      <w:marLeft w:val="0"/>
      <w:marRight w:val="0"/>
      <w:marTop w:val="0"/>
      <w:marBottom w:val="0"/>
      <w:divBdr>
        <w:top w:val="none" w:sz="0" w:space="0" w:color="auto"/>
        <w:left w:val="none" w:sz="0" w:space="0" w:color="auto"/>
        <w:bottom w:val="none" w:sz="0" w:space="0" w:color="auto"/>
        <w:right w:val="none" w:sz="0" w:space="0" w:color="auto"/>
      </w:divBdr>
    </w:div>
    <w:div w:id="786192270">
      <w:bodyDiv w:val="1"/>
      <w:marLeft w:val="0"/>
      <w:marRight w:val="0"/>
      <w:marTop w:val="0"/>
      <w:marBottom w:val="0"/>
      <w:divBdr>
        <w:top w:val="none" w:sz="0" w:space="0" w:color="auto"/>
        <w:left w:val="none" w:sz="0" w:space="0" w:color="auto"/>
        <w:bottom w:val="none" w:sz="0" w:space="0" w:color="auto"/>
        <w:right w:val="none" w:sz="0" w:space="0" w:color="auto"/>
      </w:divBdr>
    </w:div>
    <w:div w:id="815074041">
      <w:bodyDiv w:val="1"/>
      <w:marLeft w:val="0"/>
      <w:marRight w:val="0"/>
      <w:marTop w:val="0"/>
      <w:marBottom w:val="0"/>
      <w:divBdr>
        <w:top w:val="none" w:sz="0" w:space="0" w:color="auto"/>
        <w:left w:val="none" w:sz="0" w:space="0" w:color="auto"/>
        <w:bottom w:val="none" w:sz="0" w:space="0" w:color="auto"/>
        <w:right w:val="none" w:sz="0" w:space="0" w:color="auto"/>
      </w:divBdr>
    </w:div>
    <w:div w:id="845095906">
      <w:bodyDiv w:val="1"/>
      <w:marLeft w:val="0"/>
      <w:marRight w:val="0"/>
      <w:marTop w:val="0"/>
      <w:marBottom w:val="0"/>
      <w:divBdr>
        <w:top w:val="none" w:sz="0" w:space="0" w:color="auto"/>
        <w:left w:val="none" w:sz="0" w:space="0" w:color="auto"/>
        <w:bottom w:val="none" w:sz="0" w:space="0" w:color="auto"/>
        <w:right w:val="none" w:sz="0" w:space="0" w:color="auto"/>
      </w:divBdr>
    </w:div>
    <w:div w:id="867530657">
      <w:bodyDiv w:val="1"/>
      <w:marLeft w:val="0"/>
      <w:marRight w:val="0"/>
      <w:marTop w:val="0"/>
      <w:marBottom w:val="0"/>
      <w:divBdr>
        <w:top w:val="none" w:sz="0" w:space="0" w:color="auto"/>
        <w:left w:val="none" w:sz="0" w:space="0" w:color="auto"/>
        <w:bottom w:val="none" w:sz="0" w:space="0" w:color="auto"/>
        <w:right w:val="none" w:sz="0" w:space="0" w:color="auto"/>
      </w:divBdr>
    </w:div>
    <w:div w:id="868908450">
      <w:bodyDiv w:val="1"/>
      <w:marLeft w:val="0"/>
      <w:marRight w:val="0"/>
      <w:marTop w:val="0"/>
      <w:marBottom w:val="0"/>
      <w:divBdr>
        <w:top w:val="none" w:sz="0" w:space="0" w:color="auto"/>
        <w:left w:val="none" w:sz="0" w:space="0" w:color="auto"/>
        <w:bottom w:val="none" w:sz="0" w:space="0" w:color="auto"/>
        <w:right w:val="none" w:sz="0" w:space="0" w:color="auto"/>
      </w:divBdr>
    </w:div>
    <w:div w:id="868949456">
      <w:bodyDiv w:val="1"/>
      <w:marLeft w:val="0"/>
      <w:marRight w:val="0"/>
      <w:marTop w:val="0"/>
      <w:marBottom w:val="0"/>
      <w:divBdr>
        <w:top w:val="none" w:sz="0" w:space="0" w:color="auto"/>
        <w:left w:val="none" w:sz="0" w:space="0" w:color="auto"/>
        <w:bottom w:val="none" w:sz="0" w:space="0" w:color="auto"/>
        <w:right w:val="none" w:sz="0" w:space="0" w:color="auto"/>
      </w:divBdr>
    </w:div>
    <w:div w:id="884415320">
      <w:bodyDiv w:val="1"/>
      <w:marLeft w:val="0"/>
      <w:marRight w:val="0"/>
      <w:marTop w:val="0"/>
      <w:marBottom w:val="0"/>
      <w:divBdr>
        <w:top w:val="none" w:sz="0" w:space="0" w:color="auto"/>
        <w:left w:val="none" w:sz="0" w:space="0" w:color="auto"/>
        <w:bottom w:val="none" w:sz="0" w:space="0" w:color="auto"/>
        <w:right w:val="none" w:sz="0" w:space="0" w:color="auto"/>
      </w:divBdr>
    </w:div>
    <w:div w:id="896861098">
      <w:bodyDiv w:val="1"/>
      <w:marLeft w:val="0"/>
      <w:marRight w:val="0"/>
      <w:marTop w:val="0"/>
      <w:marBottom w:val="0"/>
      <w:divBdr>
        <w:top w:val="none" w:sz="0" w:space="0" w:color="auto"/>
        <w:left w:val="none" w:sz="0" w:space="0" w:color="auto"/>
        <w:bottom w:val="none" w:sz="0" w:space="0" w:color="auto"/>
        <w:right w:val="none" w:sz="0" w:space="0" w:color="auto"/>
      </w:divBdr>
    </w:div>
    <w:div w:id="907112046">
      <w:bodyDiv w:val="1"/>
      <w:marLeft w:val="0"/>
      <w:marRight w:val="0"/>
      <w:marTop w:val="0"/>
      <w:marBottom w:val="0"/>
      <w:divBdr>
        <w:top w:val="none" w:sz="0" w:space="0" w:color="auto"/>
        <w:left w:val="none" w:sz="0" w:space="0" w:color="auto"/>
        <w:bottom w:val="none" w:sz="0" w:space="0" w:color="auto"/>
        <w:right w:val="none" w:sz="0" w:space="0" w:color="auto"/>
      </w:divBdr>
    </w:div>
    <w:div w:id="923144466">
      <w:bodyDiv w:val="1"/>
      <w:marLeft w:val="0"/>
      <w:marRight w:val="0"/>
      <w:marTop w:val="0"/>
      <w:marBottom w:val="0"/>
      <w:divBdr>
        <w:top w:val="none" w:sz="0" w:space="0" w:color="auto"/>
        <w:left w:val="none" w:sz="0" w:space="0" w:color="auto"/>
        <w:bottom w:val="none" w:sz="0" w:space="0" w:color="auto"/>
        <w:right w:val="none" w:sz="0" w:space="0" w:color="auto"/>
      </w:divBdr>
    </w:div>
    <w:div w:id="1039627446">
      <w:bodyDiv w:val="1"/>
      <w:marLeft w:val="0"/>
      <w:marRight w:val="0"/>
      <w:marTop w:val="0"/>
      <w:marBottom w:val="0"/>
      <w:divBdr>
        <w:top w:val="none" w:sz="0" w:space="0" w:color="auto"/>
        <w:left w:val="none" w:sz="0" w:space="0" w:color="auto"/>
        <w:bottom w:val="none" w:sz="0" w:space="0" w:color="auto"/>
        <w:right w:val="none" w:sz="0" w:space="0" w:color="auto"/>
      </w:divBdr>
    </w:div>
    <w:div w:id="1044986266">
      <w:bodyDiv w:val="1"/>
      <w:marLeft w:val="0"/>
      <w:marRight w:val="0"/>
      <w:marTop w:val="0"/>
      <w:marBottom w:val="0"/>
      <w:divBdr>
        <w:top w:val="none" w:sz="0" w:space="0" w:color="auto"/>
        <w:left w:val="none" w:sz="0" w:space="0" w:color="auto"/>
        <w:bottom w:val="none" w:sz="0" w:space="0" w:color="auto"/>
        <w:right w:val="none" w:sz="0" w:space="0" w:color="auto"/>
      </w:divBdr>
    </w:div>
    <w:div w:id="1045174574">
      <w:bodyDiv w:val="1"/>
      <w:marLeft w:val="0"/>
      <w:marRight w:val="0"/>
      <w:marTop w:val="0"/>
      <w:marBottom w:val="0"/>
      <w:divBdr>
        <w:top w:val="none" w:sz="0" w:space="0" w:color="auto"/>
        <w:left w:val="none" w:sz="0" w:space="0" w:color="auto"/>
        <w:bottom w:val="none" w:sz="0" w:space="0" w:color="auto"/>
        <w:right w:val="none" w:sz="0" w:space="0" w:color="auto"/>
      </w:divBdr>
    </w:div>
    <w:div w:id="1062027527">
      <w:bodyDiv w:val="1"/>
      <w:marLeft w:val="0"/>
      <w:marRight w:val="0"/>
      <w:marTop w:val="0"/>
      <w:marBottom w:val="0"/>
      <w:divBdr>
        <w:top w:val="none" w:sz="0" w:space="0" w:color="auto"/>
        <w:left w:val="none" w:sz="0" w:space="0" w:color="auto"/>
        <w:bottom w:val="none" w:sz="0" w:space="0" w:color="auto"/>
        <w:right w:val="none" w:sz="0" w:space="0" w:color="auto"/>
      </w:divBdr>
    </w:div>
    <w:div w:id="1092318629">
      <w:bodyDiv w:val="1"/>
      <w:marLeft w:val="0"/>
      <w:marRight w:val="0"/>
      <w:marTop w:val="0"/>
      <w:marBottom w:val="0"/>
      <w:divBdr>
        <w:top w:val="none" w:sz="0" w:space="0" w:color="auto"/>
        <w:left w:val="none" w:sz="0" w:space="0" w:color="auto"/>
        <w:bottom w:val="none" w:sz="0" w:space="0" w:color="auto"/>
        <w:right w:val="none" w:sz="0" w:space="0" w:color="auto"/>
      </w:divBdr>
    </w:div>
    <w:div w:id="1113792240">
      <w:bodyDiv w:val="1"/>
      <w:marLeft w:val="0"/>
      <w:marRight w:val="0"/>
      <w:marTop w:val="0"/>
      <w:marBottom w:val="0"/>
      <w:divBdr>
        <w:top w:val="none" w:sz="0" w:space="0" w:color="auto"/>
        <w:left w:val="none" w:sz="0" w:space="0" w:color="auto"/>
        <w:bottom w:val="none" w:sz="0" w:space="0" w:color="auto"/>
        <w:right w:val="none" w:sz="0" w:space="0" w:color="auto"/>
      </w:divBdr>
    </w:div>
    <w:div w:id="1171723152">
      <w:bodyDiv w:val="1"/>
      <w:marLeft w:val="0"/>
      <w:marRight w:val="0"/>
      <w:marTop w:val="0"/>
      <w:marBottom w:val="0"/>
      <w:divBdr>
        <w:top w:val="none" w:sz="0" w:space="0" w:color="auto"/>
        <w:left w:val="none" w:sz="0" w:space="0" w:color="auto"/>
        <w:bottom w:val="none" w:sz="0" w:space="0" w:color="auto"/>
        <w:right w:val="none" w:sz="0" w:space="0" w:color="auto"/>
      </w:divBdr>
    </w:div>
    <w:div w:id="1197498013">
      <w:bodyDiv w:val="1"/>
      <w:marLeft w:val="0"/>
      <w:marRight w:val="0"/>
      <w:marTop w:val="0"/>
      <w:marBottom w:val="0"/>
      <w:divBdr>
        <w:top w:val="none" w:sz="0" w:space="0" w:color="auto"/>
        <w:left w:val="none" w:sz="0" w:space="0" w:color="auto"/>
        <w:bottom w:val="none" w:sz="0" w:space="0" w:color="auto"/>
        <w:right w:val="none" w:sz="0" w:space="0" w:color="auto"/>
      </w:divBdr>
    </w:div>
    <w:div w:id="1202784363">
      <w:bodyDiv w:val="1"/>
      <w:marLeft w:val="0"/>
      <w:marRight w:val="0"/>
      <w:marTop w:val="0"/>
      <w:marBottom w:val="0"/>
      <w:divBdr>
        <w:top w:val="none" w:sz="0" w:space="0" w:color="auto"/>
        <w:left w:val="none" w:sz="0" w:space="0" w:color="auto"/>
        <w:bottom w:val="none" w:sz="0" w:space="0" w:color="auto"/>
        <w:right w:val="none" w:sz="0" w:space="0" w:color="auto"/>
      </w:divBdr>
    </w:div>
    <w:div w:id="1215462421">
      <w:bodyDiv w:val="1"/>
      <w:marLeft w:val="0"/>
      <w:marRight w:val="0"/>
      <w:marTop w:val="0"/>
      <w:marBottom w:val="0"/>
      <w:divBdr>
        <w:top w:val="none" w:sz="0" w:space="0" w:color="auto"/>
        <w:left w:val="none" w:sz="0" w:space="0" w:color="auto"/>
        <w:bottom w:val="none" w:sz="0" w:space="0" w:color="auto"/>
        <w:right w:val="none" w:sz="0" w:space="0" w:color="auto"/>
      </w:divBdr>
    </w:div>
    <w:div w:id="1226257558">
      <w:bodyDiv w:val="1"/>
      <w:marLeft w:val="0"/>
      <w:marRight w:val="0"/>
      <w:marTop w:val="0"/>
      <w:marBottom w:val="0"/>
      <w:divBdr>
        <w:top w:val="none" w:sz="0" w:space="0" w:color="auto"/>
        <w:left w:val="none" w:sz="0" w:space="0" w:color="auto"/>
        <w:bottom w:val="none" w:sz="0" w:space="0" w:color="auto"/>
        <w:right w:val="none" w:sz="0" w:space="0" w:color="auto"/>
      </w:divBdr>
    </w:div>
    <w:div w:id="1231036543">
      <w:bodyDiv w:val="1"/>
      <w:marLeft w:val="0"/>
      <w:marRight w:val="0"/>
      <w:marTop w:val="0"/>
      <w:marBottom w:val="0"/>
      <w:divBdr>
        <w:top w:val="none" w:sz="0" w:space="0" w:color="auto"/>
        <w:left w:val="none" w:sz="0" w:space="0" w:color="auto"/>
        <w:bottom w:val="none" w:sz="0" w:space="0" w:color="auto"/>
        <w:right w:val="none" w:sz="0" w:space="0" w:color="auto"/>
      </w:divBdr>
    </w:div>
    <w:div w:id="1241476629">
      <w:bodyDiv w:val="1"/>
      <w:marLeft w:val="0"/>
      <w:marRight w:val="0"/>
      <w:marTop w:val="0"/>
      <w:marBottom w:val="0"/>
      <w:divBdr>
        <w:top w:val="none" w:sz="0" w:space="0" w:color="auto"/>
        <w:left w:val="none" w:sz="0" w:space="0" w:color="auto"/>
        <w:bottom w:val="none" w:sz="0" w:space="0" w:color="auto"/>
        <w:right w:val="none" w:sz="0" w:space="0" w:color="auto"/>
      </w:divBdr>
    </w:div>
    <w:div w:id="1279335623">
      <w:bodyDiv w:val="1"/>
      <w:marLeft w:val="0"/>
      <w:marRight w:val="0"/>
      <w:marTop w:val="0"/>
      <w:marBottom w:val="0"/>
      <w:divBdr>
        <w:top w:val="none" w:sz="0" w:space="0" w:color="auto"/>
        <w:left w:val="none" w:sz="0" w:space="0" w:color="auto"/>
        <w:bottom w:val="none" w:sz="0" w:space="0" w:color="auto"/>
        <w:right w:val="none" w:sz="0" w:space="0" w:color="auto"/>
      </w:divBdr>
    </w:div>
    <w:div w:id="1282491678">
      <w:bodyDiv w:val="1"/>
      <w:marLeft w:val="0"/>
      <w:marRight w:val="0"/>
      <w:marTop w:val="0"/>
      <w:marBottom w:val="0"/>
      <w:divBdr>
        <w:top w:val="none" w:sz="0" w:space="0" w:color="auto"/>
        <w:left w:val="none" w:sz="0" w:space="0" w:color="auto"/>
        <w:bottom w:val="none" w:sz="0" w:space="0" w:color="auto"/>
        <w:right w:val="none" w:sz="0" w:space="0" w:color="auto"/>
      </w:divBdr>
    </w:div>
    <w:div w:id="1290745644">
      <w:bodyDiv w:val="1"/>
      <w:marLeft w:val="0"/>
      <w:marRight w:val="0"/>
      <w:marTop w:val="0"/>
      <w:marBottom w:val="0"/>
      <w:divBdr>
        <w:top w:val="none" w:sz="0" w:space="0" w:color="auto"/>
        <w:left w:val="none" w:sz="0" w:space="0" w:color="auto"/>
        <w:bottom w:val="none" w:sz="0" w:space="0" w:color="auto"/>
        <w:right w:val="none" w:sz="0" w:space="0" w:color="auto"/>
      </w:divBdr>
    </w:div>
    <w:div w:id="1302342342">
      <w:bodyDiv w:val="1"/>
      <w:marLeft w:val="0"/>
      <w:marRight w:val="0"/>
      <w:marTop w:val="0"/>
      <w:marBottom w:val="0"/>
      <w:divBdr>
        <w:top w:val="none" w:sz="0" w:space="0" w:color="auto"/>
        <w:left w:val="none" w:sz="0" w:space="0" w:color="auto"/>
        <w:bottom w:val="none" w:sz="0" w:space="0" w:color="auto"/>
        <w:right w:val="none" w:sz="0" w:space="0" w:color="auto"/>
      </w:divBdr>
    </w:div>
    <w:div w:id="1320428693">
      <w:bodyDiv w:val="1"/>
      <w:marLeft w:val="0"/>
      <w:marRight w:val="0"/>
      <w:marTop w:val="0"/>
      <w:marBottom w:val="0"/>
      <w:divBdr>
        <w:top w:val="none" w:sz="0" w:space="0" w:color="auto"/>
        <w:left w:val="none" w:sz="0" w:space="0" w:color="auto"/>
        <w:bottom w:val="none" w:sz="0" w:space="0" w:color="auto"/>
        <w:right w:val="none" w:sz="0" w:space="0" w:color="auto"/>
      </w:divBdr>
    </w:div>
    <w:div w:id="1339499334">
      <w:bodyDiv w:val="1"/>
      <w:marLeft w:val="0"/>
      <w:marRight w:val="0"/>
      <w:marTop w:val="0"/>
      <w:marBottom w:val="0"/>
      <w:divBdr>
        <w:top w:val="none" w:sz="0" w:space="0" w:color="auto"/>
        <w:left w:val="none" w:sz="0" w:space="0" w:color="auto"/>
        <w:bottom w:val="none" w:sz="0" w:space="0" w:color="auto"/>
        <w:right w:val="none" w:sz="0" w:space="0" w:color="auto"/>
      </w:divBdr>
    </w:div>
    <w:div w:id="1385325167">
      <w:bodyDiv w:val="1"/>
      <w:marLeft w:val="0"/>
      <w:marRight w:val="0"/>
      <w:marTop w:val="0"/>
      <w:marBottom w:val="0"/>
      <w:divBdr>
        <w:top w:val="none" w:sz="0" w:space="0" w:color="auto"/>
        <w:left w:val="none" w:sz="0" w:space="0" w:color="auto"/>
        <w:bottom w:val="none" w:sz="0" w:space="0" w:color="auto"/>
        <w:right w:val="none" w:sz="0" w:space="0" w:color="auto"/>
      </w:divBdr>
    </w:div>
    <w:div w:id="1397505983">
      <w:bodyDiv w:val="1"/>
      <w:marLeft w:val="0"/>
      <w:marRight w:val="0"/>
      <w:marTop w:val="0"/>
      <w:marBottom w:val="0"/>
      <w:divBdr>
        <w:top w:val="none" w:sz="0" w:space="0" w:color="auto"/>
        <w:left w:val="none" w:sz="0" w:space="0" w:color="auto"/>
        <w:bottom w:val="none" w:sz="0" w:space="0" w:color="auto"/>
        <w:right w:val="none" w:sz="0" w:space="0" w:color="auto"/>
      </w:divBdr>
    </w:div>
    <w:div w:id="1402483580">
      <w:bodyDiv w:val="1"/>
      <w:marLeft w:val="0"/>
      <w:marRight w:val="0"/>
      <w:marTop w:val="0"/>
      <w:marBottom w:val="0"/>
      <w:divBdr>
        <w:top w:val="none" w:sz="0" w:space="0" w:color="auto"/>
        <w:left w:val="none" w:sz="0" w:space="0" w:color="auto"/>
        <w:bottom w:val="none" w:sz="0" w:space="0" w:color="auto"/>
        <w:right w:val="none" w:sz="0" w:space="0" w:color="auto"/>
      </w:divBdr>
    </w:div>
    <w:div w:id="1423264080">
      <w:bodyDiv w:val="1"/>
      <w:marLeft w:val="0"/>
      <w:marRight w:val="0"/>
      <w:marTop w:val="0"/>
      <w:marBottom w:val="0"/>
      <w:divBdr>
        <w:top w:val="none" w:sz="0" w:space="0" w:color="auto"/>
        <w:left w:val="none" w:sz="0" w:space="0" w:color="auto"/>
        <w:bottom w:val="none" w:sz="0" w:space="0" w:color="auto"/>
        <w:right w:val="none" w:sz="0" w:space="0" w:color="auto"/>
      </w:divBdr>
    </w:div>
    <w:div w:id="1451120814">
      <w:bodyDiv w:val="1"/>
      <w:marLeft w:val="0"/>
      <w:marRight w:val="0"/>
      <w:marTop w:val="0"/>
      <w:marBottom w:val="0"/>
      <w:divBdr>
        <w:top w:val="none" w:sz="0" w:space="0" w:color="auto"/>
        <w:left w:val="none" w:sz="0" w:space="0" w:color="auto"/>
        <w:bottom w:val="none" w:sz="0" w:space="0" w:color="auto"/>
        <w:right w:val="none" w:sz="0" w:space="0" w:color="auto"/>
      </w:divBdr>
    </w:div>
    <w:div w:id="1506743540">
      <w:bodyDiv w:val="1"/>
      <w:marLeft w:val="0"/>
      <w:marRight w:val="0"/>
      <w:marTop w:val="0"/>
      <w:marBottom w:val="0"/>
      <w:divBdr>
        <w:top w:val="none" w:sz="0" w:space="0" w:color="auto"/>
        <w:left w:val="none" w:sz="0" w:space="0" w:color="auto"/>
        <w:bottom w:val="none" w:sz="0" w:space="0" w:color="auto"/>
        <w:right w:val="none" w:sz="0" w:space="0" w:color="auto"/>
      </w:divBdr>
    </w:div>
    <w:div w:id="1511601342">
      <w:bodyDiv w:val="1"/>
      <w:marLeft w:val="0"/>
      <w:marRight w:val="0"/>
      <w:marTop w:val="0"/>
      <w:marBottom w:val="0"/>
      <w:divBdr>
        <w:top w:val="none" w:sz="0" w:space="0" w:color="auto"/>
        <w:left w:val="none" w:sz="0" w:space="0" w:color="auto"/>
        <w:bottom w:val="none" w:sz="0" w:space="0" w:color="auto"/>
        <w:right w:val="none" w:sz="0" w:space="0" w:color="auto"/>
      </w:divBdr>
    </w:div>
    <w:div w:id="1517042115">
      <w:bodyDiv w:val="1"/>
      <w:marLeft w:val="0"/>
      <w:marRight w:val="0"/>
      <w:marTop w:val="0"/>
      <w:marBottom w:val="0"/>
      <w:divBdr>
        <w:top w:val="none" w:sz="0" w:space="0" w:color="auto"/>
        <w:left w:val="none" w:sz="0" w:space="0" w:color="auto"/>
        <w:bottom w:val="none" w:sz="0" w:space="0" w:color="auto"/>
        <w:right w:val="none" w:sz="0" w:space="0" w:color="auto"/>
      </w:divBdr>
    </w:div>
    <w:div w:id="1585143053">
      <w:bodyDiv w:val="1"/>
      <w:marLeft w:val="0"/>
      <w:marRight w:val="0"/>
      <w:marTop w:val="0"/>
      <w:marBottom w:val="0"/>
      <w:divBdr>
        <w:top w:val="none" w:sz="0" w:space="0" w:color="auto"/>
        <w:left w:val="none" w:sz="0" w:space="0" w:color="auto"/>
        <w:bottom w:val="none" w:sz="0" w:space="0" w:color="auto"/>
        <w:right w:val="none" w:sz="0" w:space="0" w:color="auto"/>
      </w:divBdr>
    </w:div>
    <w:div w:id="1651520928">
      <w:bodyDiv w:val="1"/>
      <w:marLeft w:val="0"/>
      <w:marRight w:val="0"/>
      <w:marTop w:val="0"/>
      <w:marBottom w:val="0"/>
      <w:divBdr>
        <w:top w:val="none" w:sz="0" w:space="0" w:color="auto"/>
        <w:left w:val="none" w:sz="0" w:space="0" w:color="auto"/>
        <w:bottom w:val="none" w:sz="0" w:space="0" w:color="auto"/>
        <w:right w:val="none" w:sz="0" w:space="0" w:color="auto"/>
      </w:divBdr>
    </w:div>
    <w:div w:id="1659069672">
      <w:bodyDiv w:val="1"/>
      <w:marLeft w:val="0"/>
      <w:marRight w:val="0"/>
      <w:marTop w:val="0"/>
      <w:marBottom w:val="0"/>
      <w:divBdr>
        <w:top w:val="none" w:sz="0" w:space="0" w:color="auto"/>
        <w:left w:val="none" w:sz="0" w:space="0" w:color="auto"/>
        <w:bottom w:val="none" w:sz="0" w:space="0" w:color="auto"/>
        <w:right w:val="none" w:sz="0" w:space="0" w:color="auto"/>
      </w:divBdr>
    </w:div>
    <w:div w:id="1668560724">
      <w:bodyDiv w:val="1"/>
      <w:marLeft w:val="0"/>
      <w:marRight w:val="0"/>
      <w:marTop w:val="0"/>
      <w:marBottom w:val="0"/>
      <w:divBdr>
        <w:top w:val="none" w:sz="0" w:space="0" w:color="auto"/>
        <w:left w:val="none" w:sz="0" w:space="0" w:color="auto"/>
        <w:bottom w:val="none" w:sz="0" w:space="0" w:color="auto"/>
        <w:right w:val="none" w:sz="0" w:space="0" w:color="auto"/>
      </w:divBdr>
    </w:div>
    <w:div w:id="1699743842">
      <w:bodyDiv w:val="1"/>
      <w:marLeft w:val="0"/>
      <w:marRight w:val="0"/>
      <w:marTop w:val="0"/>
      <w:marBottom w:val="0"/>
      <w:divBdr>
        <w:top w:val="none" w:sz="0" w:space="0" w:color="auto"/>
        <w:left w:val="none" w:sz="0" w:space="0" w:color="auto"/>
        <w:bottom w:val="none" w:sz="0" w:space="0" w:color="auto"/>
        <w:right w:val="none" w:sz="0" w:space="0" w:color="auto"/>
      </w:divBdr>
    </w:div>
    <w:div w:id="1732381377">
      <w:bodyDiv w:val="1"/>
      <w:marLeft w:val="0"/>
      <w:marRight w:val="0"/>
      <w:marTop w:val="0"/>
      <w:marBottom w:val="0"/>
      <w:divBdr>
        <w:top w:val="none" w:sz="0" w:space="0" w:color="auto"/>
        <w:left w:val="none" w:sz="0" w:space="0" w:color="auto"/>
        <w:bottom w:val="none" w:sz="0" w:space="0" w:color="auto"/>
        <w:right w:val="none" w:sz="0" w:space="0" w:color="auto"/>
      </w:divBdr>
    </w:div>
    <w:div w:id="1740713214">
      <w:bodyDiv w:val="1"/>
      <w:marLeft w:val="0"/>
      <w:marRight w:val="0"/>
      <w:marTop w:val="0"/>
      <w:marBottom w:val="0"/>
      <w:divBdr>
        <w:top w:val="none" w:sz="0" w:space="0" w:color="auto"/>
        <w:left w:val="none" w:sz="0" w:space="0" w:color="auto"/>
        <w:bottom w:val="none" w:sz="0" w:space="0" w:color="auto"/>
        <w:right w:val="none" w:sz="0" w:space="0" w:color="auto"/>
      </w:divBdr>
    </w:div>
    <w:div w:id="1823080894">
      <w:bodyDiv w:val="1"/>
      <w:marLeft w:val="0"/>
      <w:marRight w:val="0"/>
      <w:marTop w:val="0"/>
      <w:marBottom w:val="0"/>
      <w:divBdr>
        <w:top w:val="none" w:sz="0" w:space="0" w:color="auto"/>
        <w:left w:val="none" w:sz="0" w:space="0" w:color="auto"/>
        <w:bottom w:val="none" w:sz="0" w:space="0" w:color="auto"/>
        <w:right w:val="none" w:sz="0" w:space="0" w:color="auto"/>
      </w:divBdr>
    </w:div>
    <w:div w:id="1825664054">
      <w:bodyDiv w:val="1"/>
      <w:marLeft w:val="0"/>
      <w:marRight w:val="0"/>
      <w:marTop w:val="0"/>
      <w:marBottom w:val="0"/>
      <w:divBdr>
        <w:top w:val="none" w:sz="0" w:space="0" w:color="auto"/>
        <w:left w:val="none" w:sz="0" w:space="0" w:color="auto"/>
        <w:bottom w:val="none" w:sz="0" w:space="0" w:color="auto"/>
        <w:right w:val="none" w:sz="0" w:space="0" w:color="auto"/>
      </w:divBdr>
    </w:div>
    <w:div w:id="1834568569">
      <w:bodyDiv w:val="1"/>
      <w:marLeft w:val="0"/>
      <w:marRight w:val="0"/>
      <w:marTop w:val="0"/>
      <w:marBottom w:val="0"/>
      <w:divBdr>
        <w:top w:val="none" w:sz="0" w:space="0" w:color="auto"/>
        <w:left w:val="none" w:sz="0" w:space="0" w:color="auto"/>
        <w:bottom w:val="none" w:sz="0" w:space="0" w:color="auto"/>
        <w:right w:val="none" w:sz="0" w:space="0" w:color="auto"/>
      </w:divBdr>
    </w:div>
    <w:div w:id="1837106377">
      <w:bodyDiv w:val="1"/>
      <w:marLeft w:val="0"/>
      <w:marRight w:val="0"/>
      <w:marTop w:val="0"/>
      <w:marBottom w:val="0"/>
      <w:divBdr>
        <w:top w:val="none" w:sz="0" w:space="0" w:color="auto"/>
        <w:left w:val="none" w:sz="0" w:space="0" w:color="auto"/>
        <w:bottom w:val="none" w:sz="0" w:space="0" w:color="auto"/>
        <w:right w:val="none" w:sz="0" w:space="0" w:color="auto"/>
      </w:divBdr>
    </w:div>
    <w:div w:id="1849706878">
      <w:bodyDiv w:val="1"/>
      <w:marLeft w:val="0"/>
      <w:marRight w:val="0"/>
      <w:marTop w:val="0"/>
      <w:marBottom w:val="0"/>
      <w:divBdr>
        <w:top w:val="none" w:sz="0" w:space="0" w:color="auto"/>
        <w:left w:val="none" w:sz="0" w:space="0" w:color="auto"/>
        <w:bottom w:val="none" w:sz="0" w:space="0" w:color="auto"/>
        <w:right w:val="none" w:sz="0" w:space="0" w:color="auto"/>
      </w:divBdr>
    </w:div>
    <w:div w:id="1865052353">
      <w:bodyDiv w:val="1"/>
      <w:marLeft w:val="0"/>
      <w:marRight w:val="0"/>
      <w:marTop w:val="0"/>
      <w:marBottom w:val="0"/>
      <w:divBdr>
        <w:top w:val="none" w:sz="0" w:space="0" w:color="auto"/>
        <w:left w:val="none" w:sz="0" w:space="0" w:color="auto"/>
        <w:bottom w:val="none" w:sz="0" w:space="0" w:color="auto"/>
        <w:right w:val="none" w:sz="0" w:space="0" w:color="auto"/>
      </w:divBdr>
    </w:div>
    <w:div w:id="1869949031">
      <w:bodyDiv w:val="1"/>
      <w:marLeft w:val="0"/>
      <w:marRight w:val="0"/>
      <w:marTop w:val="0"/>
      <w:marBottom w:val="0"/>
      <w:divBdr>
        <w:top w:val="none" w:sz="0" w:space="0" w:color="auto"/>
        <w:left w:val="none" w:sz="0" w:space="0" w:color="auto"/>
        <w:bottom w:val="none" w:sz="0" w:space="0" w:color="auto"/>
        <w:right w:val="none" w:sz="0" w:space="0" w:color="auto"/>
      </w:divBdr>
    </w:div>
    <w:div w:id="1920603050">
      <w:bodyDiv w:val="1"/>
      <w:marLeft w:val="0"/>
      <w:marRight w:val="0"/>
      <w:marTop w:val="0"/>
      <w:marBottom w:val="0"/>
      <w:divBdr>
        <w:top w:val="none" w:sz="0" w:space="0" w:color="auto"/>
        <w:left w:val="none" w:sz="0" w:space="0" w:color="auto"/>
        <w:bottom w:val="none" w:sz="0" w:space="0" w:color="auto"/>
        <w:right w:val="none" w:sz="0" w:space="0" w:color="auto"/>
      </w:divBdr>
    </w:div>
    <w:div w:id="1925719022">
      <w:bodyDiv w:val="1"/>
      <w:marLeft w:val="0"/>
      <w:marRight w:val="0"/>
      <w:marTop w:val="0"/>
      <w:marBottom w:val="0"/>
      <w:divBdr>
        <w:top w:val="none" w:sz="0" w:space="0" w:color="auto"/>
        <w:left w:val="none" w:sz="0" w:space="0" w:color="auto"/>
        <w:bottom w:val="none" w:sz="0" w:space="0" w:color="auto"/>
        <w:right w:val="none" w:sz="0" w:space="0" w:color="auto"/>
      </w:divBdr>
    </w:div>
    <w:div w:id="1945572970">
      <w:bodyDiv w:val="1"/>
      <w:marLeft w:val="0"/>
      <w:marRight w:val="0"/>
      <w:marTop w:val="0"/>
      <w:marBottom w:val="0"/>
      <w:divBdr>
        <w:top w:val="none" w:sz="0" w:space="0" w:color="auto"/>
        <w:left w:val="none" w:sz="0" w:space="0" w:color="auto"/>
        <w:bottom w:val="none" w:sz="0" w:space="0" w:color="auto"/>
        <w:right w:val="none" w:sz="0" w:space="0" w:color="auto"/>
      </w:divBdr>
    </w:div>
    <w:div w:id="1950357497">
      <w:bodyDiv w:val="1"/>
      <w:marLeft w:val="0"/>
      <w:marRight w:val="0"/>
      <w:marTop w:val="0"/>
      <w:marBottom w:val="0"/>
      <w:divBdr>
        <w:top w:val="none" w:sz="0" w:space="0" w:color="auto"/>
        <w:left w:val="none" w:sz="0" w:space="0" w:color="auto"/>
        <w:bottom w:val="none" w:sz="0" w:space="0" w:color="auto"/>
        <w:right w:val="none" w:sz="0" w:space="0" w:color="auto"/>
      </w:divBdr>
    </w:div>
    <w:div w:id="2005665633">
      <w:bodyDiv w:val="1"/>
      <w:marLeft w:val="0"/>
      <w:marRight w:val="0"/>
      <w:marTop w:val="0"/>
      <w:marBottom w:val="0"/>
      <w:divBdr>
        <w:top w:val="none" w:sz="0" w:space="0" w:color="auto"/>
        <w:left w:val="none" w:sz="0" w:space="0" w:color="auto"/>
        <w:bottom w:val="none" w:sz="0" w:space="0" w:color="auto"/>
        <w:right w:val="none" w:sz="0" w:space="0" w:color="auto"/>
      </w:divBdr>
    </w:div>
    <w:div w:id="2059207580">
      <w:bodyDiv w:val="1"/>
      <w:marLeft w:val="0"/>
      <w:marRight w:val="0"/>
      <w:marTop w:val="0"/>
      <w:marBottom w:val="0"/>
      <w:divBdr>
        <w:top w:val="none" w:sz="0" w:space="0" w:color="auto"/>
        <w:left w:val="none" w:sz="0" w:space="0" w:color="auto"/>
        <w:bottom w:val="none" w:sz="0" w:space="0" w:color="auto"/>
        <w:right w:val="none" w:sz="0" w:space="0" w:color="auto"/>
      </w:divBdr>
    </w:div>
    <w:div w:id="2111780653">
      <w:bodyDiv w:val="1"/>
      <w:marLeft w:val="0"/>
      <w:marRight w:val="0"/>
      <w:marTop w:val="0"/>
      <w:marBottom w:val="0"/>
      <w:divBdr>
        <w:top w:val="none" w:sz="0" w:space="0" w:color="auto"/>
        <w:left w:val="none" w:sz="0" w:space="0" w:color="auto"/>
        <w:bottom w:val="none" w:sz="0" w:space="0" w:color="auto"/>
        <w:right w:val="none" w:sz="0" w:space="0" w:color="auto"/>
      </w:divBdr>
    </w:div>
    <w:div w:id="2132242501">
      <w:bodyDiv w:val="1"/>
      <w:marLeft w:val="0"/>
      <w:marRight w:val="0"/>
      <w:marTop w:val="0"/>
      <w:marBottom w:val="0"/>
      <w:divBdr>
        <w:top w:val="none" w:sz="0" w:space="0" w:color="auto"/>
        <w:left w:val="none" w:sz="0" w:space="0" w:color="auto"/>
        <w:bottom w:val="none" w:sz="0" w:space="0" w:color="auto"/>
        <w:right w:val="none" w:sz="0" w:space="0" w:color="auto"/>
      </w:divBdr>
    </w:div>
    <w:div w:id="214245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26C2890DAC2BA755A4028BE06D56021C054F2053095144856312738DB01CE56A9EF945A3DDE200BA26B0584D25E079F5C74DAEA28A256A4S9X1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26DEE33CA010EAA71AE79381E41D4C39493C96AB035C660EB47721ACE2q9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709461FB2109DAE08A523F7CA3CEDCB3D73BF971A2E331E56BCC2AC90eEjFM" TargetMode="External"/><Relationship Id="rId5" Type="http://schemas.openxmlformats.org/officeDocument/2006/relationships/settings" Target="settings.xml"/><Relationship Id="rId15" Type="http://schemas.openxmlformats.org/officeDocument/2006/relationships/hyperlink" Target="consultantplus://offline/ref=8709461FB2109DAE08A53DFADC50B7C73B7AE899102E384D01BE93F99EEAB0EC8A18EE2E5BF2D7C769C9eAj2M" TargetMode="External"/><Relationship Id="rId10" Type="http://schemas.openxmlformats.org/officeDocument/2006/relationships/hyperlink" Target="consultantplus://offline/ref=8709461FB2109DAE08A523F7CA3CEDCB3D71B6901D29331E56BCC2AC90eEjFM" TargetMode="External"/><Relationship Id="rId4" Type="http://schemas.microsoft.com/office/2007/relationships/stylesWithEffects" Target="stylesWithEffects.xml"/><Relationship Id="rId9" Type="http://schemas.openxmlformats.org/officeDocument/2006/relationships/hyperlink" Target="consultantplus://offline/ref=8709461FB2109DAE08A523F7CA3CEDCB3571B09418236E145EE5CEAE97E0E7ABC541AC6A56F3D7eCjFM" TargetMode="External"/><Relationship Id="rId14" Type="http://schemas.openxmlformats.org/officeDocument/2006/relationships/hyperlink" Target="consultantplus://offline/ref=8709461FB2109DAE08A523F7CA3CEDCB3D76B592102B331E56BCC2AC90EFB8BCC208A06B56F3D7C6e6j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F6337-2597-47BC-A154-9814A6E99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3338</TotalTime>
  <Pages>41</Pages>
  <Words>16385</Words>
  <Characters>93397</Characters>
  <Application>Microsoft Office Word</Application>
  <DocSecurity>0</DocSecurity>
  <Lines>778</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Гладких Алла Григорьевна</cp:lastModifiedBy>
  <cp:revision>607</cp:revision>
  <cp:lastPrinted>2020-03-13T07:54:00Z</cp:lastPrinted>
  <dcterms:created xsi:type="dcterms:W3CDTF">2018-12-07T07:09:00Z</dcterms:created>
  <dcterms:modified xsi:type="dcterms:W3CDTF">2024-03-11T06:42:00Z</dcterms:modified>
</cp:coreProperties>
</file>