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3E" w:rsidRPr="003C307B" w:rsidRDefault="00FA3E48" w:rsidP="003C307B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4438506</wp:posOffset>
                </wp:positionH>
                <wp:positionV relativeFrom="paragraph">
                  <wp:posOffset>-341103</wp:posOffset>
                </wp:positionV>
                <wp:extent cx="232913" cy="163902"/>
                <wp:effectExtent l="0" t="0" r="1524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163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038EF" id="Прямоугольник 1" o:spid="_x0000_s1026" style="position:absolute;margin-left:349.5pt;margin-top:-26.85pt;width:18.3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" fillcolor="white [3212]" strokecolor="white [3212]" strokeweight="1pt"/>
            </w:pict>
          </mc:Fallback>
        </mc:AlternateContent>
      </w:r>
      <w:r w:rsidR="003C307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</w:t>
      </w:r>
      <w:r w:rsidR="003C307B" w:rsidRPr="003C307B">
        <w:rPr>
          <w:rFonts w:ascii="Times New Roman" w:hAnsi="Times New Roman" w:cs="Times New Roman"/>
          <w:sz w:val="28"/>
        </w:rPr>
        <w:t>УТВЕРЖДЕН</w:t>
      </w:r>
    </w:p>
    <w:p w:rsidR="003C307B" w:rsidRPr="003C307B" w:rsidRDefault="003C307B" w:rsidP="003C307B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</w:t>
      </w:r>
      <w:r w:rsidRPr="003C307B">
        <w:rPr>
          <w:rFonts w:ascii="Times New Roman" w:hAnsi="Times New Roman" w:cs="Times New Roman"/>
          <w:sz w:val="28"/>
        </w:rPr>
        <w:t>постановлением Правительства</w:t>
      </w:r>
    </w:p>
    <w:p w:rsidR="003C307B" w:rsidRPr="003C307B" w:rsidRDefault="003C307B" w:rsidP="003C307B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</w:t>
      </w:r>
      <w:r w:rsidRPr="003C307B">
        <w:rPr>
          <w:rFonts w:ascii="Times New Roman" w:hAnsi="Times New Roman" w:cs="Times New Roman"/>
          <w:sz w:val="28"/>
        </w:rPr>
        <w:t>Курской области</w:t>
      </w:r>
    </w:p>
    <w:p w:rsidR="003C307B" w:rsidRPr="00A80970" w:rsidRDefault="003C307B" w:rsidP="000F3147">
      <w:pPr>
        <w:spacing w:after="0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3C307B">
        <w:rPr>
          <w:rFonts w:ascii="Times New Roman" w:hAnsi="Times New Roman" w:cs="Times New Roman"/>
          <w:sz w:val="28"/>
        </w:rPr>
        <w:t>т ___________</w:t>
      </w:r>
      <w:r w:rsidR="008D097A" w:rsidRPr="008D097A">
        <w:rPr>
          <w:rFonts w:ascii="Times New Roman" w:hAnsi="Times New Roman" w:cs="Times New Roman"/>
          <w:sz w:val="28"/>
        </w:rPr>
        <w:t>____</w:t>
      </w:r>
      <w:r w:rsidRPr="003C307B">
        <w:rPr>
          <w:rFonts w:ascii="Times New Roman" w:hAnsi="Times New Roman" w:cs="Times New Roman"/>
          <w:sz w:val="28"/>
        </w:rPr>
        <w:t xml:space="preserve"> №___________</w:t>
      </w:r>
      <w:r w:rsidR="008D097A" w:rsidRPr="00A80970">
        <w:rPr>
          <w:rFonts w:ascii="Times New Roman" w:hAnsi="Times New Roman" w:cs="Times New Roman"/>
          <w:sz w:val="28"/>
        </w:rPr>
        <w:t>___</w:t>
      </w:r>
    </w:p>
    <w:p w:rsidR="003C307B" w:rsidRDefault="003C307B" w:rsidP="003C307B">
      <w:pPr>
        <w:spacing w:after="0"/>
        <w:contextualSpacing/>
        <w:jc w:val="right"/>
        <w:rPr>
          <w:rFonts w:ascii="Times New Roman" w:hAnsi="Times New Roman" w:cs="Times New Roman"/>
          <w:sz w:val="28"/>
        </w:rPr>
      </w:pPr>
    </w:p>
    <w:p w:rsidR="003C307B" w:rsidRPr="003C307B" w:rsidRDefault="003C307B" w:rsidP="003C307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C307B">
        <w:rPr>
          <w:rFonts w:ascii="Times New Roman" w:hAnsi="Times New Roman" w:cs="Times New Roman"/>
          <w:b/>
          <w:sz w:val="28"/>
        </w:rPr>
        <w:t>ПЛАН-ГРАФИК</w:t>
      </w:r>
      <w:bookmarkStart w:id="0" w:name="_GoBack"/>
      <w:bookmarkEnd w:id="0"/>
    </w:p>
    <w:p w:rsidR="003C307B" w:rsidRPr="008D097A" w:rsidRDefault="003C307B" w:rsidP="003C307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C307B">
        <w:rPr>
          <w:rFonts w:ascii="Times New Roman" w:hAnsi="Times New Roman" w:cs="Times New Roman"/>
          <w:b/>
          <w:sz w:val="28"/>
        </w:rPr>
        <w:t xml:space="preserve">перехода на предоставление </w:t>
      </w:r>
      <w:r w:rsidRPr="008D097A">
        <w:rPr>
          <w:rFonts w:ascii="Times New Roman" w:hAnsi="Times New Roman" w:cs="Times New Roman"/>
          <w:b/>
          <w:sz w:val="28"/>
        </w:rPr>
        <w:t xml:space="preserve">исполнительными органами Курской области </w:t>
      </w:r>
    </w:p>
    <w:p w:rsidR="003C307B" w:rsidRPr="008D097A" w:rsidRDefault="003C307B" w:rsidP="003C307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D097A">
        <w:rPr>
          <w:rFonts w:ascii="Times New Roman" w:hAnsi="Times New Roman" w:cs="Times New Roman"/>
          <w:b/>
          <w:sz w:val="28"/>
        </w:rPr>
        <w:t xml:space="preserve">государственных </w:t>
      </w:r>
      <w:r w:rsidR="00A80970">
        <w:rPr>
          <w:rFonts w:ascii="Times New Roman" w:hAnsi="Times New Roman" w:cs="Times New Roman"/>
          <w:b/>
          <w:sz w:val="28"/>
        </w:rPr>
        <w:t>услуг в электронной форме в 2025</w:t>
      </w:r>
      <w:r w:rsidRPr="008D097A">
        <w:rPr>
          <w:rFonts w:ascii="Times New Roman" w:hAnsi="Times New Roman" w:cs="Times New Roman"/>
          <w:b/>
          <w:sz w:val="28"/>
        </w:rPr>
        <w:t xml:space="preserve"> году</w:t>
      </w:r>
    </w:p>
    <w:p w:rsidR="0043457D" w:rsidRDefault="0043457D" w:rsidP="003C307B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6856"/>
        <w:gridCol w:w="3237"/>
        <w:gridCol w:w="3235"/>
      </w:tblGrid>
      <w:tr w:rsidR="0043457D" w:rsidTr="004D61D9">
        <w:trPr>
          <w:tblHeader/>
        </w:trPr>
        <w:tc>
          <w:tcPr>
            <w:tcW w:w="988" w:type="dxa"/>
          </w:tcPr>
          <w:p w:rsidR="0043457D" w:rsidRPr="000F3147" w:rsidRDefault="0043457D" w:rsidP="003C307B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F3147">
              <w:rPr>
                <w:rFonts w:ascii="Times New Roman" w:hAnsi="Times New Roman" w:cs="Times New Roman"/>
                <w:b/>
                <w:sz w:val="27"/>
                <w:szCs w:val="27"/>
              </w:rPr>
              <w:t>№ п</w:t>
            </w:r>
            <w:r w:rsidRPr="000F3147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/</w:t>
            </w:r>
            <w:r w:rsidRPr="000F3147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</w:p>
        </w:tc>
        <w:tc>
          <w:tcPr>
            <w:tcW w:w="6945" w:type="dxa"/>
          </w:tcPr>
          <w:p w:rsidR="0043457D" w:rsidRPr="000F3147" w:rsidRDefault="0043457D" w:rsidP="003C307B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F3147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государственной услуги</w:t>
            </w:r>
          </w:p>
        </w:tc>
        <w:tc>
          <w:tcPr>
            <w:tcW w:w="3261" w:type="dxa"/>
          </w:tcPr>
          <w:p w:rsidR="0043457D" w:rsidRPr="000F3147" w:rsidRDefault="0043457D" w:rsidP="003C307B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F3147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3255" w:type="dxa"/>
          </w:tcPr>
          <w:p w:rsidR="0043457D" w:rsidRPr="000F3147" w:rsidRDefault="0043457D" w:rsidP="003C307B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F3147">
              <w:rPr>
                <w:rFonts w:ascii="Times New Roman" w:hAnsi="Times New Roman" w:cs="Times New Roman"/>
                <w:b/>
                <w:sz w:val="27"/>
                <w:szCs w:val="27"/>
              </w:rPr>
              <w:t>Сроки реализации требований к предоставлению государственных услуг в электронной форме</w:t>
            </w:r>
          </w:p>
        </w:tc>
      </w:tr>
      <w:tr w:rsidR="004D61D9" w:rsidTr="004D61D9">
        <w:tc>
          <w:tcPr>
            <w:tcW w:w="988" w:type="dxa"/>
          </w:tcPr>
          <w:p w:rsidR="004D61D9" w:rsidRPr="000F3147" w:rsidRDefault="004D61D9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0F314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945" w:type="dxa"/>
          </w:tcPr>
          <w:p w:rsidR="004D61D9" w:rsidRPr="000F3147" w:rsidRDefault="002C0DD2" w:rsidP="002C0DD2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DD2">
              <w:rPr>
                <w:rFonts w:ascii="Times New Roman" w:hAnsi="Times New Roman" w:cs="Times New Roman"/>
                <w:sz w:val="27"/>
                <w:szCs w:val="27"/>
              </w:rPr>
              <w:t>Направление средств (части средств) областного материнского капитала на получение образования ребенком (детьми) и осуществление иных связанных с получением образования ребенком (детьми) расходов</w:t>
            </w:r>
          </w:p>
        </w:tc>
        <w:tc>
          <w:tcPr>
            <w:tcW w:w="3261" w:type="dxa"/>
          </w:tcPr>
          <w:p w:rsidR="004D61D9" w:rsidRPr="000F3147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55" w:type="dxa"/>
          </w:tcPr>
          <w:p w:rsidR="004D61D9" w:rsidRPr="000F3147" w:rsidRDefault="00A80970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</w:tr>
      <w:tr w:rsidR="004D61D9" w:rsidTr="004D61D9">
        <w:tc>
          <w:tcPr>
            <w:tcW w:w="988" w:type="dxa"/>
          </w:tcPr>
          <w:p w:rsidR="004D61D9" w:rsidRPr="000F3147" w:rsidRDefault="004D61D9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0F314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945" w:type="dxa"/>
          </w:tcPr>
          <w:p w:rsidR="004D61D9" w:rsidRPr="000F3147" w:rsidRDefault="002C0DD2" w:rsidP="002C0DD2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DD2">
              <w:rPr>
                <w:rFonts w:ascii="Times New Roman" w:hAnsi="Times New Roman" w:cs="Times New Roman"/>
                <w:sz w:val="27"/>
                <w:szCs w:val="27"/>
              </w:rPr>
              <w:t>Направление средств (части средств) областного материнского капитала на подключение жилых помещений к сетям коммунального назначения и (или) их ремонт</w:t>
            </w:r>
          </w:p>
        </w:tc>
        <w:tc>
          <w:tcPr>
            <w:tcW w:w="3261" w:type="dxa"/>
          </w:tcPr>
          <w:p w:rsidR="004D61D9" w:rsidRPr="000F3147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55" w:type="dxa"/>
          </w:tcPr>
          <w:p w:rsidR="004D61D9" w:rsidRPr="000F3147" w:rsidRDefault="00A80970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</w:tr>
      <w:tr w:rsidR="004D61D9" w:rsidTr="004D61D9">
        <w:tc>
          <w:tcPr>
            <w:tcW w:w="988" w:type="dxa"/>
          </w:tcPr>
          <w:p w:rsidR="004D61D9" w:rsidRPr="000F3147" w:rsidRDefault="004D61D9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0F314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945" w:type="dxa"/>
          </w:tcPr>
          <w:p w:rsidR="004D61D9" w:rsidRPr="000F3147" w:rsidRDefault="002C0DD2" w:rsidP="002C0DD2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DD2">
              <w:rPr>
                <w:rFonts w:ascii="Times New Roman" w:hAnsi="Times New Roman" w:cs="Times New Roman"/>
                <w:sz w:val="27"/>
                <w:szCs w:val="27"/>
              </w:rPr>
              <w:t>Направление средств (части средств) областного материнского капитала на осуществление ежемесячной выплаты в связи с рождением (усыновлением) третьего или последующего ребенка (детей)</w:t>
            </w:r>
          </w:p>
        </w:tc>
        <w:tc>
          <w:tcPr>
            <w:tcW w:w="3261" w:type="dxa"/>
          </w:tcPr>
          <w:p w:rsidR="004D61D9" w:rsidRPr="000F3147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55" w:type="dxa"/>
          </w:tcPr>
          <w:p w:rsidR="004D61D9" w:rsidRPr="000F3147" w:rsidRDefault="00A80970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</w:tr>
      <w:tr w:rsidR="002C0DD2" w:rsidTr="004D61D9">
        <w:tc>
          <w:tcPr>
            <w:tcW w:w="988" w:type="dxa"/>
          </w:tcPr>
          <w:p w:rsidR="002C0DD2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6945" w:type="dxa"/>
          </w:tcPr>
          <w:p w:rsidR="002C0DD2" w:rsidRPr="002C0DD2" w:rsidRDefault="002C0DD2" w:rsidP="002C0DD2">
            <w:pPr>
              <w:tabs>
                <w:tab w:val="left" w:pos="761"/>
              </w:tabs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DD2">
              <w:rPr>
                <w:rFonts w:ascii="Times New Roman" w:hAnsi="Times New Roman" w:cs="Times New Roman"/>
                <w:sz w:val="27"/>
                <w:szCs w:val="27"/>
              </w:rPr>
              <w:t>Предоставление компенсации части стоимости обучения детей из многодетных семей</w:t>
            </w:r>
          </w:p>
        </w:tc>
        <w:tc>
          <w:tcPr>
            <w:tcW w:w="3261" w:type="dxa"/>
          </w:tcPr>
          <w:p w:rsidR="002C0DD2" w:rsidRPr="000F3147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55" w:type="dxa"/>
          </w:tcPr>
          <w:p w:rsidR="002C0DD2" w:rsidRDefault="002C0DD2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</w:tr>
      <w:tr w:rsidR="002C0DD2" w:rsidTr="004D61D9">
        <w:tc>
          <w:tcPr>
            <w:tcW w:w="988" w:type="dxa"/>
          </w:tcPr>
          <w:p w:rsidR="002C0DD2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6945" w:type="dxa"/>
          </w:tcPr>
          <w:p w:rsidR="002C0DD2" w:rsidRPr="002C0DD2" w:rsidRDefault="002C0DD2" w:rsidP="002C0DD2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DD2">
              <w:rPr>
                <w:rFonts w:ascii="Times New Roman" w:hAnsi="Times New Roman" w:cs="Times New Roman"/>
                <w:sz w:val="27"/>
                <w:szCs w:val="27"/>
              </w:rPr>
              <w:t>Выдача согласия на заключение трудовых договоров с несовершеннолетними (малолетними) для выполнения в свободное от учебы время легкого труда, не причиняющего вреда их здоровью и не нарушающего процесса обучения</w:t>
            </w:r>
          </w:p>
        </w:tc>
        <w:tc>
          <w:tcPr>
            <w:tcW w:w="3261" w:type="dxa"/>
          </w:tcPr>
          <w:p w:rsidR="002C0DD2" w:rsidRPr="000F3147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55" w:type="dxa"/>
          </w:tcPr>
          <w:p w:rsidR="002C0DD2" w:rsidRDefault="002C0DD2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</w:tr>
      <w:tr w:rsidR="002C0DD2" w:rsidTr="004D61D9">
        <w:tc>
          <w:tcPr>
            <w:tcW w:w="988" w:type="dxa"/>
          </w:tcPr>
          <w:p w:rsidR="002C0DD2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6945" w:type="dxa"/>
          </w:tcPr>
          <w:p w:rsidR="002C0DD2" w:rsidRPr="002C0DD2" w:rsidRDefault="002C0DD2" w:rsidP="002C0DD2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DD2">
              <w:rPr>
                <w:rFonts w:ascii="Times New Roman" w:hAnsi="Times New Roman" w:cs="Times New Roman"/>
                <w:sz w:val="27"/>
                <w:szCs w:val="27"/>
              </w:rPr>
              <w:t>Назначение и выплата ежемесячной денежной выплаты ветеранам труда и труженикам тыла</w:t>
            </w:r>
          </w:p>
        </w:tc>
        <w:tc>
          <w:tcPr>
            <w:tcW w:w="3261" w:type="dxa"/>
          </w:tcPr>
          <w:p w:rsidR="002C0DD2" w:rsidRPr="000F3147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55" w:type="dxa"/>
          </w:tcPr>
          <w:p w:rsidR="002C0DD2" w:rsidRDefault="002C0DD2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</w:tr>
      <w:tr w:rsidR="002C0DD2" w:rsidTr="004D61D9">
        <w:tc>
          <w:tcPr>
            <w:tcW w:w="988" w:type="dxa"/>
          </w:tcPr>
          <w:p w:rsidR="002C0DD2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6945" w:type="dxa"/>
          </w:tcPr>
          <w:p w:rsidR="002C0DD2" w:rsidRPr="002C0DD2" w:rsidRDefault="002C0DD2" w:rsidP="002C0DD2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DD2">
              <w:rPr>
                <w:rFonts w:ascii="Times New Roman" w:hAnsi="Times New Roman" w:cs="Times New Roman"/>
                <w:sz w:val="27"/>
                <w:szCs w:val="27"/>
              </w:rPr>
              <w:t>Назначение и выплата ежемесячного пособия семьям при усыновлении (удочерении) второго, третьего и каждого последующего ребенка</w:t>
            </w:r>
          </w:p>
        </w:tc>
        <w:tc>
          <w:tcPr>
            <w:tcW w:w="3261" w:type="dxa"/>
          </w:tcPr>
          <w:p w:rsidR="002C0DD2" w:rsidRPr="000F3147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55" w:type="dxa"/>
          </w:tcPr>
          <w:p w:rsidR="002C0DD2" w:rsidRDefault="002C0DD2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</w:tr>
      <w:tr w:rsidR="002C0DD2" w:rsidTr="004D61D9">
        <w:tc>
          <w:tcPr>
            <w:tcW w:w="988" w:type="dxa"/>
          </w:tcPr>
          <w:p w:rsidR="002C0DD2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6945" w:type="dxa"/>
          </w:tcPr>
          <w:p w:rsidR="002C0DD2" w:rsidRPr="002C0DD2" w:rsidRDefault="002C0DD2" w:rsidP="002C0DD2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DD2">
              <w:rPr>
                <w:rFonts w:ascii="Times New Roman" w:hAnsi="Times New Roman" w:cs="Times New Roman"/>
                <w:sz w:val="27"/>
                <w:szCs w:val="27"/>
              </w:rPr>
              <w:t>Предоставление отдельным категориям граждан компенсации расходов на уплату взноса на капитальный ремонт общего имущества в многоквартирном доме на территории Курской области</w:t>
            </w:r>
          </w:p>
        </w:tc>
        <w:tc>
          <w:tcPr>
            <w:tcW w:w="3261" w:type="dxa"/>
          </w:tcPr>
          <w:p w:rsidR="002C0DD2" w:rsidRPr="000F3147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55" w:type="dxa"/>
          </w:tcPr>
          <w:p w:rsidR="002C0DD2" w:rsidRDefault="002C0DD2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</w:tr>
      <w:tr w:rsidR="002C0DD2" w:rsidTr="004D61D9">
        <w:tc>
          <w:tcPr>
            <w:tcW w:w="988" w:type="dxa"/>
          </w:tcPr>
          <w:p w:rsidR="002C0DD2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9.</w:t>
            </w:r>
          </w:p>
        </w:tc>
        <w:tc>
          <w:tcPr>
            <w:tcW w:w="6945" w:type="dxa"/>
          </w:tcPr>
          <w:p w:rsidR="002C0DD2" w:rsidRPr="002C0DD2" w:rsidRDefault="002C0DD2" w:rsidP="002C0DD2">
            <w:pPr>
              <w:jc w:val="center"/>
              <w:rPr>
                <w:color w:val="000000"/>
              </w:rPr>
            </w:pPr>
            <w:r w:rsidRPr="00FA3E48">
              <w:rPr>
                <w:rFonts w:ascii="Times New Roman" w:hAnsi="Times New Roman" w:cs="Times New Roman"/>
                <w:sz w:val="27"/>
                <w:szCs w:val="27"/>
              </w:rPr>
              <w:t>Проведение государственной экспертизы условий труда</w:t>
            </w:r>
          </w:p>
        </w:tc>
        <w:tc>
          <w:tcPr>
            <w:tcW w:w="3261" w:type="dxa"/>
          </w:tcPr>
          <w:p w:rsidR="00FA3E48" w:rsidRPr="00FA3E48" w:rsidRDefault="00FA3E48" w:rsidP="00FA3E48">
            <w:pPr>
              <w:pStyle w:val="1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7"/>
                <w:szCs w:val="27"/>
                <w:lang w:eastAsia="en-US"/>
              </w:rPr>
            </w:pPr>
            <w:r w:rsidRPr="00FA3E48">
              <w:rPr>
                <w:rFonts w:eastAsiaTheme="minorHAnsi"/>
                <w:b w:val="0"/>
                <w:bCs w:val="0"/>
                <w:kern w:val="0"/>
                <w:sz w:val="27"/>
                <w:szCs w:val="27"/>
                <w:lang w:eastAsia="en-US"/>
              </w:rPr>
              <w:t>Министерство по труду и занятости населения Курской области</w:t>
            </w:r>
          </w:p>
          <w:p w:rsidR="002C0DD2" w:rsidRPr="000F3147" w:rsidRDefault="002C0DD2" w:rsidP="00FA3E48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55" w:type="dxa"/>
          </w:tcPr>
          <w:p w:rsidR="002C0DD2" w:rsidRDefault="002C0DD2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</w:tr>
      <w:tr w:rsidR="002C0DD2" w:rsidTr="004D61D9">
        <w:tc>
          <w:tcPr>
            <w:tcW w:w="988" w:type="dxa"/>
          </w:tcPr>
          <w:p w:rsidR="002C0DD2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6945" w:type="dxa"/>
          </w:tcPr>
          <w:p w:rsidR="002C0DD2" w:rsidRPr="002C0DD2" w:rsidRDefault="002C0DD2" w:rsidP="002C0DD2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DD2">
              <w:rPr>
                <w:rFonts w:ascii="Times New Roman" w:hAnsi="Times New Roman" w:cs="Times New Roman"/>
                <w:sz w:val="27"/>
                <w:szCs w:val="27"/>
              </w:rPr>
              <w:t>Предоставление сведений государственного кадастра особо охраняемых природных территорий (ООПТ) регионального и местного значения</w:t>
            </w:r>
          </w:p>
        </w:tc>
        <w:tc>
          <w:tcPr>
            <w:tcW w:w="3261" w:type="dxa"/>
          </w:tcPr>
          <w:p w:rsidR="002C0DD2" w:rsidRPr="000F3147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природных ресурсов Курской области</w:t>
            </w:r>
          </w:p>
        </w:tc>
        <w:tc>
          <w:tcPr>
            <w:tcW w:w="3255" w:type="dxa"/>
          </w:tcPr>
          <w:p w:rsidR="002C0DD2" w:rsidRDefault="002C0DD2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</w:tr>
      <w:tr w:rsidR="002C0DD2" w:rsidTr="004D61D9">
        <w:tc>
          <w:tcPr>
            <w:tcW w:w="988" w:type="dxa"/>
          </w:tcPr>
          <w:p w:rsidR="002C0DD2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6945" w:type="dxa"/>
          </w:tcPr>
          <w:p w:rsidR="002C0DD2" w:rsidRPr="002C0DD2" w:rsidRDefault="002C0DD2" w:rsidP="002C0DD2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DD2">
              <w:rPr>
                <w:rFonts w:ascii="Times New Roman" w:hAnsi="Times New Roman" w:cs="Times New Roman"/>
                <w:sz w:val="27"/>
                <w:szCs w:val="27"/>
              </w:rPr>
              <w:t>Внесение изменений в лицензии на пользование участками недр местного значения, переоформление лицензий, принятие решений о досрочном прекращении или приостановлении осуществления права пользования участками недр местного значения на территории Курской области</w:t>
            </w:r>
          </w:p>
        </w:tc>
        <w:tc>
          <w:tcPr>
            <w:tcW w:w="3261" w:type="dxa"/>
          </w:tcPr>
          <w:p w:rsidR="002C0DD2" w:rsidRPr="000F3147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природных ресурсов Курской области</w:t>
            </w:r>
          </w:p>
        </w:tc>
        <w:tc>
          <w:tcPr>
            <w:tcW w:w="3255" w:type="dxa"/>
          </w:tcPr>
          <w:p w:rsidR="002C0DD2" w:rsidRDefault="002C0DD2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</w:tr>
      <w:tr w:rsidR="002C0DD2" w:rsidTr="004D61D9">
        <w:tc>
          <w:tcPr>
            <w:tcW w:w="988" w:type="dxa"/>
          </w:tcPr>
          <w:p w:rsidR="002C0DD2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6945" w:type="dxa"/>
          </w:tcPr>
          <w:p w:rsidR="002C0DD2" w:rsidRPr="002C0DD2" w:rsidRDefault="002C0DD2" w:rsidP="002C0DD2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DD2">
              <w:rPr>
                <w:rFonts w:ascii="Times New Roman" w:hAnsi="Times New Roman" w:cs="Times New Roman"/>
                <w:sz w:val="27"/>
                <w:szCs w:val="27"/>
              </w:rPr>
              <w:t>Выдача паспорта объекта культурного наследия на объекты культурного наследия, находящиеся на территории Курской области</w:t>
            </w:r>
          </w:p>
        </w:tc>
        <w:tc>
          <w:tcPr>
            <w:tcW w:w="3261" w:type="dxa"/>
          </w:tcPr>
          <w:p w:rsidR="00FA3E48" w:rsidRPr="00FA3E48" w:rsidRDefault="00FA3E48" w:rsidP="00FA3E48">
            <w:pPr>
              <w:pStyle w:val="1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7"/>
                <w:szCs w:val="27"/>
                <w:lang w:eastAsia="en-US"/>
              </w:rPr>
            </w:pPr>
            <w:r w:rsidRPr="00FA3E48">
              <w:rPr>
                <w:rFonts w:eastAsiaTheme="minorHAnsi"/>
                <w:b w:val="0"/>
                <w:bCs w:val="0"/>
                <w:kern w:val="0"/>
                <w:sz w:val="27"/>
                <w:szCs w:val="27"/>
                <w:lang w:eastAsia="en-US"/>
              </w:rPr>
              <w:t>Министерство по государственной охране объектов культурного наследия Курской области</w:t>
            </w:r>
          </w:p>
          <w:p w:rsidR="002C0DD2" w:rsidRPr="000F3147" w:rsidRDefault="002C0DD2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55" w:type="dxa"/>
          </w:tcPr>
          <w:p w:rsidR="002C0DD2" w:rsidRDefault="002C0DD2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</w:tr>
      <w:tr w:rsidR="002C0DD2" w:rsidTr="004D61D9">
        <w:tc>
          <w:tcPr>
            <w:tcW w:w="988" w:type="dxa"/>
          </w:tcPr>
          <w:p w:rsidR="002C0DD2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6945" w:type="dxa"/>
          </w:tcPr>
          <w:p w:rsidR="002C0DD2" w:rsidRPr="002C0DD2" w:rsidRDefault="002C0DD2" w:rsidP="002C0DD2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DD2">
              <w:rPr>
                <w:rFonts w:ascii="Times New Roman" w:hAnsi="Times New Roman" w:cs="Times New Roman"/>
                <w:sz w:val="27"/>
                <w:szCs w:val="27"/>
              </w:rPr>
              <w:t>Выдача задания и разрешения на проведение работ по сохранению объектов культурного наследия Курской области</w:t>
            </w:r>
          </w:p>
        </w:tc>
        <w:tc>
          <w:tcPr>
            <w:tcW w:w="3261" w:type="dxa"/>
          </w:tcPr>
          <w:p w:rsidR="002C0DD2" w:rsidRPr="000F3147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E48">
              <w:rPr>
                <w:rFonts w:ascii="Times New Roman" w:hAnsi="Times New Roman" w:cs="Times New Roman"/>
                <w:sz w:val="27"/>
                <w:szCs w:val="27"/>
              </w:rPr>
              <w:t>Министерство по государственной охране объектов культурного наследия Курской области</w:t>
            </w:r>
          </w:p>
        </w:tc>
        <w:tc>
          <w:tcPr>
            <w:tcW w:w="3255" w:type="dxa"/>
          </w:tcPr>
          <w:p w:rsidR="002C0DD2" w:rsidRDefault="002C0DD2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</w:tr>
      <w:tr w:rsidR="002C0DD2" w:rsidTr="004D61D9">
        <w:tc>
          <w:tcPr>
            <w:tcW w:w="988" w:type="dxa"/>
          </w:tcPr>
          <w:p w:rsidR="002C0DD2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6945" w:type="dxa"/>
          </w:tcPr>
          <w:p w:rsidR="002C0DD2" w:rsidRPr="002C0DD2" w:rsidRDefault="002C0DD2" w:rsidP="002C0DD2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DD2">
              <w:rPr>
                <w:rFonts w:ascii="Times New Roman" w:hAnsi="Times New Roman" w:cs="Times New Roman"/>
                <w:sz w:val="27"/>
                <w:szCs w:val="27"/>
              </w:rPr>
              <w:t xml:space="preserve">Согласование проектной документации на проведение работ по сохранению объектов культурного наследия </w:t>
            </w:r>
            <w:r w:rsidRPr="002C0DD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регионального значения и выявленных объектов культурного наследия</w:t>
            </w:r>
          </w:p>
        </w:tc>
        <w:tc>
          <w:tcPr>
            <w:tcW w:w="3261" w:type="dxa"/>
          </w:tcPr>
          <w:p w:rsidR="00FA3E48" w:rsidRPr="00FA3E48" w:rsidRDefault="00FA3E48" w:rsidP="00FA3E48">
            <w:pPr>
              <w:pStyle w:val="1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7"/>
                <w:szCs w:val="27"/>
                <w:lang w:eastAsia="en-US"/>
              </w:rPr>
            </w:pPr>
            <w:r w:rsidRPr="00FA3E48">
              <w:rPr>
                <w:rFonts w:eastAsiaTheme="minorHAnsi"/>
                <w:b w:val="0"/>
                <w:bCs w:val="0"/>
                <w:kern w:val="0"/>
                <w:sz w:val="27"/>
                <w:szCs w:val="27"/>
                <w:lang w:eastAsia="en-US"/>
              </w:rPr>
              <w:lastRenderedPageBreak/>
              <w:t xml:space="preserve">Министерство по государственной охране </w:t>
            </w:r>
            <w:r w:rsidRPr="00FA3E48">
              <w:rPr>
                <w:rFonts w:eastAsiaTheme="minorHAnsi"/>
                <w:b w:val="0"/>
                <w:bCs w:val="0"/>
                <w:kern w:val="0"/>
                <w:sz w:val="27"/>
                <w:szCs w:val="27"/>
                <w:lang w:eastAsia="en-US"/>
              </w:rPr>
              <w:lastRenderedPageBreak/>
              <w:t>объектов культурного наследия Курской области</w:t>
            </w:r>
          </w:p>
          <w:p w:rsidR="002C0DD2" w:rsidRPr="000F3147" w:rsidRDefault="002C0DD2" w:rsidP="00FA3E48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55" w:type="dxa"/>
          </w:tcPr>
          <w:p w:rsidR="002C0DD2" w:rsidRDefault="002C0DD2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2025</w:t>
            </w:r>
          </w:p>
        </w:tc>
      </w:tr>
      <w:tr w:rsidR="002C0DD2" w:rsidTr="004D61D9">
        <w:tc>
          <w:tcPr>
            <w:tcW w:w="988" w:type="dxa"/>
          </w:tcPr>
          <w:p w:rsidR="002C0DD2" w:rsidRDefault="00FA3E48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6945" w:type="dxa"/>
          </w:tcPr>
          <w:p w:rsidR="002C0DD2" w:rsidRPr="002C0DD2" w:rsidRDefault="002C0DD2" w:rsidP="002C0DD2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DD2">
              <w:rPr>
                <w:rFonts w:ascii="Times New Roman" w:hAnsi="Times New Roman" w:cs="Times New Roman"/>
                <w:sz w:val="27"/>
                <w:szCs w:val="27"/>
              </w:rPr>
              <w:t>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      </w:r>
          </w:p>
        </w:tc>
        <w:tc>
          <w:tcPr>
            <w:tcW w:w="3261" w:type="dxa"/>
          </w:tcPr>
          <w:p w:rsidR="00FA3E48" w:rsidRPr="00FA3E48" w:rsidRDefault="00FA3E48" w:rsidP="00FA3E48">
            <w:pPr>
              <w:pStyle w:val="1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7"/>
                <w:szCs w:val="27"/>
                <w:lang w:eastAsia="en-US"/>
              </w:rPr>
            </w:pPr>
            <w:r w:rsidRPr="00FA3E48">
              <w:rPr>
                <w:rFonts w:eastAsiaTheme="minorHAnsi"/>
                <w:b w:val="0"/>
                <w:bCs w:val="0"/>
                <w:kern w:val="0"/>
                <w:sz w:val="27"/>
                <w:szCs w:val="27"/>
                <w:lang w:eastAsia="en-US"/>
              </w:rPr>
              <w:t>Министерство по государственной охране объектов культурного наследия Курской области</w:t>
            </w:r>
          </w:p>
          <w:p w:rsidR="002C0DD2" w:rsidRPr="00FA3E48" w:rsidRDefault="002C0DD2" w:rsidP="00FA3E48">
            <w:pPr>
              <w:pStyle w:val="1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7"/>
                <w:szCs w:val="27"/>
                <w:lang w:eastAsia="en-US"/>
              </w:rPr>
            </w:pPr>
          </w:p>
        </w:tc>
        <w:tc>
          <w:tcPr>
            <w:tcW w:w="3255" w:type="dxa"/>
          </w:tcPr>
          <w:p w:rsidR="002C0DD2" w:rsidRDefault="002C0DD2" w:rsidP="003C307B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</w:tr>
    </w:tbl>
    <w:p w:rsidR="0043457D" w:rsidRPr="003C307B" w:rsidRDefault="0043457D" w:rsidP="003C307B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</w:p>
    <w:sectPr w:rsidR="0043457D" w:rsidRPr="003C307B" w:rsidSect="001841DE">
      <w:headerReference w:type="default" r:id="rId7"/>
      <w:pgSz w:w="16838" w:h="11906" w:orient="landscape"/>
      <w:pgMar w:top="142" w:right="138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56F" w:rsidRDefault="00C8656F" w:rsidP="00FA3E48">
      <w:pPr>
        <w:spacing w:after="0" w:line="240" w:lineRule="auto"/>
      </w:pPr>
      <w:r>
        <w:separator/>
      </w:r>
    </w:p>
  </w:endnote>
  <w:endnote w:type="continuationSeparator" w:id="0">
    <w:p w:rsidR="00C8656F" w:rsidRDefault="00C8656F" w:rsidP="00FA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56F" w:rsidRDefault="00C8656F" w:rsidP="00FA3E48">
      <w:pPr>
        <w:spacing w:after="0" w:line="240" w:lineRule="auto"/>
      </w:pPr>
      <w:r>
        <w:separator/>
      </w:r>
    </w:p>
  </w:footnote>
  <w:footnote w:type="continuationSeparator" w:id="0">
    <w:p w:rsidR="00C8656F" w:rsidRDefault="00C8656F" w:rsidP="00FA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551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3E48" w:rsidRPr="00FA3E48" w:rsidRDefault="00FA3E48">
        <w:pPr>
          <w:pStyle w:val="a6"/>
          <w:jc w:val="center"/>
          <w:rPr>
            <w:rFonts w:ascii="Times New Roman" w:hAnsi="Times New Roman" w:cs="Times New Roman"/>
          </w:rPr>
        </w:pPr>
        <w:r w:rsidRPr="00FA3E48">
          <w:rPr>
            <w:rFonts w:ascii="Times New Roman" w:hAnsi="Times New Roman" w:cs="Times New Roman"/>
          </w:rPr>
          <w:fldChar w:fldCharType="begin"/>
        </w:r>
        <w:r w:rsidRPr="00FA3E48">
          <w:rPr>
            <w:rFonts w:ascii="Times New Roman" w:hAnsi="Times New Roman" w:cs="Times New Roman"/>
          </w:rPr>
          <w:instrText>PAGE   \* MERGEFORMAT</w:instrText>
        </w:r>
        <w:r w:rsidRPr="00FA3E48">
          <w:rPr>
            <w:rFonts w:ascii="Times New Roman" w:hAnsi="Times New Roman" w:cs="Times New Roman"/>
          </w:rPr>
          <w:fldChar w:fldCharType="separate"/>
        </w:r>
        <w:r w:rsidR="001841DE">
          <w:rPr>
            <w:rFonts w:ascii="Times New Roman" w:hAnsi="Times New Roman" w:cs="Times New Roman"/>
            <w:noProof/>
          </w:rPr>
          <w:t>4</w:t>
        </w:r>
        <w:r w:rsidRPr="00FA3E48">
          <w:rPr>
            <w:rFonts w:ascii="Times New Roman" w:hAnsi="Times New Roman" w:cs="Times New Roman"/>
          </w:rPr>
          <w:fldChar w:fldCharType="end"/>
        </w:r>
      </w:p>
    </w:sdtContent>
  </w:sdt>
  <w:p w:rsidR="00FA3E48" w:rsidRDefault="00FA3E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A7"/>
    <w:rsid w:val="000F3147"/>
    <w:rsid w:val="001841DE"/>
    <w:rsid w:val="002C0DD2"/>
    <w:rsid w:val="003C307B"/>
    <w:rsid w:val="0043457D"/>
    <w:rsid w:val="004D61D9"/>
    <w:rsid w:val="00594A46"/>
    <w:rsid w:val="007E0836"/>
    <w:rsid w:val="008D097A"/>
    <w:rsid w:val="00A80970"/>
    <w:rsid w:val="00C8656F"/>
    <w:rsid w:val="00D22870"/>
    <w:rsid w:val="00DF3A3E"/>
    <w:rsid w:val="00EE1CA7"/>
    <w:rsid w:val="00EF4814"/>
    <w:rsid w:val="00F942D0"/>
    <w:rsid w:val="00FA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0B8B7-D2D8-4616-B565-EE83DBAB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9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3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A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3E48"/>
  </w:style>
  <w:style w:type="paragraph" w:styleId="a8">
    <w:name w:val="footer"/>
    <w:basedOn w:val="a"/>
    <w:link w:val="a9"/>
    <w:uiPriority w:val="99"/>
    <w:unhideWhenUsed/>
    <w:rsid w:val="00FA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7C71-8D01-42BC-8B28-FD615039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2025-02-27T07:16:00Z</cp:lastPrinted>
  <dcterms:created xsi:type="dcterms:W3CDTF">2025-01-29T07:35:00Z</dcterms:created>
  <dcterms:modified xsi:type="dcterms:W3CDTF">2025-02-27T07:17:00Z</dcterms:modified>
</cp:coreProperties>
</file>