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32"/>
        <w:gridCol w:w="1989"/>
        <w:gridCol w:w="1287"/>
        <w:gridCol w:w="1466"/>
        <w:gridCol w:w="1198"/>
        <w:gridCol w:w="1290"/>
      </w:tblGrid>
      <w:tr w:rsidR="008F16AD" w:rsidRPr="008F16AD" w14:paraId="3AEA637E" w14:textId="77777777" w:rsidTr="0064544B">
        <w:trPr>
          <w:trHeight w:val="312"/>
        </w:trPr>
        <w:tc>
          <w:tcPr>
            <w:tcW w:w="3432" w:type="dxa"/>
            <w:shd w:val="solid" w:color="FFFFFF" w:fill="auto"/>
          </w:tcPr>
          <w:p w14:paraId="37F5FA70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shd w:val="solid" w:color="FFFFFF" w:fill="auto"/>
          </w:tcPr>
          <w:p w14:paraId="7295604B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shd w:val="solid" w:color="FFFFFF" w:fill="auto"/>
          </w:tcPr>
          <w:p w14:paraId="679C13A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  <w:shd w:val="solid" w:color="FFFFFF" w:fill="auto"/>
          </w:tcPr>
          <w:p w14:paraId="69AA0763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Приложение </w:t>
            </w:r>
            <w:r w:rsidR="00733883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7</w:t>
            </w:r>
          </w:p>
        </w:tc>
      </w:tr>
      <w:tr w:rsidR="008F16AD" w:rsidRPr="008F16AD" w14:paraId="424F97EA" w14:textId="77777777" w:rsidTr="0064544B">
        <w:trPr>
          <w:trHeight w:val="1123"/>
        </w:trPr>
        <w:tc>
          <w:tcPr>
            <w:tcW w:w="3432" w:type="dxa"/>
          </w:tcPr>
          <w:p w14:paraId="4CF79C49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</w:tcPr>
          <w:p w14:paraId="5233693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9596FBA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4" w:type="dxa"/>
            <w:gridSpan w:val="3"/>
          </w:tcPr>
          <w:p w14:paraId="1720043F" w14:textId="13788A06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18 Методических рекомендаций по разработке и реализации</w:t>
            </w:r>
            <w:r w:rsidR="00CF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государственных программ Курской области, утвержденных распоряжением Администрации Курской области от 09.08.2013 № 659-ра</w:t>
            </w:r>
            <w:r w:rsidR="001D3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ред. распоряжения Администрации Курской области от 04.09.2015 №639-ра</w:t>
            </w:r>
            <w:r w:rsidR="00CF04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от 30.12.2015 №921-ра</w:t>
            </w:r>
            <w:r w:rsidR="001D7E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17.11.2016 №415-ра</w:t>
            </w:r>
            <w:r w:rsidR="00453A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от 03.11.2017 №499-ра</w:t>
            </w:r>
            <w:r w:rsidR="002B09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25.09.2020 №542-ра</w:t>
            </w:r>
            <w:r w:rsidR="001D34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8F16AD" w:rsidRPr="008F16AD" w14:paraId="128C5B8D" w14:textId="77777777" w:rsidTr="0064544B">
        <w:trPr>
          <w:trHeight w:val="259"/>
        </w:trPr>
        <w:tc>
          <w:tcPr>
            <w:tcW w:w="10662" w:type="dxa"/>
            <w:gridSpan w:val="6"/>
            <w:shd w:val="solid" w:color="FFFFFF" w:fill="auto"/>
          </w:tcPr>
          <w:p w14:paraId="0283BA3D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Отчет </w:t>
            </w:r>
          </w:p>
        </w:tc>
      </w:tr>
      <w:tr w:rsidR="008F16AD" w:rsidRPr="008F16AD" w14:paraId="13F8286A" w14:textId="77777777" w:rsidTr="0064544B">
        <w:trPr>
          <w:trHeight w:val="475"/>
        </w:trPr>
        <w:tc>
          <w:tcPr>
            <w:tcW w:w="10662" w:type="dxa"/>
            <w:gridSpan w:val="6"/>
            <w:tcBorders>
              <w:bottom w:val="single" w:sz="4" w:space="0" w:color="auto"/>
            </w:tcBorders>
            <w:shd w:val="solid" w:color="FFFFFF" w:fill="auto"/>
          </w:tcPr>
          <w:p w14:paraId="2DA0FC34" w14:textId="6511492E" w:rsidR="008F16AD" w:rsidRPr="008F16AD" w:rsidRDefault="008F16AD" w:rsidP="00925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 выполнении сводных показателей государственных заданий на оказание государственных услуг областным государственным учреждени</w:t>
            </w:r>
            <w:r w:rsidR="009258B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ем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государственной программе "Развитие лесного хозяйства в Курской области" </w:t>
            </w:r>
            <w:r w:rsidR="00516D2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за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20</w:t>
            </w:r>
            <w:r w:rsidR="00636E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93B1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</w:t>
            </w:r>
          </w:p>
        </w:tc>
      </w:tr>
      <w:tr w:rsidR="008F16AD" w:rsidRPr="008F16AD" w14:paraId="66B1F27B" w14:textId="77777777" w:rsidTr="0064544B">
        <w:trPr>
          <w:trHeight w:val="545"/>
        </w:trPr>
        <w:tc>
          <w:tcPr>
            <w:tcW w:w="3432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323335F6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(работы),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показателя, объема услуги, подпрограммы, ведомственной целевой программы, основного мероприятия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A9F4D5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Значение показателя объема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(работы)</w:t>
            </w:r>
          </w:p>
        </w:tc>
        <w:tc>
          <w:tcPr>
            <w:tcW w:w="3954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2280B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Расходы областного бюджета на оказание государственной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(выполнение работы)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(тыс.рублей)</w:t>
            </w:r>
          </w:p>
        </w:tc>
      </w:tr>
      <w:tr w:rsidR="008F16AD" w:rsidRPr="008F16AD" w14:paraId="35EFBA16" w14:textId="77777777" w:rsidTr="0064544B">
        <w:trPr>
          <w:trHeight w:val="907"/>
        </w:trPr>
        <w:tc>
          <w:tcPr>
            <w:tcW w:w="343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0436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5D341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56377C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9B65D6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на 1 января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отчетного года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EC21F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сводная бюджетная роспись на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31 декабря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отчетного года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89F102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8F16AD" w:rsidRPr="008F16AD" w14:paraId="13974713" w14:textId="77777777" w:rsidTr="0064544B">
        <w:trPr>
          <w:trHeight w:val="518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8C2A819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6EB79335" w14:textId="566B7644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№1 </w:t>
            </w:r>
            <w:r w:rsidRPr="008F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 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  <w:r w:rsidR="001D7E5E"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Предупреждение возникновения и распространения лесных пожаров, включая территорию ООПТ</w:t>
            </w:r>
            <w:r w:rsidRPr="001D7E5E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14:paraId="16069400" w14:textId="77777777" w:rsidTr="00152A8F">
        <w:trPr>
          <w:trHeight w:val="20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8E7041" w14:textId="77777777" w:rsidR="00A93B1D" w:rsidRPr="008F16AD" w:rsidRDefault="00A93B1D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DADABE" w14:textId="0524E04D" w:rsidR="00A93B1D" w:rsidRPr="008F16AD" w:rsidRDefault="00A93B1D" w:rsidP="00A93B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 которой осуществляются мероприятия по предупреждению возникновения и распространения лесных пожаров, включая территории ООПТ, гектаров</w:t>
            </w:r>
          </w:p>
        </w:tc>
      </w:tr>
      <w:tr w:rsidR="001D7E5E" w:rsidRPr="008F16AD" w14:paraId="667F752D" w14:textId="77777777" w:rsidTr="009669BE">
        <w:trPr>
          <w:trHeight w:val="336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889E9" w14:textId="77777777" w:rsidR="001D7E5E" w:rsidRPr="008F16AD" w:rsidRDefault="001D7E5E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8F16AD" w:rsidRPr="008F16AD" w14:paraId="423BAA6B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BF2EC4" w14:textId="77777777" w:rsidR="008F16AD" w:rsidRPr="008F16AD" w:rsidRDefault="008F16AD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 w:rsidR="001D7E5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возникновения и распространения лесных пожаров</w:t>
            </w:r>
            <w:r w:rsidR="001D7E5E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71F2DD" w14:textId="2D18C05B" w:rsidR="008F16AD" w:rsidRPr="006D5B58" w:rsidRDefault="00636E75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236</w:t>
            </w:r>
            <w:r w:rsidR="00D1152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7EE413" w14:textId="4F5121A4" w:rsidR="008F16AD" w:rsidRPr="006D5B58" w:rsidRDefault="00636E75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236</w:t>
            </w:r>
            <w:r w:rsidR="00D1152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842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073F0" w14:textId="56193917" w:rsidR="008F16AD" w:rsidRPr="006D5B58" w:rsidRDefault="006257C6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20 792,869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6C7928" w14:textId="5C4FE84E" w:rsidR="008F16AD" w:rsidRPr="006D5B58" w:rsidRDefault="007869F9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</w:t>
            </w:r>
            <w:r w:rsidR="00D1152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765,172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0CB7F" w14:textId="008FE330" w:rsidR="008F16AD" w:rsidRPr="006D5B58" w:rsidRDefault="006257C6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23</w:t>
            </w:r>
            <w:r w:rsidR="00D11521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765,172</w:t>
            </w:r>
          </w:p>
        </w:tc>
      </w:tr>
      <w:tr w:rsidR="009958F0" w:rsidRPr="008F16AD" w14:paraId="2838B2B0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59833" w14:textId="77777777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CA164" w14:textId="77777777" w:rsidR="009958F0" w:rsidRPr="00627731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82A08" w14:textId="77777777" w:rsidR="009958F0" w:rsidRPr="00627731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1514C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0882A8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97420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63700983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E7606" w14:textId="77777777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Устройство противопожарных минерализованных полос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287B0" w14:textId="615D0D65" w:rsidR="009958F0" w:rsidRPr="0063444F" w:rsidRDefault="00D11521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175,4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5E07" w14:textId="2FF2A46A" w:rsidR="009958F0" w:rsidRPr="0063444F" w:rsidRDefault="00D11521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175,4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900C62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7DD46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309FD3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7FA96507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9D8B4" w14:textId="77777777" w:rsidR="009958F0" w:rsidRPr="00627731" w:rsidRDefault="00F72F52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Прочистка и обновление противопожарных минерализованных полос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6B63BB" w14:textId="6D6D89BB" w:rsidR="009958F0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3811,62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DDDDD1" w14:textId="6879ABF0" w:rsidR="009958F0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3811,62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км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36F72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273E0F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849087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4F07" w:rsidRPr="008F16AD" w14:paraId="405CF5AF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5C384" w14:textId="77777777" w:rsidR="00764F07" w:rsidRPr="00627731" w:rsidRDefault="0035672D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Проведение </w:t>
            </w:r>
            <w:r w:rsidR="00542C2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профилак</w:t>
            </w:r>
            <w:r w:rsidR="0078104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тического контролируемого противопожарного выжигания хвороста, лесной подстилки, </w:t>
            </w:r>
            <w:r w:rsidR="0078104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lastRenderedPageBreak/>
              <w:t>сухой травы и других горючих материалов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7A701A" w14:textId="14F1B1F5" w:rsidR="00764F07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lastRenderedPageBreak/>
              <w:t>118,3</w:t>
            </w:r>
            <w:r w:rsid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B646B" w14:textId="43E92837" w:rsidR="00764F07" w:rsidRPr="0063444F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  <w:r w:rsidR="00D672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,3</w:t>
            </w:r>
            <w:r w:rsidR="00764F07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847F1" w14:textId="77777777" w:rsidR="00764F07" w:rsidRPr="0063444F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CD81E" w14:textId="77777777" w:rsidR="00764F07" w:rsidRPr="006D5B58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EBE27F" w14:textId="77777777" w:rsidR="00764F07" w:rsidRPr="006D5B58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64F07" w:rsidRPr="008F16AD" w14:paraId="392E4160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4A025B" w14:textId="401F5CD1" w:rsidR="00764F07" w:rsidRDefault="0078104E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Установка </w:t>
            </w:r>
            <w:r w:rsidR="00E3174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шлагбаумов,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устройство преград,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493759" w14:textId="4F1D19BA" w:rsidR="00764F07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  <w:r w:rsidR="00B618F6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DD2674" w14:textId="4CC2281D" w:rsidR="00764F07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64</w:t>
            </w:r>
            <w:r w:rsidR="00B618F6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18F0CE" w14:textId="77777777" w:rsidR="00764F07" w:rsidRPr="0063444F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DADF4F" w14:textId="77777777" w:rsidR="00764F07" w:rsidRPr="006D5B58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5B6B0" w14:textId="77777777" w:rsidR="00764F07" w:rsidRPr="006D5B58" w:rsidRDefault="00764F07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6F04D1DF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8EC5A2" w14:textId="18E1ED46" w:rsidR="009958F0" w:rsidRPr="00627731" w:rsidRDefault="00E3174C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Эксплуатация шлагбаумов, обеспечивающих ограничение пребывания граждан в лесах в целях обеспечения пожарной безопасности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0B5D1" w14:textId="702DCC28" w:rsidR="009958F0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135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8BBDDB" w14:textId="78D989BB" w:rsidR="009958F0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135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FF7DD5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8B3735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D1DC7F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E3174C" w:rsidRPr="008F16AD" w14:paraId="2EDB54D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670DF4" w14:textId="4C8236BF" w:rsidR="00E3174C" w:rsidRDefault="00E3174C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Установка и размещение стендов и других знаков и указателей, содержащих информацию о мерах пожарной безопасности в лесах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F4D71" w14:textId="72721679" w:rsidR="00E3174C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195,0 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AAF03" w14:textId="63DE7953" w:rsidR="00E3174C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195,0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38BA17" w14:textId="77777777" w:rsidR="00E3174C" w:rsidRPr="0063444F" w:rsidRDefault="00E3174C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7E071" w14:textId="77777777" w:rsidR="00E3174C" w:rsidRPr="006D5B58" w:rsidRDefault="00E3174C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7A31F6" w14:textId="77777777" w:rsidR="00E3174C" w:rsidRPr="006D5B58" w:rsidRDefault="00E3174C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9958F0" w:rsidRPr="008F16AD" w14:paraId="0651DB2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F43AC5" w14:textId="77777777" w:rsidR="009958F0" w:rsidRPr="00627731" w:rsidRDefault="0078104E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Проведение противопожарной пропаганды и других профилактических мероприятий в целях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предотвращения </w:t>
            </w: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возникновения лесных пожаров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F5AA2" w14:textId="4285F550" w:rsidR="009958F0" w:rsidRPr="0063444F" w:rsidRDefault="00D672DB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158,0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C49BC4" w14:textId="0E4CB300" w:rsidR="009958F0" w:rsidRPr="0063444F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  <w:r w:rsidR="00D672DB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8,0</w:t>
            </w:r>
            <w:r w:rsidR="0063444F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8A0C6" w14:textId="77777777" w:rsidR="009958F0" w:rsidRPr="0063444F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5C8BFE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7374BA" w14:textId="77777777" w:rsidR="009958F0" w:rsidRPr="006D5B58" w:rsidRDefault="009958F0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8D55AA" w:rsidRPr="008F16AD" w14:paraId="0F731C9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365B4" w14:textId="7E1AA60B" w:rsidR="008D55AA" w:rsidRPr="00627731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Организация обустройства и эксплуатация пожарных наблюдательных пунктов (вышек, мачт, павильонов и других наблюдательных пунктов), пунктов сосредоточения противопожарного инвентаря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162BC" w14:textId="7C285DD2" w:rsidR="008D55AA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34,0 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85B6EB" w14:textId="3AAC1EA1" w:rsidR="008D55AA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34,0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C70913" w14:textId="77777777" w:rsidR="008D55AA" w:rsidRPr="0063444F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3DE1F" w14:textId="77777777" w:rsidR="008D55AA" w:rsidRPr="006D5B58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CFD6D" w14:textId="77777777" w:rsidR="008D55AA" w:rsidRPr="006D5B58" w:rsidRDefault="008D55AA" w:rsidP="008F16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65B13181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BA4D" w14:textId="236C0DCE" w:rsidR="0078104E" w:rsidRPr="0062773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Прием и учет сообщений о лесных пожарах, а также оповещение населения и противопожарных служб о пожарной опасности в лесах и лесных пожарах специализированными диспетчерскими службами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8ED825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1ед./12 мес.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06B172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1ед./12 мес.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D2507C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67871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76742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41AB60A1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C51C98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E6E149" w14:textId="05FB8B8B" w:rsidR="0078104E" w:rsidRPr="0063444F" w:rsidRDefault="008D55A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236842,0</w:t>
            </w:r>
            <w:r w:rsidR="0078104E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5DA734" w14:textId="1437F7E9" w:rsidR="0078104E" w:rsidRPr="0063444F" w:rsidRDefault="008D55A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236842,0</w:t>
            </w:r>
            <w:r w:rsidR="0078104E" w:rsidRPr="0063444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E44F22" w14:textId="77777777" w:rsidR="0078104E" w:rsidRPr="0063444F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BC8BA4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5E693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2267C046" w14:textId="77777777" w:rsidTr="0064544B">
        <w:trPr>
          <w:trHeight w:val="701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66A6E869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C2F01E0" w14:textId="065D995F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№2 </w:t>
            </w:r>
            <w:r w:rsidRPr="008F16A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Тушение лесных пожаров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A93B1D" w:rsidRPr="008F16AD" w14:paraId="01DAE819" w14:textId="77777777" w:rsidTr="0070296B">
        <w:trPr>
          <w:trHeight w:val="226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48055D" w14:textId="77777777" w:rsidR="00A93B1D" w:rsidRPr="008F16AD" w:rsidRDefault="00A93B1D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B2FE85" w14:textId="2D36F50E" w:rsidR="00A93B1D" w:rsidRPr="008F16AD" w:rsidRDefault="0066541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лощадь земель лесного фонда,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93B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которых пла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нируется ликвидация лесного пожара, гектаров</w:t>
            </w:r>
          </w:p>
        </w:tc>
      </w:tr>
      <w:tr w:rsidR="0078104E" w:rsidRPr="008F16AD" w14:paraId="0BD68A20" w14:textId="77777777" w:rsidTr="005C6BC4">
        <w:trPr>
          <w:trHeight w:val="30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06BEE7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7154400C" w14:textId="77777777" w:rsidTr="006257C6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7DAED0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    "Предупреждение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возникновения и распространения лесных пожаров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, включая их тушение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83C74" w14:textId="7B7AD0EF" w:rsidR="0078104E" w:rsidRPr="006D5B58" w:rsidRDefault="003D7CB1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23EE48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D5B58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A790638" w14:textId="2707D830" w:rsidR="0078104E" w:rsidRPr="006D5B58" w:rsidRDefault="0035329F" w:rsidP="003532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 w:rsidRPr="006257C6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150,000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03F74" w14:textId="498651EA" w:rsidR="0078104E" w:rsidRPr="006D5B58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F05F4" w14:textId="03ECAF8B" w:rsidR="0078104E" w:rsidRPr="006D5B58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0,000</w:t>
            </w:r>
          </w:p>
        </w:tc>
      </w:tr>
      <w:tr w:rsidR="0078104E" w:rsidRPr="008F16AD" w14:paraId="2E1CE49A" w14:textId="77777777" w:rsidTr="0064544B">
        <w:trPr>
          <w:trHeight w:val="54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A0777" w14:textId="0A04CC50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Тушение </w:t>
            </w:r>
            <w:r w:rsidR="00E3174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лесных пожаров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D4ADB" w14:textId="77777777" w:rsidR="0078104E" w:rsidRPr="00B65BB6" w:rsidRDefault="00B65BB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B65BB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D793D" w14:textId="38828DEF" w:rsidR="0078104E" w:rsidRPr="00B65BB6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0</w:t>
            </w:r>
            <w:r w:rsidR="008D55AA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811684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99B73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D47EB" w14:textId="77777777" w:rsidR="0078104E" w:rsidRPr="006D5B58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</w:p>
        </w:tc>
      </w:tr>
      <w:tr w:rsidR="0078104E" w:rsidRPr="008F16AD" w14:paraId="30F33942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57AC6E2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22C84E5" w14:textId="4482602C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Государственная работа №3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Выполнение работ по отводу лесосек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7869F9" w:rsidRPr="008F16AD" w14:paraId="4AF85C4D" w14:textId="77777777" w:rsidTr="00057BCA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85A63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488FF" w14:textId="0005CE46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Площадь земель лесного фонда по отводу лесосек,</w:t>
            </w:r>
            <w:r w:rsidRPr="008F16AD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ектаров</w:t>
            </w:r>
          </w:p>
        </w:tc>
      </w:tr>
      <w:tr w:rsidR="0078104E" w:rsidRPr="008F16AD" w14:paraId="7177AFC5" w14:textId="77777777" w:rsidTr="00CA3169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9E29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58E3457E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F19B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Основное мероприятие 1.3.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                                                                        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Организация использования лесов, их сохранения осуществление федерального государственного лесного надзора (лесной охраны)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B6D8E" w14:textId="3D6CC75A" w:rsidR="0078104E" w:rsidRPr="006D5B58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96D121" w14:textId="35949469" w:rsidR="0078104E" w:rsidRPr="008F16AD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185,5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1B215" w14:textId="0DDB9BEE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153,292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9BA54" w14:textId="061A75A8" w:rsidR="0078104E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153,292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F52B" w14:textId="2FAAF6CC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153,292</w:t>
            </w:r>
          </w:p>
        </w:tc>
      </w:tr>
      <w:tr w:rsidR="0078104E" w:rsidRPr="00627731" w14:paraId="2735476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DC892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627731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343BB1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2C70D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FAF7B8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E17F3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99CE9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627731" w14:paraId="19431705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06DA7" w14:textId="2C07650F" w:rsidR="0078104E" w:rsidRPr="0062773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Отвод лесосек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B8935" w14:textId="4EB6FD91" w:rsidR="0078104E" w:rsidRPr="00627731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185,5</w:t>
            </w:r>
            <w:r w:rsidR="006344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4B76D8" w14:textId="6905C1C5" w:rsidR="0078104E" w:rsidRPr="00627731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185,</w:t>
            </w:r>
            <w:r w:rsidR="008D55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="006344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1B05F9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0290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8C37BD" w14:textId="77777777" w:rsidR="0078104E" w:rsidRPr="00627731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6627CB51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7DFE67DC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23E3685F" w14:textId="2EEDF4DA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Осуществление лесовосстановления и лесоразведения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 w:rsidR="002F50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(согласно региональному проекту «Сохранение лесов в Курской области»</w:t>
            </w:r>
          </w:p>
        </w:tc>
      </w:tr>
      <w:tr w:rsidR="007869F9" w:rsidRPr="008F16AD" w14:paraId="26459E53" w14:textId="77777777" w:rsidTr="00B20C3B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AFD538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C37CE" w14:textId="29013FDA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78104E" w:rsidRPr="008F16AD" w14:paraId="02E475DF" w14:textId="77777777" w:rsidTr="00F17E20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78A60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357AD4D4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8A9C32" w14:textId="7D9BD796" w:rsidR="0078104E" w:rsidRPr="008F16AD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 проект «Сохранение лесов в Курской области» (у</w:t>
            </w:r>
            <w:r w:rsidR="00F648CB">
              <w:rPr>
                <w:rFonts w:ascii="Times New Roman" w:hAnsi="Times New Roman"/>
                <w:sz w:val="24"/>
                <w:szCs w:val="24"/>
              </w:rPr>
              <w:t>величение площади лесовосстановления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96D5C7" w14:textId="3DAF8135" w:rsidR="0078104E" w:rsidRPr="006D5B58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474,82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93F2D4" w14:textId="7A9390BC" w:rsidR="0078104E" w:rsidRPr="008F16AD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474,82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7B06B" w14:textId="69C73575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842,505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97C706" w14:textId="1A5AB687" w:rsidR="0078104E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842,505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AF5F8" w14:textId="25191789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842,505</w:t>
            </w:r>
          </w:p>
        </w:tc>
      </w:tr>
      <w:tr w:rsidR="0078104E" w:rsidRPr="008F16AD" w14:paraId="299CB7AD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43A98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B51B8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0AEA17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36413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E3002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98414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32B6087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F3B77" w14:textId="32BCC87E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Искусственное лесовосстановление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93958" w14:textId="08EF3F30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D011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79BB36" w14:textId="4D869019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  <w:r w:rsidR="00D0114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,0</w:t>
            </w:r>
            <w:r w:rsidR="00C453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0FE315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8755A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DA3EA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6A80EB89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DF49C" w14:textId="60927604" w:rsidR="0078104E" w:rsidRPr="0033789C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Дополнение лесных культур</w:t>
            </w:r>
            <w:r w:rsidR="0078104E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FDD4B2" w14:textId="6670C1FF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16,32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D58A34" w14:textId="57D74F4E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16,32</w:t>
            </w:r>
            <w:r w:rsidR="00C453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23C90E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E4E198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AF774F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574DB2" w:rsidRPr="008F16AD" w14:paraId="1D84C233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A7323" w14:textId="34C1D325" w:rsidR="00574DB2" w:rsidRPr="0033789C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Агротехнический уход за лесными культурами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FB97F" w14:textId="07E192AC" w:rsidR="00574DB2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417,9</w:t>
            </w:r>
            <w:r w:rsidR="00574D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BDDF5" w14:textId="52D9663F" w:rsidR="00574DB2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417,9</w:t>
            </w:r>
            <w:r w:rsidR="00574DB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ED468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27708D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591BC" w14:textId="77777777" w:rsidR="00574DB2" w:rsidRPr="0033789C" w:rsidRDefault="00574DB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F603B7" w:rsidRPr="008F16AD" w14:paraId="374D491D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DD1186" w14:textId="0ACE004C" w:rsidR="00F603B7" w:rsidRPr="0033789C" w:rsidRDefault="00F603B7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Подготовка почвы под лесные культуры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F62E40" w14:textId="4823DBC1" w:rsidR="00F603B7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20,6</w:t>
            </w:r>
            <w:r w:rsidR="00F603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92EBC" w14:textId="2A3CFB88" w:rsidR="00F603B7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20,6</w:t>
            </w:r>
            <w:r w:rsidR="00F603B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  <w:r w:rsidR="00C831E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62A1D5" w14:textId="77777777" w:rsidR="00F603B7" w:rsidRPr="0033789C" w:rsidRDefault="00F603B7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769C9" w14:textId="77777777" w:rsidR="00F603B7" w:rsidRPr="0033789C" w:rsidRDefault="00F603B7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D1EBBB" w14:textId="77777777" w:rsidR="00F603B7" w:rsidRPr="0033789C" w:rsidRDefault="00F603B7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3617915D" w14:textId="77777777" w:rsidTr="0064544B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113B991F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366E0737" w14:textId="584AA6D1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Проведение ухода за лесами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  <w:r w:rsidR="002F50B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</w:tr>
      <w:tr w:rsidR="007869F9" w:rsidRPr="008F16AD" w14:paraId="522743C0" w14:textId="77777777" w:rsidTr="003A7D59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306218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A14A7" w14:textId="05B64E82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78104E" w:rsidRPr="008F16AD" w14:paraId="2434AD5A" w14:textId="77777777" w:rsidTr="00E306A6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5F0AF8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</w:tc>
      </w:tr>
      <w:tr w:rsidR="0078104E" w:rsidRPr="008F16AD" w14:paraId="32C55D21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83BB4" w14:textId="5202589A" w:rsidR="0078104E" w:rsidRPr="00260BC1" w:rsidRDefault="00E3174C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Основное мероприятие 1.4 «Осуществление воспроизводства лесов»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73557" w14:textId="4E778488" w:rsidR="0078104E" w:rsidRPr="006D5B58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6395A" w14:textId="50C4979B" w:rsidR="0078104E" w:rsidRPr="008F16AD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69,3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F2F728" w14:textId="33C43986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321,238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007B9E" w14:textId="6E3082A7" w:rsidR="0078104E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321,238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933E2F" w14:textId="428676CB" w:rsidR="0078104E" w:rsidRPr="008F16AD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321,238</w:t>
            </w:r>
          </w:p>
        </w:tc>
      </w:tr>
      <w:tr w:rsidR="0078104E" w:rsidRPr="008F16AD" w14:paraId="6BDBED22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27C7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BE24B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937CD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9F1D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2FB0DA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A07CAE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1570BCFC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252DF4" w14:textId="150E5FCB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Уход за лесами</w:t>
            </w: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 xml:space="preserve"> в молодняках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0EC8B" w14:textId="06A8248B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69,3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F5090" w14:textId="1AB2E555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69,3</w:t>
            </w:r>
            <w:r w:rsidR="00C4534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26367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C4C65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BA0B3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693640F3" w14:textId="77777777" w:rsidTr="002F50BF">
        <w:trPr>
          <w:trHeight w:val="492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</w:tcPr>
          <w:p w14:paraId="210ECDBD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услуги 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(работы) </w:t>
            </w: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ее содержание: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C0C0C0" w:fill="auto"/>
          </w:tcPr>
          <w:p w14:paraId="4FF79C5B" w14:textId="48FF28AC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Государственная работа №</w:t>
            </w:r>
            <w:r w:rsidR="00636E7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8F16A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Профилактика возникновения очагов вредных организмов</w:t>
            </w:r>
            <w:r w:rsidRPr="008F16AD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"</w:t>
            </w:r>
          </w:p>
        </w:tc>
      </w:tr>
      <w:tr w:rsidR="007869F9" w:rsidRPr="008F16AD" w14:paraId="19A85698" w14:textId="77777777" w:rsidTr="00DF75D3">
        <w:trPr>
          <w:trHeight w:val="355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6687B6" w14:textId="77777777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16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Показатель объема услуги:</w:t>
            </w:r>
          </w:p>
        </w:tc>
        <w:tc>
          <w:tcPr>
            <w:tcW w:w="723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AD849" w14:textId="0D45EB4F" w:rsidR="007869F9" w:rsidRPr="008F16AD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земель лесного фонда, на которых осуществляется лесопатологическое обследование, гектаров</w:t>
            </w:r>
          </w:p>
        </w:tc>
      </w:tr>
      <w:tr w:rsidR="0078104E" w:rsidRPr="008F16AD" w14:paraId="50D64196" w14:textId="77777777" w:rsidTr="003D1D65">
        <w:trPr>
          <w:trHeight w:val="362"/>
        </w:trPr>
        <w:tc>
          <w:tcPr>
            <w:tcW w:w="1066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17C95" w14:textId="77777777" w:rsidR="0078104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Подпрограмма 1  "Охрана, защита и воспроизводство лесов</w:t>
            </w:r>
            <w:r w:rsidRPr="008F16A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"</w:t>
            </w:r>
          </w:p>
          <w:p w14:paraId="6A0EB22C" w14:textId="076DE75D" w:rsidR="00F17E4F" w:rsidRPr="008F16AD" w:rsidRDefault="00F17E4F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104E" w:rsidRPr="00F17E4F" w14:paraId="0B2DB01F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EFE25" w14:textId="77777777" w:rsidR="0078104E" w:rsidRPr="00574DB2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74DB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Основное мероприятие 1.2 </w:t>
            </w:r>
            <w:r w:rsidRPr="00574DB2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"Предупреждение распространения и ликвидация очагов вредных организмов"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88A56F" w14:textId="6188DCB3" w:rsidR="0078104E" w:rsidRPr="00F17E4F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116,0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3F84EB" w14:textId="2FD838AE" w:rsidR="0078104E" w:rsidRPr="00F17E4F" w:rsidRDefault="0038205A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116,0</w:t>
            </w:r>
            <w:bookmarkStart w:id="0" w:name="_GoBack"/>
            <w:bookmarkEnd w:id="0"/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AECEE" w14:textId="002F9D24" w:rsidR="0078104E" w:rsidRPr="00F17E4F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116,483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C06430" w14:textId="3EF70BE6" w:rsidR="0078104E" w:rsidRPr="00F17E4F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216,626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893C" w14:textId="201ADDC7" w:rsidR="0078104E" w:rsidRPr="00F17E4F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216,626</w:t>
            </w:r>
          </w:p>
        </w:tc>
      </w:tr>
      <w:tr w:rsidR="0078104E" w:rsidRPr="008F16AD" w14:paraId="08C662AE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A4956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33789C"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6C4B4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91818B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2390A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14ABB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4CCFA2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1BC7C28C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4651C" w14:textId="7DF66D8D" w:rsidR="0078104E" w:rsidRPr="0033789C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Предупреждение возникновения вредных организмов, санитарно-оздоровительные мероприятия, уборка аварийных деревьев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7A9FB" w14:textId="7C7BE232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11,0</w:t>
            </w:r>
            <w:r w:rsidR="00C453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0CE9C" w14:textId="78DF11C6" w:rsidR="0078104E" w:rsidRPr="0033789C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11,0 ед.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31B01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9FB129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C236C" w14:textId="77777777" w:rsidR="0078104E" w:rsidRPr="0033789C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D672DB" w:rsidRPr="008F16AD" w14:paraId="18D5501D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B28AD7" w14:textId="0DA3A6B1" w:rsidR="00D672DB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Планирование, обоснование и назначение санитарно-оздоровительных мероприятий по защите лесов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548A0" w14:textId="562B4533" w:rsidR="00D672DB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116,0 га</w:t>
            </w: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FF8E4" w14:textId="309A1B58" w:rsidR="00D672DB" w:rsidRDefault="00E06682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116,0 га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3C29B5" w14:textId="77777777" w:rsidR="00D672DB" w:rsidRPr="0033789C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18C75D" w14:textId="77777777" w:rsidR="00D672DB" w:rsidRPr="0033789C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A526FB" w14:textId="77777777" w:rsidR="00D672DB" w:rsidRPr="0033789C" w:rsidRDefault="00D672DB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78104E" w:rsidRPr="008F16AD" w14:paraId="520878D0" w14:textId="77777777" w:rsidTr="0064544B">
        <w:trPr>
          <w:trHeight w:val="449"/>
        </w:trPr>
        <w:tc>
          <w:tcPr>
            <w:tcW w:w="34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B2057F" w14:textId="77777777" w:rsidR="0078104E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89ADE2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07B49" w14:textId="77777777" w:rsidR="0078104E" w:rsidRPr="008F16AD" w:rsidRDefault="0078104E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E6849A" w14:textId="2B0B5CAA" w:rsidR="0078104E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376,387</w:t>
            </w:r>
          </w:p>
        </w:tc>
        <w:tc>
          <w:tcPr>
            <w:tcW w:w="11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79BCB2" w14:textId="6DEEB063" w:rsidR="0078104E" w:rsidRPr="00A14D87" w:rsidRDefault="007869F9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298,833</w:t>
            </w:r>
          </w:p>
        </w:tc>
        <w:tc>
          <w:tcPr>
            <w:tcW w:w="12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8CDB6" w14:textId="78F1A801" w:rsidR="0078104E" w:rsidRPr="00A14D87" w:rsidRDefault="006257C6" w:rsidP="007810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  <w:r w:rsidR="00D115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298,833</w:t>
            </w:r>
          </w:p>
        </w:tc>
      </w:tr>
    </w:tbl>
    <w:p w14:paraId="2A0F9829" w14:textId="77777777" w:rsidR="00576091" w:rsidRDefault="00576091"/>
    <w:sectPr w:rsidR="00576091" w:rsidSect="008F16AD">
      <w:pgSz w:w="11906" w:h="16838"/>
      <w:pgMar w:top="624" w:right="454" w:bottom="62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6AD"/>
    <w:rsid w:val="000E1C13"/>
    <w:rsid w:val="00103BA8"/>
    <w:rsid w:val="00130FFD"/>
    <w:rsid w:val="00133B30"/>
    <w:rsid w:val="00144843"/>
    <w:rsid w:val="00166D3C"/>
    <w:rsid w:val="00180138"/>
    <w:rsid w:val="001D3412"/>
    <w:rsid w:val="001D7E5E"/>
    <w:rsid w:val="00203C0B"/>
    <w:rsid w:val="00260BC1"/>
    <w:rsid w:val="0028379F"/>
    <w:rsid w:val="002B096D"/>
    <w:rsid w:val="002F50BF"/>
    <w:rsid w:val="002F5293"/>
    <w:rsid w:val="00322059"/>
    <w:rsid w:val="00332DA8"/>
    <w:rsid w:val="0033789C"/>
    <w:rsid w:val="0035329F"/>
    <w:rsid w:val="0035672D"/>
    <w:rsid w:val="0038205A"/>
    <w:rsid w:val="00396AF6"/>
    <w:rsid w:val="003D7CB1"/>
    <w:rsid w:val="003E3A52"/>
    <w:rsid w:val="00453A5E"/>
    <w:rsid w:val="00497ED8"/>
    <w:rsid w:val="004C7C9B"/>
    <w:rsid w:val="004F1C5B"/>
    <w:rsid w:val="00505744"/>
    <w:rsid w:val="00516D2D"/>
    <w:rsid w:val="00542C2C"/>
    <w:rsid w:val="00574DB2"/>
    <w:rsid w:val="00576091"/>
    <w:rsid w:val="0060532F"/>
    <w:rsid w:val="006257C6"/>
    <w:rsid w:val="00627731"/>
    <w:rsid w:val="0063444F"/>
    <w:rsid w:val="00636E75"/>
    <w:rsid w:val="006445BB"/>
    <w:rsid w:val="0064544B"/>
    <w:rsid w:val="0066541A"/>
    <w:rsid w:val="006D5B58"/>
    <w:rsid w:val="0071114D"/>
    <w:rsid w:val="00726204"/>
    <w:rsid w:val="00733883"/>
    <w:rsid w:val="007575FF"/>
    <w:rsid w:val="00764F07"/>
    <w:rsid w:val="0078104E"/>
    <w:rsid w:val="007869F9"/>
    <w:rsid w:val="00790929"/>
    <w:rsid w:val="00805EDE"/>
    <w:rsid w:val="008141F0"/>
    <w:rsid w:val="00860C80"/>
    <w:rsid w:val="008D55AA"/>
    <w:rsid w:val="008F16AD"/>
    <w:rsid w:val="008F5F55"/>
    <w:rsid w:val="009258B6"/>
    <w:rsid w:val="00951694"/>
    <w:rsid w:val="00973553"/>
    <w:rsid w:val="0098382E"/>
    <w:rsid w:val="009958F0"/>
    <w:rsid w:val="009C7DEC"/>
    <w:rsid w:val="009D249C"/>
    <w:rsid w:val="009D2ED1"/>
    <w:rsid w:val="00A14D87"/>
    <w:rsid w:val="00A16310"/>
    <w:rsid w:val="00A17166"/>
    <w:rsid w:val="00A21337"/>
    <w:rsid w:val="00A93B1D"/>
    <w:rsid w:val="00AC290B"/>
    <w:rsid w:val="00AD43DE"/>
    <w:rsid w:val="00AD77D2"/>
    <w:rsid w:val="00B425E0"/>
    <w:rsid w:val="00B618F6"/>
    <w:rsid w:val="00B65BB6"/>
    <w:rsid w:val="00B80264"/>
    <w:rsid w:val="00B94A95"/>
    <w:rsid w:val="00C4534F"/>
    <w:rsid w:val="00C746BF"/>
    <w:rsid w:val="00C831E4"/>
    <w:rsid w:val="00C87344"/>
    <w:rsid w:val="00CD6BFE"/>
    <w:rsid w:val="00CF0436"/>
    <w:rsid w:val="00D01146"/>
    <w:rsid w:val="00D11521"/>
    <w:rsid w:val="00D672DB"/>
    <w:rsid w:val="00D760BC"/>
    <w:rsid w:val="00DD1454"/>
    <w:rsid w:val="00E06682"/>
    <w:rsid w:val="00E21038"/>
    <w:rsid w:val="00E223F2"/>
    <w:rsid w:val="00E3174C"/>
    <w:rsid w:val="00E40999"/>
    <w:rsid w:val="00E6407C"/>
    <w:rsid w:val="00E71914"/>
    <w:rsid w:val="00E93DAF"/>
    <w:rsid w:val="00F17E4F"/>
    <w:rsid w:val="00F27EC8"/>
    <w:rsid w:val="00F42A30"/>
    <w:rsid w:val="00F503FD"/>
    <w:rsid w:val="00F560E6"/>
    <w:rsid w:val="00F603B7"/>
    <w:rsid w:val="00F648CB"/>
    <w:rsid w:val="00F7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43966"/>
  <w15:docId w15:val="{A77E4590-0DD5-431A-B733-DB6FF8DA5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A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71C7-D958-4EE3-9FB9-8C9D9803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1378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Афанасьева И.Н.</dc:creator>
  <cp:lastModifiedBy>Асеева</cp:lastModifiedBy>
  <cp:revision>54</cp:revision>
  <cp:lastPrinted>2022-02-18T08:26:00Z</cp:lastPrinted>
  <dcterms:created xsi:type="dcterms:W3CDTF">2015-03-23T14:07:00Z</dcterms:created>
  <dcterms:modified xsi:type="dcterms:W3CDTF">2022-02-18T09:01:00Z</dcterms:modified>
</cp:coreProperties>
</file>