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ind w:left="10773" w:firstLine="0"/>
        <w:jc w:val="center"/>
      </w:pPr>
      <w:r/>
      <w:bookmarkStart w:id="0" w:name="Par22"/>
      <w:r/>
      <w:bookmarkEnd w:id="0"/>
      <w:r>
        <w:rPr>
          <w:rFonts w:ascii="PT Astra Serif" w:hAnsi="PT Astra Serif"/>
          <w:sz w:val="28"/>
          <w:szCs w:val="28"/>
        </w:rPr>
        <w:t xml:space="preserve">УТВЕРЖДЕН</w:t>
      </w:r>
      <w:r>
        <w:rPr>
          <w:sz w:val="28"/>
          <w:szCs w:val="28"/>
        </w:rPr>
      </w:r>
      <w:r/>
    </w:p>
    <w:p>
      <w:pPr>
        <w:pStyle w:val="892"/>
        <w:ind w:left="10773" w:firstLine="0"/>
        <w:jc w:val="center"/>
      </w:pPr>
      <w:r>
        <w:rPr>
          <w:rFonts w:ascii="PT Astra Serif" w:hAnsi="PT Astra Serif"/>
          <w:sz w:val="28"/>
          <w:szCs w:val="28"/>
        </w:rPr>
        <w:t xml:space="preserve">приказом управления по обеспечению деятельности мировых судей </w:t>
      </w:r>
      <w:r>
        <w:rPr>
          <w:sz w:val="28"/>
          <w:szCs w:val="28"/>
        </w:rPr>
      </w:r>
      <w:r/>
    </w:p>
    <w:p>
      <w:pPr>
        <w:pStyle w:val="892"/>
        <w:ind w:left="10773" w:firstLine="0"/>
        <w:jc w:val="center"/>
      </w:pPr>
      <w:r>
        <w:rPr>
          <w:rFonts w:ascii="PT Astra Serif" w:hAnsi="PT Astra Serif"/>
          <w:sz w:val="28"/>
          <w:szCs w:val="28"/>
        </w:rPr>
        <w:t xml:space="preserve">Курской области</w:t>
      </w:r>
      <w:r>
        <w:rPr>
          <w:sz w:val="28"/>
          <w:szCs w:val="28"/>
        </w:rPr>
      </w:r>
      <w:r/>
    </w:p>
    <w:p>
      <w:pPr>
        <w:pStyle w:val="892"/>
        <w:ind w:left="10773" w:firstLine="0"/>
        <w:jc w:val="center"/>
      </w:pPr>
      <w:r>
        <w:rPr>
          <w:rFonts w:ascii="PT Astra Serif" w:hAnsi="PT Astra Serif"/>
          <w:sz w:val="28"/>
          <w:szCs w:val="28"/>
        </w:rPr>
        <w:t xml:space="preserve">от 29.12.2023  №127/о</w:t>
      </w:r>
      <w:r/>
    </w:p>
    <w:p>
      <w:pPr>
        <w:pStyle w:val="892"/>
        <w:ind w:left="10773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spacing w:before="0" w:after="0" w:line="240" w:lineRule="auto"/>
        <w:rPr>
          <w:rFonts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 А С П О Р Т</w:t>
      </w: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</w:p>
    <w:p>
      <w:pPr>
        <w:pStyle w:val="878"/>
        <w:jc w:val="center"/>
        <w:spacing w:before="0" w:after="0" w:line="240" w:lineRule="auto"/>
        <w:rPr>
          <w:rFonts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комплекса процессных мероприятий</w:t>
      </w: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</w:p>
    <w:p>
      <w:pPr>
        <w:pStyle w:val="878"/>
        <w:jc w:val="center"/>
        <w:spacing w:before="0" w:after="0" w:line="240" w:lineRule="auto"/>
        <w:rPr>
          <w:rFonts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области»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878"/>
        <w:jc w:val="center"/>
        <w:spacing w:before="0" w:after="0" w:line="240" w:lineRule="auto"/>
        <w:rPr>
          <w:rFonts w:ascii="PT Astra Serif" w:hAnsi="PT Astra Serif" w:cs="Times New Roman"/>
          <w:i/>
          <w:sz w:val="16"/>
          <w:szCs w:val="16"/>
        </w:rPr>
      </w:pPr>
      <w:r>
        <w:rPr>
          <w:rFonts w:ascii="PT Astra Serif" w:hAnsi="PT Astra Serif" w:cs="Times New Roman"/>
          <w:i/>
          <w:sz w:val="16"/>
          <w:szCs w:val="16"/>
        </w:rPr>
      </w:r>
      <w:r>
        <w:rPr>
          <w:rFonts w:ascii="PT Astra Serif" w:hAnsi="PT Astra Serif" w:cs="Times New Roman"/>
          <w:i/>
          <w:sz w:val="16"/>
          <w:szCs w:val="16"/>
        </w:rPr>
      </w:r>
      <w:r>
        <w:rPr>
          <w:rFonts w:ascii="PT Astra Serif" w:hAnsi="PT Astra Serif" w:cs="Times New Roman"/>
          <w:i/>
          <w:sz w:val="16"/>
          <w:szCs w:val="16"/>
        </w:rPr>
      </w:r>
    </w:p>
    <w:p>
      <w:pPr>
        <w:pStyle w:val="878"/>
        <w:contextualSpacing/>
        <w:ind w:left="720" w:firstLine="0"/>
        <w:jc w:val="center"/>
        <w:spacing w:before="0" w:after="0" w:line="240" w:lineRule="auto"/>
        <w:rPr>
          <w:rFonts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Общие положения</w:t>
      </w: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</w:p>
    <w:p>
      <w:pPr>
        <w:pStyle w:val="878"/>
        <w:ind w:left="360" w:firstLine="0"/>
        <w:spacing w:before="0" w:after="0" w:line="240" w:lineRule="auto"/>
        <w:rPr>
          <w:rFonts w:ascii="PT Astra Serif" w:hAnsi="PT Astra Serif" w:cs="Times New Roman"/>
          <w:b/>
          <w:sz w:val="16"/>
          <w:szCs w:val="16"/>
        </w:rPr>
      </w:pPr>
      <w:r>
        <w:rPr>
          <w:rFonts w:ascii="PT Astra Serif" w:hAnsi="PT Astra Serif" w:cs="Times New Roman"/>
          <w:b/>
          <w:sz w:val="16"/>
          <w:szCs w:val="16"/>
        </w:rPr>
      </w:r>
      <w:r>
        <w:rPr>
          <w:rFonts w:ascii="PT Astra Serif" w:hAnsi="PT Astra Serif" w:cs="Times New Roman"/>
          <w:b/>
          <w:sz w:val="16"/>
          <w:szCs w:val="16"/>
        </w:rPr>
      </w:r>
      <w:r>
        <w:rPr>
          <w:rFonts w:ascii="PT Astra Serif" w:hAnsi="PT Astra Serif" w:cs="Times New Roman"/>
          <w:b/>
          <w:sz w:val="16"/>
          <w:szCs w:val="16"/>
        </w:rPr>
      </w:r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64"/>
        <w:gridCol w:w="9205"/>
      </w:tblGrid>
      <w:tr>
        <w:trPr>
          <w:cantSplit/>
          <w:trHeight w:val="7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4" w:type="dxa"/>
            <w:vAlign w:val="center"/>
            <w:textDirection w:val="lrTb"/>
            <w:noWrap w:val="false"/>
          </w:tcPr>
          <w:p>
            <w:pPr>
              <w:pStyle w:val="878"/>
              <w:spacing w:before="0" w:after="0" w:line="240" w:lineRule="auto"/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Ответственный исполнительный орган Курской области (иной государственный орган, организация)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5" w:type="dxa"/>
            <w:vAlign w:val="center"/>
            <w:textDirection w:val="lrTb"/>
            <w:noWrap w:val="false"/>
          </w:tcPr>
          <w:p>
            <w:pPr>
              <w:pStyle w:val="878"/>
              <w:spacing w:before="0" w:after="0" w:line="240" w:lineRule="auto"/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Управление по обеспечению деятельности мировых судей Курской области        (Нисонов И.И., начальник)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cantSplit/>
          <w:trHeight w:val="7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4" w:type="dxa"/>
            <w:vAlign w:val="center"/>
            <w:textDirection w:val="lrTb"/>
            <w:noWrap w:val="false"/>
          </w:tcPr>
          <w:p>
            <w:pPr>
              <w:pStyle w:val="878"/>
              <w:spacing w:before="0" w:after="0" w:line="240" w:lineRule="auto"/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Связь с государственной программой 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5" w:type="dxa"/>
            <w:vAlign w:val="center"/>
            <w:textDirection w:val="lrTb"/>
            <w:noWrap w:val="false"/>
          </w:tcPr>
          <w:p>
            <w:pPr>
              <w:pStyle w:val="878"/>
              <w:spacing w:before="0" w:after="0" w:line="240" w:lineRule="auto"/>
              <w:widowControl w:val="off"/>
              <w:rPr>
                <w:rFonts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Государственная программа (комплексная программа) «Создание условий для эффективного исполнения полномочий в сфере юстиции»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878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8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8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8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8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8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8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8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8"/>
        <w:jc w:val="center"/>
        <w:rPr>
          <w:rFonts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1. Показатели комплекса процессных мероприятий</w:t>
      </w: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</w:p>
    <w:tbl>
      <w:tblPr>
        <w:tblW w:w="5042" w:type="pct"/>
        <w:jc w:val="center"/>
        <w:tblInd w:w="0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275"/>
        <w:gridCol w:w="2907"/>
        <w:gridCol w:w="633"/>
        <w:gridCol w:w="746"/>
        <w:gridCol w:w="882"/>
        <w:gridCol w:w="637"/>
        <w:gridCol w:w="600"/>
        <w:gridCol w:w="637"/>
        <w:gridCol w:w="757"/>
        <w:gridCol w:w="638"/>
        <w:gridCol w:w="633"/>
        <w:gridCol w:w="633"/>
        <w:gridCol w:w="638"/>
        <w:gridCol w:w="642"/>
        <w:gridCol w:w="1266"/>
        <w:gridCol w:w="1266"/>
        <w:gridCol w:w="919"/>
      </w:tblGrid>
      <w:tr>
        <w:trPr>
          <w:trHeight w:val="44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№ </w:t>
            </w:r>
            <w:r>
              <w:rPr>
                <w:rFonts w:ascii="PT Astra Serif" w:hAnsi="PT Astra Serif" w:eastAsia="Times New Roman" w:cs="Times New Roman"/>
                <w:spacing w:val="-2"/>
              </w:rPr>
              <w:t xml:space="preserve">п/п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07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Наименование показателя/задачи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3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Признак возрастания/ убывания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Уровень соответствия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2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Единица измерения (по ОКЕИ)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3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Базовое значение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8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Значения показателя по годам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26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Ответственный </w:t>
              <w:br/>
              <w:t xml:space="preserve">за достижение показателя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2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18"/>
                <w:szCs w:val="18"/>
              </w:rPr>
              <w:t xml:space="preserve">Признак «участие муниципальных образований»</w:t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  <w:p>
            <w:pPr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19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Информационная система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</w:tr>
      <w:tr>
        <w:trPr>
          <w:trHeight w:val="270"/>
          <w:tblHeader/>
        </w:trPr>
        <w:tc>
          <w:tcPr>
            <w:tcBorders>
              <w:left w:val="single" w:color="000000" w:sz="6" w:space="0"/>
              <w:right w:val="single" w:color="000000" w:sz="6" w:space="0"/>
            </w:tcBorders>
            <w:tcW w:w="275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2907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633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882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36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63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2024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75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2025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2026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633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2027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633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2028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2029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2030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266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2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919" w:type="dxa"/>
            <w:vMerge w:val="continue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</w:tr>
      <w:tr>
        <w:trPr>
          <w:trHeight w:val="585"/>
          <w:tblHeader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07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3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2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значе-ние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год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7" w:type="dxa"/>
            <w:vAlign w:val="center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3" w:type="dxa"/>
            <w:vAlign w:val="center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3" w:type="dxa"/>
            <w:vAlign w:val="center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Align w:val="center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19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</w:tr>
      <w:tr>
        <w:trPr>
          <w:trHeight w:val="244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5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0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3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3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4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5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6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7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8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57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9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8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10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633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633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13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14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266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15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19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afterAutospacing="0" w:line="240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16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rPr>
          <w:trHeight w:val="244"/>
          <w:tblHeader/>
        </w:trPr>
        <w:tc>
          <w:tcPr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70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ind w:left="10" w:right="-31" w:hanging="10"/>
              <w:jc w:val="center"/>
              <w:keepLines/>
              <w:keepNext/>
              <w:spacing w:before="0" w:after="2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outlineLvl w:val="1"/>
            </w:pPr>
            <w:r>
              <w:rPr>
                <w:rFonts w:ascii="PT Astra Serif" w:hAnsi="PT Astra Serif" w:eastAsia="Times New Roman" w:cs="Times New Roman"/>
                <w:b/>
                <w:sz w:val="28"/>
                <w:highlight w:val="none"/>
                <w:lang w:eastAsia="ru-RU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Задача «Осуществление организационного и материально-технического обеспечения деятельности мировых судей Курской области»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trHeight w:val="9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</w:tcMar>
            <w:tcW w:w="275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1.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2" w:type="dxa"/>
              <w:top w:w="72" w:type="dxa"/>
              <w:right w:w="72" w:type="dxa"/>
            </w:tcMar>
            <w:tcW w:w="2907" w:type="dxa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судебных участ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ков, на которых обеспечено функционирование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3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возрастание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ГП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2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единиц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72" w:type="dxa"/>
              <w:right w:w="0" w:type="dxa"/>
            </w:tcMar>
            <w:tcW w:w="637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66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600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2023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</w:tcMar>
            <w:tcW w:w="637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</w:tcMar>
            <w:tcW w:w="757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</w:tcMar>
            <w:tcW w:w="638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72" w:type="dxa"/>
              <w:right w:w="0" w:type="dxa"/>
            </w:tcMar>
            <w:tcW w:w="633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633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06" w:lineRule="auto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Управление по обеспечению деятельности мировых судей Курской области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19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нет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</w:tr>
      <w:tr>
        <w:trPr>
          <w:trHeight w:val="9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</w:tcMar>
            <w:tcW w:w="275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2.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2" w:type="dxa"/>
              <w:top w:w="72" w:type="dxa"/>
              <w:right w:w="72" w:type="dxa"/>
            </w:tcMar>
            <w:tcW w:w="2907" w:type="dxa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Уровень освоения бюджетных средств, предусмотренных на материально-техническое обеспечение деятельности мировых судей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3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возрастание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ГП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2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процент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72" w:type="dxa"/>
              <w:right w:w="0" w:type="dxa"/>
            </w:tcMar>
            <w:tcW w:w="637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Не менее 95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600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2023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</w:tcMar>
            <w:tcW w:w="637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</w:tcMar>
            <w:tcW w:w="757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</w:tcMar>
            <w:tcW w:w="638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72" w:type="dxa"/>
              <w:right w:w="0" w:type="dxa"/>
            </w:tcMar>
            <w:tcW w:w="633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633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06" w:lineRule="auto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Управление по обеспечению деятельности мировых судей Курской области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19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нет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</w:tr>
      <w:tr>
        <w:trPr>
          <w:trHeight w:val="5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</w:tcMar>
            <w:tcW w:w="275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3.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2" w:type="dxa"/>
              <w:top w:w="72" w:type="dxa"/>
              <w:right w:w="72" w:type="dxa"/>
            </w:tcMar>
            <w:tcW w:w="2907" w:type="dxa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мировых судей, получивших дополнительное профессиональное образование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3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возрастание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6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ГП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2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человек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72" w:type="dxa"/>
              <w:right w:w="0" w:type="dxa"/>
            </w:tcMar>
            <w:tcW w:w="637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18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600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2023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</w:tcMar>
            <w:tcW w:w="637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2"/>
              <w:jc w:val="center"/>
              <w:widowControl w:val="off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</w:tcMar>
            <w:tcW w:w="757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72" w:type="dxa"/>
              <w:right w:w="0" w:type="dxa"/>
            </w:tcMar>
            <w:tcW w:w="638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72" w:type="dxa"/>
              <w:right w:w="0" w:type="dxa"/>
            </w:tcMar>
            <w:tcW w:w="633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633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638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642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06" w:lineRule="auto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Управление по обеспечению деятельности мировых судей Курской области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266" w:type="dxa"/>
            <w:textDirection w:val="lrTb"/>
            <w:noWrap w:val="false"/>
          </w:tcPr>
          <w:p>
            <w:pPr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19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нет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</w:tr>
    </w:tbl>
    <w:p>
      <w:pPr>
        <w:pStyle w:val="722"/>
        <w:numPr>
          <w:ilvl w:val="1"/>
          <w:numId w:val="4"/>
        </w:numPr>
        <w:contextualSpacing w:val="0"/>
        <w:ind w:left="1318" w:right="-31"/>
        <w:jc w:val="center"/>
        <w:keepLines/>
        <w:keepNext w:val="0"/>
        <w:spacing w:before="0" w:after="2"/>
        <w:rPr>
          <w:rFonts w:ascii="PT Astra Serif" w:hAnsi="PT Astra Serif" w:eastAsia="Times New Roman" w:cs="Times New Roman"/>
          <w:b/>
          <w:bCs/>
          <w:sz w:val="28"/>
          <w:szCs w:val="28"/>
          <w:highlight w:val="none"/>
        </w:rPr>
        <w:outlineLvl w:val="1"/>
        <w:suppressLineNumbers w:val="0"/>
      </w:pPr>
      <w:r>
        <w:rPr>
          <w:rFonts w:ascii="PT Astra Serif" w:hAnsi="PT Astra Serif" w:eastAsia="Times New Roman" w:cs="Times New Roman"/>
          <w:b/>
          <w:sz w:val="28"/>
          <w:highlight w:val="none"/>
          <w:lang w:eastAsia="ru-RU"/>
        </w:rPr>
      </w:r>
      <w:r>
        <w:rPr>
          <w:rFonts w:ascii="PT Astra Serif" w:hAnsi="PT Astra Serif" w:eastAsia="Times New Roman" w:cs="Times New Roman"/>
          <w:b/>
          <w:sz w:val="28"/>
          <w:highlight w:val="none"/>
          <w:lang w:eastAsia="ru-RU"/>
        </w:rPr>
        <w:t xml:space="preserve">Помесячный план достижения показателей комплекса процессных мероприятий в 2024 году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highlight w:val="none"/>
        </w:rPr>
      </w:r>
      <w:r>
        <w:rPr>
          <w:rFonts w:ascii="PT Astra Serif" w:hAnsi="PT Astra Serif" w:eastAsia="Times New Roman" w:cs="Times New Roman"/>
          <w:b/>
          <w:bCs/>
          <w:sz w:val="28"/>
          <w:szCs w:val="28"/>
          <w:highlight w:val="none"/>
        </w:rPr>
      </w:r>
    </w:p>
    <w:tbl>
      <w:tblPr>
        <w:tblStyle w:val="901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4535"/>
        <w:gridCol w:w="923"/>
        <w:gridCol w:w="920"/>
        <w:gridCol w:w="709"/>
        <w:gridCol w:w="709"/>
        <w:gridCol w:w="709"/>
        <w:gridCol w:w="425"/>
        <w:gridCol w:w="567"/>
        <w:gridCol w:w="567"/>
        <w:gridCol w:w="709"/>
        <w:gridCol w:w="567"/>
        <w:gridCol w:w="709"/>
        <w:gridCol w:w="567"/>
        <w:gridCol w:w="567"/>
        <w:gridCol w:w="88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№ п/п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Наименование показателя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Уровень показателя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Единица измерения (по ОКЕИ)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3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Плановые значения по кварталам/месяцам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4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На конец 2024 года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янв.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фев.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март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апр.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май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июнь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июль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авг.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сен.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окт.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ноя.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4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4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5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6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7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8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9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10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11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13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14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15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4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16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1.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7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Задача «Осуществление организационного и материально-технического обеспечения деятельности мировых судей Курской области»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1.1.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судебных участ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ков, на которых обеспечено функционирование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ГП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единиц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4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66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1.2.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Уровень освоения бюджетных средств, предусмотренных на материально-техническое обеспечение деятельности мировых судей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ГП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процент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4" w:type="dxa"/>
            <w:textDirection w:val="lrTb"/>
            <w:noWrap w:val="false"/>
          </w:tcPr>
          <w:p>
            <w:pPr>
              <w:pStyle w:val="892"/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Не менее 95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Merge w:val="restart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мировых судей, получивших дополнительное профессиональное образование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ГП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человек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keepLines/>
              <w:keepNext/>
              <w:spacing w:before="0" w:after="2"/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outlineLvl w:val="1"/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4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12</w:t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</w:tr>
    </w:tbl>
    <w:p>
      <w:pPr>
        <w:numPr>
          <w:ilvl w:val="0"/>
          <w:numId w:val="0"/>
        </w:numPr>
        <w:contextualSpacing w:val="0"/>
        <w:ind w:left="0" w:right="-31" w:firstLine="0"/>
        <w:jc w:val="left"/>
        <w:keepLines/>
        <w:keepNext w:val="0"/>
        <w:spacing w:before="0" w:after="2"/>
        <w:rPr>
          <w:rFonts w:ascii="PT Astra Serif" w:hAnsi="PT Astra Serif" w:eastAsia="Times New Roman" w:cs="Times New Roman"/>
          <w:b/>
          <w:bCs/>
          <w:sz w:val="28"/>
          <w:szCs w:val="28"/>
          <w:highlight w:val="none"/>
        </w:rPr>
        <w:outlineLvl w:val="1"/>
        <w:suppressLineNumbers w:val="0"/>
      </w:pPr>
      <w:r>
        <w:rPr>
          <w:rFonts w:ascii="PT Astra Serif" w:hAnsi="PT Astra Serif" w:eastAsia="Times New Roman" w:cs="Times New Roman"/>
          <w:b/>
          <w:sz w:val="28"/>
          <w:highlight w:val="none"/>
          <w:lang w:eastAsia="ru-RU"/>
        </w:rPr>
      </w:r>
      <w:r>
        <w:rPr>
          <w:rFonts w:ascii="PT Astra Serif" w:hAnsi="PT Astra Serif" w:eastAsia="Times New Roman" w:cs="Times New Roman"/>
          <w:b/>
          <w:bCs/>
          <w:sz w:val="28"/>
          <w:szCs w:val="28"/>
          <w:highlight w:val="none"/>
        </w:rPr>
      </w:r>
      <w:r>
        <w:rPr>
          <w:rFonts w:ascii="PT Astra Serif" w:hAnsi="PT Astra Serif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78"/>
        <w:numPr>
          <w:ilvl w:val="0"/>
          <w:numId w:val="0"/>
        </w:numPr>
        <w:ind w:left="10" w:right="-31" w:hanging="10"/>
        <w:jc w:val="center"/>
        <w:keepLines/>
        <w:keepNext/>
        <w:spacing w:before="0" w:after="2"/>
        <w:rPr>
          <w:rFonts w:ascii="PT Astra Serif" w:hAnsi="PT Astra Serif" w:eastAsia="Times New Roman" w:cs="Times New Roman"/>
          <w:b/>
          <w:bCs/>
          <w:sz w:val="28"/>
          <w:szCs w:val="28"/>
          <w:highlight w:val="none"/>
          <w:lang w:eastAsia="ru-RU"/>
        </w:rPr>
        <w:outlineLvl w:val="1"/>
      </w:pPr>
      <w:r>
        <w:rPr>
          <w:rFonts w:ascii="PT Astra Serif" w:hAnsi="PT Astra Serif" w:eastAsia="Times New Roman" w:cs="Times New Roman"/>
          <w:b/>
          <w:sz w:val="28"/>
          <w:lang w:eastAsia="ru-RU"/>
        </w:rPr>
        <w:t xml:space="preserve">2. Перечень мероприятий (результатов) комплекса процессных мероприятий</w:t>
      </w:r>
      <w:r>
        <w:rPr>
          <w:rFonts w:ascii="PT Astra Serif" w:hAnsi="PT Astra Serif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Times New Roman" w:cs="Times New Roman"/>
          <w:b/>
          <w:bCs/>
          <w:sz w:val="28"/>
          <w:szCs w:val="28"/>
          <w:highlight w:val="none"/>
          <w:lang w:eastAsia="ru-RU"/>
        </w:rPr>
      </w:r>
    </w:p>
    <w:tbl>
      <w:tblPr>
        <w:tblW w:w="13806" w:type="dxa"/>
        <w:tblInd w:w="0" w:type="dxa"/>
        <w:tblLayout w:type="fixed"/>
        <w:tblCellMar>
          <w:left w:w="7" w:type="dxa"/>
          <w:top w:w="0" w:type="dxa"/>
          <w:right w:w="7" w:type="dxa"/>
          <w:bottom w:w="0" w:type="dxa"/>
        </w:tblCellMar>
        <w:tblLook w:val="04A0" w:firstRow="1" w:lastRow="0" w:firstColumn="1" w:lastColumn="0" w:noHBand="0" w:noVBand="1"/>
      </w:tblPr>
      <w:tblGrid>
        <w:gridCol w:w="299"/>
        <w:gridCol w:w="4826"/>
        <w:gridCol w:w="1538"/>
        <w:gridCol w:w="975"/>
        <w:gridCol w:w="579"/>
        <w:gridCol w:w="521"/>
        <w:gridCol w:w="749"/>
        <w:gridCol w:w="749"/>
        <w:gridCol w:w="749"/>
        <w:gridCol w:w="749"/>
        <w:gridCol w:w="749"/>
        <w:gridCol w:w="749"/>
        <w:gridCol w:w="574"/>
      </w:tblGrid>
      <w:tr>
        <w:trPr>
          <w:trHeight w:val="44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№ </w:t>
            </w:r>
            <w:r>
              <w:rPr>
                <w:rFonts w:ascii="PT Astra Serif" w:hAnsi="PT Astra Serif" w:eastAsia="Times New Roman" w:cs="Times New Roman"/>
                <w:spacing w:val="-2"/>
              </w:rPr>
              <w:t xml:space="preserve">п/п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6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Наименование мероприятия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8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Тип мероприятия (результата)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Единица измерения (по ОКЕИ)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Базовое значение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068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Значения показателя по годам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</w:tr>
      <w:tr>
        <w:trPr>
          <w:trHeight w:val="270"/>
          <w:tblHeader/>
        </w:trPr>
        <w:tc>
          <w:tcPr>
            <w:tcBorders>
              <w:left w:val="single" w:color="000000" w:sz="6" w:space="0"/>
              <w:right w:val="single" w:color="000000" w:sz="6" w:space="0"/>
            </w:tcBorders>
            <w:tcW w:w="299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4826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1538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2024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2025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2026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2027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749" w:type="dxa"/>
            <w:vMerge w:val="restart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749" w:type="dxa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574" w:type="dxa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</w:tr>
      <w:tr>
        <w:trPr>
          <w:trHeight w:val="585"/>
          <w:tblHeader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9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6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8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  <w:r>
              <w:rPr>
                <w:rFonts w:ascii="PT Astra Serif" w:hAnsi="PT Astra Serif"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значе-ние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год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en-US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en-US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en-US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2028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2029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74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</w:rPr>
              <w:t xml:space="preserve">2030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</w:tr>
      <w:tr>
        <w:trPr>
          <w:trHeight w:val="244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6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3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4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5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21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6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7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8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9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10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49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12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74" w:type="dxa"/>
            <w:textDirection w:val="lrTb"/>
            <w:noWrap w:val="false"/>
          </w:tcPr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13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rPr>
          <w:trHeight w:val="244"/>
          <w:tblHeader/>
        </w:trPr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380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23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 w:eastAsia="Times New Roman" w:cs="Times New Roman"/>
                <w:b/>
                <w:sz w:val="24"/>
                <w:szCs w:val="24"/>
                <w:lang w:eastAsia="ru-RU"/>
              </w:rPr>
              <w:t xml:space="preserve">Задача «Осуществление организационного и материально-технического обеспечения деятельности мировых судей Курской области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244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21" w:lineRule="auto"/>
              <w:widowControl w:val="off"/>
              <w:rPr>
                <w:rFonts w:ascii="PT Astra Serif" w:hAnsi="PT Astra Serif" w:cs="Times New Roman"/>
                <w14:ligatures w14:val="none"/>
              </w:rPr>
            </w:pPr>
            <w:r>
              <w:rPr>
                <w:rFonts w:ascii="PT Astra Serif" w:hAnsi="PT Astra Serif" w:cs="Times New Roman"/>
              </w:rPr>
              <w:t xml:space="preserve">1.</w:t>
            </w:r>
            <w:r>
              <w:rPr>
                <w:rFonts w:ascii="PT Astra Serif" w:hAnsi="PT Astra Serif" w:cs="Times New Roman"/>
                <w14:ligatures w14:val="none"/>
              </w:rPr>
            </w:r>
            <w:r>
              <w:rPr>
                <w:rFonts w:ascii="PT Astra Serif" w:hAnsi="PT Astra Serif" w:cs="Times New Roman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21" w:lineRule="auto"/>
              <w:widowControl w:val="off"/>
              <w:rPr>
                <w:rFonts w:ascii="PT Astra Serif" w:hAnsi="PT Astra Serif" w:cs="Times New Roman"/>
                <w:b/>
                <w:spacing w:val="-2"/>
                <w14:ligatures w14:val="none"/>
              </w:rPr>
            </w:pPr>
            <w:r>
              <w:rPr>
                <w:rFonts w:ascii="PT Astra Serif" w:hAnsi="PT Astra Serif" w:cs="Times New Roman"/>
                <w:lang w:val="ru-RU" w:eastAsia="en-US" w:bidi="ar-SA"/>
              </w:rPr>
              <w:t xml:space="preserve">Мероприятие (результат) «Осуществить расходы на обеспечение деятельности (оказание услуг) государственных учреждений»</w:t>
            </w:r>
            <w:r>
              <w:rPr>
                <w:rFonts w:ascii="PT Astra Serif" w:hAnsi="PT Astra Serif" w:cs="Times New Roman"/>
                <w:b/>
                <w:spacing w:val="-2"/>
                <w14:ligatures w14:val="none"/>
              </w:rPr>
            </w:r>
            <w:r>
              <w:rPr>
                <w:rFonts w:ascii="PT Astra Serif" w:hAnsi="PT Astra Serif" w:cs="Times New Roman"/>
                <w:b/>
                <w:spacing w:val="-2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Осуществление текущей деятельности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Усл. ед.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7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21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2023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74" w:type="dxa"/>
            <w:vAlign w:val="center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rPr>
          <w:trHeight w:val="244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21" w:lineRule="auto"/>
              <w:widowControl w:val="off"/>
              <w:rPr>
                <w:rFonts w:ascii="PT Astra Serif" w:hAnsi="PT Astra Serif" w:cs="Times New Roman"/>
                <w14:ligatures w14:val="none"/>
              </w:rPr>
            </w:pPr>
            <w:r>
              <w:rPr>
                <w:rFonts w:ascii="PT Astra Serif" w:hAnsi="PT Astra Serif" w:cs="Times New Roman"/>
              </w:rPr>
              <w:t xml:space="preserve">2.</w:t>
            </w:r>
            <w:r>
              <w:rPr>
                <w:rFonts w:ascii="PT Astra Serif" w:hAnsi="PT Astra Serif" w:cs="Times New Roman"/>
                <w14:ligatures w14:val="none"/>
              </w:rPr>
            </w:r>
            <w:r>
              <w:rPr>
                <w:rFonts w:ascii="PT Astra Serif" w:hAnsi="PT Astra Serif" w:cs="Times New Roman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21" w:lineRule="auto"/>
              <w:widowControl w:val="off"/>
              <w:rPr>
                <w:rFonts w:ascii="PT Astra Serif" w:hAnsi="PT Astra Serif" w:cs="Times New Roman"/>
                <w:b/>
                <w:spacing w:val="-2"/>
                <w14:ligatures w14:val="none"/>
              </w:rPr>
            </w:pPr>
            <w:r>
              <w:rPr>
                <w:rFonts w:ascii="PT Astra Serif" w:hAnsi="PT Astra Serif" w:cs="Times New Roman"/>
                <w:lang w:val="ru-RU" w:eastAsia="en-US" w:bidi="ar-SA"/>
              </w:rPr>
              <w:t xml:space="preserve">Мероприятие (результат) «Обеспечить деятельность и выполнение функций государственных органов»</w:t>
            </w:r>
            <w:r>
              <w:rPr>
                <w:rFonts w:ascii="PT Astra Serif" w:hAnsi="PT Astra Serif" w:cs="Times New Roman"/>
                <w:b/>
                <w:spacing w:val="-2"/>
                <w14:ligatures w14:val="none"/>
              </w:rPr>
            </w:r>
            <w:r>
              <w:rPr>
                <w:rFonts w:ascii="PT Astra Serif" w:hAnsi="PT Astra Serif" w:cs="Times New Roman"/>
                <w:b/>
                <w:spacing w:val="-2"/>
                <w14:ligatures w14:val="none"/>
              </w:rPr>
            </w:r>
          </w:p>
          <w:p>
            <w:pPr>
              <w:jc w:val="center"/>
              <w:spacing w:before="0" w:after="0" w:line="221" w:lineRule="auto"/>
              <w:widowControl w:val="off"/>
              <w:rPr>
                <w:rFonts w:ascii="PT Astra Serif" w:hAnsi="PT Astra Serif" w:cs="Times New Roman"/>
                <w14:ligatures w14:val="none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  <w14:ligatures w14:val="none"/>
              </w:rPr>
            </w:r>
            <w:r>
              <w:rPr>
                <w:rFonts w:ascii="PT Astra Serif" w:hAnsi="PT Astra Serif" w:cs="Times New Roman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8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Осуществление текущей деятельности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Усл. ед.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7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2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2023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74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  <w:tr>
        <w:trPr>
          <w:trHeight w:val="244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21" w:lineRule="auto"/>
              <w:widowControl w:val="off"/>
              <w:rPr>
                <w:rFonts w:ascii="PT Astra Serif" w:hAnsi="PT Astra Serif" w:cs="Times New Roman"/>
                <w14:ligatures w14:val="none"/>
              </w:rPr>
            </w:pPr>
            <w:r>
              <w:rPr>
                <w:rFonts w:ascii="PT Astra Serif" w:hAnsi="PT Astra Serif" w:cs="Times New Roman"/>
              </w:rPr>
              <w:t xml:space="preserve">3.</w:t>
            </w:r>
            <w:r>
              <w:rPr>
                <w:rFonts w:ascii="PT Astra Serif" w:hAnsi="PT Astra Serif" w:cs="Times New Roman"/>
                <w14:ligatures w14:val="none"/>
              </w:rPr>
            </w:r>
            <w:r>
              <w:rPr>
                <w:rFonts w:ascii="PT Astra Serif" w:hAnsi="PT Astra Serif" w:cs="Times New Roman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21" w:lineRule="auto"/>
              <w:widowControl w:val="off"/>
              <w:rPr>
                <w:rFonts w:ascii="PT Astra Serif" w:hAnsi="PT Astra Serif" w:cs="Times New Roman"/>
                <w14:ligatures w14:val="none"/>
              </w:rPr>
            </w:pPr>
            <w:r>
              <w:rPr>
                <w:rFonts w:ascii="PT Astra Serif" w:hAnsi="PT Astra Serif" w:cs="Times New Roman"/>
                <w:lang w:val="ru-RU" w:eastAsia="en-US" w:bidi="ar-SA"/>
              </w:rPr>
              <w:t xml:space="preserve">Мероприятие (результат) «Осуществить материально-техническое обеспечение деятельности мировых судей Курской области и их аппаратов»</w:t>
            </w:r>
            <w:r>
              <w:rPr>
                <w:rFonts w:ascii="PT Astra Serif" w:hAnsi="PT Astra Serif" w:cs="Times New Roman"/>
                <w14:ligatures w14:val="none"/>
              </w:rPr>
            </w:r>
            <w:r>
              <w:rPr>
                <w:rFonts w:ascii="PT Astra Serif" w:hAnsi="PT Astra Serif" w:cs="Times New Roman"/>
                <w14:ligatures w14:val="none"/>
              </w:rPr>
            </w:r>
          </w:p>
          <w:p>
            <w:pPr>
              <w:jc w:val="center"/>
              <w:spacing w:before="0" w:after="0" w:line="221" w:lineRule="auto"/>
              <w:widowControl w:val="off"/>
              <w:rPr>
                <w:rFonts w:ascii="PT Astra Serif" w:hAnsi="PT Astra Serif" w:cs="Times New Roman"/>
                <w14:ligatures w14:val="none"/>
              </w:rPr>
            </w:pPr>
            <w:r>
              <w:rPr>
                <w:rFonts w:ascii="PT Astra Serif" w:hAnsi="PT Astra Serif" w:cs="Times New Roman"/>
              </w:rPr>
            </w:r>
            <w:r>
              <w:rPr>
                <w:rFonts w:ascii="PT Astra Serif" w:hAnsi="PT Astra Serif" w:cs="Times New Roman"/>
                <w14:ligatures w14:val="none"/>
              </w:rPr>
            </w:r>
            <w:r>
              <w:rPr>
                <w:rFonts w:ascii="PT Astra Serif" w:hAnsi="PT Astra Serif" w:cs="Times New Roman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38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Осуществление текущей деятельности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Усл. ед.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7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2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2023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eastAsia="Times New Roman" w:cs="Times New Roman"/>
                <w:spacing w:val="-2"/>
              </w:rPr>
            </w:pPr>
            <w:r>
              <w:rPr>
                <w:rFonts w:ascii="PT Astra Serif" w:hAnsi="PT Astra Serif" w:eastAsia="Times New Roman" w:cs="Times New Roman"/>
                <w:spacing w:val="-2"/>
              </w:rPr>
              <w:t xml:space="preserve">1</w:t>
            </w:r>
            <w:r>
              <w:rPr>
                <w:rFonts w:eastAsia="Times New Roman" w:cs="Times New Roman"/>
                <w:spacing w:val="-2"/>
              </w:rPr>
            </w:r>
            <w:r>
              <w:rPr>
                <w:rFonts w:eastAsia="Times New Roman" w:cs="Times New Roman"/>
                <w:spacing w:val="-2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49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74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jc w:val="center"/>
              <w:spacing w:before="0" w:after="0" w:line="221" w:lineRule="auto"/>
              <w:widowControl w:val="off"/>
              <w:rPr>
                <w:rFonts w:cs="Times New Roman"/>
              </w:rPr>
            </w:pPr>
            <w:r>
              <w:rPr>
                <w:rFonts w:ascii="PT Astra Serif" w:hAnsi="PT Astra Serif" w:cs="Times New Roman"/>
              </w:rPr>
              <w:t xml:space="preserve">1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pStyle w:val="878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878"/>
        <w:jc w:val="center"/>
        <w:spacing w:before="0" w:after="0" w:line="240" w:lineRule="auto"/>
        <w:rPr>
          <w:rFonts w:eastAsia="Times New Roman" w:cs="Times New Roman"/>
          <w:b/>
          <w:sz w:val="28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lang w:eastAsia="ru-RU"/>
        </w:rPr>
        <w:t xml:space="preserve">3.  Финансовое обеспечение комплекса процессных мероприятий</w:t>
      </w:r>
      <w:r>
        <w:rPr>
          <w:rFonts w:eastAsia="Times New Roman" w:cs="Times New Roman"/>
          <w:b/>
          <w:sz w:val="28"/>
          <w:lang w:eastAsia="ru-RU"/>
        </w:rPr>
      </w:r>
      <w:r>
        <w:rPr>
          <w:rFonts w:eastAsia="Times New Roman" w:cs="Times New Roman"/>
          <w:b/>
          <w:sz w:val="28"/>
          <w:lang w:eastAsia="ru-RU"/>
        </w:rPr>
      </w:r>
    </w:p>
    <w:p>
      <w:pPr>
        <w:pStyle w:val="878"/>
        <w:jc w:val="right"/>
        <w:spacing w:before="0" w:after="0" w:line="240" w:lineRule="auto"/>
        <w:rPr>
          <w:rFonts w:ascii="PT Astra Serif" w:hAnsi="PT Astra Serif" w:cs="Times New Roman"/>
          <w:b/>
          <w:sz w:val="20"/>
          <w:szCs w:val="20"/>
        </w:rPr>
      </w:pPr>
      <w:r>
        <w:rPr>
          <w:rFonts w:ascii="PT Astra Serif" w:hAnsi="PT Astra Serif" w:cs="Times New Roman"/>
          <w:b/>
          <w:sz w:val="20"/>
          <w:szCs w:val="20"/>
        </w:rPr>
      </w:r>
      <w:r>
        <w:rPr>
          <w:rFonts w:ascii="PT Astra Serif" w:hAnsi="PT Astra Serif" w:cs="Times New Roman"/>
          <w:b/>
          <w:sz w:val="20"/>
          <w:szCs w:val="20"/>
        </w:rPr>
      </w:r>
      <w:r>
        <w:rPr>
          <w:rFonts w:ascii="PT Astra Serif" w:hAnsi="PT Astra Serif" w:cs="Times New Roman"/>
          <w:b/>
          <w:sz w:val="20"/>
          <w:szCs w:val="20"/>
        </w:rPr>
      </w:r>
    </w:p>
    <w:tbl>
      <w:tblPr>
        <w:tblStyle w:val="899"/>
        <w:tblW w:w="1493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47"/>
        <w:gridCol w:w="1184"/>
        <w:gridCol w:w="1182"/>
        <w:gridCol w:w="1195"/>
        <w:gridCol w:w="1195"/>
        <w:gridCol w:w="1182"/>
        <w:gridCol w:w="1182"/>
        <w:gridCol w:w="1246"/>
        <w:gridCol w:w="1423"/>
      </w:tblGrid>
      <w:tr>
        <w:trPr>
          <w:tblHeader/>
        </w:trPr>
        <w:tc>
          <w:tcPr>
            <w:tcW w:w="5147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sz w:val="20"/>
                <w:szCs w:val="20"/>
                <w:lang w:val="ru-RU" w:eastAsia="en-US" w:bidi="ar-SA"/>
              </w:rPr>
              <w:t xml:space="preserve">Наименование мероприятия (результата) / источник финансового обеспечения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gridSpan w:val="8"/>
            <w:tcW w:w="9789" w:type="dxa"/>
            <w:vAlign w:val="center"/>
            <w:textDirection w:val="lrTb"/>
            <w:noWrap w:val="false"/>
          </w:tcPr>
          <w:p>
            <w:pPr>
              <w:pStyle w:val="878"/>
              <w:ind w:firstLine="851"/>
              <w:jc w:val="center"/>
              <w:spacing w:before="0" w:after="160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Объем финансового обеспечения по годам реализации, тыс. рублей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</w:tr>
      <w:tr>
        <w:trPr>
          <w:trHeight w:val="448"/>
          <w:tblHeader/>
        </w:trPr>
        <w:tc>
          <w:tcPr>
            <w:tcW w:w="5147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2024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182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2025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195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2026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195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2027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182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2028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182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2029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246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2030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423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Всего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</w:tr>
      <w:tr>
        <w:trPr>
          <w:trHeight w:val="282"/>
          <w:tblHeader/>
        </w:trPr>
        <w:tc>
          <w:tcPr>
            <w:tcW w:w="5147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sz w:val="20"/>
                <w:szCs w:val="20"/>
                <w:lang w:val="ru-RU" w:eastAsia="en-US" w:bidi="ar-SA"/>
              </w:rPr>
              <w:t xml:space="preserve">1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2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182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3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195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4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195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5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pStyle w:val="878"/>
              <w:ind w:firstLine="32"/>
              <w:jc w:val="center"/>
              <w:spacing w:before="0" w:after="160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sz w:val="20"/>
                <w:szCs w:val="20"/>
                <w:lang w:val="ru-RU" w:eastAsia="en-US" w:bidi="ar-SA"/>
              </w:rPr>
              <w:t xml:space="preserve">6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sz w:val="20"/>
                <w:szCs w:val="20"/>
                <w:lang w:val="ru-RU" w:eastAsia="en-US" w:bidi="ar-SA"/>
              </w:rPr>
              <w:t xml:space="preserve">7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46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sz w:val="20"/>
                <w:szCs w:val="20"/>
                <w:lang w:val="ru-RU" w:eastAsia="en-US" w:bidi="ar-SA"/>
              </w:rPr>
              <w:t xml:space="preserve">8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23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sz w:val="20"/>
                <w:szCs w:val="20"/>
                <w:lang w:val="ru-RU" w:eastAsia="en-US" w:bidi="ar-SA"/>
              </w:rPr>
              <w:t xml:space="preserve">9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33"/>
        </w:trPr>
        <w:tc>
          <w:tcPr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both"/>
              <w:spacing w:before="0" w:after="0" w:line="240" w:lineRule="auto"/>
              <w:widowControl w:val="off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  <w:lang w:val="ru-RU" w:eastAsia="en-US" w:bidi="ar-SA"/>
              </w:rPr>
              <w:t xml:space="preserve">Комплекс процессных мероприятий «Обеспечение деятельности управления по обеспечению деятельности мировых судей Курской области, подведомственных учреждений и мероприятий в области деятельности аппаратов мировых судей Курской области»</w:t>
            </w:r>
            <w:r>
              <w:rPr>
                <w:rFonts w:cs="Times New Roman"/>
                <w:b/>
                <w:sz w:val="20"/>
                <w:szCs w:val="20"/>
              </w:rPr>
            </w: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tcW w:w="1184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398473,197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365304,404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350134,109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388046,775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403555,517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419720,714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436542,365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2761777,081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>
          <w:trHeight w:val="433"/>
        </w:trPr>
        <w:tc>
          <w:tcPr>
            <w:tcW w:w="5147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left"/>
              <w:spacing w:before="0" w:after="160" w:line="228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Областной бюджет (с учетом межбюджетных трансфертов из федерального бюджета), в том числе: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184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398473,197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365304,404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350134,109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388046,775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403555,517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419720,714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436542,365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2761777,081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/>
        <w:tc>
          <w:tcPr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left"/>
              <w:spacing w:before="0" w:after="160" w:line="228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федеральный бюджет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>
          <w:trHeight w:val="288"/>
        </w:trPr>
        <w:tc>
          <w:tcPr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left"/>
              <w:spacing w:before="0" w:after="160" w:line="228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областной бюджет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W w:w="1184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398473,197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365304,404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350134,109</w:t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388046,775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403555,517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419720,714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436542,365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2761777,081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>
          <w:trHeight w:val="706"/>
        </w:trPr>
        <w:tc>
          <w:tcPr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both"/>
              <w:spacing w:before="0" w:after="0" w:line="240" w:lineRule="auto"/>
              <w:widowControl w:val="off"/>
              <w:rPr>
                <w:b/>
                <w:spacing w:val="-2"/>
              </w:rPr>
            </w:pPr>
            <w:r>
              <w:rPr>
                <w:rFonts w:ascii="PT Astra Serif" w:hAnsi="PT Astra Serif" w:eastAsia="Calibri" w:cs="Times New Roman" w:eastAsiaTheme="minorHAnsi"/>
                <w:b/>
                <w:color w:val="auto"/>
                <w:spacing w:val="-2"/>
                <w:sz w:val="20"/>
                <w:szCs w:val="20"/>
                <w:lang w:val="ru-RU" w:eastAsia="en-US" w:bidi="ar-SA"/>
              </w:rPr>
              <w:t xml:space="preserve">Мероприятие (результат) «Осуществить расходы на обеспечение деятельности (оказание услуг) государственных учреждений»</w:t>
            </w:r>
            <w:r>
              <w:rPr>
                <w:b/>
                <w:spacing w:val="-2"/>
              </w:rPr>
            </w:r>
            <w:r>
              <w:rPr>
                <w:b/>
                <w:spacing w:val="-2"/>
              </w:rPr>
            </w:r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73025,816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72742,189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72779,089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80659,639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83883,295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87243,403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90739,962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561073,393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>
          <w:trHeight w:val="372"/>
        </w:trPr>
        <w:tc>
          <w:tcPr>
            <w:tcW w:w="5147" w:type="dxa"/>
            <w:vAlign w:val="center"/>
            <w:textDirection w:val="lrTb"/>
            <w:noWrap w:val="false"/>
          </w:tcPr>
          <w:p>
            <w:pPr>
              <w:pStyle w:val="878"/>
              <w:ind w:firstLine="0"/>
              <w:jc w:val="left"/>
              <w:spacing w:before="0" w:after="160" w:line="228" w:lineRule="auto"/>
              <w:widowControl w:val="off"/>
              <w:rPr>
                <w:spacing w:val="-2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pacing w:val="-2"/>
                <w:sz w:val="20"/>
                <w:szCs w:val="20"/>
                <w:lang w:val="ru-RU" w:eastAsia="en-US" w:bidi="ar-SA"/>
              </w:rPr>
              <w:t xml:space="preserve">Областной бюджет (с учетом межбюджетных трансфертов из федерального бюджета), в том числе: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73025,816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72742,189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72779,089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80659,639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83883,295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87243,403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90739,962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561073,393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/>
        <w:tc>
          <w:tcPr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left"/>
              <w:spacing w:before="0" w:after="160" w:line="228" w:lineRule="auto"/>
              <w:widowControl w:val="off"/>
              <w:rPr>
                <w:spacing w:val="-2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pacing w:val="-2"/>
                <w:sz w:val="20"/>
                <w:szCs w:val="20"/>
                <w:lang w:val="ru-RU" w:eastAsia="en-US" w:bidi="ar-SA"/>
              </w:rPr>
              <w:t xml:space="preserve">федеральный бюджет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>
          <w:trHeight w:val="187"/>
        </w:trPr>
        <w:tc>
          <w:tcPr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left"/>
              <w:spacing w:before="0" w:after="160" w:line="228" w:lineRule="auto"/>
              <w:widowControl w:val="off"/>
              <w:rPr>
                <w:spacing w:val="-2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pacing w:val="-2"/>
                <w:sz w:val="20"/>
                <w:szCs w:val="20"/>
                <w:lang w:val="ru-RU" w:eastAsia="en-US" w:bidi="ar-SA"/>
              </w:rPr>
              <w:t xml:space="preserve">областной бюджет</w:t>
            </w:r>
            <w:r>
              <w:rPr>
                <w:spacing w:val="-2"/>
              </w:rPr>
            </w:r>
            <w:r>
              <w:rPr>
                <w:spacing w:val="-2"/>
              </w:rPr>
            </w:r>
          </w:p>
        </w:tc>
        <w:tc>
          <w:tcPr>
            <w:tcW w:w="1184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73025,816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72742,189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cs="PT Astra Serif"/>
                <w:color w:val="auto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72779,089</w:t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  <w:r>
              <w:rPr>
                <w:rFonts w:ascii="PT Astra Serif" w:hAnsi="PT Astra Serif" w:cs="PT Astra Serif"/>
                <w:color w:val="auto"/>
                <w:sz w:val="20"/>
                <w:szCs w:val="20"/>
              </w:rPr>
            </w:r>
          </w:p>
        </w:tc>
        <w:tc>
          <w:tcPr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80659,639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83883,295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87243,403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90739,962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561073,393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>
          <w:trHeight w:val="187"/>
        </w:trPr>
        <w:tc>
          <w:tcPr>
            <w:tcBorders>
              <w:top w:val="none" w:color="000000" w:sz="4" w:space="0"/>
            </w:tcBorders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both"/>
              <w:spacing w:before="0" w:after="0" w:line="240" w:lineRule="auto"/>
              <w:widowControl w:val="off"/>
              <w:rPr>
                <w:b/>
                <w:spacing w:val="-2"/>
              </w:rPr>
            </w:pPr>
            <w:r>
              <w:rPr>
                <w:rFonts w:ascii="PT Astra Serif" w:hAnsi="PT Astra Serif" w:eastAsia="Calibri" w:cs="Times New Roman" w:eastAsiaTheme="minorHAnsi"/>
                <w:b/>
                <w:color w:val="auto"/>
                <w:spacing w:val="-2"/>
                <w:sz w:val="20"/>
                <w:szCs w:val="20"/>
                <w:lang w:val="ru-RU" w:eastAsia="en-US" w:bidi="ar-SA"/>
              </w:rPr>
              <w:t xml:space="preserve">Мероприятие (результат) «Обеспечить деятельность и выполнение функций государственных органов»</w:t>
            </w:r>
            <w:r>
              <w:rPr>
                <w:b/>
                <w:spacing w:val="-2"/>
              </w:rPr>
            </w:r>
            <w:r>
              <w:rPr>
                <w:b/>
                <w:spacing w:val="-2"/>
              </w:rPr>
            </w:r>
          </w:p>
        </w:tc>
        <w:tc>
          <w:tcPr>
            <w:tcBorders>
              <w:top w:val="none" w:color="000000" w:sz="4" w:space="0"/>
            </w:tcBorders>
            <w:tcW w:w="1184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195048,245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194862,940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194858,840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215958,236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224589,259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233585,616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242947,307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1501850,442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>
          <w:trHeight w:val="187"/>
        </w:trPr>
        <w:tc>
          <w:tcPr>
            <w:tcBorders>
              <w:top w:val="none" w:color="000000" w:sz="4" w:space="0"/>
            </w:tcBorders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left"/>
              <w:spacing w:before="0" w:after="160" w:line="228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Областной бюджет (с учетом межбюджетных трансфертов из федерального бюджета), в том числе: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184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195048,245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194862,940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194858,840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215958,236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224589,259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233585,616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242947,307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1501850,442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>
          <w:trHeight w:val="187"/>
        </w:trPr>
        <w:tc>
          <w:tcPr>
            <w:tcBorders>
              <w:top w:val="none" w:color="000000" w:sz="4" w:space="0"/>
            </w:tcBorders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left"/>
              <w:spacing w:before="0" w:after="160" w:line="228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федеральный бюджет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184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>
          <w:trHeight w:val="187"/>
        </w:trPr>
        <w:tc>
          <w:tcPr>
            <w:tcBorders>
              <w:top w:val="none" w:color="000000" w:sz="4" w:space="0"/>
            </w:tcBorders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left"/>
              <w:spacing w:before="0" w:after="160" w:line="228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областной бюджет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184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195048,245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194862,940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194858,840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215958,236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224589,259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233585,616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242947,307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1501850,442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>
          <w:trHeight w:val="187"/>
        </w:trPr>
        <w:tc>
          <w:tcPr>
            <w:tcBorders>
              <w:top w:val="none" w:color="000000" w:sz="4" w:space="0"/>
            </w:tcBorders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both"/>
              <w:spacing w:before="0" w:after="0" w:line="240" w:lineRule="auto"/>
              <w:widowControl w:val="off"/>
              <w:rPr>
                <w:rFonts w:ascii="PT Astra Serif" w:hAnsi="PT Astra Serif"/>
                <w:lang w:val="ru-RU" w:eastAsia="en-US" w:bidi="ar-SA"/>
              </w:rPr>
            </w:pPr>
            <w:r>
              <w:rPr>
                <w:rFonts w:ascii="PT Astra Serif" w:hAnsi="PT Astra Serif" w:eastAsia="Times New Roman" w:cs="Times New Roman"/>
                <w:b/>
                <w:spacing w:val="-2"/>
                <w:sz w:val="20"/>
                <w:szCs w:val="20"/>
                <w:lang w:val="ru-RU" w:eastAsia="en-US" w:bidi="ar-SA"/>
              </w:rPr>
              <w:t xml:space="preserve">Мероприятие (результат) «Осуществить материально-техническое обеспечение деятельности мировых судей Курской области и их аппаратов»</w:t>
            </w:r>
            <w:r>
              <w:rPr>
                <w:rFonts w:ascii="PT Astra Serif" w:hAnsi="PT Astra Serif"/>
                <w:lang w:val="ru-RU" w:eastAsia="en-US" w:bidi="ar-SA"/>
              </w:rPr>
            </w:r>
            <w:r>
              <w:rPr>
                <w:rFonts w:ascii="PT Astra Serif" w:hAnsi="PT Astra Serif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84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130399,136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97699,275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82496,180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91428,900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95082,963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98891,695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102855,096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698853,246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>
          <w:trHeight w:val="187"/>
        </w:trPr>
        <w:tc>
          <w:tcPr>
            <w:tcBorders>
              <w:top w:val="none" w:color="000000" w:sz="4" w:space="0"/>
            </w:tcBorders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left"/>
              <w:spacing w:before="0" w:after="160" w:line="228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Областной бюджет (с учетом межбюджетных трансфертов из федерального бюджета), в том числе: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184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130399,136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97699,275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82496,180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91428,900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95082,963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98891,695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102855,096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698853,246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>
          <w:trHeight w:val="187"/>
        </w:trPr>
        <w:tc>
          <w:tcPr>
            <w:tcBorders>
              <w:top w:val="none" w:color="000000" w:sz="4" w:space="0"/>
            </w:tcBorders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left"/>
              <w:spacing w:before="0" w:after="160" w:line="228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федеральный бюджет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184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0,000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  <w:tr>
        <w:trPr>
          <w:trHeight w:val="187"/>
        </w:trPr>
        <w:tc>
          <w:tcPr>
            <w:tcBorders>
              <w:top w:val="none" w:color="000000" w:sz="4" w:space="0"/>
            </w:tcBorders>
            <w:tcW w:w="5147" w:type="dxa"/>
            <w:textDirection w:val="lrTb"/>
            <w:noWrap w:val="false"/>
          </w:tcPr>
          <w:p>
            <w:pPr>
              <w:pStyle w:val="878"/>
              <w:ind w:firstLine="0"/>
              <w:jc w:val="left"/>
              <w:spacing w:before="0" w:after="160" w:line="228" w:lineRule="auto"/>
              <w:widowControl w:val="off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pacing w:val="-2"/>
                <w:sz w:val="20"/>
                <w:szCs w:val="20"/>
                <w:lang w:val="ru-RU" w:eastAsia="en-US" w:bidi="ar-SA"/>
              </w:rPr>
              <w:t xml:space="preserve">областной бюджет</w:t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  <w:r>
              <w:rPr>
                <w:rFonts w:eastAsia="Times New Roman" w:cs="Times New Roman"/>
                <w:spacing w:val="-2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184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130399,136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97699,275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pStyle w:val="878"/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pPr>
            <w:r>
              <w:rPr>
                <w:rFonts w:ascii="PT Astra Serif" w:hAnsi="PT Astra Serif" w:eastAsia="Calibri" w:cs="Times New Roman" w:eastAsiaTheme="minorHAnsi"/>
                <w:color w:val="auto"/>
                <w:sz w:val="20"/>
                <w:szCs w:val="20"/>
                <w:lang w:val="ru-RU" w:eastAsia="en-US" w:bidi="ar-SA"/>
              </w:rPr>
              <w:t xml:space="preserve">82496,180</w:t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  <w:r>
              <w:rPr>
                <w:rFonts w:ascii="PT Astra Serif" w:hAnsi="PT Astra Serif" w:eastAsia="Calibri" w:cs="Times New Roman"/>
                <w:color w:val="auto"/>
                <w:sz w:val="20"/>
                <w:szCs w:val="20"/>
                <w:lang w:val="ru-RU" w:eastAsia="en-US" w:bidi="ar-SA"/>
              </w:rPr>
            </w:r>
          </w:p>
        </w:tc>
        <w:tc>
          <w:tcPr>
            <w:tcBorders>
              <w:top w:val="none" w:color="000000" w:sz="4" w:space="0"/>
            </w:tcBorders>
            <w:tcW w:w="1195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91428,900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95082,963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182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98891,695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246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102855,096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none" w:color="000000" w:sz="4" w:space="0"/>
            </w:tcBorders>
            <w:tcW w:w="1423" w:type="dxa"/>
            <w:textDirection w:val="lrTb"/>
            <w:noWrap w:val="false"/>
          </w:tcPr>
          <w:p>
            <w:pPr>
              <w:ind w:firstLine="0"/>
              <w:jc w:val="center"/>
              <w:spacing w:before="0" w:after="160"/>
              <w:widowControl w:val="off"/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</w:rPr>
              <w:t xml:space="preserve">698853,246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0"/>
                <w:szCs w:val="20"/>
                <w:lang w:val="ru-RU" w:eastAsia="en-US" w:bidi="ar-SA"/>
                <w14:ligatures w14:val="none"/>
              </w:rPr>
            </w:r>
          </w:p>
        </w:tc>
      </w:tr>
    </w:tbl>
    <w:p>
      <w:pPr>
        <w:pStyle w:val="879"/>
        <w:jc w:val="center"/>
        <w:rPr>
          <w:rFonts w:ascii="PT Astra Serif" w:hAnsi="PT Astra Serif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Times New Roman" w:cs="Times New Roman"/>
          <w:b/>
          <w:color w:val="auto"/>
          <w:sz w:val="28"/>
          <w:highlight w:val="none"/>
          <w:lang w:eastAsia="ru-RU"/>
        </w:rPr>
      </w:r>
      <w:r>
        <w:rPr>
          <w:rFonts w:ascii="PT Astra Serif" w:hAnsi="PT Astra Serif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</w:r>
    </w:p>
    <w:p>
      <w:pPr>
        <w:pStyle w:val="879"/>
        <w:jc w:val="center"/>
        <w:rPr>
          <w:rFonts w:ascii="PT Astra Serif" w:hAnsi="PT Astra Serif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Times New Roman" w:cs="Times New Roman"/>
          <w:b/>
          <w:color w:val="auto"/>
          <w:sz w:val="28"/>
          <w:lang w:eastAsia="ru-RU"/>
        </w:rPr>
        <w:t xml:space="preserve">4. План реализации комплекса процессных мероприятий</w:t>
      </w:r>
      <w:r>
        <w:rPr>
          <w:rFonts w:ascii="PT Astra Serif" w:hAnsi="PT Astra Serif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 в 2024 году</w:t>
      </w:r>
      <w:r>
        <w:rPr>
          <w:rFonts w:ascii="PT Astra Serif" w:hAnsi="PT Astra Serif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</w:r>
    </w:p>
    <w:tbl>
      <w:tblPr>
        <w:tblStyle w:val="901"/>
        <w:tblW w:w="14959" w:type="dxa"/>
        <w:tblInd w:w="5" w:type="dxa"/>
        <w:tblLayout w:type="fixed"/>
        <w:tblCellMar>
          <w:left w:w="108" w:type="dxa"/>
          <w:top w:w="7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4923"/>
        <w:gridCol w:w="1841"/>
        <w:gridCol w:w="2667"/>
        <w:gridCol w:w="2862"/>
        <w:gridCol w:w="2666"/>
      </w:tblGrid>
      <w:tr>
        <w:trPr>
          <w:trHeight w:val="1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3" w:type="dxa"/>
            <w:textDirection w:val="lrTb"/>
            <w:noWrap w:val="false"/>
          </w:tcPr>
          <w:p>
            <w:pPr>
              <w:pStyle w:val="878"/>
              <w:ind w:left="8" w:firstLine="0"/>
              <w:jc w:val="center"/>
              <w:spacing w:before="0" w:after="160"/>
              <w:widowControl w:val="off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z w:val="20"/>
                <w:szCs w:val="20"/>
                <w:lang w:val="ru-RU" w:eastAsia="ru-RU" w:bidi="ar-SA"/>
              </w:rPr>
              <w:t xml:space="preserve">Задача, мероприятие (результат) / контрольная точка</w:t>
            </w:r>
            <w:r>
              <w:rPr>
                <w:rFonts w:eastAsia="Times New Roman" w:cs="Times New Roman"/>
                <w:sz w:val="20"/>
                <w:szCs w:val="20"/>
              </w:rPr>
            </w: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878"/>
              <w:ind w:left="7" w:firstLine="0"/>
              <w:jc w:val="center"/>
              <w:spacing w:before="0" w:after="160"/>
              <w:widowControl w:val="off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z w:val="20"/>
                <w:szCs w:val="20"/>
                <w:lang w:val="ru-RU" w:eastAsia="ru-RU" w:bidi="ar-SA"/>
              </w:rPr>
              <w:t xml:space="preserve">Дата наступления контрольной точки</w:t>
            </w:r>
            <w:r>
              <w:rPr>
                <w:rFonts w:eastAsia="Times New Roman" w:cs="Times New Roman"/>
                <w:sz w:val="20"/>
                <w:szCs w:val="20"/>
              </w:rPr>
            </w:r>
            <w:r>
              <w:rPr>
                <w:rFonts w:eastAsia="Times New Roman" w:cs="Times New Roman"/>
                <w:sz w:val="20"/>
                <w:szCs w:val="20"/>
              </w:rPr>
            </w:r>
          </w:p>
          <w:p>
            <w:pPr>
              <w:pStyle w:val="878"/>
              <w:ind w:left="60" w:firstLine="0"/>
              <w:jc w:val="center"/>
              <w:spacing w:before="0" w:after="160"/>
              <w:widowControl w:val="off"/>
              <w:rPr>
                <w:rFonts w:ascii="PT Astra Serif" w:hAnsi="PT Astra Serif"/>
                <w:lang w:val="ru-RU" w:eastAsia="ru-RU" w:bidi="ar-SA"/>
              </w:rPr>
            </w:pPr>
            <w:r>
              <w:rPr>
                <w:rFonts w:ascii="PT Astra Serif" w:hAnsi="PT Astra Serif"/>
                <w:lang w:val="ru-RU" w:eastAsia="ru-RU" w:bidi="ar-SA"/>
              </w:rPr>
            </w:r>
            <w:r>
              <w:rPr>
                <w:rFonts w:ascii="PT Astra Serif" w:hAnsi="PT Astra Serif"/>
                <w:lang w:val="ru-RU" w:eastAsia="ru-RU" w:bidi="ar-SA"/>
              </w:rPr>
            </w:r>
            <w:r>
              <w:rPr>
                <w:rFonts w:ascii="PT Astra Serif" w:hAnsi="PT Astra Serif"/>
                <w:lang w:val="ru-RU" w:eastAsia="ru-RU" w:bidi="ar-SA"/>
              </w:rPr>
            </w:r>
          </w:p>
          <w:p>
            <w:pPr>
              <w:pStyle w:val="878"/>
              <w:ind w:left="60" w:firstLine="0"/>
              <w:jc w:val="center"/>
              <w:spacing w:before="0" w:after="160"/>
              <w:widowControl w:val="off"/>
              <w:rPr>
                <w:rFonts w:ascii="PT Astra Serif" w:hAnsi="PT Astra Serif"/>
                <w:lang w:val="ru-RU" w:eastAsia="ru-RU" w:bidi="ar-SA"/>
              </w:rPr>
            </w:pPr>
            <w:r>
              <w:rPr>
                <w:rFonts w:ascii="PT Astra Serif" w:hAnsi="PT Astra Serif"/>
                <w:lang w:val="ru-RU" w:eastAsia="ru-RU" w:bidi="ar-SA"/>
              </w:rPr>
            </w:r>
            <w:r>
              <w:rPr>
                <w:rFonts w:ascii="PT Astra Serif" w:hAnsi="PT Astra Serif"/>
                <w:lang w:val="ru-RU" w:eastAsia="ru-RU" w:bidi="ar-SA"/>
              </w:rPr>
            </w:r>
            <w:r>
              <w:rPr>
                <w:rFonts w:ascii="PT Astra Serif" w:hAnsi="PT Astra Serif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7" w:type="dxa"/>
            <w:textDirection w:val="lrTb"/>
            <w:noWrap w:val="false"/>
          </w:tcPr>
          <w:p>
            <w:pPr>
              <w:pStyle w:val="878"/>
              <w:jc w:val="center"/>
              <w:spacing w:before="0" w:after="160"/>
              <w:widowControl w:val="off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z w:val="20"/>
                <w:szCs w:val="20"/>
                <w:lang w:val="ru-RU" w:eastAsia="ru-RU" w:bidi="ar-SA"/>
              </w:rPr>
              <w:t xml:space="preserve">Ответственный исполнитель (Ф.И.О., должность, наименование испо</w:t>
            </w:r>
            <w:bookmarkStart w:id="1" w:name="_GoBack"/>
            <w:r/>
            <w:bookmarkEnd w:id="1"/>
            <w:r>
              <w:rPr>
                <w:rFonts w:ascii="PT Astra Serif" w:hAnsi="PT Astra Serif" w:eastAsia="Times New Roman" w:cs="Times New Roman"/>
                <w:sz w:val="20"/>
                <w:szCs w:val="20"/>
                <w:lang w:val="ru-RU" w:eastAsia="ru-RU" w:bidi="ar-SA"/>
              </w:rPr>
              <w:t xml:space="preserve">лнительного органа Курской области, иного государственного  органа, организации)</w:t>
            </w:r>
            <w:r>
              <w:rPr>
                <w:rFonts w:eastAsia="Times New Roman" w:cs="Times New Roman"/>
                <w:sz w:val="20"/>
                <w:szCs w:val="20"/>
              </w:rPr>
            </w: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2" w:type="dxa"/>
            <w:textDirection w:val="lrTb"/>
            <w:noWrap w:val="false"/>
          </w:tcPr>
          <w:p>
            <w:pPr>
              <w:pStyle w:val="878"/>
              <w:jc w:val="center"/>
              <w:spacing w:before="0" w:after="160"/>
              <w:widowControl w:val="off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z w:val="20"/>
                <w:szCs w:val="20"/>
                <w:lang w:val="ru-RU" w:eastAsia="ru-RU" w:bidi="ar-SA"/>
              </w:rPr>
              <w:t xml:space="preserve">Вид подтверждающего документа</w:t>
            </w:r>
            <w:r>
              <w:rPr>
                <w:rFonts w:eastAsia="Times New Roman" w:cs="Times New Roman"/>
                <w:sz w:val="20"/>
                <w:szCs w:val="20"/>
              </w:rPr>
            </w:r>
            <w:r>
              <w:rPr>
                <w:rFonts w:eastAsia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6" w:type="dxa"/>
            <w:textDirection w:val="lrTb"/>
            <w:noWrap w:val="false"/>
          </w:tcPr>
          <w:p>
            <w:pPr>
              <w:pStyle w:val="878"/>
              <w:jc w:val="center"/>
              <w:spacing w:before="0" w:after="160"/>
              <w:widowControl w:val="off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PT Astra Serif" w:hAnsi="PT Astra Serif" w:eastAsia="Times New Roman" w:cs="Times New Roman"/>
                <w:sz w:val="20"/>
                <w:szCs w:val="20"/>
                <w:lang w:val="ru-RU" w:eastAsia="ru-RU" w:bidi="ar-SA"/>
              </w:rPr>
              <w:t xml:space="preserve">Информационная система  (источник данных)</w:t>
            </w:r>
            <w:r>
              <w:rPr>
                <w:rFonts w:eastAsia="Times New Roman" w:cs="Times New Roman"/>
                <w:sz w:val="20"/>
                <w:szCs w:val="20"/>
              </w:rPr>
            </w:r>
            <w:r>
              <w:rPr>
                <w:rFonts w:eastAsia="Times New Roman" w:cs="Times New Roman"/>
                <w:sz w:val="20"/>
                <w:szCs w:val="20"/>
              </w:rPr>
            </w:r>
          </w:p>
        </w:tc>
      </w:tr>
      <w:tr>
        <w:trPr>
          <w:trHeight w:val="29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59" w:type="dxa"/>
            <w:textDirection w:val="lrTb"/>
            <w:noWrap w:val="false"/>
          </w:tcPr>
          <w:p>
            <w:pPr>
              <w:pStyle w:val="878"/>
              <w:ind w:left="5" w:firstLine="0"/>
              <w:jc w:val="center"/>
              <w:spacing w:before="0" w:after="160"/>
              <w:widowControl w:val="off"/>
              <w:rPr>
                <w:rFonts w:ascii="PT Astra Serif" w:hAnsi="PT Astra Serif"/>
                <w:lang w:val="ru-RU" w:eastAsia="ru-RU" w:bidi="ar-SA"/>
              </w:rPr>
            </w:pPr>
            <w:r>
              <w:rPr>
                <w:rFonts w:ascii="PT Astra Serif" w:hAnsi="PT Astra Serif"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Задача «Осуществление организационного и материально-технического обеспечения деятельности мировых судей Курской области</w:t>
            </w:r>
            <w:r>
              <w:rPr>
                <w:rFonts w:ascii="PT Astra Serif" w:hAnsi="PT Astra Serif"/>
                <w:b/>
                <w:sz w:val="22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PT Astra Serif" w:hAnsi="PT Astra Serif"/>
                <w:lang w:val="ru-RU" w:eastAsia="ru-RU" w:bidi="ar-SA"/>
              </w:rPr>
            </w:r>
            <w:r>
              <w:rPr>
                <w:rFonts w:ascii="PT Astra Serif" w:hAnsi="PT Astra Serif"/>
                <w:lang w:val="ru-RU" w:eastAsia="ru-RU" w:bidi="ar-SA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3" w:type="dxa"/>
            <w:textDirection w:val="lrTb"/>
            <w:noWrap w:val="false"/>
          </w:tcPr>
          <w:p>
            <w:pPr>
              <w:pStyle w:val="878"/>
              <w:ind w:firstLine="0"/>
              <w:jc w:val="both"/>
              <w:spacing w:before="0" w:after="0" w:line="240" w:lineRule="auto"/>
              <w:widowControl w:val="off"/>
              <w:rPr>
                <w:b w:val="0"/>
                <w:bCs w:val="0"/>
                <w:spacing w:val="-2"/>
                <w:sz w:val="22"/>
                <w:szCs w:val="22"/>
              </w:rPr>
            </w:pPr>
            <w:r>
              <w:rPr>
                <w:rFonts w:ascii="PT Astra Serif" w:hAnsi="PT Astra Serif" w:eastAsia="Calibri" w:cs="Times New Roman" w:eastAsiaTheme="minorHAnsi"/>
                <w:b w:val="0"/>
                <w:bCs w:val="0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Мероприятие (результат) «Осуществить расходы на обеспечение деятельности (оказание услуг) государственных учреждений»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</w:r>
            <w:r>
              <w:rPr>
                <w:b w:val="0"/>
                <w:bCs w:val="0"/>
                <w:spacing w:val="-2"/>
                <w:sz w:val="22"/>
                <w:szCs w:val="22"/>
              </w:rPr>
            </w:r>
          </w:p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 w:val="0"/>
                <w:bCs w:val="0"/>
                <w:sz w:val="22"/>
                <w:szCs w:val="22"/>
              </w:rPr>
            </w:r>
            <w:r>
              <w:rPr>
                <w:rFonts w:cs="Times New Roman"/>
                <w:b w:val="0"/>
                <w:bCs w:val="0"/>
                <w:sz w:val="22"/>
                <w:szCs w:val="22"/>
              </w:rPr>
            </w:r>
            <w:r>
              <w:rPr>
                <w:rFonts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Style w:val="878"/>
              <w:ind w:left="5" w:firstLine="0"/>
              <w:jc w:val="center"/>
              <w:spacing w:before="0" w:after="160"/>
              <w:widowControl w:val="off"/>
              <w:rPr>
                <w:rFonts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  <w:sz w:val="22"/>
                <w:szCs w:val="22"/>
                <w:lang w:val="ru-RU" w:eastAsia="ru-RU" w:bidi="ar-SA"/>
              </w:rPr>
              <w:t xml:space="preserve">х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7" w:type="dxa"/>
            <w:textDirection w:val="lrTb"/>
            <w:noWrap w:val="false"/>
          </w:tcPr>
          <w:p>
            <w:pPr>
              <w:pStyle w:val="878"/>
              <w:ind w:left="5" w:firstLine="0"/>
              <w:jc w:val="center"/>
              <w:spacing w:before="0" w:after="160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ru-RU" w:eastAsia="ru-RU" w:bidi="ar-SA"/>
              </w:rPr>
              <w:t xml:space="preserve">Начальник управления по обеспечению деятельности мировых судей Курской области И.И. Нисонов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2" w:type="dxa"/>
            <w:textDirection w:val="lrTb"/>
            <w:noWrap w:val="false"/>
          </w:tcPr>
          <w:p>
            <w:pPr>
              <w:pStyle w:val="878"/>
              <w:ind w:left="5" w:firstLine="0"/>
              <w:jc w:val="center"/>
              <w:spacing w:before="0" w:after="160"/>
              <w:widowControl w:val="off"/>
              <w:rPr>
                <w:rFonts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  <w:sz w:val="22"/>
                <w:szCs w:val="22"/>
                <w:lang w:val="ru-RU" w:eastAsia="ru-RU" w:bidi="ar-SA"/>
              </w:rPr>
              <w:t xml:space="preserve">-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6" w:type="dxa"/>
            <w:textDirection w:val="lrTb"/>
            <w:noWrap w:val="false"/>
          </w:tcPr>
          <w:p>
            <w:pPr>
              <w:pStyle w:val="878"/>
              <w:ind w:left="5" w:firstLine="0"/>
              <w:jc w:val="center"/>
              <w:spacing w:before="0" w:after="160"/>
              <w:widowControl w:val="off"/>
              <w:rPr>
                <w:rFonts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  <w:sz w:val="22"/>
                <w:szCs w:val="22"/>
                <w:lang w:val="ru-RU" w:eastAsia="ru-RU" w:bidi="ar-SA"/>
              </w:rPr>
              <w:t xml:space="preserve">-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3" w:type="dxa"/>
            <w:vMerge w:val="restart"/>
            <w:textDirection w:val="lrTb"/>
            <w:noWrap w:val="false"/>
          </w:tcPr>
          <w:p>
            <w:pPr>
              <w:pStyle w:val="878"/>
              <w:ind w:firstLine="0"/>
              <w:jc w:val="both"/>
              <w:spacing w:before="0" w:after="0" w:line="240" w:lineRule="auto"/>
              <w:widowControl w:val="off"/>
              <w:rPr>
                <w:b w:val="0"/>
                <w:bCs w:val="0"/>
                <w:spacing w:val="-2"/>
                <w:sz w:val="22"/>
                <w:szCs w:val="22"/>
              </w:rPr>
            </w:pPr>
            <w:r>
              <w:rPr>
                <w:rFonts w:ascii="PT Astra Serif" w:hAnsi="PT Astra Serif" w:eastAsia="Calibri" w:cs="Times New Roman" w:eastAsiaTheme="minorHAnsi"/>
                <w:b w:val="0"/>
                <w:bCs w:val="0"/>
                <w:color w:val="auto"/>
                <w:spacing w:val="-2"/>
                <w:sz w:val="22"/>
                <w:szCs w:val="22"/>
                <w:lang w:val="ru-RU" w:eastAsia="en-US" w:bidi="ar-SA"/>
              </w:rPr>
              <w:t xml:space="preserve">Мероприятие (результат) «Обеспечить деятельность и выполнение функций государственных органов»</w:t>
            </w:r>
            <w:r>
              <w:rPr>
                <w:b w:val="0"/>
                <w:bCs w:val="0"/>
                <w:spacing w:val="-2"/>
                <w:sz w:val="22"/>
                <w:szCs w:val="22"/>
              </w:rPr>
            </w:r>
            <w:r>
              <w:rPr>
                <w:b w:val="0"/>
                <w:bCs w:val="0"/>
                <w:spacing w:val="-2"/>
                <w:sz w:val="22"/>
                <w:szCs w:val="22"/>
              </w:rPr>
            </w:r>
          </w:p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ascii="PT Astra Serif" w:hAnsi="PT Astra Serif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Style w:val="878"/>
              <w:ind w:left="5" w:firstLine="0"/>
              <w:jc w:val="center"/>
              <w:spacing w:before="0" w:after="160"/>
              <w:widowControl w:val="off"/>
              <w:rPr>
                <w:rFonts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  <w:sz w:val="22"/>
                <w:szCs w:val="22"/>
                <w:lang w:val="ru-RU" w:eastAsia="ru-RU" w:bidi="ar-SA"/>
              </w:rPr>
              <w:t xml:space="preserve">х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7" w:type="dxa"/>
            <w:vMerge w:val="restart"/>
            <w:textDirection w:val="lrTb"/>
            <w:noWrap w:val="false"/>
          </w:tcPr>
          <w:p>
            <w:pPr>
              <w:pStyle w:val="878"/>
              <w:ind w:left="5" w:firstLine="0"/>
              <w:jc w:val="center"/>
              <w:spacing w:before="0" w:after="160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ru-RU" w:eastAsia="ru-RU" w:bidi="ar-SA"/>
              </w:rPr>
              <w:t xml:space="preserve">Начальник управления по обеспечению деятельности мировых судей Курской области И.И. Нисонов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2" w:type="dxa"/>
            <w:vMerge w:val="restart"/>
            <w:textDirection w:val="lrTb"/>
            <w:noWrap w:val="false"/>
          </w:tcPr>
          <w:p>
            <w:pPr>
              <w:pStyle w:val="878"/>
              <w:ind w:left="5" w:firstLine="0"/>
              <w:jc w:val="center"/>
              <w:spacing w:before="0" w:after="160"/>
              <w:widowControl w:val="off"/>
              <w:rPr>
                <w:rFonts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  <w:sz w:val="22"/>
                <w:szCs w:val="22"/>
                <w:lang w:val="ru-RU" w:eastAsia="ru-RU" w:bidi="ar-SA"/>
              </w:rPr>
              <w:t xml:space="preserve">-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6" w:type="dxa"/>
            <w:vMerge w:val="restart"/>
            <w:textDirection w:val="lrTb"/>
            <w:noWrap w:val="false"/>
          </w:tcPr>
          <w:p>
            <w:pPr>
              <w:pStyle w:val="878"/>
              <w:ind w:left="5" w:firstLine="0"/>
              <w:jc w:val="center"/>
              <w:spacing w:before="0" w:after="160"/>
              <w:widowControl w:val="off"/>
              <w:rPr>
                <w:rFonts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  <w:sz w:val="22"/>
                <w:szCs w:val="22"/>
                <w:lang w:val="ru-RU" w:eastAsia="ru-RU" w:bidi="ar-SA"/>
              </w:rPr>
              <w:t xml:space="preserve">-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3" w:type="dxa"/>
            <w:vMerge w:val="restart"/>
            <w:textDirection w:val="lrTb"/>
            <w:noWrap w:val="false"/>
          </w:tcPr>
          <w:p>
            <w:pPr>
              <w:pStyle w:val="878"/>
              <w:ind w:firstLine="0"/>
              <w:jc w:val="both"/>
              <w:spacing w:before="0" w:after="0" w:line="240" w:lineRule="auto"/>
              <w:widowControl w:val="off"/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pPr>
            <w:r>
              <w:rPr>
                <w:rFonts w:ascii="PT Astra Serif" w:hAnsi="PT Astra Serif" w:eastAsia="Times New Roman" w:cs="Times New Roman"/>
                <w:b w:val="0"/>
                <w:bCs w:val="0"/>
                <w:spacing w:val="-2"/>
                <w:sz w:val="22"/>
                <w:szCs w:val="22"/>
                <w:lang w:val="ru-RU" w:eastAsia="en-US" w:bidi="ar-SA"/>
              </w:rPr>
              <w:t xml:space="preserve">Мероприятие (результат) «Осуществить материально-техническое обеспечение деятельности мировых судей Курской области и их аппаратов»</w:t>
            </w:r>
            <w: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/>
                <w:b w:val="0"/>
                <w:bCs w:val="0"/>
                <w:sz w:val="22"/>
                <w:szCs w:val="22"/>
              </w:rPr>
            </w:r>
          </w:p>
          <w:p>
            <w:pPr>
              <w:pStyle w:val="878"/>
              <w:jc w:val="center"/>
              <w:spacing w:before="0" w:after="0" w:line="252" w:lineRule="auto"/>
              <w:widowControl w:val="off"/>
              <w:rPr>
                <w:rFonts w:ascii="PT Astra Serif" w:hAnsi="PT Astra Serif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PT Astra Serif" w:hAnsi="PT Astra Serif" w:cs="Times New Roman"/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Style w:val="878"/>
              <w:ind w:left="5" w:firstLine="0"/>
              <w:jc w:val="center"/>
              <w:spacing w:before="0" w:after="160"/>
              <w:widowControl w:val="off"/>
              <w:rPr>
                <w:rFonts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  <w:sz w:val="22"/>
                <w:szCs w:val="22"/>
                <w:lang w:val="ru-RU" w:eastAsia="ru-RU" w:bidi="ar-SA"/>
              </w:rPr>
              <w:t xml:space="preserve">х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7" w:type="dxa"/>
            <w:vMerge w:val="restart"/>
            <w:textDirection w:val="lrTb"/>
            <w:noWrap w:val="false"/>
          </w:tcPr>
          <w:p>
            <w:pPr>
              <w:pStyle w:val="878"/>
              <w:ind w:left="5" w:firstLine="0"/>
              <w:jc w:val="center"/>
              <w:spacing w:before="0" w:after="160"/>
              <w:widowControl w:val="off"/>
              <w:rPr>
                <w:rFonts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ru-RU" w:eastAsia="ru-RU" w:bidi="ar-SA"/>
              </w:rPr>
              <w:t xml:space="preserve">Начальник управления по обеспечению деятельности мировых судей Курской области И.И. Нисонов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2" w:type="dxa"/>
            <w:vMerge w:val="restart"/>
            <w:textDirection w:val="lrTb"/>
            <w:noWrap w:val="false"/>
          </w:tcPr>
          <w:p>
            <w:pPr>
              <w:pStyle w:val="878"/>
              <w:ind w:left="5" w:firstLine="0"/>
              <w:jc w:val="center"/>
              <w:spacing w:before="0" w:after="160"/>
              <w:widowControl w:val="off"/>
              <w:rPr>
                <w:rFonts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  <w:sz w:val="22"/>
                <w:szCs w:val="22"/>
                <w:lang w:val="ru-RU" w:eastAsia="ru-RU" w:bidi="ar-SA"/>
              </w:rPr>
              <w:t xml:space="preserve">-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6" w:type="dxa"/>
            <w:vMerge w:val="restart"/>
            <w:textDirection w:val="lrTb"/>
            <w:noWrap w:val="false"/>
          </w:tcPr>
          <w:p>
            <w:pPr>
              <w:pStyle w:val="878"/>
              <w:ind w:left="5" w:firstLine="0"/>
              <w:jc w:val="center"/>
              <w:spacing w:before="0" w:after="160"/>
              <w:widowControl w:val="off"/>
              <w:rPr>
                <w:rFonts w:eastAsia="Times New Roman" w:cs="Times New Roman"/>
              </w:rPr>
            </w:pPr>
            <w:r>
              <w:rPr>
                <w:rFonts w:ascii="PT Astra Serif" w:hAnsi="PT Astra Serif" w:eastAsia="Times New Roman" w:cs="Times New Roman"/>
                <w:sz w:val="22"/>
                <w:szCs w:val="22"/>
                <w:lang w:val="ru-RU" w:eastAsia="ru-RU" w:bidi="ar-SA"/>
              </w:rPr>
              <w:t xml:space="preserve">-</w:t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</w:tr>
    </w:tbl>
    <w:p>
      <w:pPr>
        <w:pStyle w:val="878"/>
        <w:spacing w:before="0" w:after="160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1701" w:right="1134" w:bottom="850" w:left="1134" w:header="17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nQuanYi Micro Hei">
    <w:panose1 w:val="020B0606030804020204"/>
  </w:font>
  <w:font w:name="Lohit Devanagari">
    <w:panose1 w:val="020B0600000000000000"/>
  </w:font>
  <w:font w:name="Open Sans">
    <w:panose1 w:val="020B0606030504020204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732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73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>
    <w:name w:val="Heading 1"/>
    <w:basedOn w:val="878"/>
    <w:next w:val="878"/>
    <w:link w:val="70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basedOn w:val="880"/>
    <w:link w:val="705"/>
    <w:uiPriority w:val="9"/>
    <w:rPr>
      <w:rFonts w:ascii="Arial" w:hAnsi="Arial" w:eastAsia="Arial" w:cs="Arial"/>
      <w:sz w:val="40"/>
      <w:szCs w:val="40"/>
    </w:rPr>
  </w:style>
  <w:style w:type="paragraph" w:styleId="707">
    <w:name w:val="Heading 2"/>
    <w:basedOn w:val="878"/>
    <w:next w:val="878"/>
    <w:link w:val="70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basedOn w:val="880"/>
    <w:link w:val="707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80"/>
    <w:link w:val="879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80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80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80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80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8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78"/>
    <w:next w:val="878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80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78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78"/>
    <w:next w:val="878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0"/>
    <w:link w:val="724"/>
    <w:uiPriority w:val="10"/>
    <w:rPr>
      <w:sz w:val="48"/>
      <w:szCs w:val="48"/>
    </w:rPr>
  </w:style>
  <w:style w:type="paragraph" w:styleId="726">
    <w:name w:val="Subtitle"/>
    <w:basedOn w:val="878"/>
    <w:next w:val="878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0"/>
    <w:link w:val="726"/>
    <w:uiPriority w:val="11"/>
    <w:rPr>
      <w:sz w:val="24"/>
      <w:szCs w:val="24"/>
    </w:rPr>
  </w:style>
  <w:style w:type="paragraph" w:styleId="728">
    <w:name w:val="Quote"/>
    <w:basedOn w:val="878"/>
    <w:next w:val="878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8"/>
    <w:next w:val="878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basedOn w:val="880"/>
    <w:link w:val="732"/>
    <w:uiPriority w:val="99"/>
  </w:style>
  <w:style w:type="paragraph" w:styleId="734">
    <w:name w:val="Footer"/>
    <w:basedOn w:val="878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basedOn w:val="880"/>
    <w:link w:val="734"/>
    <w:uiPriority w:val="99"/>
  </w:style>
  <w:style w:type="character" w:styleId="736">
    <w:name w:val="Caption Char"/>
    <w:basedOn w:val="890"/>
    <w:link w:val="734"/>
    <w:uiPriority w:val="99"/>
  </w:style>
  <w:style w:type="table" w:styleId="737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42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43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44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45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46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47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48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49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50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51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52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53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54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55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character" w:styleId="863">
    <w:name w:val="Footnote Text Char"/>
    <w:link w:val="893"/>
    <w:uiPriority w:val="99"/>
    <w:rPr>
      <w:sz w:val="18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80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79">
    <w:name w:val="Heading 3"/>
    <w:basedOn w:val="878"/>
    <w:next w:val="878"/>
    <w:link w:val="881"/>
    <w:uiPriority w:val="9"/>
    <w:semiHidden/>
    <w:unhideWhenUsed/>
    <w:qFormat/>
    <w:pPr>
      <w:keepLines/>
      <w:keepNext/>
      <w:spacing w:before="40" w:after="0"/>
      <w:outlineLvl w:val="2"/>
    </w:pPr>
    <w:rPr>
      <w:rFonts w:ascii="Cambria" w:hAnsi="Cambria"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880" w:default="1">
    <w:name w:val="Default Paragraph Font"/>
    <w:uiPriority w:val="1"/>
    <w:semiHidden/>
    <w:unhideWhenUsed/>
    <w:qFormat/>
  </w:style>
  <w:style w:type="character" w:styleId="881" w:customStyle="1">
    <w:name w:val="Заголовок 3 Знак"/>
    <w:basedOn w:val="880"/>
    <w:uiPriority w:val="9"/>
    <w:semiHidden/>
    <w:qFormat/>
    <w:rPr>
      <w:rFonts w:ascii="Cambria" w:hAnsi="Cambria"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882" w:customStyle="1">
    <w:name w:val="Текст сноски Знак"/>
    <w:basedOn w:val="880"/>
    <w:qFormat/>
    <w:rPr>
      <w:sz w:val="20"/>
      <w:szCs w:val="20"/>
    </w:rPr>
  </w:style>
  <w:style w:type="character" w:styleId="883">
    <w:name w:val="Символ сноски"/>
    <w:unhideWhenUsed/>
    <w:qFormat/>
    <w:rPr>
      <w:rFonts w:ascii="Times New Roman" w:hAnsi="Times New Roman" w:cs="Times New Roman"/>
      <w:vertAlign w:val="superscript"/>
    </w:rPr>
  </w:style>
  <w:style w:type="character" w:styleId="884">
    <w:name w:val="footnote reference"/>
    <w:rPr>
      <w:rFonts w:ascii="Times New Roman" w:hAnsi="Times New Roman" w:cs="Times New Roman"/>
      <w:vertAlign w:val="superscript"/>
    </w:rPr>
  </w:style>
  <w:style w:type="character" w:styleId="885" w:customStyle="1">
    <w:name w:val="footnote description Char"/>
    <w:link w:val="894"/>
    <w:qFormat/>
    <w:rPr>
      <w:rFonts w:ascii="Times New Roman" w:hAnsi="Times New Roman" w:eastAsia="Times New Roman" w:cs="Times New Roman"/>
      <w:color w:val="000000"/>
      <w:sz w:val="18"/>
      <w:lang w:eastAsia="ru-RU"/>
    </w:rPr>
  </w:style>
  <w:style w:type="character" w:styleId="886" w:customStyle="1">
    <w:name w:val="footnote mark"/>
    <w:qFormat/>
    <w:rPr>
      <w:rFonts w:ascii="Times New Roman" w:hAnsi="Times New Roman" w:eastAsia="Times New Roman" w:cs="Times New Roman"/>
      <w:color w:val="000000"/>
      <w:sz w:val="18"/>
      <w:vertAlign w:val="superscript"/>
    </w:rPr>
  </w:style>
  <w:style w:type="paragraph" w:styleId="887">
    <w:name w:val="Заголовок"/>
    <w:basedOn w:val="878"/>
    <w:next w:val="888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888">
    <w:name w:val="Body Text"/>
    <w:basedOn w:val="878"/>
    <w:pPr>
      <w:spacing w:before="0" w:after="140" w:line="276" w:lineRule="auto"/>
    </w:pPr>
  </w:style>
  <w:style w:type="paragraph" w:styleId="889">
    <w:name w:val="List"/>
    <w:basedOn w:val="888"/>
    <w:rPr>
      <w:rFonts w:cs="Lohit Devanagari"/>
    </w:rPr>
  </w:style>
  <w:style w:type="paragraph" w:styleId="890">
    <w:name w:val="Caption"/>
    <w:basedOn w:val="878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891">
    <w:name w:val="Указатель"/>
    <w:basedOn w:val="878"/>
    <w:qFormat/>
    <w:pPr>
      <w:suppressLineNumbers/>
    </w:pPr>
    <w:rPr>
      <w:rFonts w:cs="Lohit Devanagari"/>
    </w:rPr>
  </w:style>
  <w:style w:type="paragraph" w:styleId="892" w:customStyle="1">
    <w:name w:val="ConsPlusNormal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893">
    <w:name w:val="footnote text"/>
    <w:basedOn w:val="878"/>
    <w:link w:val="882"/>
    <w:unhideWhenUsed/>
    <w:pPr>
      <w:spacing w:before="0" w:after="0" w:line="240" w:lineRule="auto"/>
    </w:pPr>
    <w:rPr>
      <w:sz w:val="20"/>
      <w:szCs w:val="20"/>
    </w:rPr>
  </w:style>
  <w:style w:type="paragraph" w:styleId="894" w:customStyle="1">
    <w:name w:val="footnote description"/>
    <w:next w:val="878"/>
    <w:link w:val="885"/>
    <w:qFormat/>
    <w:pPr>
      <w:jc w:val="left"/>
      <w:spacing w:before="0" w:after="3" w:line="259" w:lineRule="auto"/>
      <w:widowControl/>
    </w:pPr>
    <w:rPr>
      <w:rFonts w:ascii="Times New Roman" w:hAnsi="Times New Roman" w:eastAsia="Times New Roman" w:cs="Times New Roman"/>
      <w:color w:val="000000"/>
      <w:sz w:val="18"/>
      <w:szCs w:val="22"/>
      <w:lang w:val="ru-RU" w:eastAsia="ru-RU" w:bidi="ar-SA"/>
    </w:rPr>
  </w:style>
  <w:style w:type="paragraph" w:styleId="895">
    <w:name w:val="Содержимое таблицы"/>
    <w:basedOn w:val="878"/>
    <w:qFormat/>
    <w:pPr>
      <w:widowControl w:val="off"/>
      <w:suppressLineNumbers/>
    </w:pPr>
  </w:style>
  <w:style w:type="paragraph" w:styleId="896">
    <w:name w:val="Заголовок таблицы"/>
    <w:basedOn w:val="895"/>
    <w:qFormat/>
    <w:pPr>
      <w:jc w:val="center"/>
      <w:suppressLineNumbers/>
    </w:pPr>
    <w:rPr>
      <w:b/>
      <w:bCs/>
    </w:rPr>
  </w:style>
  <w:style w:type="numbering" w:styleId="897" w:default="1">
    <w:name w:val="No List"/>
    <w:uiPriority w:val="99"/>
    <w:semiHidden/>
    <w:unhideWhenUsed/>
    <w:qFormat/>
  </w:style>
  <w:style w:type="table" w:styleId="89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Сетка таблицы1"/>
    <w:basedOn w:val="898"/>
    <w:uiPriority w:val="39"/>
    <w:pPr>
      <w:spacing w:after="0" w:line="240" w:lineRule="auto"/>
    </w:pPr>
    <w:rPr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0">
    <w:name w:val="Table Grid"/>
    <w:basedOn w:val="8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1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>УОДМС Курской области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</dc:creator>
  <dc:description/>
  <dc:language>ru-RU</dc:language>
  <cp:revision>23</cp:revision>
  <dcterms:created xsi:type="dcterms:W3CDTF">2023-06-09T06:19:00Z</dcterms:created>
  <dcterms:modified xsi:type="dcterms:W3CDTF">2024-04-08T13:21:39Z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