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058" w:rsidRPr="00FC2730" w:rsidRDefault="00773058">
      <w:pPr>
        <w:pStyle w:val="ConsPlusTitle"/>
        <w:jc w:val="center"/>
        <w:outlineLvl w:val="0"/>
        <w:rPr>
          <w:rFonts w:ascii="Times New Roman" w:hAnsi="Times New Roman" w:cs="Times New Roman"/>
          <w:sz w:val="26"/>
          <w:szCs w:val="26"/>
        </w:rPr>
      </w:pPr>
      <w:r w:rsidRPr="00FC2730">
        <w:rPr>
          <w:rFonts w:ascii="Times New Roman" w:hAnsi="Times New Roman" w:cs="Times New Roman"/>
          <w:sz w:val="26"/>
          <w:szCs w:val="26"/>
        </w:rPr>
        <w:t>АДМИНИСТРАЦИЯ КУРСКОЙ ОБЛАСТИ</w:t>
      </w:r>
    </w:p>
    <w:p w:rsidR="00773058" w:rsidRPr="00FC2730" w:rsidRDefault="00773058">
      <w:pPr>
        <w:pStyle w:val="ConsPlusTitle"/>
        <w:jc w:val="center"/>
        <w:rPr>
          <w:rFonts w:ascii="Times New Roman" w:hAnsi="Times New Roman" w:cs="Times New Roman"/>
          <w:sz w:val="26"/>
          <w:szCs w:val="26"/>
        </w:rPr>
      </w:pP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ПОСТАНОВЛЕНИЕ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от 2 декабря 2016 г. </w:t>
      </w:r>
      <w:r w:rsidR="004B3D54" w:rsidRPr="00FC2730">
        <w:rPr>
          <w:rFonts w:ascii="Times New Roman" w:hAnsi="Times New Roman" w:cs="Times New Roman"/>
          <w:sz w:val="26"/>
          <w:szCs w:val="26"/>
        </w:rPr>
        <w:t>№</w:t>
      </w:r>
      <w:r w:rsidRPr="00FC2730">
        <w:rPr>
          <w:rFonts w:ascii="Times New Roman" w:hAnsi="Times New Roman" w:cs="Times New Roman"/>
          <w:sz w:val="26"/>
          <w:szCs w:val="26"/>
        </w:rPr>
        <w:t xml:space="preserve"> 915-па</w:t>
      </w:r>
    </w:p>
    <w:p w:rsidR="00773058" w:rsidRPr="00FC2730" w:rsidRDefault="00773058">
      <w:pPr>
        <w:pStyle w:val="ConsPlusTitle"/>
        <w:jc w:val="center"/>
        <w:rPr>
          <w:rFonts w:ascii="Times New Roman" w:hAnsi="Times New Roman" w:cs="Times New Roman"/>
          <w:sz w:val="26"/>
          <w:szCs w:val="26"/>
        </w:rPr>
      </w:pP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ОБ УТВЕРЖДЕНИИ ГОСУДАРСТВЕННОЙ ПРОГРАММЫ КУРСКОЙ ОБЛАСТИ</w:t>
      </w:r>
      <w:r w:rsidR="004B3D54" w:rsidRPr="00FC2730">
        <w:rPr>
          <w:rFonts w:ascii="Times New Roman" w:hAnsi="Times New Roman" w:cs="Times New Roman"/>
          <w:sz w:val="26"/>
          <w:szCs w:val="26"/>
        </w:rPr>
        <w:t xml:space="preserve"> </w:t>
      </w:r>
      <w:r w:rsidRPr="00FC2730">
        <w:rPr>
          <w:rFonts w:ascii="Times New Roman" w:hAnsi="Times New Roman" w:cs="Times New Roman"/>
          <w:sz w:val="26"/>
          <w:szCs w:val="26"/>
        </w:rPr>
        <w:t>"ПРОФИЛАКТИКА ПРАВОНАРУШЕНИЙ В КУРСКОЙ ОБЛАСТИ"</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соответствии со </w:t>
      </w:r>
      <w:hyperlink r:id="rId8">
        <w:r w:rsidRPr="00FC2730">
          <w:rPr>
            <w:rFonts w:ascii="Times New Roman" w:hAnsi="Times New Roman" w:cs="Times New Roman"/>
            <w:sz w:val="26"/>
            <w:szCs w:val="26"/>
          </w:rPr>
          <w:t>статьей 179</w:t>
        </w:r>
      </w:hyperlink>
      <w:r w:rsidRPr="00FC2730">
        <w:rPr>
          <w:rFonts w:ascii="Times New Roman" w:hAnsi="Times New Roman" w:cs="Times New Roman"/>
          <w:sz w:val="26"/>
          <w:szCs w:val="26"/>
        </w:rPr>
        <w:t xml:space="preserve"> Бюджетного кодекса Российской Федерации Администрация Курской области постановляет:</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1. Утвердить прилагаемую государственную </w:t>
      </w:r>
      <w:hyperlink w:anchor="P43">
        <w:r w:rsidRPr="00FC2730">
          <w:rPr>
            <w:rFonts w:ascii="Times New Roman" w:hAnsi="Times New Roman" w:cs="Times New Roman"/>
            <w:sz w:val="26"/>
            <w:szCs w:val="26"/>
          </w:rPr>
          <w:t>программу</w:t>
        </w:r>
      </w:hyperlink>
      <w:r w:rsidRPr="00FC2730">
        <w:rPr>
          <w:rFonts w:ascii="Times New Roman" w:hAnsi="Times New Roman" w:cs="Times New Roman"/>
          <w:sz w:val="26"/>
          <w:szCs w:val="26"/>
        </w:rPr>
        <w:t xml:space="preserve"> Курской области "Профилактика правонарушений в Курской области".</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2. Комитету региональной безопасности Курской области:</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осуществлять полномочия ответственного исполнителя государственной </w:t>
      </w:r>
      <w:hyperlink w:anchor="P43">
        <w:r w:rsidRPr="00FC2730">
          <w:rPr>
            <w:rFonts w:ascii="Times New Roman" w:hAnsi="Times New Roman" w:cs="Times New Roman"/>
            <w:sz w:val="26"/>
            <w:szCs w:val="26"/>
          </w:rPr>
          <w:t>программы</w:t>
        </w:r>
      </w:hyperlink>
      <w:r w:rsidRPr="00FC2730">
        <w:rPr>
          <w:rFonts w:ascii="Times New Roman" w:hAnsi="Times New Roman" w:cs="Times New Roman"/>
          <w:sz w:val="26"/>
          <w:szCs w:val="26"/>
        </w:rPr>
        <w:t>;</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разместить утвержденную государственную </w:t>
      </w:r>
      <w:hyperlink w:anchor="P43">
        <w:r w:rsidRPr="00FC2730">
          <w:rPr>
            <w:rFonts w:ascii="Times New Roman" w:hAnsi="Times New Roman" w:cs="Times New Roman"/>
            <w:sz w:val="26"/>
            <w:szCs w:val="26"/>
          </w:rPr>
          <w:t>программу</w:t>
        </w:r>
      </w:hyperlink>
      <w:r w:rsidRPr="00FC2730">
        <w:rPr>
          <w:rFonts w:ascii="Times New Roman" w:hAnsi="Times New Roman" w:cs="Times New Roman"/>
          <w:sz w:val="26"/>
          <w:szCs w:val="26"/>
        </w:rPr>
        <w:t xml:space="preserve"> Курской области "Профилактика правонарушений в Курской области" на официальном сайте Администрации Курской области (подраздел "Государственные программы" раздела "Документы") в информационно-телекоммуникационной сети "Интернет" в 2-недельный срок со дня официального опубликования настоящего постановления.</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3. Комитету здравоохранения Курской области, комитету социального обеспечения Курской области, комитету информации и печати Курской области, комитету по труду и занятости населения Курской области в связи с принятием настоящего постановления внести соответствующие изменения в постановления Администрации Курской области об утверждении государственных программ, по которым указанные комитеты являются ответственными исполнителями, до 1 января 2017 года.</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4. Признать утратившими силу постановления Администрации Курской области по </w:t>
      </w:r>
      <w:hyperlink w:anchor="P4711">
        <w:r w:rsidRPr="00FC2730">
          <w:rPr>
            <w:rFonts w:ascii="Times New Roman" w:hAnsi="Times New Roman" w:cs="Times New Roman"/>
            <w:sz w:val="26"/>
            <w:szCs w:val="26"/>
          </w:rPr>
          <w:t>перечню</w:t>
        </w:r>
      </w:hyperlink>
      <w:r w:rsidRPr="00FC2730">
        <w:rPr>
          <w:rFonts w:ascii="Times New Roman" w:hAnsi="Times New Roman" w:cs="Times New Roman"/>
          <w:sz w:val="26"/>
          <w:szCs w:val="26"/>
        </w:rPr>
        <w:t xml:space="preserve"> согласно приложению к настоящему постановлению.</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5. Настоящее постановление вступает в силу с 1 января 2017 года.</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jc w:val="right"/>
        <w:rPr>
          <w:rFonts w:ascii="Times New Roman" w:hAnsi="Times New Roman" w:cs="Times New Roman"/>
          <w:sz w:val="26"/>
          <w:szCs w:val="26"/>
        </w:rPr>
      </w:pPr>
      <w:r w:rsidRPr="00FC2730">
        <w:rPr>
          <w:rFonts w:ascii="Times New Roman" w:hAnsi="Times New Roman" w:cs="Times New Roman"/>
          <w:sz w:val="26"/>
          <w:szCs w:val="26"/>
        </w:rPr>
        <w:t>Губернатор</w:t>
      </w:r>
    </w:p>
    <w:p w:rsidR="00773058" w:rsidRPr="00FC2730" w:rsidRDefault="00773058">
      <w:pPr>
        <w:pStyle w:val="ConsPlusNormal"/>
        <w:jc w:val="right"/>
        <w:rPr>
          <w:rFonts w:ascii="Times New Roman" w:hAnsi="Times New Roman" w:cs="Times New Roman"/>
          <w:sz w:val="26"/>
          <w:szCs w:val="26"/>
        </w:rPr>
      </w:pPr>
      <w:r w:rsidRPr="00FC2730">
        <w:rPr>
          <w:rFonts w:ascii="Times New Roman" w:hAnsi="Times New Roman" w:cs="Times New Roman"/>
          <w:sz w:val="26"/>
          <w:szCs w:val="26"/>
        </w:rPr>
        <w:t>Курской области</w:t>
      </w:r>
    </w:p>
    <w:p w:rsidR="00773058" w:rsidRPr="00FC2730" w:rsidRDefault="00773058">
      <w:pPr>
        <w:pStyle w:val="ConsPlusNormal"/>
        <w:jc w:val="right"/>
        <w:rPr>
          <w:rFonts w:ascii="Times New Roman" w:hAnsi="Times New Roman" w:cs="Times New Roman"/>
          <w:sz w:val="26"/>
          <w:szCs w:val="26"/>
        </w:rPr>
      </w:pPr>
      <w:r w:rsidRPr="00FC2730">
        <w:rPr>
          <w:rFonts w:ascii="Times New Roman" w:hAnsi="Times New Roman" w:cs="Times New Roman"/>
          <w:sz w:val="26"/>
          <w:szCs w:val="26"/>
        </w:rPr>
        <w:t>А.Н.МИХАЙЛОВ</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4B3D54" w:rsidRPr="00FC2730" w:rsidRDefault="004B3D54">
      <w:pPr>
        <w:pStyle w:val="ConsPlusNormal"/>
        <w:jc w:val="both"/>
        <w:rPr>
          <w:rFonts w:ascii="Times New Roman" w:hAnsi="Times New Roman" w:cs="Times New Roman"/>
          <w:sz w:val="26"/>
          <w:szCs w:val="26"/>
        </w:rPr>
      </w:pPr>
    </w:p>
    <w:p w:rsidR="004B3D54" w:rsidRPr="00FC2730" w:rsidRDefault="004B3D54">
      <w:pPr>
        <w:pStyle w:val="ConsPlusNormal"/>
        <w:jc w:val="both"/>
        <w:rPr>
          <w:rFonts w:ascii="Times New Roman" w:hAnsi="Times New Roman" w:cs="Times New Roman"/>
          <w:sz w:val="26"/>
          <w:szCs w:val="26"/>
        </w:rPr>
      </w:pPr>
    </w:p>
    <w:p w:rsidR="004B3D54" w:rsidRPr="00FC2730" w:rsidRDefault="004B3D54">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14647E" w:rsidRDefault="0014647E" w:rsidP="0014647E">
      <w:pPr>
        <w:pStyle w:val="ConsPlusNormal"/>
        <w:ind w:left="5245"/>
        <w:jc w:val="center"/>
        <w:outlineLvl w:val="0"/>
        <w:rPr>
          <w:rFonts w:ascii="Times New Roman" w:hAnsi="Times New Roman" w:cs="Times New Roman"/>
          <w:sz w:val="24"/>
          <w:szCs w:val="24"/>
        </w:rPr>
      </w:pPr>
      <w:r>
        <w:rPr>
          <w:rFonts w:ascii="Times New Roman" w:hAnsi="Times New Roman" w:cs="Times New Roman"/>
          <w:sz w:val="24"/>
          <w:szCs w:val="24"/>
        </w:rPr>
        <w:lastRenderedPageBreak/>
        <w:t>УТВЕРЖДЕНА</w:t>
      </w:r>
    </w:p>
    <w:p w:rsidR="0014647E" w:rsidRDefault="0014647E" w:rsidP="0014647E">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постановлением</w:t>
      </w:r>
    </w:p>
    <w:p w:rsidR="0014647E" w:rsidRDefault="0014647E" w:rsidP="0014647E">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Администрации Курской области</w:t>
      </w:r>
    </w:p>
    <w:p w:rsidR="0014647E" w:rsidRDefault="0014647E" w:rsidP="0014647E">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от 2 декабря 2016 г. № 915-па</w:t>
      </w:r>
    </w:p>
    <w:p w:rsidR="0014647E" w:rsidRDefault="0014647E" w:rsidP="0014647E">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(в редакции постановления</w:t>
      </w:r>
    </w:p>
    <w:p w:rsidR="0014647E" w:rsidRDefault="0014647E" w:rsidP="0014647E">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Администрации Курской области</w:t>
      </w:r>
    </w:p>
    <w:p w:rsidR="0014647E" w:rsidRDefault="0014647E" w:rsidP="0014647E">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от 30.09.2022 № 1084-па)</w:t>
      </w:r>
    </w:p>
    <w:p w:rsidR="00773058" w:rsidRPr="00FC2730" w:rsidRDefault="00773058">
      <w:pPr>
        <w:pStyle w:val="ConsPlusNormal"/>
        <w:jc w:val="both"/>
        <w:rPr>
          <w:rFonts w:ascii="Times New Roman" w:hAnsi="Times New Roman" w:cs="Times New Roman"/>
          <w:sz w:val="26"/>
          <w:szCs w:val="26"/>
        </w:rPr>
      </w:pPr>
      <w:bookmarkStart w:id="0" w:name="_GoBack"/>
      <w:bookmarkEnd w:id="0"/>
    </w:p>
    <w:p w:rsidR="00773058" w:rsidRPr="00FC2730" w:rsidRDefault="00773058">
      <w:pPr>
        <w:pStyle w:val="ConsPlusTitle"/>
        <w:jc w:val="center"/>
        <w:rPr>
          <w:rFonts w:ascii="Times New Roman" w:hAnsi="Times New Roman" w:cs="Times New Roman"/>
          <w:sz w:val="26"/>
          <w:szCs w:val="26"/>
        </w:rPr>
      </w:pPr>
      <w:bookmarkStart w:id="1" w:name="P43"/>
      <w:bookmarkEnd w:id="1"/>
      <w:r w:rsidRPr="00FC2730">
        <w:rPr>
          <w:rFonts w:ascii="Times New Roman" w:hAnsi="Times New Roman" w:cs="Times New Roman"/>
          <w:sz w:val="26"/>
          <w:szCs w:val="26"/>
        </w:rPr>
        <w:t>ГОСУДАРСТВЕННАЯ ПРОГРАММА КУРСКОЙ ОБЛАСТИ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"ПРОФИЛАКТИКА ПРАВОНАРУШЕНИЙ В КУРСКОЙ ОБЛАСТИ"</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 Курской области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"Профилактика правонарушений в Курской области"</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0"/>
        <w:gridCol w:w="5613"/>
      </w:tblGrid>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региональной безопасности Курской области</w:t>
            </w:r>
          </w:p>
        </w:tc>
      </w:tr>
      <w:tr w:rsidR="00FC2730" w:rsidRPr="00FC2730">
        <w:tc>
          <w:tcPr>
            <w:tcW w:w="9091" w:type="dxa"/>
            <w:gridSpan w:val="3"/>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Соисполнители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здравоохранения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социального обеспечения, материнства и детства Курской области</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молодежной политики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физической культуре и спорту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культуре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информации и печати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труду и занятости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природных ресурсов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промышленности, торговли и предпринимательства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Администрация Курской области</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Подпрограммы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14647E">
            <w:pPr>
              <w:pStyle w:val="ConsPlusNormal"/>
              <w:jc w:val="both"/>
              <w:rPr>
                <w:rFonts w:ascii="Times New Roman" w:hAnsi="Times New Roman" w:cs="Times New Roman"/>
                <w:sz w:val="26"/>
                <w:szCs w:val="26"/>
              </w:rPr>
            </w:pPr>
            <w:hyperlink w:anchor="P537">
              <w:r w:rsidR="00773058" w:rsidRPr="00FC2730">
                <w:rPr>
                  <w:rFonts w:ascii="Times New Roman" w:hAnsi="Times New Roman" w:cs="Times New Roman"/>
                  <w:sz w:val="26"/>
                  <w:szCs w:val="26"/>
                </w:rPr>
                <w:t>подпрограмма 1</w:t>
              </w:r>
            </w:hyperlink>
            <w:r w:rsidR="00773058" w:rsidRPr="00FC2730">
              <w:rPr>
                <w:rFonts w:ascii="Times New Roman" w:hAnsi="Times New Roman" w:cs="Times New Roman"/>
                <w:sz w:val="26"/>
                <w:szCs w:val="26"/>
              </w:rPr>
              <w:t xml:space="preserve"> "Комплексные меры по профилактике правонарушений и обеспечению общественного порядка на территории Курской области";</w:t>
            </w:r>
          </w:p>
          <w:p w:rsidR="00773058" w:rsidRPr="00FC2730" w:rsidRDefault="0014647E">
            <w:pPr>
              <w:pStyle w:val="ConsPlusNormal"/>
              <w:jc w:val="both"/>
              <w:rPr>
                <w:rFonts w:ascii="Times New Roman" w:hAnsi="Times New Roman" w:cs="Times New Roman"/>
                <w:sz w:val="26"/>
                <w:szCs w:val="26"/>
              </w:rPr>
            </w:pPr>
            <w:hyperlink w:anchor="P862">
              <w:r w:rsidR="00773058" w:rsidRPr="00FC2730">
                <w:rPr>
                  <w:rFonts w:ascii="Times New Roman" w:hAnsi="Times New Roman" w:cs="Times New Roman"/>
                  <w:sz w:val="26"/>
                  <w:szCs w:val="26"/>
                </w:rPr>
                <w:t>подпрограмма 2</w:t>
              </w:r>
            </w:hyperlink>
            <w:r w:rsidR="00773058" w:rsidRPr="00FC2730">
              <w:rPr>
                <w:rFonts w:ascii="Times New Roman" w:hAnsi="Times New Roman" w:cs="Times New Roman"/>
                <w:sz w:val="26"/>
                <w:szCs w:val="26"/>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p w:rsidR="00773058" w:rsidRPr="00FC2730" w:rsidRDefault="0014647E">
            <w:pPr>
              <w:pStyle w:val="ConsPlusNormal"/>
              <w:jc w:val="both"/>
              <w:rPr>
                <w:rFonts w:ascii="Times New Roman" w:hAnsi="Times New Roman" w:cs="Times New Roman"/>
                <w:sz w:val="26"/>
                <w:szCs w:val="26"/>
              </w:rPr>
            </w:pPr>
            <w:hyperlink w:anchor="P1140">
              <w:r w:rsidR="00773058" w:rsidRPr="00FC2730">
                <w:rPr>
                  <w:rFonts w:ascii="Times New Roman" w:hAnsi="Times New Roman" w:cs="Times New Roman"/>
                  <w:sz w:val="26"/>
                  <w:szCs w:val="26"/>
                </w:rPr>
                <w:t>подпрограмма 3</w:t>
              </w:r>
            </w:hyperlink>
            <w:r w:rsidR="00773058" w:rsidRPr="00FC2730">
              <w:rPr>
                <w:rFonts w:ascii="Times New Roman" w:hAnsi="Times New Roman" w:cs="Times New Roman"/>
                <w:sz w:val="26"/>
                <w:szCs w:val="26"/>
              </w:rPr>
              <w:t xml:space="preserve"> "Предупреждение безнадзорности, беспризорности, правонарушений и антиобщественных действий </w:t>
            </w:r>
            <w:r w:rsidR="00773058" w:rsidRPr="00FC2730">
              <w:rPr>
                <w:rFonts w:ascii="Times New Roman" w:hAnsi="Times New Roman" w:cs="Times New Roman"/>
                <w:sz w:val="26"/>
                <w:szCs w:val="26"/>
              </w:rPr>
              <w:lastRenderedPageBreak/>
              <w:t>несовершеннолетних";</w:t>
            </w:r>
          </w:p>
          <w:p w:rsidR="00773058" w:rsidRPr="00FC2730" w:rsidRDefault="0014647E">
            <w:pPr>
              <w:pStyle w:val="ConsPlusNormal"/>
              <w:jc w:val="both"/>
              <w:rPr>
                <w:rFonts w:ascii="Times New Roman" w:hAnsi="Times New Roman" w:cs="Times New Roman"/>
                <w:sz w:val="26"/>
                <w:szCs w:val="26"/>
              </w:rPr>
            </w:pPr>
            <w:hyperlink w:anchor="P1461">
              <w:r w:rsidR="00773058" w:rsidRPr="00FC2730">
                <w:rPr>
                  <w:rFonts w:ascii="Times New Roman" w:hAnsi="Times New Roman" w:cs="Times New Roman"/>
                  <w:sz w:val="26"/>
                  <w:szCs w:val="26"/>
                </w:rPr>
                <w:t>подпрограмма 4</w:t>
              </w:r>
            </w:hyperlink>
            <w:r w:rsidR="00773058" w:rsidRPr="00FC2730">
              <w:rPr>
                <w:rFonts w:ascii="Times New Roman" w:hAnsi="Times New Roman" w:cs="Times New Roman"/>
                <w:sz w:val="26"/>
                <w:szCs w:val="26"/>
              </w:rPr>
              <w:t xml:space="preserve"> "Противодействие терроризму и экстремизму"</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Программно-целевые инструменты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18" w:type="dxa"/>
            <w:tcBorders>
              <w:top w:val="nil"/>
              <w:left w:val="nil"/>
              <w:bottom w:val="nil"/>
              <w:right w:val="nil"/>
            </w:tcBorders>
          </w:tcPr>
          <w:p w:rsidR="00773058" w:rsidRPr="00FC2730" w:rsidRDefault="00773058">
            <w:pPr>
              <w:pStyle w:val="ConsPlusNormal"/>
              <w:ind w:firstLine="34"/>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отсутствуют</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Целевые индикаторы и показатели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в процентах;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lastRenderedPageBreak/>
              <w:t>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Этапы и сроки реализации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2017 – 2025 годы, в том числе:</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2017 – 2020 годы;</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общий объем бюджетных ассигнований областного бюджета составляет 4375914,421  тыс. рублей, в том числе:</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2017 год – 333243,211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2018 год – 366245,705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2019 год – 393660,788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2020 год – 417002,009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2021 год – 547912,761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2022 год – 630553,891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2023 год – 547595,329 тыс. рублей;</w:t>
            </w:r>
          </w:p>
          <w:p w:rsidR="00506B47" w:rsidRPr="00FC2730" w:rsidRDefault="00506B47" w:rsidP="00506B47">
            <w:pPr>
              <w:widowControl w:val="0"/>
              <w:spacing w:after="0" w:line="240" w:lineRule="auto"/>
              <w:jc w:val="both"/>
              <w:rPr>
                <w:rFonts w:ascii="Times New Roman" w:hAnsi="Times New Roman" w:cs="Times New Roman"/>
                <w:sz w:val="26"/>
                <w:szCs w:val="26"/>
              </w:rPr>
            </w:pPr>
            <w:r w:rsidRPr="00FC2730">
              <w:rPr>
                <w:rFonts w:ascii="Times New Roman" w:hAnsi="Times New Roman" w:cs="Times New Roman"/>
                <w:sz w:val="26"/>
                <w:szCs w:val="26"/>
              </w:rPr>
              <w:t>на 2024 год – 558700,727 тыс. рублей;</w:t>
            </w:r>
          </w:p>
          <w:p w:rsidR="00773058"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2025 год – 581000,000 тыс. рублей</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государственной программы (всего)</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4B3D54"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Ожидаемые результаты реализации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безопасности граждан на территории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правосознания и правовой культуры среди населения;</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права граждан на получение бесплатной юридической помощи;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совершенствование системы социальной </w:t>
            </w:r>
            <w:r w:rsidRPr="00FC2730">
              <w:rPr>
                <w:rFonts w:ascii="Times New Roman" w:hAnsi="Times New Roman" w:cs="Times New Roman"/>
                <w:sz w:val="26"/>
                <w:szCs w:val="26"/>
              </w:rPr>
              <w:lastRenderedPageBreak/>
              <w:t>реабилитации и ресоциализации потребителей наркотиков, обязательного лечения лиц, осужденных без изоляции от общества;</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заболеваемости синдромом зависимости от наркотиков;</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правонарушений среди несовершеннолетних и молодежи;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уровня радикализации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tc>
      </w:tr>
    </w:tbl>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I. Общая характеристика сферы реализации государственной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программы, в том числе формулировки основных проблем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указанной сфере 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Одной из мер по обеспечению общественного порядка и безопасности, принимаемой исполнительными органами государственной власти Курской области, стала реализация действующих в области программ, касающихся профилактики правонарушений, что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цели "Обеспечение реализации государственной политики в области обеспечения общественного порядка, противодействия преступности" одной из первоочередных задач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 статистических данных последних лет показывает, что наряду с достигнутыми положительными результатами в деятельности по профилактике правонарушений и борьбе с преступностью принимаемых мер в указанном направлении явно недостаточно. По отдельным показателям криминальная обстановка продолжает оставаться достаточно напряженной.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криминогенная обстановка в области характеризовалась ростом </w:t>
      </w:r>
      <w:r w:rsidRPr="00FC2730">
        <w:rPr>
          <w:rFonts w:ascii="Times New Roman" w:hAnsi="Times New Roman" w:cs="Times New Roman"/>
          <w:sz w:val="26"/>
          <w:szCs w:val="26"/>
        </w:rPr>
        <w:lastRenderedPageBreak/>
        <w:t>зарегистрированных преступлений. Динамика составила 7,4 процента (с 13249 до 14224, в ЦФО - рост на 7,5%, по России - на 8,6%), в том числе тяжких и особо тяжких - на 5,0% (с 2382 до 2500, в ЦФО - снижение на 1,4%, по России - на 2,5%). Доля тяжких и особо тяжких преступлений незначительно уменьшилась и составляет 17,6% от общего числа зарегистрированных преступлений.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 итогам 9 месяцев 2016 года количество зарегистрированных преступлений на территории области сократилось на 11,3% (с 11016 до 9772; в ЦФО - 5,5%, по России - 6,2%), в их числе тяжких и особо тяжких на 11,6% (с 1754 до 1945; в ЦФО - снижение на 13,5%, по России - на 9,9%).</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Меньше зарегистрировано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 в целом на 20,3% (с 4331 до 3450), в том числе квартирных - на 19,1% (с 414 до 335), из магазинов, баз, складов - на 12,4% (со 177 до 155), автомобилей - на 34,4% (с 32 до 21).</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Снизилось число бытовых преступлений (-22,3%; с 1186 до 922). В быту совершено 52 уголовно наказуемых деяния категории тяжких и особо тяжких, из них 11 (2015 г. - 15) убийств и 41 (на уровне прошлого года) фактов умышленного причинения тяжкого вреда здоровью.</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Несмотря на наличие определенных положительных тенденций, по-прежнему отмечается рост преступлений, совершенных в состоянии опьянения (в 2015 году - на 15,4%, за 9 месяцев 2016 года - на 5,0%), в общественных местах (в 2015 году - на 18,2%).</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целях предупреждения преступлений, совершаемых в общественных местах, в Курской области ведется работа по реализации Федерального </w:t>
      </w:r>
      <w:hyperlink r:id="rId9">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от 2 апреля 2014 года N 44-ФЗ "Об участии граждан в охране общественного порядка". В настоящее время сформирован региональный реестр народных дружин и общественных объединений правоохранительной направленности. Народные дружинники принимают активное участие в охране общественного порядка во время проведения массовых мероприятий. В регионе приняты необходимые нормативные правовые акты, регулирующие вопросы участия граждан в охране общественного порядка, в том числе в части предоставления компенсационных выплат в случае получения дружинником травм или причинения ущерба здоровью, а также его гибели. В то же время необходима дальнейшая работа по реализации мер, направленных на материальное обеспечение и стимулирование участия граждан в охране общественного порядка.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2015 году возросло число зарегистрированных преступлений, совершенных лицами, ранее их совершавшими (с 5128 в 2014 году до 5903 в 2015 году; рост составил 15,2%). С учетом этого необходимо активизировать профилактическую работу с данной категорией лиц, а также с лицами, отбывающими наказания, не связанные с лишением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Начиная с 2007 года в области отмечалось последовательное снижение подростковой преступности, уровень которой удалось сократить практически в 3 раза (с 1166 преступлений в 2006 году до 331 в 2015 году). Однако по итогам 9 месяцев 2016 года произошел рост количества преступлений, совершенных несовершеннолетними (+23,2%). Соответственно необходимо принятие мер по стабилизации ситуации, связанной с подростковой преступностью, и качественному улучшению работы всех структур системы профилактики.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 снижается острота вопросов предупреждения преступлений, совершаемых в состоянии опьянения, а также рецидивной преступности. Не в полной мере решаются проблемы обеспечения безопасности населения в общественных местах, в том числе на улицах, в парках. Все это требует наращивания усилий в работе по профилактике преступлений и иных правонарушений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Реализация мероприятий областной целевой </w:t>
      </w:r>
      <w:hyperlink r:id="rId10">
        <w:r w:rsidRPr="00FC2730">
          <w:rPr>
            <w:rFonts w:ascii="Times New Roman" w:hAnsi="Times New Roman" w:cs="Times New Roman"/>
            <w:sz w:val="26"/>
            <w:szCs w:val="26"/>
          </w:rPr>
          <w:t>программы</w:t>
        </w:r>
      </w:hyperlink>
      <w:r w:rsidRPr="00FC2730">
        <w:rPr>
          <w:rFonts w:ascii="Times New Roman" w:hAnsi="Times New Roman" w:cs="Times New Roman"/>
          <w:sz w:val="26"/>
          <w:szCs w:val="26"/>
        </w:rPr>
        <w:t xml:space="preserve"> "Комплексные меры противодействия злоупотреблению наркотиками и их незаконному обороту на 2010 - 2014 годы", утвержденной постановлением Администрации Курской области от 20.11.2009 N 383, а также государственной </w:t>
      </w:r>
      <w:hyperlink r:id="rId11">
        <w:r w:rsidRPr="00FC2730">
          <w:rPr>
            <w:rFonts w:ascii="Times New Roman" w:hAnsi="Times New Roman" w:cs="Times New Roman"/>
            <w:sz w:val="26"/>
            <w:szCs w:val="26"/>
          </w:rPr>
          <w:t>программы</w:t>
        </w:r>
      </w:hyperlink>
      <w:r w:rsidRPr="00FC2730">
        <w:rPr>
          <w:rFonts w:ascii="Times New Roman" w:hAnsi="Times New Roman" w:cs="Times New Roman"/>
          <w:sz w:val="26"/>
          <w:szCs w:val="26"/>
        </w:rPr>
        <w:t xml:space="preserve"> Курской области "Профилактика наркомании, медицинская и социальная реабилитация больных наркоманией в Курской области", утвержденной постановлением Администрации Курской области от 23.10.2013 N 772-па, в 2014 - 2016 годах позволила стабилизировать наркологическую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2015 году общее число зарегистрированных лиц, допускающих немедицинское потребление психоактивных веществ (далее - ПАВ), составило в Курской области 4090 человек (2014 г. - 4404 человек). Снижение регистрации отмечается во всех группах. В 2015 году отмечено снижение показателя заболеваемости наркоманией в Курской области с 10,8 до 10,3 на 100 тысяч населения.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Показатель заболеваемости наркоманией на 33% ниже среднероссийского уровня (15,3 на 100 тыс. населения) и на 20% ниже показателя по ЦФО (12,28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- 2,7; 2014 г. - 3,5), что лучше данного показателя по ЦФО в 1,5 раза.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Курской области с 2004 года внедрена система раннего выявления потребителей ПАВ, которая активно развивается и совершенствуется.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w:t>
      </w:r>
      <w:r w:rsidRPr="00FC2730">
        <w:rPr>
          <w:rFonts w:ascii="Times New Roman" w:hAnsi="Times New Roman" w:cs="Times New Roman"/>
          <w:sz w:val="26"/>
          <w:szCs w:val="26"/>
        </w:rPr>
        <w:lastRenderedPageBreak/>
        <w:t>осужденных без лишения свободы, общественных центров первичной профилактики наркомании и формирования здорового образа жизни.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Вместе с тем, в последние 3 года наблюдается сокращение числа больных наркозависимостью, обращающихся для госпитализации в специализированные наркологические стационары, наркологические центры, что характерно для всех регионов РФ. Относительный показатель госпитализации наркоманов в Курской области в расчете на 100 тысяч населения составил в 2015 году 10,6 (в 2014 году - 10,7). Учитывая добровольность госпитализаций, при отсутствии очередности, основными причинами снижения объема госпитализаций являются низкая мотивация к лечению и снижающийся в целом уровень наркотизации.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 развитию муниципального кластера национальной системы комплексной реабилитации и ресоциализации наркопотребителей.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активного мотивирования граждан к личной ответственности за свое здоровье, разработки индивидуальных подходов по формированию здорового образа жизни, борьбы с употреблением наркотических средств (психотропных веществ) в лечебно-профилактических учреждениях Курской области на базе кабинетов медицинской профилактики созданы региональные мотивационные центры формирования здорового образа жизни с привлечением специалистов территориальных наркологических кабинетов.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ресоциализации наркопотребителей,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потребителей наркотиков.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Остальные 15 районов на сегодняшний день не предусмотрели в антинаркотических программах финансирования для выдачи данных сертификатов и не включили в муниципальные программы мероприятия по реабилитации и ресоциализации потребителей наркотических средств и психотропных веществ.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Однако, проведя общий анализ зарегистрированных наркопреступлений в </w:t>
      </w:r>
      <w:r w:rsidRPr="00FC2730">
        <w:rPr>
          <w:rFonts w:ascii="Times New Roman" w:hAnsi="Times New Roman" w:cs="Times New Roman"/>
          <w:sz w:val="26"/>
          <w:szCs w:val="26"/>
        </w:rPr>
        <w:lastRenderedPageBreak/>
        <w:t>районах Курской области, следует отметить, что наблюдается рост преступлений в сфере незаконного оборота наркотиков как раз в тех районах, которые не предусмотрели в своих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ресоциализации лиц, потребляющих наркотические средства или психотропные вещества без назначения врача.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По-прежнему сохраняются угрозы безопасности, связанные с деятельностью отдельных лиц, причастных либо выступающих в поддержку международных террористических и экстремистских организаций, бандформирований Северо-Кавказского региона и представителей радикальных националистических структур Украины, расширением ресурсной базы террористов и их пособников за счет радикально настроенных мусульман и неофитов, активизацией использования блогосферы сторонниками террористических и экстремистских организаций в распространении материалов радикальной направленности.</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(абзац введен </w:t>
      </w:r>
      <w:hyperlink r:id="rId12">
        <w:r w:rsidRPr="00FC2730">
          <w:rPr>
            <w:rFonts w:ascii="Times New Roman" w:hAnsi="Times New Roman" w:cs="Times New Roman"/>
            <w:sz w:val="26"/>
            <w:szCs w:val="26"/>
          </w:rPr>
          <w:t>постановлением</w:t>
        </w:r>
      </w:hyperlink>
      <w:r w:rsidRPr="00FC2730">
        <w:rPr>
          <w:rFonts w:ascii="Times New Roman" w:hAnsi="Times New Roman" w:cs="Times New Roman"/>
          <w:sz w:val="26"/>
          <w:szCs w:val="26"/>
        </w:rPr>
        <w:t xml:space="preserve"> Администрации Курской области от 29.09.2017 N 754-па)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направленной на профилактику незаконного потребления наркотических средств и психотропных веществ, наркомании.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Это одна из безотлагательных мер по стабилизации ситуации с потреблением наркотиков как по стране в целом, так и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Экономическая эффективность реализации государственной программы будет заключаться в планомерном обеспечении снижения экономического ущерба от совершенных преступлений и правонарушений, незаконного потребления наркотических средств и психотропных веществ, наркомании.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Наиболее предпочтительным инструментарием, обеспечивающим максимальную эффективность координации и управления областными ресурсами и финансами всех уровней в соответствии с обозначенными приоритетами, является программно-целевой метод.</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целом развитие проблемной ситуации без использования программно-целевого метода будет характеризоваться регрессивными процессами.</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реализации государственной программы, цели, задачи 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показатели (индикаторы) достижения целей и решения задач,</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описание основных ожидаемых конечных результатов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 сроков и этапов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реализации государственной 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Приоритетами государственной политики в сфере реализации государственной программы, определенными на основе </w:t>
      </w:r>
      <w:hyperlink r:id="rId13">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национальной </w:t>
      </w:r>
      <w:r w:rsidRPr="00FC2730">
        <w:rPr>
          <w:rFonts w:ascii="Times New Roman" w:hAnsi="Times New Roman" w:cs="Times New Roman"/>
          <w:sz w:val="26"/>
          <w:szCs w:val="26"/>
        </w:rPr>
        <w:lastRenderedPageBreak/>
        <w:t xml:space="preserve">безопасности Российской Федерации, утвержденной Указом Президента Российской Федерации от 2 июля 2021 года N 400, </w:t>
      </w:r>
      <w:hyperlink r:id="rId14">
        <w:r w:rsidRPr="00FC2730">
          <w:rPr>
            <w:rFonts w:ascii="Times New Roman" w:hAnsi="Times New Roman" w:cs="Times New Roman"/>
            <w:sz w:val="26"/>
            <w:szCs w:val="26"/>
          </w:rPr>
          <w:t>Концепции</w:t>
        </w:r>
      </w:hyperlink>
      <w:r w:rsidRPr="00FC2730">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w:t>
      </w:r>
      <w:hyperlink r:id="rId15">
        <w:r w:rsidRPr="00FC2730">
          <w:rPr>
            <w:rFonts w:ascii="Times New Roman" w:hAnsi="Times New Roman" w:cs="Times New Roman"/>
            <w:sz w:val="26"/>
            <w:szCs w:val="26"/>
          </w:rPr>
          <w:t>Указа</w:t>
        </w:r>
      </w:hyperlink>
      <w:r w:rsidRPr="00FC2730">
        <w:rPr>
          <w:rFonts w:ascii="Times New Roman" w:hAnsi="Times New Roman" w:cs="Times New Roman"/>
          <w:sz w:val="26"/>
          <w:szCs w:val="26"/>
        </w:rPr>
        <w:t xml:space="preserve"> Президента Российской Федерации от 21 августа 2012 года N 1199 "Об оценке эффективности деятельности органов исполнительной власти субъектов Российской Федерации", </w:t>
      </w:r>
      <w:hyperlink r:id="rId16">
        <w:r w:rsidRPr="00FC2730">
          <w:rPr>
            <w:rFonts w:ascii="Times New Roman" w:hAnsi="Times New Roman" w:cs="Times New Roman"/>
            <w:sz w:val="26"/>
            <w:szCs w:val="26"/>
          </w:rPr>
          <w:t>Указа</w:t>
        </w:r>
      </w:hyperlink>
      <w:r w:rsidRPr="00FC2730">
        <w:rPr>
          <w:rFonts w:ascii="Times New Roman" w:hAnsi="Times New Roman" w:cs="Times New Roman"/>
          <w:sz w:val="26"/>
          <w:szCs w:val="26"/>
        </w:rPr>
        <w:t xml:space="preserve"> Президента Российской Федерации от 7 мая 2012 года N 601 "Об основных направлениях совершенствования системы государственного управления", </w:t>
      </w:r>
      <w:hyperlink r:id="rId17">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года N 733, </w:t>
      </w:r>
      <w:hyperlink r:id="rId18">
        <w:r w:rsidRPr="00FC2730">
          <w:rPr>
            <w:rFonts w:ascii="Times New Roman" w:hAnsi="Times New Roman" w:cs="Times New Roman"/>
            <w:sz w:val="26"/>
            <w:szCs w:val="26"/>
          </w:rPr>
          <w:t>Концепции</w:t>
        </w:r>
      </w:hyperlink>
      <w:r w:rsidRPr="00FC2730">
        <w:rPr>
          <w:rFonts w:ascii="Times New Roman" w:hAnsi="Times New Roman" w:cs="Times New Roman"/>
          <w:sz w:val="26"/>
          <w:szCs w:val="26"/>
        </w:rPr>
        <w:t xml:space="preserve"> общественной безопасности в Российской Федерации, утвержденной Президентом Российской Федерации от 14 ноября 2013 года N Пр-2685, </w:t>
      </w:r>
      <w:hyperlink r:id="rId19">
        <w:r w:rsidRPr="00FC2730">
          <w:rPr>
            <w:rFonts w:ascii="Times New Roman" w:hAnsi="Times New Roman" w:cs="Times New Roman"/>
            <w:sz w:val="26"/>
            <w:szCs w:val="26"/>
          </w:rPr>
          <w:t>Концепции</w:t>
        </w:r>
      </w:hyperlink>
      <w:r w:rsidRPr="00FC2730">
        <w:rPr>
          <w:rFonts w:ascii="Times New Roman" w:hAnsi="Times New Roman" w:cs="Times New Roman"/>
          <w:sz w:val="26"/>
          <w:szCs w:val="26"/>
        </w:rPr>
        <w:t xml:space="preserve"> демографической политики Российской Федерации на период до 2025 года, утвержденной Указом Президента Российской Федерации от 9 октября 2007 года N 1351, </w:t>
      </w:r>
      <w:hyperlink r:id="rId20">
        <w:r w:rsidRPr="00FC2730">
          <w:rPr>
            <w:rFonts w:ascii="Times New Roman" w:hAnsi="Times New Roman" w:cs="Times New Roman"/>
            <w:sz w:val="26"/>
            <w:szCs w:val="26"/>
          </w:rPr>
          <w:t>Концепцией</w:t>
        </w:r>
      </w:hyperlink>
      <w:r w:rsidRPr="00FC2730">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5 октября 2009 года, </w:t>
      </w:r>
      <w:hyperlink r:id="rId21">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 от 29 мая 2020 года N 344, </w:t>
      </w:r>
      <w:hyperlink r:id="rId22">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6 сентября 2011 года N 1540-р, </w:t>
      </w:r>
      <w:hyperlink r:id="rId23">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социально-экономического развития Курской области на период до 2020 года, одобренной постановлением Курской областной Думы от 24 мая 2007 года N 381-IV ОД, являются: соблюдение прав и основных свобод человека, повышение уровня защиты прав и законных интересов граждан, реализация мер, направленных на снижение наркомании, прежде всего у подростков, профилактика, своевременное выявление и лечение наркологических заболеваний, распространение здорового образа жизни, создание регионального сегмента национальной системы комплексной реабилитации лиц, потребляющих наркотические средства и психотропные вещества в немедицинских целях; профилактика немедицинского потребления наркотических средств и психотропных веществ, лечения и реабилитации наркозависимых граждан; создание условий для повышения уровня и качества жизни граждан Курской области; обеспечение общественной безопасности и безопасности граждан на территории Курской области; 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 повышение качества и эффективности работы системы профилактики преступлений и иных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Исходя из вышеуказанных приоритетов государственной политики, целью государственной программы является 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создание условий для безопасной жизнедеятельности населения и территорий </w:t>
      </w:r>
      <w:r w:rsidRPr="00FC2730">
        <w:rPr>
          <w:rFonts w:ascii="Times New Roman" w:hAnsi="Times New Roman" w:cs="Times New Roman"/>
          <w:sz w:val="26"/>
          <w:szCs w:val="26"/>
        </w:rPr>
        <w:lastRenderedPageBreak/>
        <w:t>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Значение показателей (индикаторов) государственной программы в течение срока ее реализации представлены в </w:t>
      </w:r>
      <w:hyperlink w:anchor="P1709">
        <w:r w:rsidRPr="00FC2730">
          <w:rPr>
            <w:rFonts w:ascii="Times New Roman" w:hAnsi="Times New Roman" w:cs="Times New Roman"/>
            <w:sz w:val="26"/>
            <w:szCs w:val="26"/>
          </w:rPr>
          <w:t>приложении N 1</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Основными ожидаемыми конечными результатами государственной программы являются: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безопасности граждан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правосознания и правовой культуры среди населения;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права граждан на получение бесплатной юридической помощи;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снижение заболеваемости синдромом зависимости от наркотиков;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правонарушений среди несовершеннолетних и молодежи;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24">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29.09.2017 N 754-па)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снижение уровня радикализации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p w:rsidR="00773058" w:rsidRPr="00FC2730" w:rsidRDefault="00506B47"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Государственную программу предполагается реализовать в 2017 – 2025 годах в два этапа: I этап – 2017 – 2020 годы; II этап – 2021 – 2025 годы.</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III. Сведения о показателях и индикаторах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lastRenderedPageBreak/>
        <w:t>государственной 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Система показателей (индикаторов) сформирована с учетом обеспечения возможности проверки и подтверждения достижения целей и решения задач государственной программы и включает взаимодополняющие друг друга показатели (индикаторы) реализации государственной программы. Состав показателей (индикаторов) увязан с основными мероприятиями государственной программы, что позволяет оценить ожидаемые конечные результаты и эффективность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Состав показателей (индикаторов) государственной программы определен с учетом требований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 исходя из принципа необходимости и достаточности информации для характеристики достижения целей и решения задач государственной программы. Аналогичный принцип использован при определении состава показателей (индикаторов)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Показателями (индикаторами) достижения целей и решения задач государственной программы являются: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Перечень показателей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w:t>
      </w:r>
    </w:p>
    <w:p w:rsidR="00773058" w:rsidRPr="00FC2730" w:rsidRDefault="0014647E" w:rsidP="005455A8">
      <w:pPr>
        <w:pStyle w:val="ConsPlusNormal"/>
        <w:ind w:firstLine="540"/>
        <w:jc w:val="both"/>
        <w:rPr>
          <w:rFonts w:ascii="Times New Roman" w:hAnsi="Times New Roman" w:cs="Times New Roman"/>
          <w:sz w:val="26"/>
          <w:szCs w:val="26"/>
        </w:rPr>
      </w:pPr>
      <w:hyperlink w:anchor="P1709">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 показателях (индикаторах) государственной программы, подпрограмм государственной программы и их значениях в целом и за период реализации их по годам приведены в приложении N 1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Показатели государственной программы рассчитываются по следующей методике: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совершенных преступлений на 100 тысяч населения Курской области рассчитывается путем отношения числа совершенных преступлений к численности населения Курской области, умноженного на 10000 (данные мониторинга, проводимого УМВД России по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доля молодых людей, вовлеченных в проекты и программы в сфере социальной адаптации и профилактики асоциального поведения (% от общего количества молодежи), в общем количестве молодежи рассчитывается путем отношения количества молодых людей, вовлеченных в проекты и программы в </w:t>
      </w:r>
      <w:r w:rsidRPr="00FC2730">
        <w:rPr>
          <w:rFonts w:ascii="Times New Roman" w:hAnsi="Times New Roman" w:cs="Times New Roman"/>
          <w:sz w:val="26"/>
          <w:szCs w:val="26"/>
        </w:rPr>
        <w:lastRenderedPageBreak/>
        <w:t>сфере социальной адаптации и профилактики асоциального поведения, к общему количеству молодежи, умноженного на 100%.</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 в общем количестве подростков, проживающих на территории Курской области), от числа подростков, проживающих на территории Курской области, рассчитывается путем отношения количества подростков, вовлеченных в профилактические мероприятия незаконного потребления наркотических средств и психотропных веществ, к количеству подростков, проживающих на территории Курской области, умноженного на 100 %;</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 представляет собой общее число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p w:rsidR="004B3D54" w:rsidRPr="00FC2730" w:rsidRDefault="004B3D54">
      <w:pPr>
        <w:pStyle w:val="ConsPlusTitle"/>
        <w:jc w:val="center"/>
        <w:outlineLvl w:val="1"/>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IV.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 государственной 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Система целевых ориентиров (цели, задачи) государственной программы позволяет сформировать четкую согласованную структуру мероприятий, которая обеспечивает достижение конкретных целей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рамках государственной программы предусмотрены реализация </w:t>
      </w:r>
      <w:hyperlink w:anchor="P537">
        <w:r w:rsidRPr="00FC2730">
          <w:rPr>
            <w:rFonts w:ascii="Times New Roman" w:hAnsi="Times New Roman" w:cs="Times New Roman"/>
            <w:sz w:val="26"/>
            <w:szCs w:val="26"/>
          </w:rPr>
          <w:t>подпрограммы 1</w:t>
        </w:r>
      </w:hyperlink>
      <w:r w:rsidRPr="00FC2730">
        <w:rPr>
          <w:rFonts w:ascii="Times New Roman" w:hAnsi="Times New Roman" w:cs="Times New Roman"/>
          <w:sz w:val="26"/>
          <w:szCs w:val="26"/>
        </w:rPr>
        <w:t xml:space="preserve"> "Комплексные меры по профилактике правонарушений и обеспечению общественного порядка на территории Курской области", </w:t>
      </w:r>
      <w:hyperlink w:anchor="P862">
        <w:r w:rsidRPr="00FC2730">
          <w:rPr>
            <w:rFonts w:ascii="Times New Roman" w:hAnsi="Times New Roman" w:cs="Times New Roman"/>
            <w:sz w:val="26"/>
            <w:szCs w:val="26"/>
          </w:rPr>
          <w:t>подпрограммы 2</w:t>
        </w:r>
      </w:hyperlink>
      <w:r w:rsidRPr="00FC2730">
        <w:rPr>
          <w:rFonts w:ascii="Times New Roman" w:hAnsi="Times New Roman" w:cs="Times New Roman"/>
          <w:sz w:val="26"/>
          <w:szCs w:val="26"/>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 </w:t>
      </w:r>
      <w:hyperlink w:anchor="P1140">
        <w:r w:rsidRPr="00FC2730">
          <w:rPr>
            <w:rFonts w:ascii="Times New Roman" w:hAnsi="Times New Roman" w:cs="Times New Roman"/>
            <w:sz w:val="26"/>
            <w:szCs w:val="26"/>
          </w:rPr>
          <w:t>подпрограммы 3</w:t>
        </w:r>
      </w:hyperlink>
      <w:r w:rsidRPr="00FC2730">
        <w:rPr>
          <w:rFonts w:ascii="Times New Roman" w:hAnsi="Times New Roman" w:cs="Times New Roman"/>
          <w:sz w:val="26"/>
          <w:szCs w:val="26"/>
        </w:rPr>
        <w:t xml:space="preserve"> "Предупреждение безнадзорности, беспризорности, правонарушений и антиобщественных действий несовершеннолетних", </w:t>
      </w:r>
      <w:hyperlink w:anchor="P1461">
        <w:r w:rsidRPr="00FC2730">
          <w:rPr>
            <w:rFonts w:ascii="Times New Roman" w:hAnsi="Times New Roman" w:cs="Times New Roman"/>
            <w:sz w:val="26"/>
            <w:szCs w:val="26"/>
          </w:rPr>
          <w:t>подпрограммы 4</w:t>
        </w:r>
      </w:hyperlink>
      <w:r w:rsidRPr="00FC2730">
        <w:rPr>
          <w:rFonts w:ascii="Times New Roman" w:hAnsi="Times New Roman" w:cs="Times New Roman"/>
          <w:sz w:val="26"/>
          <w:szCs w:val="26"/>
        </w:rPr>
        <w:t xml:space="preserve"> "Противодействие экстремизму и терроризму.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Каждая из подпрограмм имеет систему целей и задач, достижение и решение которых будут обеспечиваться реализацией комплексов структурных элементов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Для достижения целей и решения задач государственной программы предусмотрена реализация структурных элементов подпрограмм, сведения о которых представлены в </w:t>
      </w:r>
      <w:hyperlink w:anchor="P1970">
        <w:r w:rsidRPr="00FC2730">
          <w:rPr>
            <w:rFonts w:ascii="Times New Roman" w:hAnsi="Times New Roman" w:cs="Times New Roman"/>
            <w:sz w:val="26"/>
            <w:szCs w:val="26"/>
          </w:rPr>
          <w:t>приложении N 2</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достижения целей и решения поставленных задач в рамках подпрограмм не предусмотрена реализация ведомственных программ.</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V. Обобщенная характеристика мер государственного</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регулирования</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Налоговые, тарифные, кредитные меры государственного регулирования в </w:t>
      </w:r>
      <w:r w:rsidRPr="00FC2730">
        <w:rPr>
          <w:rFonts w:ascii="Times New Roman" w:hAnsi="Times New Roman" w:cs="Times New Roman"/>
          <w:sz w:val="26"/>
          <w:szCs w:val="26"/>
        </w:rPr>
        <w:lastRenderedPageBreak/>
        <w:t>рамках реализации государственной программы не предусмотрены.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Реализация государственной программы предполагает разработку и утверждение комплекса мер правового регулирования в сфере реализации государственной программы. </w:t>
      </w:r>
      <w:hyperlink w:anchor="P2218">
        <w:r w:rsidRPr="00FC2730">
          <w:rPr>
            <w:rFonts w:ascii="Times New Roman" w:hAnsi="Times New Roman" w:cs="Times New Roman"/>
            <w:sz w:val="26"/>
            <w:szCs w:val="26"/>
          </w:rPr>
          <w:t>Сведения</w:t>
        </w:r>
      </w:hyperlink>
      <w:r w:rsidRPr="00FC2730">
        <w:rPr>
          <w:rFonts w:ascii="Times New Roman" w:hAnsi="Times New Roman" w:cs="Times New Roman"/>
          <w:sz w:val="26"/>
          <w:szCs w:val="26"/>
        </w:rPr>
        <w:t xml:space="preserve"> об основных мерах правового регулирования в сфере реализации государственной программы представлены в приложении N 3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Перечень мер правового регулирования в сфере реализации государственной программы может обновляться и (или) дополняться в ходе реализации. 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государственной программы, и (или) внесения в них изменений, а также в случае принятия соответствующих управленческих решений.</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заданий по этапам реализации государственной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государственной программы не планируется оказание государственных услуг (работ) областными государственными учреждениями.</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w:t>
      </w:r>
      <w:r w:rsidR="004B3D54" w:rsidRPr="00FC2730">
        <w:rPr>
          <w:rFonts w:ascii="Times New Roman" w:hAnsi="Times New Roman" w:cs="Times New Roman"/>
          <w:sz w:val="26"/>
          <w:szCs w:val="26"/>
        </w:rPr>
        <w:t xml:space="preserve"> </w:t>
      </w:r>
      <w:r w:rsidRPr="00FC2730">
        <w:rPr>
          <w:rFonts w:ascii="Times New Roman" w:hAnsi="Times New Roman" w:cs="Times New Roman"/>
          <w:sz w:val="26"/>
          <w:szCs w:val="26"/>
        </w:rPr>
        <w:t>реализуемых муниципальными образованиями Курской области</w:t>
      </w:r>
      <w:r w:rsidR="004B3D54" w:rsidRPr="00FC2730">
        <w:rPr>
          <w:rFonts w:ascii="Times New Roman" w:hAnsi="Times New Roman" w:cs="Times New Roman"/>
          <w:sz w:val="26"/>
          <w:szCs w:val="26"/>
        </w:rPr>
        <w:t xml:space="preserve"> </w:t>
      </w:r>
      <w:r w:rsidRPr="00FC2730">
        <w:rPr>
          <w:rFonts w:ascii="Times New Roman" w:hAnsi="Times New Roman" w:cs="Times New Roman"/>
          <w:sz w:val="26"/>
          <w:szCs w:val="26"/>
        </w:rPr>
        <w:t>в случае их участия в разработке и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w:t>
      </w:r>
    </w:p>
    <w:p w:rsidR="00773058" w:rsidRPr="00FC2730" w:rsidRDefault="00773058">
      <w:pPr>
        <w:pStyle w:val="ConsPlusNormal"/>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муниципальных образований в разработке и реализации мероприятий государственной программы на первоначальном этапе не планируется и может быть предусмотрено по мере совершенствования механизмов ее реализации.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Однако для реализации государственной программы из областного бюджета предоставляются субвенции местным бюджетам на осуществление отдельных государственных полномочий Курской области по организации и обеспечению деятельности административных комиссий, обеспечению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собственности, а также государственных внебюджетных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фондов в реализации государственной 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IX. Обоснование выделения подпрограмм</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Комплексный характер целей и задач государственной программы обусловлен целесообразностью использования программно-целевых методов управления для </w:t>
      </w:r>
      <w:r w:rsidRPr="00FC2730">
        <w:rPr>
          <w:rFonts w:ascii="Times New Roman" w:hAnsi="Times New Roman" w:cs="Times New Roman"/>
          <w:sz w:val="26"/>
          <w:szCs w:val="26"/>
        </w:rPr>
        <w:lastRenderedPageBreak/>
        <w:t>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направлениям.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Достижение целей государственной программы и комплексное решение ее задач обеспечивается достижением целей, решением задач и осуществлением мероприятий, которые входят в состав настоящей государственной программы. Каждая из 4 подпрограмм, входящих в состав государственной программы, выделена исходя из масштаба и сложности решаемых в ее рамках задач и является в достаточной степени самостоятельным комплексом взаимоувязанных по целям, срокам и ресурсам мероприятий, обеспечивающим выполнение целей и задач государственной программы. 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развития сферы профилактики правонарушений и в максимальной степени будут способствовать достижению целей и конечных результатов государственной программы.</w:t>
      </w:r>
    </w:p>
    <w:p w:rsidR="00773058" w:rsidRPr="00FC2730" w:rsidRDefault="00773058">
      <w:pPr>
        <w:pStyle w:val="ConsPlusNormal"/>
        <w:jc w:val="both"/>
        <w:rPr>
          <w:rFonts w:ascii="Times New Roman" w:hAnsi="Times New Roman" w:cs="Times New Roman"/>
          <w:sz w:val="26"/>
          <w:szCs w:val="26"/>
        </w:rPr>
      </w:pPr>
    </w:p>
    <w:p w:rsidR="00506B47" w:rsidRPr="00FC2730" w:rsidRDefault="00506B47" w:rsidP="00506B47">
      <w:pPr>
        <w:widowControl w:val="0"/>
        <w:spacing w:after="0" w:line="240" w:lineRule="auto"/>
        <w:contextualSpacing/>
        <w:jc w:val="center"/>
        <w:rPr>
          <w:rFonts w:ascii="Times New Roman" w:hAnsi="Times New Roman" w:cs="Times New Roman"/>
          <w:b/>
          <w:sz w:val="26"/>
          <w:szCs w:val="26"/>
        </w:rPr>
      </w:pPr>
      <w:r w:rsidRPr="00FC2730">
        <w:rPr>
          <w:rFonts w:ascii="Times New Roman" w:hAnsi="Times New Roman" w:cs="Times New Roman"/>
          <w:b/>
          <w:sz w:val="26"/>
          <w:szCs w:val="26"/>
        </w:rPr>
        <w:t>X. Обоснование объема финансовых ресурсов,</w:t>
      </w:r>
    </w:p>
    <w:p w:rsidR="00506B47" w:rsidRPr="00FC2730" w:rsidRDefault="00506B47" w:rsidP="00506B47">
      <w:pPr>
        <w:widowControl w:val="0"/>
        <w:spacing w:after="0" w:line="240" w:lineRule="auto"/>
        <w:contextualSpacing/>
        <w:jc w:val="center"/>
        <w:rPr>
          <w:rFonts w:ascii="Times New Roman" w:hAnsi="Times New Roman" w:cs="Times New Roman"/>
          <w:b/>
          <w:sz w:val="26"/>
          <w:szCs w:val="26"/>
        </w:rPr>
      </w:pPr>
      <w:r w:rsidRPr="00FC2730">
        <w:rPr>
          <w:rFonts w:ascii="Times New Roman" w:hAnsi="Times New Roman" w:cs="Times New Roman"/>
          <w:b/>
          <w:sz w:val="26"/>
          <w:szCs w:val="26"/>
        </w:rPr>
        <w:t>необходимых для реализации Государственной программы</w:t>
      </w:r>
    </w:p>
    <w:p w:rsidR="00506B47" w:rsidRPr="00FC2730" w:rsidRDefault="00506B47" w:rsidP="00506B47">
      <w:pPr>
        <w:pStyle w:val="21"/>
        <w:shd w:val="clear" w:color="auto" w:fill="auto"/>
        <w:tabs>
          <w:tab w:val="left" w:pos="1009"/>
        </w:tabs>
        <w:spacing w:before="0" w:line="240" w:lineRule="auto"/>
        <w:ind w:firstLine="709"/>
        <w:contextualSpacing/>
        <w:rPr>
          <w:sz w:val="26"/>
          <w:szCs w:val="26"/>
        </w:rPr>
      </w:pP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Общий объем бюджетных ассигнований областного бюджета на реализацию Государственной программы составляет 4375914,421 тыс. рублей, в том числе:</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2017 год – 333243,211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2018 год – 366245,705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2019 год – 393660,788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2020 год – 417002,009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2021 год – 547912,761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2022 год – 630553,891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2023 год – 547595,329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2024 год –558700,727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2025 год – 581000,000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 xml:space="preserve">На реализацию </w:t>
      </w:r>
      <w:hyperlink r:id="rId25">
        <w:r w:rsidRPr="00FC2730">
          <w:rPr>
            <w:rFonts w:ascii="Times New Roman" w:hAnsi="Times New Roman" w:cs="Times New Roman"/>
            <w:sz w:val="26"/>
            <w:szCs w:val="26"/>
          </w:rPr>
          <w:t>подпрограммы 1</w:t>
        </w:r>
      </w:hyperlink>
      <w:r w:rsidRPr="00FC2730">
        <w:rPr>
          <w:rFonts w:ascii="Times New Roman" w:hAnsi="Times New Roman" w:cs="Times New Roman"/>
          <w:sz w:val="26"/>
          <w:szCs w:val="26"/>
        </w:rPr>
        <w:t xml:space="preserve"> «Комплексные меры по профилактике правонарушений и обеспечению общественного порядка на территории Курской области» потребуется 150691,227 тыс. рублей, в том числе: на 2017 год – 10102,000 тыс. рублей; на 2018 год – 13213,020 тыс. рублей; на 2019 год – 14321,150 тыс. рублей; на 2020 год – 15341,680 тыс. рублей; на 2021 год – 16102,340 тыс. рублей, на 2022 год – 20212,820 тыс. рублей; на 2023 год – 20212,820 тыс. рублей; на 2024 год – 20212,820 тыс. рублей; на 2025 год – 20972,577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 xml:space="preserve">На реализацию </w:t>
      </w:r>
      <w:hyperlink r:id="rId26">
        <w:r w:rsidRPr="00FC2730">
          <w:rPr>
            <w:rFonts w:ascii="Times New Roman" w:hAnsi="Times New Roman" w:cs="Times New Roman"/>
            <w:sz w:val="26"/>
            <w:szCs w:val="26"/>
          </w:rPr>
          <w:t>подпрограммы 2</w:t>
        </w:r>
      </w:hyperlink>
      <w:r w:rsidRPr="00FC2730">
        <w:rPr>
          <w:rFonts w:ascii="Times New Roman" w:hAnsi="Times New Roman" w:cs="Times New Roman"/>
          <w:sz w:val="26"/>
          <w:szCs w:val="26"/>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 потребуется 2503,448 тыс. рублей, в том числе: на 2017 год – 474,735 тыс. рублей; на 2018 год – 474,735 тыс. рублей; на 2019 год – 474,735 тыс. рублей; на    2020 год – 254,674 тыс. рублей; на 2021 год – 163,605 тыс. рублей; на    2022 год – 163,605 тыс. рублей; на 2023 год – 163,605 тыс. рублей; на   2024 год – 163,605 тыс. рублей; на 2025 год – 170,149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 xml:space="preserve">На реализацию </w:t>
      </w:r>
      <w:hyperlink r:id="rId27">
        <w:r w:rsidRPr="00FC2730">
          <w:rPr>
            <w:rFonts w:ascii="Times New Roman" w:hAnsi="Times New Roman" w:cs="Times New Roman"/>
            <w:sz w:val="26"/>
            <w:szCs w:val="26"/>
          </w:rPr>
          <w:t>подпрограммы 3</w:t>
        </w:r>
      </w:hyperlink>
      <w:r w:rsidRPr="00FC2730">
        <w:rPr>
          <w:rFonts w:ascii="Times New Roman" w:hAnsi="Times New Roman" w:cs="Times New Roman"/>
          <w:sz w:val="26"/>
          <w:szCs w:val="26"/>
        </w:rPr>
        <w:t xml:space="preserve"> «Предупреждение безнадзорности, беспризорности, правонарушений и антиобщественных действий несовершеннолетних» потребуется 4220550,746 тыс. рублей, в том числе: на 2017 </w:t>
      </w:r>
      <w:r w:rsidRPr="00FC2730">
        <w:rPr>
          <w:rFonts w:ascii="Times New Roman" w:hAnsi="Times New Roman" w:cs="Times New Roman"/>
          <w:sz w:val="26"/>
          <w:szCs w:val="26"/>
        </w:rPr>
        <w:lastRenderedPageBreak/>
        <w:t>год – 322666,476 тыс. рублей; на 2018 год – 352187,950 тыс. рублей; на 2019 год – 378354,903 тыс. рублей; на 2020 год – 400895,655 тыс. рублей, на 2021 год – 531431,816 тыс. рублей; на 2022 год – 609917,466 тыс. рублей; на 2023 год – 527118,904 тыс. рублей; на 2024 год – 538224,302 тыс. рублей; на 2025 год – 559753,274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 xml:space="preserve">На реализацию </w:t>
      </w:r>
      <w:hyperlink r:id="rId28">
        <w:r w:rsidRPr="00FC2730">
          <w:rPr>
            <w:rFonts w:ascii="Times New Roman" w:hAnsi="Times New Roman" w:cs="Times New Roman"/>
            <w:sz w:val="26"/>
            <w:szCs w:val="26"/>
          </w:rPr>
          <w:t>подпрограммы 4</w:t>
        </w:r>
      </w:hyperlink>
      <w:r w:rsidRPr="00FC2730">
        <w:rPr>
          <w:rFonts w:ascii="Times New Roman" w:hAnsi="Times New Roman" w:cs="Times New Roman"/>
          <w:sz w:val="26"/>
          <w:szCs w:val="26"/>
        </w:rPr>
        <w:t xml:space="preserve"> «Противодействие терроризму и экстремизму» потребуется 2169,000 тыс. рублей, в том числе: на 2018 год – 370,000 тыс. рублей; на 2019 год – 510,000 тыс. рублей; на 2020 год – 510,000 тыс. рублей; на 2021 год – 215,000 тыс. рублей; на 2022 год – 260,000 тыс. рублей; на 2023 год – 100,000 тыс. рублей; на 2024 год – 100,000 тыс. рублей; на 2025 год – 104,000 тыс. рублей.</w:t>
      </w:r>
    </w:p>
    <w:p w:rsidR="00506B47" w:rsidRPr="00FC2730" w:rsidRDefault="00506B47" w:rsidP="00506B47">
      <w:pPr>
        <w:widowControl w:val="0"/>
        <w:spacing w:after="0" w:line="240" w:lineRule="auto"/>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ar1886" w:history="1">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реализации Государственной программы за счет средств областного бюджета представлено в приложении № 4 к Государственной программе.</w:t>
      </w:r>
    </w:p>
    <w:p w:rsidR="00773058" w:rsidRPr="00FC2730" w:rsidRDefault="00506B47" w:rsidP="00506B47">
      <w:pPr>
        <w:pStyle w:val="ConsPlusNormal"/>
        <w:ind w:firstLine="540"/>
        <w:contextualSpacing/>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ar2907" w:history="1">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представлены в приложении № 5 к Государственной программе.</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XI. Оценка степени влияния выделения дополнительных объемов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ресурсов на показатели (индикаторы) государственной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программы (подпрограммы), состав и основные характеристики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структурных элементов</w:t>
      </w:r>
      <w:r w:rsidR="004B3D54" w:rsidRPr="00FC2730">
        <w:rPr>
          <w:rFonts w:ascii="Times New Roman" w:hAnsi="Times New Roman" w:cs="Times New Roman"/>
          <w:sz w:val="26"/>
          <w:szCs w:val="26"/>
        </w:rPr>
        <w:t xml:space="preserve"> </w:t>
      </w:r>
      <w:r w:rsidRPr="00FC2730">
        <w:rPr>
          <w:rFonts w:ascii="Times New Roman" w:hAnsi="Times New Roman" w:cs="Times New Roman"/>
          <w:sz w:val="26"/>
          <w:szCs w:val="26"/>
        </w:rPr>
        <w:t>подпрограмм государственной 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структурных элементов подпрограмм государственной программы не предусматривает выделение дополнительных объемов ресурсов.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 и плановый период.</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XII. Анализ рисков реализации государственной 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описание мер управления рисками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 рисков реализации государственной программы и описание мер управления рисками реализации осуществляются исходя из оценки эффективности ее исполнения.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 реализации государственной программы возможны: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1) финансовые риски, связанные с финансированием государственной программы в неполном объеме за счет средств областного бюджета и возникающие по причине длительности срока реализации государственной программы, в том числе из-за роста цен на материально-технические средства, оборудование, материалы, выполнение работ, оказание услуг, предусмотренных государственной программой, по причине дефицита бюджетных средств, секвестра федерального, областного бюджетов;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2) институционально-правовые риски, возникающие в связи с отсутствием или изменением нормативных правовых актов, необходимых для реализации </w:t>
      </w:r>
      <w:r w:rsidRPr="00FC2730">
        <w:rPr>
          <w:rFonts w:ascii="Times New Roman" w:hAnsi="Times New Roman" w:cs="Times New Roman"/>
          <w:sz w:val="26"/>
          <w:szCs w:val="26"/>
        </w:rPr>
        <w:lastRenderedPageBreak/>
        <w:t>государственной программы, в том числе: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 исключение полномочий Курской области, в рамках которых реализуется государственная программа;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б) принятие законодательных решений по введению новых (увеличению действующих) расходных обязательств, не обеспеченных финансовыми ресурсами;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изменение федерального законодательства в области профилактики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3) административные риски, выражающиеся в неэффективном управлении государственной программой: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 неактуальность прогнозирования перечня мероприятий государственной программы в целях обеспечения достижения поставленных государственной программой задач и объема финансовых средств на их реализацию;</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б) несоблюдение сроков реализации государственной программы, нецелевое и (или) неэффективное расходование денежных средств, неосвоение выделенных денежных средств, невыполнение целей и (или) задач, мероприятий государственной программы или задержка выполнения мероприятий;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4) социально-экономические непредвиденные риски, связанные с резким ухудшением макроэкономических условий в России и мире.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Вышеуказанные риски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Данные риски являются неуправляемыми.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Из вышеперечисленных рисков наибольшее отрицательное влияние на реализацию государственной программы могут оказать финансовые риски, содержащие угрозу срыва непосредственно ее реализации.</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XIII. Методика оценки эффективности государственной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эффективности государственной программы производится с учетом следующих составляющих: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степени достижения целей и решения задач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степени достижения целей и решения задач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степени соответствия запланированному уровню затрат;</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эффективности использования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эффективности реализации государственной программы осуществляется в два этапа.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w:t>
      </w:r>
      <w:r w:rsidRPr="00FC2730">
        <w:rPr>
          <w:rFonts w:ascii="Times New Roman" w:hAnsi="Times New Roman" w:cs="Times New Roman"/>
          <w:sz w:val="26"/>
          <w:szCs w:val="26"/>
        </w:rPr>
        <w:lastRenderedPageBreak/>
        <w:t>степени соответствия запланированному уровню затрат и оценки эффективности использования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2.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3. Оценка степени реализации мероприятий.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СРм = Мв / М,</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СРм - степень реализации мероприятий;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Мв - количество мероприятий, выполненных в полном объеме, из числа мероприятий, запланированных к реализации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 - общее количество мероприятий, запланированных к реализации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 учетом специфики государственной программы расчет степени реализации мероприятий проводится на уровне мероприятий подпрограмм в детальном плане-графике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реализации мероприятий рассчитывается для всех мероприятий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Мероприятие может считаться выполненным в полном объеме при достижении следующих результатов: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403">
        <w:r w:rsidRPr="00FC2730">
          <w:rPr>
            <w:rFonts w:ascii="Times New Roman" w:hAnsi="Times New Roman" w:cs="Times New Roman"/>
            <w:sz w:val="26"/>
            <w:szCs w:val="26"/>
          </w:rPr>
          <w:t>&lt;1&gt;</w:t>
        </w:r>
      </w:hyperlink>
      <w:r w:rsidRPr="00FC2730">
        <w:rPr>
          <w:rFonts w:ascii="Times New Roman" w:hAnsi="Times New Roman" w:cs="Times New Roman"/>
          <w:sz w:val="26"/>
          <w:szCs w:val="26"/>
        </w:rPr>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hyperlink w:anchor="P405">
        <w:r w:rsidRPr="00FC2730">
          <w:rPr>
            <w:rFonts w:ascii="Times New Roman" w:hAnsi="Times New Roman" w:cs="Times New Roman"/>
            <w:sz w:val="26"/>
            <w:szCs w:val="26"/>
          </w:rPr>
          <w:t>&lt;2&gt;</w:t>
        </w:r>
      </w:hyperlink>
      <w:r w:rsidRPr="00FC2730">
        <w:rPr>
          <w:rFonts w:ascii="Times New Roman" w:hAnsi="Times New Roman" w:cs="Times New Roman"/>
          <w:sz w:val="26"/>
          <w:szCs w:val="26"/>
        </w:rPr>
        <w:t>.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bookmarkStart w:id="2" w:name="P403"/>
      <w:bookmarkEnd w:id="2"/>
      <w:r w:rsidRPr="00FC2730">
        <w:rPr>
          <w:rFonts w:ascii="Times New Roman" w:hAnsi="Times New Roman" w:cs="Times New Roman"/>
          <w:sz w:val="26"/>
          <w:szCs w:val="26"/>
        </w:rPr>
        <w:t>&lt;1&gt; 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структурными элементами подпрограмм и показателями (индикаторами) подпрограмм.</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29">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13.11.2020 N 1123-па)</w:t>
      </w:r>
    </w:p>
    <w:p w:rsidR="00773058" w:rsidRPr="00FC2730" w:rsidRDefault="00773058" w:rsidP="005455A8">
      <w:pPr>
        <w:pStyle w:val="ConsPlusNormal"/>
        <w:ind w:firstLine="540"/>
        <w:jc w:val="both"/>
        <w:rPr>
          <w:rFonts w:ascii="Times New Roman" w:hAnsi="Times New Roman" w:cs="Times New Roman"/>
          <w:sz w:val="26"/>
          <w:szCs w:val="26"/>
        </w:rPr>
      </w:pPr>
      <w:bookmarkStart w:id="3" w:name="P405"/>
      <w:bookmarkEnd w:id="3"/>
      <w:r w:rsidRPr="00FC2730">
        <w:rPr>
          <w:rFonts w:ascii="Times New Roman" w:hAnsi="Times New Roman" w:cs="Times New Roman"/>
          <w:sz w:val="26"/>
          <w:szCs w:val="26"/>
        </w:rPr>
        <w:t xml:space="preserve">&lt;2&gt;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w:t>
      </w:r>
      <w:r w:rsidRPr="00FC2730">
        <w:rPr>
          <w:rFonts w:ascii="Times New Roman" w:hAnsi="Times New Roman" w:cs="Times New Roman"/>
          <w:sz w:val="26"/>
          <w:szCs w:val="26"/>
        </w:rPr>
        <w:lastRenderedPageBreak/>
        <w:t>(индикатора)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 сокращении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773058" w:rsidRPr="00FC2730" w:rsidRDefault="00773058" w:rsidP="00944526">
      <w:pPr>
        <w:pStyle w:val="ConsPlusNormal"/>
        <w:ind w:left="540" w:firstLine="540"/>
        <w:jc w:val="both"/>
        <w:rPr>
          <w:rFonts w:ascii="Times New Roman" w:hAnsi="Times New Roman" w:cs="Times New Roman"/>
          <w:sz w:val="26"/>
          <w:szCs w:val="26"/>
        </w:rPr>
      </w:pPr>
      <w:r w:rsidRPr="00FC2730">
        <w:rPr>
          <w:rFonts w:ascii="Times New Roman" w:hAnsi="Times New Roman" w:cs="Times New Roman"/>
          <w:sz w:val="26"/>
          <w:szCs w:val="26"/>
        </w:rPr>
        <w:t>4. Оценка степени соответствия запланированному уровню затрат.</w:t>
      </w:r>
    </w:p>
    <w:p w:rsidR="00773058" w:rsidRPr="00FC2730" w:rsidRDefault="00773058" w:rsidP="00944526">
      <w:pPr>
        <w:pStyle w:val="ConsPlusNormal"/>
        <w:ind w:left="540"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r w:rsidRPr="00FC2730">
        <w:rPr>
          <w:rFonts w:ascii="Times New Roman" w:hAnsi="Times New Roman" w:cs="Times New Roman"/>
          <w:sz w:val="26"/>
          <w:szCs w:val="26"/>
        </w:rPr>
        <w:t xml:space="preserve"> = З</w:t>
      </w:r>
      <w:r w:rsidRPr="00FC2730">
        <w:rPr>
          <w:rFonts w:ascii="Times New Roman" w:hAnsi="Times New Roman" w:cs="Times New Roman"/>
          <w:sz w:val="26"/>
          <w:szCs w:val="26"/>
          <w:vertAlign w:val="subscript"/>
        </w:rPr>
        <w:t>ф</w:t>
      </w:r>
      <w:r w:rsidRPr="00FC2730">
        <w:rPr>
          <w:rFonts w:ascii="Times New Roman" w:hAnsi="Times New Roman" w:cs="Times New Roman"/>
          <w:sz w:val="26"/>
          <w:szCs w:val="26"/>
        </w:rPr>
        <w:t xml:space="preserve"> / З</w:t>
      </w:r>
      <w:r w:rsidRPr="00FC2730">
        <w:rPr>
          <w:rFonts w:ascii="Times New Roman" w:hAnsi="Times New Roman" w:cs="Times New Roman"/>
          <w:sz w:val="26"/>
          <w:szCs w:val="26"/>
          <w:vertAlign w:val="subscript"/>
        </w:rPr>
        <w:t>п</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r w:rsidRPr="00FC2730">
        <w:rPr>
          <w:rFonts w:ascii="Times New Roman" w:hAnsi="Times New Roman" w:cs="Times New Roman"/>
          <w:sz w:val="26"/>
          <w:szCs w:val="26"/>
        </w:rPr>
        <w:t xml:space="preserve"> - степень соответствия запланированному уровню расходов;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w:t>
      </w:r>
      <w:r w:rsidRPr="00FC2730">
        <w:rPr>
          <w:rFonts w:ascii="Times New Roman" w:hAnsi="Times New Roman" w:cs="Times New Roman"/>
          <w:sz w:val="26"/>
          <w:szCs w:val="26"/>
          <w:vertAlign w:val="subscript"/>
        </w:rPr>
        <w:t>ф</w:t>
      </w:r>
      <w:r w:rsidRPr="00FC2730">
        <w:rPr>
          <w:rFonts w:ascii="Times New Roman" w:hAnsi="Times New Roman" w:cs="Times New Roman"/>
          <w:sz w:val="26"/>
          <w:szCs w:val="26"/>
        </w:rPr>
        <w:t xml:space="preserve"> - фактические расходы на реализацию подпрограммы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w:t>
      </w:r>
      <w:r w:rsidRPr="00FC2730">
        <w:rPr>
          <w:rFonts w:ascii="Times New Roman" w:hAnsi="Times New Roman" w:cs="Times New Roman"/>
          <w:sz w:val="26"/>
          <w:szCs w:val="26"/>
          <w:vertAlign w:val="subscript"/>
        </w:rPr>
        <w:t>п</w:t>
      </w:r>
      <w:r w:rsidRPr="00FC2730">
        <w:rPr>
          <w:rFonts w:ascii="Times New Roman" w:hAnsi="Times New Roman" w:cs="Times New Roman"/>
          <w:sz w:val="26"/>
          <w:szCs w:val="26"/>
        </w:rPr>
        <w:t xml:space="preserve"> - плановые расходы на реализацию подпрограммы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составе показателя "Степень соответствия запланированному уровню расходов" учитываются только расходы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30">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08.02.2017 N 86-па)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5. Оценка эффективности использования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w:t>
      </w:r>
      <w:r w:rsidRPr="00FC2730">
        <w:rPr>
          <w:rFonts w:ascii="Times New Roman" w:hAnsi="Times New Roman" w:cs="Times New Roman"/>
          <w:sz w:val="26"/>
          <w:szCs w:val="26"/>
        </w:rPr>
        <w:lastRenderedPageBreak/>
        <w:t>бюджета по следующей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r w:rsidRPr="00FC2730">
        <w:rPr>
          <w:rFonts w:ascii="Times New Roman" w:hAnsi="Times New Roman" w:cs="Times New Roman"/>
          <w:sz w:val="26"/>
          <w:szCs w:val="26"/>
        </w:rPr>
        <w:t xml:space="preserve"> = СР</w:t>
      </w:r>
      <w:r w:rsidRPr="00FC2730">
        <w:rPr>
          <w:rFonts w:ascii="Times New Roman" w:hAnsi="Times New Roman" w:cs="Times New Roman"/>
          <w:sz w:val="26"/>
          <w:szCs w:val="26"/>
          <w:vertAlign w:val="subscript"/>
        </w:rPr>
        <w:t>м</w:t>
      </w:r>
      <w:r w:rsidRPr="00FC2730">
        <w:rPr>
          <w:rFonts w:ascii="Times New Roman" w:hAnsi="Times New Roman" w:cs="Times New Roman"/>
          <w:sz w:val="26"/>
          <w:szCs w:val="26"/>
        </w:rPr>
        <w:t xml:space="preserve"> / СС</w:t>
      </w:r>
      <w:r w:rsidRPr="00FC2730">
        <w:rPr>
          <w:rFonts w:ascii="Times New Roman" w:hAnsi="Times New Roman" w:cs="Times New Roman"/>
          <w:sz w:val="26"/>
          <w:szCs w:val="26"/>
          <w:vertAlign w:val="subscript"/>
        </w:rPr>
        <w:t>уз</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r w:rsidRPr="00FC2730">
        <w:rPr>
          <w:rFonts w:ascii="Times New Roman" w:hAnsi="Times New Roman" w:cs="Times New Roman"/>
          <w:sz w:val="26"/>
          <w:szCs w:val="26"/>
        </w:rPr>
        <w:t xml:space="preserve"> - эффективность использования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м</w:t>
      </w:r>
      <w:r w:rsidRPr="00FC2730">
        <w:rPr>
          <w:rFonts w:ascii="Times New Roman" w:hAnsi="Times New Roman" w:cs="Times New Roman"/>
          <w:sz w:val="26"/>
          <w:szCs w:val="26"/>
        </w:rPr>
        <w:t xml:space="preserve"> - степень реализации мероприятий, полностью или частично финансируемых из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r w:rsidRPr="00FC2730">
        <w:rPr>
          <w:rFonts w:ascii="Times New Roman" w:hAnsi="Times New Roman" w:cs="Times New Roman"/>
          <w:sz w:val="26"/>
          <w:szCs w:val="26"/>
        </w:rPr>
        <w:t xml:space="preserve"> - степень соответствия запланированному уровню расходов из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Данный показатель рассчитывается по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r w:rsidRPr="00FC2730">
        <w:rPr>
          <w:rFonts w:ascii="Times New Roman" w:hAnsi="Times New Roman" w:cs="Times New Roman"/>
          <w:sz w:val="26"/>
          <w:szCs w:val="26"/>
        </w:rPr>
        <w:t xml:space="preserve"> = СР</w:t>
      </w:r>
      <w:r w:rsidRPr="00FC2730">
        <w:rPr>
          <w:rFonts w:ascii="Times New Roman" w:hAnsi="Times New Roman" w:cs="Times New Roman"/>
          <w:sz w:val="26"/>
          <w:szCs w:val="26"/>
          <w:vertAlign w:val="subscript"/>
        </w:rPr>
        <w:t>м</w:t>
      </w:r>
      <w:r w:rsidRPr="00FC2730">
        <w:rPr>
          <w:rFonts w:ascii="Times New Roman" w:hAnsi="Times New Roman" w:cs="Times New Roman"/>
          <w:sz w:val="26"/>
          <w:szCs w:val="26"/>
        </w:rPr>
        <w:t xml:space="preserve"> / СС</w:t>
      </w:r>
      <w:r w:rsidRPr="00FC2730">
        <w:rPr>
          <w:rFonts w:ascii="Times New Roman" w:hAnsi="Times New Roman" w:cs="Times New Roman"/>
          <w:sz w:val="26"/>
          <w:szCs w:val="26"/>
          <w:vertAlign w:val="subscript"/>
        </w:rPr>
        <w:t>уз</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r w:rsidRPr="00FC2730">
        <w:rPr>
          <w:rFonts w:ascii="Times New Roman" w:hAnsi="Times New Roman" w:cs="Times New Roman"/>
          <w:sz w:val="26"/>
          <w:szCs w:val="26"/>
        </w:rPr>
        <w:t xml:space="preserve"> - эффективность использования финансовых ресурсов на реализацию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м</w:t>
      </w:r>
      <w:r w:rsidRPr="00FC2730">
        <w:rPr>
          <w:rFonts w:ascii="Times New Roman" w:hAnsi="Times New Roman" w:cs="Times New Roman"/>
          <w:sz w:val="26"/>
          <w:szCs w:val="26"/>
        </w:rPr>
        <w:t xml:space="preserve"> - степень реализации всех мероприятий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r w:rsidRPr="00FC2730">
        <w:rPr>
          <w:rFonts w:ascii="Times New Roman" w:hAnsi="Times New Roman" w:cs="Times New Roman"/>
          <w:sz w:val="26"/>
          <w:szCs w:val="26"/>
        </w:rPr>
        <w:t xml:space="preserve"> - степень соответствия запланированному уровню расходов из всех источников.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6. Оценка степени достижения целей и решения задач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достижения планового значения показателя (индикатора) рассчитывается по следующим формулам: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п/ппз</w:t>
      </w:r>
      <w:r w:rsidRPr="00FC2730">
        <w:rPr>
          <w:rFonts w:ascii="Times New Roman" w:hAnsi="Times New Roman" w:cs="Times New Roman"/>
          <w:sz w:val="26"/>
          <w:szCs w:val="26"/>
        </w:rPr>
        <w:t xml:space="preserve"> = ЗП</w:t>
      </w:r>
      <w:r w:rsidRPr="00FC2730">
        <w:rPr>
          <w:rFonts w:ascii="Times New Roman" w:hAnsi="Times New Roman" w:cs="Times New Roman"/>
          <w:sz w:val="26"/>
          <w:szCs w:val="26"/>
          <w:vertAlign w:val="subscript"/>
        </w:rPr>
        <w:t>п/пф</w:t>
      </w:r>
      <w:r w:rsidRPr="00FC2730">
        <w:rPr>
          <w:rFonts w:ascii="Times New Roman" w:hAnsi="Times New Roman" w:cs="Times New Roman"/>
          <w:sz w:val="26"/>
          <w:szCs w:val="26"/>
        </w:rPr>
        <w:t xml:space="preserve"> / ЗП</w:t>
      </w:r>
      <w:r w:rsidRPr="00FC2730">
        <w:rPr>
          <w:rFonts w:ascii="Times New Roman" w:hAnsi="Times New Roman" w:cs="Times New Roman"/>
          <w:sz w:val="26"/>
          <w:szCs w:val="26"/>
          <w:vertAlign w:val="subscript"/>
        </w:rPr>
        <w:t>п/пп</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показателей (индикаторов), желаемой тенденцией развития которых является снижение значений:</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п/ппз</w:t>
      </w:r>
      <w:r w:rsidRPr="00FC2730">
        <w:rPr>
          <w:rFonts w:ascii="Times New Roman" w:hAnsi="Times New Roman" w:cs="Times New Roman"/>
          <w:sz w:val="26"/>
          <w:szCs w:val="26"/>
        </w:rPr>
        <w:t xml:space="preserve"> = ЗП</w:t>
      </w:r>
      <w:r w:rsidRPr="00FC2730">
        <w:rPr>
          <w:rFonts w:ascii="Times New Roman" w:hAnsi="Times New Roman" w:cs="Times New Roman"/>
          <w:sz w:val="26"/>
          <w:szCs w:val="26"/>
          <w:vertAlign w:val="subscript"/>
        </w:rPr>
        <w:t>п/пп</w:t>
      </w:r>
      <w:r w:rsidRPr="00FC2730">
        <w:rPr>
          <w:rFonts w:ascii="Times New Roman" w:hAnsi="Times New Roman" w:cs="Times New Roman"/>
          <w:sz w:val="26"/>
          <w:szCs w:val="26"/>
        </w:rPr>
        <w:t xml:space="preserve"> / ЗП</w:t>
      </w:r>
      <w:r w:rsidRPr="00FC2730">
        <w:rPr>
          <w:rFonts w:ascii="Times New Roman" w:hAnsi="Times New Roman" w:cs="Times New Roman"/>
          <w:sz w:val="26"/>
          <w:szCs w:val="26"/>
          <w:vertAlign w:val="subscript"/>
        </w:rPr>
        <w:t>п/пф</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п/ппз</w:t>
      </w:r>
      <w:r w:rsidRPr="00FC2730">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п/пф</w:t>
      </w:r>
      <w:r w:rsidRPr="00FC2730">
        <w:rPr>
          <w:rFonts w:ascii="Times New Roman" w:hAnsi="Times New Roman" w:cs="Times New Roman"/>
          <w:sz w:val="26"/>
          <w:szCs w:val="26"/>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п/пп</w:t>
      </w:r>
      <w:r w:rsidRPr="00FC2730">
        <w:rPr>
          <w:rFonts w:ascii="Times New Roman" w:hAnsi="Times New Roman" w:cs="Times New Roman"/>
          <w:sz w:val="26"/>
          <w:szCs w:val="26"/>
        </w:rPr>
        <w:t xml:space="preserve"> - плановое значение показателя (индикатора), характеризующего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Степень реализации подпрограммы рассчитывается по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7B3A8887" wp14:editId="0F949011">
            <wp:extent cx="1470660" cy="438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70660" cy="438785"/>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п/п</w:t>
      </w:r>
      <w:r w:rsidRPr="00FC2730">
        <w:rPr>
          <w:rFonts w:ascii="Times New Roman" w:hAnsi="Times New Roman" w:cs="Times New Roman"/>
          <w:sz w:val="26"/>
          <w:szCs w:val="26"/>
        </w:rPr>
        <w:t xml:space="preserve"> - степень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п/ппз</w:t>
      </w:r>
      <w:r w:rsidRPr="00FC2730">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N - число показателей (индикаторов), характеризующих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 использовании данной формулы в случаях, если СД</w:t>
      </w:r>
      <w:r w:rsidRPr="00FC2730">
        <w:rPr>
          <w:rFonts w:ascii="Times New Roman" w:hAnsi="Times New Roman" w:cs="Times New Roman"/>
          <w:sz w:val="26"/>
          <w:szCs w:val="26"/>
          <w:vertAlign w:val="subscript"/>
        </w:rPr>
        <w:t>п/ппз</w:t>
      </w:r>
      <w:r w:rsidRPr="00FC2730">
        <w:rPr>
          <w:rFonts w:ascii="Times New Roman" w:hAnsi="Times New Roman" w:cs="Times New Roman"/>
          <w:sz w:val="26"/>
          <w:szCs w:val="26"/>
        </w:rPr>
        <w:t xml:space="preserve"> больше 1, значение СД</w:t>
      </w:r>
      <w:r w:rsidRPr="00FC2730">
        <w:rPr>
          <w:rFonts w:ascii="Times New Roman" w:hAnsi="Times New Roman" w:cs="Times New Roman"/>
          <w:sz w:val="26"/>
          <w:szCs w:val="26"/>
          <w:vertAlign w:val="subscript"/>
        </w:rPr>
        <w:t>п/ппз</w:t>
      </w:r>
      <w:r w:rsidRPr="00FC2730">
        <w:rPr>
          <w:rFonts w:ascii="Times New Roman" w:hAnsi="Times New Roman" w:cs="Times New Roman"/>
          <w:sz w:val="26"/>
          <w:szCs w:val="26"/>
        </w:rPr>
        <w:t xml:space="preserve"> принимается равным 1.</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 оценке степени реализации подпрограммы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05C515B7" wp14:editId="74DEB4AA">
            <wp:extent cx="1524000" cy="4387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0" cy="438785"/>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 k</w:t>
      </w:r>
      <w:r w:rsidRPr="00FC2730">
        <w:rPr>
          <w:rFonts w:ascii="Times New Roman" w:hAnsi="Times New Roman" w:cs="Times New Roman"/>
          <w:sz w:val="26"/>
          <w:szCs w:val="26"/>
          <w:vertAlign w:val="subscript"/>
        </w:rPr>
        <w:t>i</w:t>
      </w:r>
      <w:r w:rsidRPr="00FC2730">
        <w:rPr>
          <w:rFonts w:ascii="Times New Roman" w:hAnsi="Times New Roman" w:cs="Times New Roman"/>
          <w:sz w:val="26"/>
          <w:szCs w:val="26"/>
        </w:rPr>
        <w:t xml:space="preserve"> - удельный вес, отражающий значимость показателя (индикатора), </w:t>
      </w:r>
      <w:r w:rsidRPr="00FC2730">
        <w:rPr>
          <w:rFonts w:ascii="Times New Roman" w:hAnsi="Times New Roman" w:cs="Times New Roman"/>
          <w:noProof/>
          <w:position w:val="-9"/>
          <w:sz w:val="26"/>
          <w:szCs w:val="26"/>
        </w:rPr>
        <w:drawing>
          <wp:inline distT="0" distB="0" distL="0" distR="0" wp14:anchorId="4F36D51D" wp14:editId="059A9FAB">
            <wp:extent cx="550545" cy="2489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7. Оценка эффективности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п/п</w:t>
      </w:r>
      <w:r w:rsidRPr="00FC2730">
        <w:rPr>
          <w:rFonts w:ascii="Times New Roman" w:hAnsi="Times New Roman" w:cs="Times New Roman"/>
          <w:sz w:val="26"/>
          <w:szCs w:val="26"/>
        </w:rPr>
        <w:t xml:space="preserve"> = СР</w:t>
      </w:r>
      <w:r w:rsidRPr="00FC2730">
        <w:rPr>
          <w:rFonts w:ascii="Times New Roman" w:hAnsi="Times New Roman" w:cs="Times New Roman"/>
          <w:sz w:val="26"/>
          <w:szCs w:val="26"/>
          <w:vertAlign w:val="subscript"/>
        </w:rPr>
        <w:t>п/п</w:t>
      </w:r>
      <w:r w:rsidRPr="00FC2730">
        <w:rPr>
          <w:rFonts w:ascii="Times New Roman" w:hAnsi="Times New Roman" w:cs="Times New Roman"/>
          <w:sz w:val="26"/>
          <w:szCs w:val="26"/>
        </w:rPr>
        <w:t xml:space="preserve"> x Э</w:t>
      </w:r>
      <w:r w:rsidRPr="00FC2730">
        <w:rPr>
          <w:rFonts w:ascii="Times New Roman" w:hAnsi="Times New Roman" w:cs="Times New Roman"/>
          <w:sz w:val="26"/>
          <w:szCs w:val="26"/>
          <w:vertAlign w:val="subscript"/>
        </w:rPr>
        <w:t>ис</w:t>
      </w:r>
      <w:r w:rsidRPr="00FC2730">
        <w:rPr>
          <w:rFonts w:ascii="Times New Roman" w:hAnsi="Times New Roman" w:cs="Times New Roman"/>
          <w:sz w:val="26"/>
          <w:szCs w:val="26"/>
        </w:rPr>
        <w:t>,</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п/п</w:t>
      </w:r>
      <w:r w:rsidRPr="00FC2730">
        <w:rPr>
          <w:rFonts w:ascii="Times New Roman" w:hAnsi="Times New Roman" w:cs="Times New Roman"/>
          <w:sz w:val="26"/>
          <w:szCs w:val="26"/>
        </w:rPr>
        <w:t xml:space="preserve"> - эффективность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п/п</w:t>
      </w:r>
      <w:r w:rsidRPr="00FC2730">
        <w:rPr>
          <w:rFonts w:ascii="Times New Roman" w:hAnsi="Times New Roman" w:cs="Times New Roman"/>
          <w:sz w:val="26"/>
          <w:szCs w:val="26"/>
        </w:rPr>
        <w:t xml:space="preserve"> - степень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r w:rsidRPr="00FC2730">
        <w:rPr>
          <w:rFonts w:ascii="Times New Roman" w:hAnsi="Times New Roman" w:cs="Times New Roman"/>
          <w:sz w:val="26"/>
          <w:szCs w:val="26"/>
        </w:rPr>
        <w:t xml:space="preserve"> - эффективность использования средств областного бюджета (либо по решению ответственного исполнителя - эффективность использования финансовых ресурсов на реализацию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Эффективность реализации подпрограммы признается высокой, в случае если значение ЭР</w:t>
      </w:r>
      <w:r w:rsidRPr="00FC2730">
        <w:rPr>
          <w:rFonts w:ascii="Times New Roman" w:hAnsi="Times New Roman" w:cs="Times New Roman"/>
          <w:sz w:val="26"/>
          <w:szCs w:val="26"/>
          <w:vertAlign w:val="subscript"/>
        </w:rPr>
        <w:t>п/п</w:t>
      </w:r>
      <w:r w:rsidRPr="00FC2730">
        <w:rPr>
          <w:rFonts w:ascii="Times New Roman" w:hAnsi="Times New Roman" w:cs="Times New Roman"/>
          <w:sz w:val="26"/>
          <w:szCs w:val="26"/>
        </w:rPr>
        <w:t xml:space="preserve"> составляет не менее 0,9.</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Эффективность реализации подпрограммы признается средней, в случае если значение ЭР</w:t>
      </w:r>
      <w:r w:rsidRPr="00FC2730">
        <w:rPr>
          <w:rFonts w:ascii="Times New Roman" w:hAnsi="Times New Roman" w:cs="Times New Roman"/>
          <w:sz w:val="26"/>
          <w:szCs w:val="26"/>
          <w:vertAlign w:val="subscript"/>
        </w:rPr>
        <w:t>п/п</w:t>
      </w:r>
      <w:r w:rsidRPr="00FC2730">
        <w:rPr>
          <w:rFonts w:ascii="Times New Roman" w:hAnsi="Times New Roman" w:cs="Times New Roman"/>
          <w:sz w:val="26"/>
          <w:szCs w:val="26"/>
        </w:rPr>
        <w:t xml:space="preserve"> составляет не менее 0,8.</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Эффективность реализации подпрограммы признается удовлетворительной, в случае если значение ЭР</w:t>
      </w:r>
      <w:r w:rsidRPr="00FC2730">
        <w:rPr>
          <w:rFonts w:ascii="Times New Roman" w:hAnsi="Times New Roman" w:cs="Times New Roman"/>
          <w:sz w:val="26"/>
          <w:szCs w:val="26"/>
          <w:vertAlign w:val="subscript"/>
        </w:rPr>
        <w:t>п/п</w:t>
      </w:r>
      <w:r w:rsidRPr="00FC2730">
        <w:rPr>
          <w:rFonts w:ascii="Times New Roman" w:hAnsi="Times New Roman" w:cs="Times New Roman"/>
          <w:sz w:val="26"/>
          <w:szCs w:val="26"/>
        </w:rPr>
        <w:t xml:space="preserve"> составляет не менее 0,7.</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остальных случаях эффективность реализации подпрограммы признается неудовлетворительной.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8. Оценка степени достижения целей и решения задач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Для оценки степени достижения целей и решения задач (далее - степень </w:t>
      </w:r>
      <w:r w:rsidRPr="00FC2730">
        <w:rPr>
          <w:rFonts w:ascii="Times New Roman" w:hAnsi="Times New Roman" w:cs="Times New Roman"/>
          <w:sz w:val="26"/>
          <w:szCs w:val="26"/>
        </w:rPr>
        <w:lastRenderedPageBreak/>
        <w:t>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r w:rsidRPr="00FC2730">
        <w:rPr>
          <w:rFonts w:ascii="Times New Roman" w:hAnsi="Times New Roman" w:cs="Times New Roman"/>
          <w:sz w:val="26"/>
          <w:szCs w:val="26"/>
        </w:rPr>
        <w:t xml:space="preserve"> = ЗП</w:t>
      </w:r>
      <w:r w:rsidRPr="00FC2730">
        <w:rPr>
          <w:rFonts w:ascii="Times New Roman" w:hAnsi="Times New Roman" w:cs="Times New Roman"/>
          <w:sz w:val="26"/>
          <w:szCs w:val="26"/>
          <w:vertAlign w:val="subscript"/>
        </w:rPr>
        <w:t>гпф</w:t>
      </w:r>
      <w:r w:rsidRPr="00FC2730">
        <w:rPr>
          <w:rFonts w:ascii="Times New Roman" w:hAnsi="Times New Roman" w:cs="Times New Roman"/>
          <w:sz w:val="26"/>
          <w:szCs w:val="26"/>
        </w:rPr>
        <w:t xml:space="preserve"> / ЗП</w:t>
      </w:r>
      <w:r w:rsidRPr="00FC2730">
        <w:rPr>
          <w:rFonts w:ascii="Times New Roman" w:hAnsi="Times New Roman" w:cs="Times New Roman"/>
          <w:sz w:val="26"/>
          <w:szCs w:val="26"/>
          <w:vertAlign w:val="subscript"/>
        </w:rPr>
        <w:t>гпп</w:t>
      </w:r>
      <w:r w:rsidRPr="00FC2730">
        <w:rPr>
          <w:rFonts w:ascii="Times New Roman" w:hAnsi="Times New Roman" w:cs="Times New Roman"/>
          <w:sz w:val="26"/>
          <w:szCs w:val="26"/>
        </w:rPr>
        <w:t>;</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показателей (индикаторов), желаемой тенденцией развития которых является снижение значений:</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r w:rsidRPr="00FC2730">
        <w:rPr>
          <w:rFonts w:ascii="Times New Roman" w:hAnsi="Times New Roman" w:cs="Times New Roman"/>
          <w:sz w:val="26"/>
          <w:szCs w:val="26"/>
        </w:rPr>
        <w:t xml:space="preserve"> = ЗП</w:t>
      </w:r>
      <w:r w:rsidRPr="00FC2730">
        <w:rPr>
          <w:rFonts w:ascii="Times New Roman" w:hAnsi="Times New Roman" w:cs="Times New Roman"/>
          <w:sz w:val="26"/>
          <w:szCs w:val="26"/>
          <w:vertAlign w:val="subscript"/>
        </w:rPr>
        <w:t>гпп</w:t>
      </w:r>
      <w:r w:rsidRPr="00FC2730">
        <w:rPr>
          <w:rFonts w:ascii="Times New Roman" w:hAnsi="Times New Roman" w:cs="Times New Roman"/>
          <w:sz w:val="26"/>
          <w:szCs w:val="26"/>
        </w:rPr>
        <w:t xml:space="preserve"> / ЗП</w:t>
      </w:r>
      <w:r w:rsidRPr="00FC2730">
        <w:rPr>
          <w:rFonts w:ascii="Times New Roman" w:hAnsi="Times New Roman" w:cs="Times New Roman"/>
          <w:sz w:val="26"/>
          <w:szCs w:val="26"/>
          <w:vertAlign w:val="subscript"/>
        </w:rPr>
        <w:t>гпф</w:t>
      </w:r>
      <w:r w:rsidRPr="00FC2730">
        <w:rPr>
          <w:rFonts w:ascii="Times New Roman" w:hAnsi="Times New Roman" w:cs="Times New Roman"/>
          <w:sz w:val="26"/>
          <w:szCs w:val="26"/>
        </w:rPr>
        <w:t>,</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r w:rsidRPr="00FC2730">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гпф</w:t>
      </w:r>
      <w:r w:rsidRPr="00FC2730">
        <w:rPr>
          <w:rFonts w:ascii="Times New Roman" w:hAnsi="Times New Roman" w:cs="Times New Roman"/>
          <w:sz w:val="26"/>
          <w:szCs w:val="26"/>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гпп</w:t>
      </w:r>
      <w:r w:rsidRPr="00FC2730">
        <w:rPr>
          <w:rFonts w:ascii="Times New Roman" w:hAnsi="Times New Roman" w:cs="Times New Roman"/>
          <w:sz w:val="26"/>
          <w:szCs w:val="26"/>
        </w:rPr>
        <w:t xml:space="preserve"> - плановое значение показателя (индикатора), характеризующего цели и задачи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реализации государственной программы рассчитывается по формуле:</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0EC9248B" wp14:editId="558BA350">
            <wp:extent cx="1424940" cy="4387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4940" cy="438785"/>
                    </a:xfrm>
                    <a:prstGeom prst="rect">
                      <a:avLst/>
                    </a:prstGeom>
                    <a:noFill/>
                    <a:ln>
                      <a:noFill/>
                    </a:ln>
                  </pic:spPr>
                </pic:pic>
              </a:graphicData>
            </a:graphic>
          </wp:inline>
        </w:drawing>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гп</w:t>
      </w:r>
      <w:r w:rsidRPr="00FC2730">
        <w:rPr>
          <w:rFonts w:ascii="Times New Roman" w:hAnsi="Times New Roman" w:cs="Times New Roman"/>
          <w:sz w:val="26"/>
          <w:szCs w:val="26"/>
        </w:rPr>
        <w:t xml:space="preserve"> - степень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r w:rsidRPr="00FC2730">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 - число показателей (индикаторов), характеризующих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 использовании данной формулы в случаях, если СД</w:t>
      </w:r>
      <w:r w:rsidRPr="00FC2730">
        <w:rPr>
          <w:rFonts w:ascii="Times New Roman" w:hAnsi="Times New Roman" w:cs="Times New Roman"/>
          <w:sz w:val="26"/>
          <w:szCs w:val="26"/>
          <w:vertAlign w:val="subscript"/>
        </w:rPr>
        <w:t>гппз</w:t>
      </w:r>
      <w:r w:rsidRPr="00FC2730">
        <w:rPr>
          <w:rFonts w:ascii="Times New Roman" w:hAnsi="Times New Roman" w:cs="Times New Roman"/>
          <w:sz w:val="26"/>
          <w:szCs w:val="26"/>
        </w:rPr>
        <w:t xml:space="preserve"> больше 1, значение СД</w:t>
      </w:r>
      <w:r w:rsidRPr="00FC2730">
        <w:rPr>
          <w:rFonts w:ascii="Times New Roman" w:hAnsi="Times New Roman" w:cs="Times New Roman"/>
          <w:sz w:val="26"/>
          <w:szCs w:val="26"/>
          <w:vertAlign w:val="subscript"/>
        </w:rPr>
        <w:t>гппз</w:t>
      </w:r>
      <w:r w:rsidRPr="00FC2730">
        <w:rPr>
          <w:rFonts w:ascii="Times New Roman" w:hAnsi="Times New Roman" w:cs="Times New Roman"/>
          <w:sz w:val="26"/>
          <w:szCs w:val="26"/>
        </w:rPr>
        <w:t xml:space="preserve"> принимается равным 1.</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 оценке степени реализации государственной 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7BCC78B2" wp14:editId="6E3F44B7">
            <wp:extent cx="1447800" cy="43878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47800" cy="438785"/>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 k</w:t>
      </w:r>
      <w:r w:rsidRPr="00FC2730">
        <w:rPr>
          <w:rFonts w:ascii="Times New Roman" w:hAnsi="Times New Roman" w:cs="Times New Roman"/>
          <w:sz w:val="26"/>
          <w:szCs w:val="26"/>
          <w:vertAlign w:val="subscript"/>
        </w:rPr>
        <w:t>i</w:t>
      </w:r>
      <w:r w:rsidRPr="00FC2730">
        <w:rPr>
          <w:rFonts w:ascii="Times New Roman" w:hAnsi="Times New Roman" w:cs="Times New Roman"/>
          <w:sz w:val="26"/>
          <w:szCs w:val="26"/>
        </w:rPr>
        <w:t xml:space="preserve"> - удельный вес, отражающий значимость показателя (индикатора), </w:t>
      </w:r>
      <w:r w:rsidRPr="00FC2730">
        <w:rPr>
          <w:rFonts w:ascii="Times New Roman" w:hAnsi="Times New Roman" w:cs="Times New Roman"/>
          <w:noProof/>
          <w:position w:val="-9"/>
          <w:sz w:val="26"/>
          <w:szCs w:val="26"/>
        </w:rPr>
        <w:drawing>
          <wp:inline distT="0" distB="0" distL="0" distR="0" wp14:anchorId="11D555BB" wp14:editId="40469637">
            <wp:extent cx="550545" cy="248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9. Оценка эффективности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71891779" wp14:editId="33567F7C">
            <wp:extent cx="2514600" cy="4387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14600" cy="438785"/>
                    </a:xfrm>
                    <a:prstGeom prst="rect">
                      <a:avLst/>
                    </a:prstGeom>
                    <a:noFill/>
                    <a:ln>
                      <a:noFill/>
                    </a:ln>
                  </pic:spPr>
                </pic:pic>
              </a:graphicData>
            </a:graphic>
          </wp:inline>
        </w:drawing>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гп</w:t>
      </w:r>
      <w:r w:rsidRPr="00FC2730">
        <w:rPr>
          <w:rFonts w:ascii="Times New Roman" w:hAnsi="Times New Roman" w:cs="Times New Roman"/>
          <w:sz w:val="26"/>
          <w:szCs w:val="26"/>
        </w:rPr>
        <w:t xml:space="preserve"> - эффективность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гп</w:t>
      </w:r>
      <w:r w:rsidRPr="00FC2730">
        <w:rPr>
          <w:rFonts w:ascii="Times New Roman" w:hAnsi="Times New Roman" w:cs="Times New Roman"/>
          <w:sz w:val="26"/>
          <w:szCs w:val="26"/>
        </w:rPr>
        <w:t xml:space="preserve"> - степень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п/п</w:t>
      </w:r>
      <w:r w:rsidRPr="00FC2730">
        <w:rPr>
          <w:rFonts w:ascii="Times New Roman" w:hAnsi="Times New Roman" w:cs="Times New Roman"/>
          <w:sz w:val="26"/>
          <w:szCs w:val="26"/>
        </w:rPr>
        <w:t xml:space="preserve"> - эффективность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k</w:t>
      </w:r>
      <w:r w:rsidRPr="00FC2730">
        <w:rPr>
          <w:rFonts w:ascii="Times New Roman" w:hAnsi="Times New Roman" w:cs="Times New Roman"/>
          <w:sz w:val="26"/>
          <w:szCs w:val="26"/>
          <w:vertAlign w:val="subscript"/>
        </w:rPr>
        <w:t>j</w:t>
      </w:r>
      <w:r w:rsidRPr="00FC2730">
        <w:rPr>
          <w:rFonts w:ascii="Times New Roman" w:hAnsi="Times New Roman" w:cs="Times New Roman"/>
          <w:sz w:val="26"/>
          <w:szCs w:val="26"/>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 умолчанию k</w:t>
      </w:r>
      <w:r w:rsidRPr="00FC2730">
        <w:rPr>
          <w:rFonts w:ascii="Times New Roman" w:hAnsi="Times New Roman" w:cs="Times New Roman"/>
          <w:sz w:val="26"/>
          <w:szCs w:val="26"/>
          <w:vertAlign w:val="subscript"/>
        </w:rPr>
        <w:t>j</w:t>
      </w:r>
      <w:r w:rsidRPr="00FC2730">
        <w:rPr>
          <w:rFonts w:ascii="Times New Roman" w:hAnsi="Times New Roman" w:cs="Times New Roman"/>
          <w:sz w:val="26"/>
          <w:szCs w:val="26"/>
        </w:rPr>
        <w:t xml:space="preserve"> определяется по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k</w:t>
      </w:r>
      <w:r w:rsidRPr="00FC2730">
        <w:rPr>
          <w:rFonts w:ascii="Times New Roman" w:hAnsi="Times New Roman" w:cs="Times New Roman"/>
          <w:sz w:val="26"/>
          <w:szCs w:val="26"/>
          <w:vertAlign w:val="subscript"/>
        </w:rPr>
        <w:t>j</w:t>
      </w:r>
      <w:r w:rsidRPr="00FC2730">
        <w:rPr>
          <w:rFonts w:ascii="Times New Roman" w:hAnsi="Times New Roman" w:cs="Times New Roman"/>
          <w:sz w:val="26"/>
          <w:szCs w:val="26"/>
        </w:rPr>
        <w:t xml:space="preserve"> = Фj / Ф,</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w:t>
      </w:r>
      <w:r w:rsidRPr="00FC2730">
        <w:rPr>
          <w:rFonts w:ascii="Times New Roman" w:hAnsi="Times New Roman" w:cs="Times New Roman"/>
          <w:sz w:val="26"/>
          <w:szCs w:val="26"/>
          <w:vertAlign w:val="subscript"/>
        </w:rPr>
        <w:t>j</w:t>
      </w:r>
      <w:r w:rsidRPr="00FC2730">
        <w:rPr>
          <w:rFonts w:ascii="Times New Roman" w:hAnsi="Times New Roman" w:cs="Times New Roman"/>
          <w:sz w:val="26"/>
          <w:szCs w:val="26"/>
        </w:rPr>
        <w:t xml:space="preserve"> - объем фактических расходов из областного бюджета (кассового исполнения) на реализацию j-й подпрограммы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 - объем фактических расходов из областного бюджета (кассового исполнения) на реализацию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j - количество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Эффективность реализации государственной программы признается высокой, в случае если значение ЭР</w:t>
      </w:r>
      <w:r w:rsidRPr="00FC2730">
        <w:rPr>
          <w:rFonts w:ascii="Times New Roman" w:hAnsi="Times New Roman" w:cs="Times New Roman"/>
          <w:sz w:val="26"/>
          <w:szCs w:val="26"/>
          <w:vertAlign w:val="subscript"/>
        </w:rPr>
        <w:t>гп</w:t>
      </w:r>
      <w:r w:rsidRPr="00FC2730">
        <w:rPr>
          <w:rFonts w:ascii="Times New Roman" w:hAnsi="Times New Roman" w:cs="Times New Roman"/>
          <w:sz w:val="26"/>
          <w:szCs w:val="26"/>
        </w:rPr>
        <w:t xml:space="preserve"> составляет не менее 0,9.</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Эффективность реализации государственной программы признается средней, в случае если значение ЭР</w:t>
      </w:r>
      <w:r w:rsidRPr="00FC2730">
        <w:rPr>
          <w:rFonts w:ascii="Times New Roman" w:hAnsi="Times New Roman" w:cs="Times New Roman"/>
          <w:sz w:val="26"/>
          <w:szCs w:val="26"/>
          <w:vertAlign w:val="subscript"/>
        </w:rPr>
        <w:t>гп</w:t>
      </w:r>
      <w:r w:rsidRPr="00FC2730">
        <w:rPr>
          <w:rFonts w:ascii="Times New Roman" w:hAnsi="Times New Roman" w:cs="Times New Roman"/>
          <w:sz w:val="26"/>
          <w:szCs w:val="26"/>
        </w:rPr>
        <w:t xml:space="preserve"> составляет не менее 0,8.</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Эффективность реализации государственной программы признается удовлетворительной, в случае если значение ЭР</w:t>
      </w:r>
      <w:r w:rsidRPr="00FC2730">
        <w:rPr>
          <w:rFonts w:ascii="Times New Roman" w:hAnsi="Times New Roman" w:cs="Times New Roman"/>
          <w:sz w:val="26"/>
          <w:szCs w:val="26"/>
          <w:vertAlign w:val="subscript"/>
        </w:rPr>
        <w:t>гп</w:t>
      </w:r>
      <w:r w:rsidRPr="00FC2730">
        <w:rPr>
          <w:rFonts w:ascii="Times New Roman" w:hAnsi="Times New Roman" w:cs="Times New Roman"/>
          <w:sz w:val="26"/>
          <w:szCs w:val="26"/>
        </w:rPr>
        <w:t xml:space="preserve"> составляет не менее 0,7.</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остальных случаях эффективность реализации государственной программы признается неудовлетворительной.</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XIV. Подпрограммы государственной программы</w:t>
      </w: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2"/>
        <w:rPr>
          <w:rFonts w:ascii="Times New Roman" w:hAnsi="Times New Roman" w:cs="Times New Roman"/>
          <w:sz w:val="26"/>
          <w:szCs w:val="26"/>
        </w:rPr>
      </w:pPr>
      <w:bookmarkStart w:id="4" w:name="P537"/>
      <w:bookmarkEnd w:id="4"/>
      <w:r w:rsidRPr="00FC2730">
        <w:rPr>
          <w:rFonts w:ascii="Times New Roman" w:hAnsi="Times New Roman" w:cs="Times New Roman"/>
          <w:sz w:val="26"/>
          <w:szCs w:val="26"/>
        </w:rPr>
        <w:t>ПОДПРОГРАММА 1</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"КОМПЛЕКСНЫЕ МЕРЫ ПО ПРОФИЛАКТИКЕ ПРАВОНАРУШЕНИЙ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ОБЕСПЕЧЕНИЮ ОБЩЕСТВЕННОГО ПОРЯДКА</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НА ТЕРРИТОРИИ КУРСКОЙ ОБЛАСТИ"</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1 "Комплексные меры по профилактике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правонарушений и обеспечению общественного порядка</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на территории Курской области"</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 xml:space="preserve">Ответственный </w:t>
            </w:r>
            <w:r w:rsidRPr="00FC2730">
              <w:rPr>
                <w:rFonts w:ascii="Times New Roman" w:hAnsi="Times New Roman" w:cs="Times New Roman"/>
                <w:sz w:val="26"/>
                <w:szCs w:val="26"/>
              </w:rPr>
              <w:lastRenderedPageBreak/>
              <w:t>исполнитель подпрограммы (соисполнитель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lastRenderedPageBreak/>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комитет региональной безопасности Курской </w:t>
            </w:r>
            <w:r w:rsidRPr="00FC2730">
              <w:rPr>
                <w:rFonts w:ascii="Times New Roman" w:hAnsi="Times New Roman" w:cs="Times New Roman"/>
                <w:sz w:val="26"/>
                <w:szCs w:val="26"/>
              </w:rPr>
              <w:lastRenderedPageBreak/>
              <w:t>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Участники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социального обеспечения, материнства и детства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природных ресурсов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труду и занятости населения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промышленности, торговли и предпринимательства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здравоохранения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Администрация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социальное сопровождение лиц, освободившихся из мест лишения свободы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FC2730" w:rsidRDefault="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доля лиц, получивших единовременное денежное  вознаграждение за добровольную </w:t>
            </w:r>
            <w:r w:rsidRPr="00FC2730">
              <w:rPr>
                <w:rFonts w:ascii="Times New Roman" w:hAnsi="Times New Roman" w:cs="Times New Roman"/>
                <w:sz w:val="26"/>
                <w:szCs w:val="26"/>
              </w:rPr>
              <w:lastRenderedPageBreak/>
              <w:t>сдачу огнестрельного оружия  и его основных частей, газового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природных ресурсов Курской области документы и сведения, подпадающие под выплату денежного вознаграждения;</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Этапы и сроки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2017 – 2025 годы, в том числе:</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2017 – 2020 годы;</w:t>
            </w:r>
          </w:p>
          <w:p w:rsidR="00773058"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81" w:type="dxa"/>
            <w:tcBorders>
              <w:top w:val="nil"/>
              <w:left w:val="nil"/>
              <w:bottom w:val="nil"/>
              <w:right w:val="nil"/>
            </w:tcBorders>
          </w:tcPr>
          <w:p w:rsidR="00773058" w:rsidRPr="00FC2730" w:rsidRDefault="00773058">
            <w:pPr>
              <w:pStyle w:val="ConsPlusNormal"/>
              <w:ind w:left="57"/>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объем бюджетных ассигнований областного бюджета на реализацию подпрограммы в 2017 – 2025 годах составляет 150691,227 тыс. рублей, в том числе:</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2017 год - 10102,000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2018 год - 13213,020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2019 год - 14321,150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2020 год - 15341,680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2021 год - 16102,340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2022 год - 20212,820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2023 год - 20212,820 тыс. рублей;</w:t>
            </w:r>
          </w:p>
          <w:p w:rsidR="003A5713" w:rsidRPr="00FC2730" w:rsidRDefault="003A5713" w:rsidP="003A5713">
            <w:pPr>
              <w:widowControl w:val="0"/>
              <w:spacing w:after="0" w:line="240" w:lineRule="auto"/>
              <w:ind w:left="57" w:right="57"/>
              <w:jc w:val="both"/>
              <w:rPr>
                <w:rFonts w:ascii="Times New Roman" w:hAnsi="Times New Roman" w:cs="Times New Roman"/>
                <w:sz w:val="26"/>
                <w:szCs w:val="26"/>
              </w:rPr>
            </w:pPr>
            <w:r w:rsidRPr="00FC2730">
              <w:rPr>
                <w:rFonts w:ascii="Times New Roman" w:hAnsi="Times New Roman" w:cs="Times New Roman"/>
                <w:sz w:val="26"/>
                <w:szCs w:val="26"/>
              </w:rPr>
              <w:t>на 2024 год - 20212,820 тыс. рублей;</w:t>
            </w:r>
          </w:p>
          <w:p w:rsidR="00773058"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2025 год - 20972,577 тыс. рублей</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7444F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безопасности граждан на улицах и в других общественных местах;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народных дружин;</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активизация работы административных комиссий по привлечению правонарушителей к административной ответственности;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реализация права граждан на получение </w:t>
            </w:r>
            <w:r w:rsidRPr="00FC2730">
              <w:rPr>
                <w:rFonts w:ascii="Times New Roman" w:hAnsi="Times New Roman" w:cs="Times New Roman"/>
                <w:sz w:val="26"/>
                <w:szCs w:val="26"/>
              </w:rPr>
              <w:lastRenderedPageBreak/>
              <w:t>бесплатной юридической помощи;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tc>
      </w:tr>
    </w:tbl>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 Характеристика сферы реализации подпрограммы, описание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основных проблем в указанной сфере 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работы по созданию и функционированию в Курской области государственной системы профилактики правонарушений, применение в этой работе программно-целевого подхода позволила добиться снижения общей преступности за период 2011 - 2015 годов.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2015 году по сравнению с 2011 годом общее число зарегистрированных преступлений сократилось на 15,84% (с 16902 до 14224).</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 9 месяцев 2016 года общее количество зарегистрированных преступлений на территории области по сравнению с аналогичным периодом 2015 года сократилось на 11,3% (с 11916 до 9772, в ЦФО - на 5,5%, по России - на 6,2%), в том числе тяжких и особо тяжких - на 11,6% (с 2086 до 1843),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в целом на 20,3% (с 4331 до 3450), в том числе квартирных - на 19,1% (с 414 до 335), из магазинов, баз, складов - на 12,4% (со 177 до 155), автомобилей - на 34,4% (с 32 до 21).</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Уровень преступности в расчете на 10 тыс. населения в 2015 году составил 127,3 (в ЦФО - 142,9; по России - 163,4); по итогам 9 месяцев 2016 года число преступлений в расчете на 10 тыс. населения в целом по области составило 87,3 (в ЦФО - 99,7; по России - 113,7).</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Вместе с тем, остается актуальным рост противоправных деяний в общественных местах и на улицах, а также преступлений, совершенных в состоянии алкогольного опьянения.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Так, количество уголовно наказуемых деяний, совершенных в общественных местах, в 2015 году составило 4652, из них 2956 - на улицах (+29,1%), за 9 месяцев 2016 года в общественных местах совершено 3359 преступлений, в том числе 2310 - на улицах.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Привлечение народных дружин к участию в охране общественного порядка совместно с сотрудниками органов внутренних дел (полиции) и иными правоохранительными органами позволяет увеличить плотность нарядов и способствует пресечению и профилактике правонарушений и преступлений.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соответствии с Федеральным </w:t>
      </w:r>
      <w:hyperlink r:id="rId38">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от 2 апреля 2014 года N 44-ФЗ "Об участии граждан в охране общественного порядка" и </w:t>
      </w:r>
      <w:hyperlink r:id="rId39">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от 24 марта 2015 года N 27-ЗКО "О регулировании отдельных вопросов участия граждан в охране общественного порядка в Курской области" во всех районах Курской области создано 313 народных дружин с общей численностью народных дружинников более 2,5 тыс. человек.</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40">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06.07.2018 N 540-па)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совместно с членами народных дружин проведено более 3,5 тыс. мероприятий по охране общественного порядка, в том числе с массовым пребыванием людей более 1,5 тыс. мероприятий, в ходе которых выявлено и </w:t>
      </w:r>
      <w:r w:rsidRPr="00FC2730">
        <w:rPr>
          <w:rFonts w:ascii="Times New Roman" w:hAnsi="Times New Roman" w:cs="Times New Roman"/>
          <w:sz w:val="26"/>
          <w:szCs w:val="26"/>
        </w:rPr>
        <w:lastRenderedPageBreak/>
        <w:t>пресечено более 3,8 тысяч правонарушений, раскрыто около 150 преступлений.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соответствии со </w:t>
      </w:r>
      <w:hyperlink r:id="rId41">
        <w:r w:rsidRPr="00FC2730">
          <w:rPr>
            <w:rFonts w:ascii="Times New Roman" w:hAnsi="Times New Roman" w:cs="Times New Roman"/>
            <w:sz w:val="26"/>
            <w:szCs w:val="26"/>
          </w:rPr>
          <w:t>статьей 16</w:t>
        </w:r>
      </w:hyperlink>
      <w:r w:rsidRPr="00FC2730">
        <w:rPr>
          <w:rFonts w:ascii="Times New Roman" w:hAnsi="Times New Roman" w:cs="Times New Roman"/>
          <w:sz w:val="26"/>
          <w:szCs w:val="26"/>
        </w:rPr>
        <w:t xml:space="preserve"> Федерального закона от 2 апреля 2014 года N 44-ФЗ, </w:t>
      </w:r>
      <w:hyperlink r:id="rId42">
        <w:r w:rsidRPr="00FC2730">
          <w:rPr>
            <w:rFonts w:ascii="Times New Roman" w:hAnsi="Times New Roman" w:cs="Times New Roman"/>
            <w:sz w:val="26"/>
            <w:szCs w:val="26"/>
          </w:rPr>
          <w:t>статьей 6</w:t>
        </w:r>
      </w:hyperlink>
      <w:r w:rsidRPr="00FC2730">
        <w:rPr>
          <w:rFonts w:ascii="Times New Roman" w:hAnsi="Times New Roman" w:cs="Times New Roman"/>
          <w:sz w:val="26"/>
          <w:szCs w:val="26"/>
        </w:rPr>
        <w:t xml:space="preserve"> Закона Курской области от 27 марта 2015 года N 27-ЗКО народные дружинники при участии в охране общественного порядка должны иметь при себе удостоверение народного дружинника и отличительную символику народного дружинника (нарукавную повязку народного дружинника). На сегодняшний день все народные дружинники обеспечены удостоверениями народного дружинника, выданными в 2015 году. Вместе с тем, в соответствии со </w:t>
      </w:r>
      <w:hyperlink r:id="rId43">
        <w:r w:rsidRPr="00FC2730">
          <w:rPr>
            <w:rFonts w:ascii="Times New Roman" w:hAnsi="Times New Roman" w:cs="Times New Roman"/>
            <w:sz w:val="26"/>
            <w:szCs w:val="26"/>
          </w:rPr>
          <w:t>статьей 4</w:t>
        </w:r>
      </w:hyperlink>
      <w:r w:rsidRPr="00FC2730">
        <w:rPr>
          <w:rFonts w:ascii="Times New Roman" w:hAnsi="Times New Roman" w:cs="Times New Roman"/>
          <w:sz w:val="26"/>
          <w:szCs w:val="26"/>
        </w:rPr>
        <w:t xml:space="preserve"> Закона Курской области от 27 марта 2015 года N 27-ЗКО через 3 года (а с учетом возможности продления срока действия - через 6 лет) удостоверения народного дружинника подлежат замене.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Кроме того, граждане Российской Федерации, вступившие в течение 2017 - 2020 года в народные дружины, должны обеспечиваться удостоверениями народных дружинников. В связи с этим требуется обеспечить финансирование расходов, связанных с материально-техническим обеспечением деятельности народных дружинников, включая изготовление бланков удостоверений народного дружинника и нарукавных повязок народного дружинника.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Во исполнение рекомендаций Правительственной комиссии по профилактике правонарушений, в соответствии со </w:t>
      </w:r>
      <w:hyperlink r:id="rId44">
        <w:r w:rsidRPr="00FC2730">
          <w:rPr>
            <w:rFonts w:ascii="Times New Roman" w:hAnsi="Times New Roman" w:cs="Times New Roman"/>
            <w:sz w:val="26"/>
            <w:szCs w:val="26"/>
          </w:rPr>
          <w:t>статьей 8</w:t>
        </w:r>
      </w:hyperlink>
      <w:r w:rsidRPr="00FC2730">
        <w:rPr>
          <w:rFonts w:ascii="Times New Roman" w:hAnsi="Times New Roman" w:cs="Times New Roman"/>
          <w:sz w:val="26"/>
          <w:szCs w:val="26"/>
        </w:rPr>
        <w:t xml:space="preserve"> Закона Курской области от 27 марта 2015 года N 27-ЗКО предусмотрены следующие компенсационные выплаты: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1) народный дружинник в случае получения им в период участия в мероприятиях по охране общественного порядка телесных повреждений, заболевания или нанесения иного вреда здоровью, повлекших за собой установление в порядке, определенном федеральным законодательством, инвалидности, имеет право на получение единовременной денежной выплаты в размере 500000 рублей за счет средств областного бюджета;</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45">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30.08.2018 N 699-па)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2)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члены семьи народного дружинника имеют право на предоставление единовременной денежной выплаты в размере 1000000 рублей в равных долях за счет средств областного бюджета.</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46">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30.08.2018 N 699-па)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соответствии с положениями Федерального </w:t>
      </w:r>
      <w:hyperlink r:id="rId47">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от 6 октября 2003 года N 131-ФЗ "Об общих принципах организации местного самоуправления в Российской Федерации" создание условий для деятельности народных дружин, оказание поддержки гражданам и их объединениям, участвующим в охране общественного порядка, отнесено к вопросам местного значения городских округов, городских, сельских поселений. Однако для обеспечения их реализации органам местного самоуправления систематически необходимо оказание методической помощи. В этих целях в рамках подпрограммы 1 запланировано проведение совещаний, семинаров, "круглых столов" с обсуждением проблемных вопросов, связанных с реализацией Федерального </w:t>
      </w:r>
      <w:hyperlink r:id="rId48">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от 2 апреля 2014 года N 44-ФЗ "Об участии граждан в охране общественного порядка", </w:t>
      </w:r>
      <w:hyperlink r:id="rId49">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Курской области от 24 марта 2015 года N 27-ЗКО "О регулировании отдельных вопросов участия граждан в охране общественного порядка в Курской области". В Курской области такие </w:t>
      </w:r>
      <w:r w:rsidRPr="00FC2730">
        <w:rPr>
          <w:rFonts w:ascii="Times New Roman" w:hAnsi="Times New Roman" w:cs="Times New Roman"/>
          <w:sz w:val="26"/>
          <w:szCs w:val="26"/>
        </w:rPr>
        <w:lastRenderedPageBreak/>
        <w:t>семинары проводятся ежегодно с 2012 года с участием органов исполнительной государственной власти Курской области, УМВД России по Курской области и органов местного самоуправления Курской области с предоставлением методических материалов.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Составной частью системы профилактики правонарушений являются административные комиссии, действующие в 37 муниципальных образованиях Курской области, которые являются серьезным средством в деле укрепления общественного порядка в регионе.</w:t>
      </w:r>
    </w:p>
    <w:p w:rsidR="00773058" w:rsidRPr="00FC2730" w:rsidRDefault="0014647E" w:rsidP="005455A8">
      <w:pPr>
        <w:pStyle w:val="ConsPlusNormal"/>
        <w:ind w:firstLine="540"/>
        <w:jc w:val="both"/>
        <w:rPr>
          <w:rFonts w:ascii="Times New Roman" w:hAnsi="Times New Roman" w:cs="Times New Roman"/>
          <w:sz w:val="26"/>
          <w:szCs w:val="26"/>
        </w:rPr>
      </w:pPr>
      <w:hyperlink r:id="rId50">
        <w:r w:rsidR="00773058" w:rsidRPr="00FC2730">
          <w:rPr>
            <w:rFonts w:ascii="Times New Roman" w:hAnsi="Times New Roman" w:cs="Times New Roman"/>
            <w:sz w:val="26"/>
            <w:szCs w:val="26"/>
          </w:rPr>
          <w:t>Законом</w:t>
        </w:r>
      </w:hyperlink>
      <w:r w:rsidR="00773058" w:rsidRPr="00FC2730">
        <w:rPr>
          <w:rFonts w:ascii="Times New Roman" w:hAnsi="Times New Roman" w:cs="Times New Roman"/>
          <w:sz w:val="26"/>
          <w:szCs w:val="26"/>
        </w:rPr>
        <w:t xml:space="preserve"> Курской области от 29 декабря 2005 года N 104-ЗКО "О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 органы местного самоуправления муниципальных районов и городских округов наделены государственными полномочиями по организации и обеспечению деятельности административных комиссий.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Своевременное и в полном объеме перечисление субвенций муниципальным районам и городским округам, а также контроль за деятельностью административных комиссий позволяет обеспечивать эффективную реализацию органами местного самоуправления переданных отдельных государственных полномочий по организации и обеспечению деятельности административных комиссий в предусмотренных </w:t>
      </w:r>
      <w:hyperlink r:id="rId51">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от 29 декабря 2005 года N 104-ЗКО "О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 формах.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На административные комиссии возложена обязанность по рассмотрению дел об административных правонарушениях, ответственность за которые предусмотрена в более чем половине статей </w:t>
      </w:r>
      <w:hyperlink r:id="rId52">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Курской области от 4 января 2003 года N 1-ЗКО "Об административных правонарушениях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 2010 - 2015 годы административными комиссиями было рассмотрено 104176 протоколов об административных правонарушениях, взыскано штрафов на сумму 28393,670 тыс. рублей.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Поскольку особенно остро в настоящее время в области, как и в стране в целом, стоит проблема алкоголизации населения, то за 2010 - 2015 годы административными комиссиями рассмотрено 32415 протоколов, касающихся правонарушений в этой сфере. Кроме того, рассмотрены протоколы об административных правонарушениях, которые также распространены в Курской области (нарушение правил благоустройства городов и других населенных пунктов; торговля в неустановленных местах; нарушение спокойствия граждан в ночное время; нарушение правил содержания пчел, собак, кошек и других домашних животных; проезд по газонам, детским площадкам, остановка и стоянка на них транспортных средств и другие).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целях повышения эффективности работы административных комиссий необходимы: финансовое обеспечение их деятельности, постоянное совершенствование законодательства по вопросам их компетенции, оказание методической и правовой помощи органам местного самоуправления, обобщение </w:t>
      </w:r>
      <w:r w:rsidRPr="00FC2730">
        <w:rPr>
          <w:rFonts w:ascii="Times New Roman" w:hAnsi="Times New Roman" w:cs="Times New Roman"/>
          <w:sz w:val="26"/>
          <w:szCs w:val="26"/>
        </w:rPr>
        <w:lastRenderedPageBreak/>
        <w:t>практики по разрешению административных споров.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 административной практики показал на необходимость подписания Соглашения между Министерством внутренних дел Российской Федерации и Администрацией Курской области о передаче УМВД России по Курской области части полномочий по составлению протоколов об административных правонарушениях в целях повышения эффективности предупреждения и пресечения административных правонарушений, посягающих на общественный порядок и общественную безопасность. Подготовленный проект Соглашения предусматривает передачу финансовых средств и материальных ресурсов из областного бюджета УМВД России по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соответствии с данным Соглашением УМВД России по Курской области предусмотрена передача полномочий по составлению протоколов об административных правонарушениях по трем составам правонарушений, административная ответственность за которые предусмотрена </w:t>
      </w:r>
      <w:hyperlink r:id="rId53">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от 4 января 2003 года N 1-ЗКО "Об административных правонарушениях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Добровольная сдача гражданами незаконно хранящихся предметов вооружения - важный аспект, влияющий на снижение уровня преступности и в целом имеющий большое значение в укреплении правопорядка и обеспечении общественной и антитеррористической безопасности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Правоохранительными органами Курской области выявляются преступления, связанные с незаконным оборотом оружия. При расследовании уголовных дел из незаконного оборота изымается огнестрельное оружие, боеприпасы, холодное оружие, взрывчатые вещества. Нередки преступления по линии незаконного оборота оружия, в том числе связанного с его контрабандой в приграничных районах.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Курской области мероприятия по добровольной сдаче населением незаконно хранящихся предметов вооружения на возмездной основе проводятся с 2005 года в рамках проведения специальной операции "Оружие". За период 2005 - 2011 годов гражданам за добровольную сдачу оружия выдано более 2,0 млн. рублей.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Выплата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во исполнение поручения Президента Российской Федерации от 2 октября 2012 года N ПР-2613 также производилась и в рамках областных целевых программ "</w:t>
      </w:r>
      <w:hyperlink r:id="rId54">
        <w:r w:rsidRPr="00FC2730">
          <w:rPr>
            <w:rFonts w:ascii="Times New Roman" w:hAnsi="Times New Roman" w:cs="Times New Roman"/>
            <w:sz w:val="26"/>
            <w:szCs w:val="26"/>
          </w:rPr>
          <w:t>Комплексная межведомственная программа</w:t>
        </w:r>
      </w:hyperlink>
      <w:r w:rsidRPr="00FC2730">
        <w:rPr>
          <w:rFonts w:ascii="Times New Roman" w:hAnsi="Times New Roman" w:cs="Times New Roman"/>
          <w:sz w:val="26"/>
          <w:szCs w:val="26"/>
        </w:rPr>
        <w:t xml:space="preserve"> по профилактике преступлений и иных правонарушений в Курской области на 2012 - 2014 годы", "</w:t>
      </w:r>
      <w:hyperlink r:id="rId55">
        <w:r w:rsidRPr="00FC2730">
          <w:rPr>
            <w:rFonts w:ascii="Times New Roman" w:hAnsi="Times New Roman" w:cs="Times New Roman"/>
            <w:sz w:val="26"/>
            <w:szCs w:val="26"/>
          </w:rPr>
          <w:t>Комплексная межведомственная программа</w:t>
        </w:r>
      </w:hyperlink>
      <w:r w:rsidRPr="00FC2730">
        <w:rPr>
          <w:rFonts w:ascii="Times New Roman" w:hAnsi="Times New Roman" w:cs="Times New Roman"/>
          <w:sz w:val="26"/>
          <w:szCs w:val="26"/>
        </w:rPr>
        <w:t xml:space="preserve"> по профилактике преступлений и иных правонарушений в Курской области на 2014 - 2020 годы". Всего из областного бюджета на реализацию этого мероприятия за 2012 - 2015 годы было выделено 356,3 тыс. рублей, все денежные средства освоены. В 2016 году планируется финансирование в размере 200,0 тыс. рублей.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Решение вопросов, связанных с правовым информированием и правовым просвещением населения, осуществляется, в том числе, в рамках реализации </w:t>
      </w:r>
      <w:hyperlink r:id="rId56">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Курской области от 27 ноября 2012 года N 106-ЗКО "О бесплатной юридической помощи в Курской области в рамках государственной системы </w:t>
      </w:r>
      <w:r w:rsidRPr="00FC2730">
        <w:rPr>
          <w:rFonts w:ascii="Times New Roman" w:hAnsi="Times New Roman" w:cs="Times New Roman"/>
          <w:sz w:val="26"/>
          <w:szCs w:val="26"/>
        </w:rPr>
        <w:lastRenderedPageBreak/>
        <w:t>бесплатной юридической помощи". При этом, акцент делается на социально уязвимые категории граждан, требующие особого внимания со стороны государства, определенные действующим законодательством: граждане, среднедушевой доход семей которых ниже величины установленного в Курской области прожиточного минимума, инвалиды I и II группы,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ряд других.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Ежегодно различными услугами адвокатов (правовое консультирование в устной и письменной форме, составление заявлений, жалоб, ходатайств и других документов правового характера, представление интересов гражданина в судах, государственных и муниципальных органах, организациях) пользуется не менее 100 человек, причем количество предоставляемых услуг имеет тенденцию к росту (в 2014 году оказано 256 услуг, 2015 году - 319, за 8 мес. 2016 года - 234).</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 протяжении последних пяти лет отмечается рост количества преступлений, совершенных лицами, ранее их совершавшими. Так, если в 2011 году совершено 2938 преступлений данной категории, то по итогам 2015 года их количество составило 5903, за 9 месяцев 2016 года совершено 4380 преступление (АППГ - 4487; - 2,4%).</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Вопрос об эффективности работы по ресоциализации лиц, освободившихся из мест лишения свободы, находится на постоянном контроле в Администрации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настоящее время помощь лицам, освободившимся из мест лишения свободы, и лицам без определенного места жительства оказывается в отделениях срочной социальной помощи комплексных центров социального обслуживания населения районов и городов Курской области при наличии обращений.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2015 году в комплексные центры социального обслуживания за предоставлением срочных социальных услуг обратились 14 человек, в 1-м полугодии 2016 года - 10 чел. Им были оказаны различного вида социальные услуги.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Создание областного государственного учреждения "Центр социальной адаптации лиц, освободившихся из мест лишения свободы" позволит оказывать всестороннюю помощь, направленную на обеспечение временного размещения, оказание помощи в социальной адаптации и реабилитации, оказание неотложной социальной помощи и поддержки данной категории граждан, возвращение их к нормальной жизни в обществе, профилактику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 функционировании данного Центра будут разработаны программы социальной адаптации и ресоциализации для лиц, освобожденных из мест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цели, задачи и показатели (индикаторы)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достижения целей и решения задач, описание основных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lastRenderedPageBreak/>
        <w:t>ожидаемых конечных результатов подпрограммы, сроков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контрольных этапов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Создание безопасных условий для реализации гражданами конституционных прав и свобод, обеспечение достойного качества и уровня жизни в Российской Федерации являются основными направлениями </w:t>
      </w:r>
      <w:hyperlink r:id="rId57">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31 декабря 2015 года N 683. Достижение высокого уровня и качества жизни населения признается одним из главных направлений деятельности органов исполнительной власти области, территориальных органов федеральных органов исполнительной власти, органов местного самоуправления и является приоритетным в осуществлении ими государственной политики области в сфере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для повышения уровня и качества жизни граждан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обеспечение общественной безопасности и безопасности граждан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качества и эффективности работы системы профилактики преступлений и иных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Целью подпрограммы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указанной цели необходимо решить следующие задачи: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социальное сопровождение лиц, освободившихся из мест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Целевыми показателями (индикаторами) подпрограммы являются: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FC2730" w:rsidRDefault="003A5713"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лиц, получивших единовременное денежное  вознаграждение за добровольную сдачу оружия и боеприпасов, в общем числе граждан, по которым поступили в комитет природных ресурсов  Курской области документы и сведения, подпадающие под выплату денежного вознаграждения;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Показатели подпрограммы рассчитываются по следующей методике: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количество правонарушений, пресеченных и (или) раскрытых членами народных дружин (на 1 члена народной дружины), рассчитывается путем отношения количества правонарушений, пресеченных и (или) раскрытых членами народных дружин, на 1 члена народной дружины (данные мониторинга, проводимого УМВД России по Курской области);</w:t>
      </w:r>
    </w:p>
    <w:p w:rsidR="00773058" w:rsidRPr="00FC2730" w:rsidRDefault="003A5713"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лиц, получивших единовременное денежное  вознаграждение за добровольную сдачу оружия и боеприпасов, в общем числе граждан, по которым поступили в комитет природных ресурсов  Курской области документы и сведения, подпадающие под выплату денежного вознаграждения, рассчитывается путем отношения количества лиц, получивших единовременное денежное  вознаграждение за добровольную сдачу оружия и боеприпасов, к общему количеству граждан, по которым поступили в комитет природных ресурсов  Курской области документы  и сведения, подпадающие под выплату денежного вознаграждения, умноженного на 100%;</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 рассчитывается путем отношения численности малоимущих граждан, получающих меры социальной поддержки в соответствии с нормативными правовыми актами и региональными программами Курской области, обратившихся за получением мер социальной поддержки, к численности обратившихся за получением мер социальной поддержки, умноженного на 100%.</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FC2730">
          <w:rPr>
            <w:rFonts w:ascii="Times New Roman" w:hAnsi="Times New Roman" w:cs="Times New Roman"/>
            <w:sz w:val="26"/>
            <w:szCs w:val="26"/>
          </w:rPr>
          <w:t>приложении N 1</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позволит:</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повысить уровень безопасности граждан на улицах и в других общественных местах;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повысить эффективность работы народных дружин;</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усилить роль административных комиссий в социальной профилактике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активизировать работу административных комиссий по привлечению правонарушителей к административной ответственности;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реализовать права граждан на получение бесплатной юридической помощи;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обеспечить предоставление мер социальной поддержки лицам, освободившимся из мест лишения свободы.</w:t>
      </w:r>
    </w:p>
    <w:p w:rsidR="00773058" w:rsidRPr="00FC2730" w:rsidRDefault="006A3543"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Подпрограмму 1 предполагается реализовать в 2017 – 2025 годах в два этапа: I этап – 2017 – 2020 годы; II этап – 2021 – 2025 годы.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III. Характеристика структурных элементов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Характеристика структурных элементов подпрограммы содержит сведения об исполнителе, сроке, ожидаемом непосредственном результате их реализации, основных направлениях реализации и о взаимосвязи с показателями государственной программы и (или)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1.1 "Проведение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рамках основного мероприятия будут выполняться следующие </w:t>
      </w:r>
      <w:r w:rsidRPr="00FC2730">
        <w:rPr>
          <w:rFonts w:ascii="Times New Roman" w:hAnsi="Times New Roman" w:cs="Times New Roman"/>
          <w:sz w:val="26"/>
          <w:szCs w:val="26"/>
        </w:rPr>
        <w:lastRenderedPageBreak/>
        <w:t>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ежегодных областных конкурсов "Лучшая народная дружина Курской области", "Лучший народный дружинник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правовой грамотности и развитие правосознания граждан;</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w:t>
      </w:r>
    </w:p>
    <w:p w:rsidR="00773058" w:rsidRPr="00FC2730" w:rsidRDefault="00941BF6"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стимулирование граждан к добровольной сдаче оружия и боеприпасов;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методических семинаров по вопросам профилактики правонарушений в Курской области, проблемам организации работы общественных формирований правоохранительной направленности.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материально-техническое обеспечение мероприятий в сфере охраны общественного порядка.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основного меропри</w:t>
      </w:r>
      <w:r w:rsidR="00941BF6" w:rsidRPr="00FC2730">
        <w:rPr>
          <w:rFonts w:ascii="Times New Roman" w:hAnsi="Times New Roman" w:cs="Times New Roman"/>
          <w:sz w:val="26"/>
          <w:szCs w:val="26"/>
        </w:rPr>
        <w:t>ятия - 2017 - 2025</w:t>
      </w:r>
      <w:r w:rsidRPr="00FC2730">
        <w:rPr>
          <w:rFonts w:ascii="Times New Roman" w:hAnsi="Times New Roman" w:cs="Times New Roman"/>
          <w:sz w:val="26"/>
          <w:szCs w:val="26"/>
        </w:rPr>
        <w:t xml:space="preserve"> годы.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является комитет региональной безопасности Курской области, комитет природных ресурсов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Ожидаемым непосредственным результатом его реализации является повышение активности граждан в участии в охране общественного порядка; осуществление выплат единовременного денежного вознаграждения гражданам за добровольную сдачу </w:t>
      </w:r>
      <w:r w:rsidR="00941BF6" w:rsidRPr="00FC2730">
        <w:rPr>
          <w:rFonts w:ascii="Times New Roman" w:hAnsi="Times New Roman" w:cs="Times New Roman"/>
          <w:sz w:val="26"/>
          <w:szCs w:val="26"/>
        </w:rPr>
        <w:t>оружия и боеприпасов,</w:t>
      </w:r>
      <w:r w:rsidRPr="00FC2730">
        <w:rPr>
          <w:rFonts w:ascii="Times New Roman" w:hAnsi="Times New Roman" w:cs="Times New Roman"/>
          <w:sz w:val="26"/>
          <w:szCs w:val="26"/>
        </w:rPr>
        <w:t xml:space="preserve"> а также стимулирование граждан добровольно сдавать </w:t>
      </w:r>
      <w:r w:rsidR="00941BF6" w:rsidRPr="00FC2730">
        <w:rPr>
          <w:rFonts w:ascii="Times New Roman" w:hAnsi="Times New Roman" w:cs="Times New Roman"/>
          <w:sz w:val="26"/>
          <w:szCs w:val="26"/>
        </w:rPr>
        <w:t>оружие и боеприпасы;</w:t>
      </w:r>
      <w:r w:rsidRPr="00FC2730">
        <w:rPr>
          <w:rFonts w:ascii="Times New Roman" w:hAnsi="Times New Roman" w:cs="Times New Roman"/>
          <w:sz w:val="26"/>
          <w:szCs w:val="26"/>
        </w:rPr>
        <w:t xml:space="preserve"> проведение ежегодных методических семинаров по вопросам профилактики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основного мероприятия может привести к снижению количества членов народных дружин, участвующих в охране общественного порядка, ухудшению криминогенной обстановки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1.2 "Обеспечение деятельности административных комиссий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w:t>
      </w:r>
      <w:r w:rsidR="00941BF6" w:rsidRPr="00FC2730">
        <w:rPr>
          <w:rFonts w:ascii="Times New Roman" w:hAnsi="Times New Roman" w:cs="Times New Roman"/>
          <w:sz w:val="26"/>
          <w:szCs w:val="26"/>
        </w:rPr>
        <w:t>овного мероприятия - 2017 - 2025</w:t>
      </w:r>
      <w:r w:rsidRPr="00FC2730">
        <w:rPr>
          <w:rFonts w:ascii="Times New Roman" w:hAnsi="Times New Roman" w:cs="Times New Roman"/>
          <w:sz w:val="26"/>
          <w:szCs w:val="26"/>
        </w:rPr>
        <w:t xml:space="preserve"> годы.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Ожидаемыми непосредственными результатами его реализации являются </w:t>
      </w:r>
      <w:r w:rsidRPr="00FC2730">
        <w:rPr>
          <w:rFonts w:ascii="Times New Roman" w:hAnsi="Times New Roman" w:cs="Times New Roman"/>
          <w:sz w:val="26"/>
          <w:szCs w:val="26"/>
        </w:rPr>
        <w:lastRenderedPageBreak/>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 и 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Нереализация основного мероприятия может привести к отсутствию финансового обеспечения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 прекращение деятельности административных комиссий; снижению количества составленных протоколов об административных правонарушениях, посягающих на общественный порядок и общественную безопасность, ответственность за которые предусмотрена </w:t>
      </w:r>
      <w:hyperlink r:id="rId58">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4 января 2003 года N 1-ЗКО "Об административных правонарушениях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1.3 "Оказание бесплатной юридической помощи лицам, нуждающимся в социальной поддержке и социальной защите".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основного мероприятия является комитет социального обеспечения, материнства и детства Курской области.</w:t>
      </w:r>
    </w:p>
    <w:p w:rsidR="00773058" w:rsidRPr="00FC2730" w:rsidRDefault="00941BF6"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выполнения основного мероприятия является обеспечение реализации прав граждан на получение бесплатной юридической помощи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мероприятия повлечет снижение уровня социальной защищенности отдельных категорий граждан, рост социальной напряженности.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1.4 "Реализация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профориентация граждан, освободившихся из мест лишения свободы и обратившихся в службу занятости;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социальная адаптация на рынке труда безработных граждан, освобожденных из учреждений, исполняющих наказание в виде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профориентация граждан перед освобождением их из мест лишения свободы с </w:t>
      </w:r>
      <w:r w:rsidRPr="00FC2730">
        <w:rPr>
          <w:rFonts w:ascii="Times New Roman" w:hAnsi="Times New Roman" w:cs="Times New Roman"/>
          <w:sz w:val="26"/>
          <w:szCs w:val="26"/>
        </w:rPr>
        <w:lastRenderedPageBreak/>
        <w:t>предоставлением консультационных услуг по технологии поиска работы;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работы выездных консультационных пунктов органов службы занятости населения в учреждениях УФСИН России по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комитет социального обеспечения, материнства и детства Курской области, комитет по труду и занятости населения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w:t>
      </w:r>
      <w:r w:rsidR="00941BF6" w:rsidRPr="00FC2730">
        <w:rPr>
          <w:rFonts w:ascii="Times New Roman" w:hAnsi="Times New Roman" w:cs="Times New Roman"/>
          <w:sz w:val="26"/>
          <w:szCs w:val="26"/>
        </w:rPr>
        <w:t>зации - 2017 - 2025</w:t>
      </w:r>
      <w:r w:rsidRPr="00FC2730">
        <w:rPr>
          <w:rFonts w:ascii="Times New Roman" w:hAnsi="Times New Roman" w:cs="Times New Roman"/>
          <w:sz w:val="26"/>
          <w:szCs w:val="26"/>
        </w:rPr>
        <w:t xml:space="preserve"> годы.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мероприятия является обеспечение предоставления мер социальной поддержки лицам, освободившимся из мест лишения свободы, недопущение роста рецидивной преступности.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мероприятия повлечет рост рецидивной преступности.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1.5 "Осуществление мероприятий, направленных на противодействие алкоголизации населения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занятий с врачами, участвующими в профилактических осмотрах, медицинскими сестрами по вопросам выявления алкогольной зависимости среди подростков образовательных организаций;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демонстрация учебных фильмов по антиалкогольной тематике в образовательных организациях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осуществление лицензионного контроля за розничной продажей алкогольной продукции.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основного мероп</w:t>
      </w:r>
      <w:r w:rsidR="00941BF6" w:rsidRPr="00FC2730">
        <w:rPr>
          <w:rFonts w:ascii="Times New Roman" w:hAnsi="Times New Roman" w:cs="Times New Roman"/>
          <w:sz w:val="26"/>
          <w:szCs w:val="26"/>
        </w:rPr>
        <w:t>риятия - 01.07.2018 - 31.12.2025</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комиссия по делам несовершеннолетних и защите их прав Администрации Курской области, комитет образования и науки Курской области, комитет промышленности, торговли и предпринимательства Курской области, комитет здравоохранения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Ожидаемыми непосредственными результатами его реализации являются 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основного мероприятия может привести к повышению уровня алкоголизации населения Курской области, увеличению количества преступлений, совершаемых в состоянии алкогольного опьянения.</w:t>
      </w:r>
    </w:p>
    <w:p w:rsidR="00773058" w:rsidRPr="00FC2730" w:rsidRDefault="0014647E" w:rsidP="005455A8">
      <w:pPr>
        <w:pStyle w:val="ConsPlusNormal"/>
        <w:ind w:firstLine="540"/>
        <w:jc w:val="both"/>
        <w:rPr>
          <w:rFonts w:ascii="Times New Roman" w:hAnsi="Times New Roman" w:cs="Times New Roman"/>
          <w:sz w:val="26"/>
          <w:szCs w:val="26"/>
        </w:rPr>
      </w:pPr>
      <w:hyperlink w:anchor="P1970">
        <w:r w:rsidR="00773058" w:rsidRPr="00FC2730">
          <w:rPr>
            <w:rFonts w:ascii="Times New Roman" w:hAnsi="Times New Roman" w:cs="Times New Roman"/>
            <w:sz w:val="26"/>
            <w:szCs w:val="26"/>
          </w:rPr>
          <w:t>Перечень</w:t>
        </w:r>
      </w:hyperlink>
      <w:r w:rsidR="00773058" w:rsidRPr="00FC2730">
        <w:rPr>
          <w:rFonts w:ascii="Times New Roman" w:hAnsi="Times New Roman" w:cs="Times New Roman"/>
          <w:sz w:val="26"/>
          <w:szCs w:val="26"/>
        </w:rPr>
        <w:t xml:space="preserve"> основных мероприятий структурных элементов подпрограммы приведен в приложении N 2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IV. Информация об инвестиционных проектах, исполнение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которых полностью или частично осуществляется за счет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средств областного бюджета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 Характеристика мер государственного регулирования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FC2730" w:rsidRDefault="0014647E">
      <w:pPr>
        <w:pStyle w:val="ConsPlusNormal"/>
        <w:spacing w:before="200"/>
        <w:ind w:firstLine="540"/>
        <w:jc w:val="both"/>
        <w:rPr>
          <w:rFonts w:ascii="Times New Roman" w:hAnsi="Times New Roman" w:cs="Times New Roman"/>
          <w:sz w:val="26"/>
          <w:szCs w:val="26"/>
        </w:rPr>
      </w:pPr>
      <w:hyperlink w:anchor="P2218">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N 3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 заданий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 этапам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w:t>
      </w:r>
      <w:r w:rsidR="005455A8" w:rsidRPr="00FC2730">
        <w:rPr>
          <w:rFonts w:ascii="Times New Roman" w:hAnsi="Times New Roman" w:cs="Times New Roman"/>
          <w:sz w:val="26"/>
          <w:szCs w:val="26"/>
        </w:rPr>
        <w:t xml:space="preserve"> </w:t>
      </w:r>
      <w:r w:rsidRPr="00FC2730">
        <w:rPr>
          <w:rFonts w:ascii="Times New Roman" w:hAnsi="Times New Roman" w:cs="Times New Roman"/>
          <w:sz w:val="26"/>
          <w:szCs w:val="26"/>
        </w:rPr>
        <w:t>реализуемых муниципальными образованиями Курской области</w:t>
      </w:r>
      <w:r w:rsidR="005455A8" w:rsidRPr="00FC2730">
        <w:rPr>
          <w:rFonts w:ascii="Times New Roman" w:hAnsi="Times New Roman" w:cs="Times New Roman"/>
          <w:sz w:val="26"/>
          <w:szCs w:val="26"/>
        </w:rPr>
        <w:t xml:space="preserve"> </w:t>
      </w:r>
      <w:r w:rsidRPr="00FC2730">
        <w:rPr>
          <w:rFonts w:ascii="Times New Roman" w:hAnsi="Times New Roman" w:cs="Times New Roman"/>
          <w:sz w:val="26"/>
          <w:szCs w:val="26"/>
        </w:rPr>
        <w:t>в случае их участия в разработке и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организации и обеспечению деятельности административных комиссий, по обеспечению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p>
    <w:p w:rsidR="005455A8" w:rsidRPr="00FC2730" w:rsidRDefault="005455A8">
      <w:pPr>
        <w:pStyle w:val="ConsPlusTitle"/>
        <w:jc w:val="center"/>
        <w:outlineLvl w:val="3"/>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собственности, а также государственных внебюджетных фондов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Участие предприятий и организаций независимо от их организационно </w:t>
      </w:r>
      <w:r w:rsidRPr="00FC2730">
        <w:rPr>
          <w:rFonts w:ascii="Times New Roman" w:hAnsi="Times New Roman" w:cs="Times New Roman"/>
          <w:sz w:val="26"/>
          <w:szCs w:val="26"/>
        </w:rPr>
        <w:lastRenderedPageBreak/>
        <w:t>правовых форм и формы собственности, а также государственных внебюджетных фондов в реализации подпрограммы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IX. Обоснование объема финансовых ресурсов, необходимых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для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3E658F">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Общий объем бюджетных ассигнований областного бюджета на реализацию подпрограммы 1 «Комплексные меры по профилактике правонарушений и обеспечению общественного порядка на территории Курской области» – 150691,227 тыс. рублей, в том числе: на 2017 год – 10102,000 тыс. рублей; на 2018 год – 13213,020 тыс. рублей; на 2019 год – 14321,150 тыс. рублей; на 2020 год – 15341,680 тыс. рублей; на 2021 год – 15447,340 тыс. рублей; на 2022 год – 20212,820 тыс. рублей; на 2023 год – 20212,820 тыс. рублей; на 2024 год – 20212,820 тыс. рублей; на 2025 год – 20972,577 тыс. рублей.</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227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N 4 к государственной программе.</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424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N 5 к государственной программе.</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X. Анализ рисков реализации подпрограммы и описание мер</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управления рисками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w:t>
      </w:r>
      <w:r w:rsidRPr="00FC2730">
        <w:rPr>
          <w:rFonts w:ascii="Times New Roman" w:hAnsi="Times New Roman" w:cs="Times New Roman"/>
          <w:sz w:val="26"/>
          <w:szCs w:val="26"/>
        </w:rPr>
        <w:lastRenderedPageBreak/>
        <w:t>нормативных правовых актов, действующих в сфере реализации подпрограммы.</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2"/>
        <w:rPr>
          <w:rFonts w:ascii="Times New Roman" w:hAnsi="Times New Roman" w:cs="Times New Roman"/>
          <w:sz w:val="26"/>
          <w:szCs w:val="26"/>
        </w:rPr>
      </w:pPr>
      <w:bookmarkStart w:id="5" w:name="P862"/>
      <w:bookmarkEnd w:id="5"/>
      <w:r w:rsidRPr="00FC2730">
        <w:rPr>
          <w:rFonts w:ascii="Times New Roman" w:hAnsi="Times New Roman" w:cs="Times New Roman"/>
          <w:sz w:val="26"/>
          <w:szCs w:val="26"/>
        </w:rPr>
        <w:t>ПОДПРОГРАММА 2</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"СОЗДАНИЕ УСЛОВИЙ ДЛЯ КОМПЛЕКСНОЙ РЕАБИЛИТАЦИИ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РЕСОЦИАЛИЗАЦИИ ЛИЦ, ПОТРЕБЛЯЮЩИХ НАРКОТИЧЕСКИЕ СРЕДСТВА</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ПСИХОТРОПНЫЕ ВЕЩЕСТВА В НЕМЕДИЦИНСКИХ ЦЕЛЯХ"</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2 "Создание условий для комплексной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реабилитации и ресоциализации лиц, потребляющих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наркотические средства и психотропные вещества</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немедицинских целях"</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40"/>
        <w:gridCol w:w="5499"/>
      </w:tblGrid>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подпрограммы (соисполнитель 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здравоохранения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социального обеспечения, материнства и детства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молодежной политики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физической культуре и спорту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культуре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информации и печати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региональной безопасности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Программно-целевые инструменты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rsidTr="00CA223A">
        <w:trPr>
          <w:trHeight w:val="563"/>
        </w:trPr>
        <w:tc>
          <w:tcPr>
            <w:tcW w:w="3181"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w:t>
            </w:r>
            <w:r w:rsidRPr="00FC2730">
              <w:rPr>
                <w:rFonts w:ascii="Times New Roman" w:hAnsi="Times New Roman" w:cs="Times New Roman"/>
                <w:sz w:val="26"/>
                <w:szCs w:val="26"/>
              </w:rPr>
              <w:lastRenderedPageBreak/>
              <w:t>на ведение здорового образа жизни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Задачи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Целевые индикаторы и показатели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Этапы и сроки реализации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D33799" w:rsidRPr="00FC2730" w:rsidRDefault="00D33799" w:rsidP="00D33799">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2017 – 2025 годы, в том числе:</w:t>
            </w:r>
          </w:p>
          <w:p w:rsidR="00D33799" w:rsidRPr="00FC2730" w:rsidRDefault="00D33799" w:rsidP="00D33799">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2017 – 2020 годы;</w:t>
            </w:r>
          </w:p>
          <w:p w:rsidR="00773058" w:rsidRPr="00FC2730" w:rsidRDefault="00D33799" w:rsidP="00D33799">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объем бюджетных ассигнований областного бюджета на реализацию подпрограммы в 2017 – 2025 годах составляет 2503,448 тыс. рублей, в том числе:</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2017 год - 474,735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2018 год - 474,735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2019 год - 474,735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2020 год - 254,674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2021 год - 163,605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2022 год - 163,605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2023 год - 163,605 тыс. рублей;</w:t>
            </w:r>
          </w:p>
          <w:p w:rsidR="00D33799" w:rsidRPr="00FC2730" w:rsidRDefault="00D33799" w:rsidP="00D33799">
            <w:pPr>
              <w:widowControl w:val="0"/>
              <w:spacing w:after="0" w:line="240" w:lineRule="auto"/>
              <w:ind w:left="57" w:right="57"/>
              <w:jc w:val="both"/>
              <w:rPr>
                <w:rFonts w:ascii="Times New Roman" w:hAnsi="Times New Roman" w:cs="Times New Roman"/>
                <w:sz w:val="26"/>
                <w:szCs w:val="26"/>
              </w:rPr>
            </w:pPr>
            <w:r w:rsidRPr="00FC2730">
              <w:rPr>
                <w:rFonts w:ascii="Times New Roman" w:hAnsi="Times New Roman" w:cs="Times New Roman"/>
                <w:sz w:val="26"/>
                <w:szCs w:val="26"/>
              </w:rPr>
              <w:t>на 2024 год - 163,605 тыс. рублей;</w:t>
            </w:r>
          </w:p>
          <w:p w:rsidR="00773058"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2025 год - 170,149 тыс. рублей</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7444F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Ожидаемые результаты реализации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увеличение числа молодых людей, вовлеченных в профилактические мероприятия по предотвращению употребления наркотиков в немедицинских целях, формированию здорового образа жизни;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заболеваемости синдромом зависимости от наркотиков;</w:t>
            </w:r>
          </w:p>
          <w:p w:rsidR="00773058" w:rsidRPr="00FC2730" w:rsidRDefault="00631211">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формирование у педагогов навыков профилактической работы в сфере незаконного потребления наркотических средств и психотропных веществ, наркомании;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совершенствование регионального сегмента национальной системы медицинской и социальной реабилитации и ресоциализации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tc>
      </w:tr>
    </w:tbl>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 Характеристика сферы реализации подпрограммы,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описание основных проблем в указанной сфере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Реализация мероприятий областной целевой </w:t>
      </w:r>
      <w:hyperlink r:id="rId59">
        <w:r w:rsidRPr="00FC2730">
          <w:rPr>
            <w:rFonts w:ascii="Times New Roman" w:hAnsi="Times New Roman" w:cs="Times New Roman"/>
            <w:sz w:val="26"/>
            <w:szCs w:val="26"/>
          </w:rPr>
          <w:t>программы</w:t>
        </w:r>
      </w:hyperlink>
      <w:r w:rsidRPr="00FC2730">
        <w:rPr>
          <w:rFonts w:ascii="Times New Roman" w:hAnsi="Times New Roman" w:cs="Times New Roman"/>
          <w:sz w:val="26"/>
          <w:szCs w:val="26"/>
        </w:rPr>
        <w:t xml:space="preserve"> "Комплексные меры противодействия злоупотреблению наркотиками и их незаконному обороту на 2010 - 2014 годы", утвержденной постановлением Администрации Курской области от 20.11.2009 N 383, а также государственной </w:t>
      </w:r>
      <w:hyperlink r:id="rId60">
        <w:r w:rsidRPr="00FC2730">
          <w:rPr>
            <w:rFonts w:ascii="Times New Roman" w:hAnsi="Times New Roman" w:cs="Times New Roman"/>
            <w:sz w:val="26"/>
            <w:szCs w:val="26"/>
          </w:rPr>
          <w:t>программы</w:t>
        </w:r>
      </w:hyperlink>
      <w:r w:rsidRPr="00FC2730">
        <w:rPr>
          <w:rFonts w:ascii="Times New Roman" w:hAnsi="Times New Roman" w:cs="Times New Roman"/>
          <w:sz w:val="26"/>
          <w:szCs w:val="26"/>
        </w:rPr>
        <w:t xml:space="preserve"> Курской области "Профилактика наркомании, медицинская и социальная реабилитация больных наркоманией в Курской области", утвержденной постановлением Администрации Курской области от 23.10.2013 N 772-па, в 2014 - 2016 годах позволила стабилизировать наркологическую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общее число зарегистрированных лиц, допускающих немедицинское потребление психоактивных веществ (далее - ПАВ), составило в Курской области 4090 человек (2014 г. - 4404 человек). Снижение регистрации отмечается во всех группах: больные наркоманией - 1781 человек (2014 г. - 1980 человек), потребление наркотиков с пагубными последствиями - 2189 человек (2014 г. - 2318 человек); больные токсикоманией - 41 человек (2014 г. - 44 человек).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В 2015 году отмечено снижение показателя заболеваемости наркоманией в Курской области с 10,8 до 10,3 на 100 тыс. </w:t>
      </w:r>
      <w:r w:rsidRPr="00FC2730">
        <w:rPr>
          <w:rFonts w:ascii="Times New Roman" w:hAnsi="Times New Roman" w:cs="Times New Roman"/>
          <w:sz w:val="26"/>
          <w:szCs w:val="26"/>
        </w:rPr>
        <w:lastRenderedPageBreak/>
        <w:t>населения. Показатель заболеваемости наркоманией на 33% ниже среднероссийского уровня (15,3 на 100 тыс. населения) и 20% - показателя по ЦФО (12,28 на 100 тыс. населения). Показатель заболеваемости потребления с вредными последствиями составил 57,6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- 2,7; 2014 г. - 3,5), что лучше данного показателя по ЦФО в 1,5 раза. Показатель амбулаторной летальности в регионе остается довольно стабильным на протяжении последних 3 лет: 2013 г. - 1,6; 2014 г. - 2,1; 2015 г. - 1,9 на 100 тысяч населения.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2015 году в области зарегистрировано 21609 лиц с наркологическими расстройствами, что составляет 1933,8 на 100 тыс. населения. По сравнению с 2014 годом показатель общей заболеваемости наркорасстройствами снизился на 6,0%.</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 состоянию на 31 декабря 2015 года на учете в медицинских организациях Курской области состояло 3320 наркопотребителей, или на 10% меньше, чем в 2014 году - 3567. Из общего количества потребителей психоактивных веществ 1650 - больные с наркотической зависимостью.</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Как и в предыдущие годы, наиболее часто потребители наркотиков регистрировались в районах с преобладанием городского населения: г. Железногорск - 302 наркопотребителя, из них 113 наркоманов; Курский район - из 150 зарегистрированных наркопотребителей - 34 наркомана; Щигровский район соответственно 90 человек и 40 наркозависимых.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целом структура потребляемых в целях наркотизации веществ остается неизменной на протяжении нескольких лет. В среде наркозависимых больных доминируют опиоманы (88%), но среди вновь взятых на учет в течение 2015 года зависимые от психостимуляторов превосходят привычный контингент (более чем на 26%). В группе пагубного потребления (профгруппа) доминирует каннабиноидная наркотизация, составляя 67% всех случаев первичной регистрации в г. Курске и 90% в г. Железногорске.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Запланированные мероприятия, использование приобретенного современного медицинского оборудования и улучшение материально-технической базы наркологической службы области в рамках подпрограммы позволят значительно повысить эффективность профилактических, диагностических мероприятий и улучшить качество оказания наркологической помощи населению региона.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Курской области с 2004 года внедрена система раннего выявления потребителей ПАВ, которая активно развивается и совершенствуется. В рамках данной системы проводятся медицинские наркологические осмотры граждан с использованием дополнительного обследования на наркотики с помощью тест-систем и лабораторных токсикологических исследований.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Комплекс мероприятий, направленных на снижение спроса на психоактивные вещества, ежегодно реализуется органами исполнительной власти Курской области во взаимодействии с правоохранительными органами и органами местного самоуправления. Комитет здравоохранения Курской области систематически осуществляет работу по развитию и совершенствованию скоординированной антинаркотической работы.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Комитетом здравоохранения Курской области совместно с комитетом образования и науки Курской области проводятся мероприятия по первичной профилактике: антинаркотическая пропаганда в общеобразовательных организациях, обучение основам наркологических знаний преподавателей, школьных психологов и социальных работников.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Согласно плану выездной работы сотрудниками наркослужбы осуществлялся выезд в составе бригад областных специалистов для проведения разъяснительных антинаркотических акций среди детей и подростков (17 выездов в детские и молодежные оздоровительные лагеря).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Комитет по культуре Курской области принимает активное участие в проведении мероприятий ко Дню борьбы с наркоманией, областных конкурсов агитплакатов и агитбуклетов, выставок антинаркотического содержания. В полном объеме выполняются мероприятия по проведению конкурсов, смотров, акций, направленных на формирование здорового образа жизни и профилактику незаконного потребления наркотических средств и психотропных веществ, наркомании, пополнение фондов библиотек антинаркотической литературой.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Активная работа комитета по делам молодежи и туризму Курской области способствовала созданию волонтерного движения (на федеральном сайте зарегистрировано более 8 тыс. волонтеров), обеспечению организации психологического, юридического, индивидуального и группового консультирования молодежи по вопросам кризисных ситуаций, связанных с наркопотреблением.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Комитетом по делам молодежи и туризму Курской области при сотрудничестве с советом молодых ученых и специалистов разработан и проводится лекционный курс "Научно обоснованный подход к профилактике наркопредрасположенности среди молодежи".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 обеспечивает исполнение мероприятий, направленных на снижение спроса на психоактивные вещества, формирование основ здорового образа жизни.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 сайтах образовательных организаций Курской области, органов, осуществляющих управление в сфере образования, размещены материалы по профилактике незаконного потребления наркотических средств и психотропных веществ.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обеспечения раннего выявления и учета несовершеннолетних, находящихся в зоне социального риска, специалистами учреждений социального обслуживания семьи и детей осуществляется формирование базы данных о несовершеннолетних и семьях, находящихся в трудной жизненной ситуации и нуждающихся в дополнительной социальной поддержке. По данным на 31.12.2015 в указанной региональной базе данных учтены 37 несовершеннолетних, употребляющих наркотические средства или психотропные вещества без назначения врача, либо употребляющих одурманивающие вещества.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спортивных мероприятий, в которых приняло участие более 15 тысяч подростков и молодежи, сопровождалась акциями по формированию нетерпимого отношения к незаконному потреблению наркотических средств и психоактивных веществ и мотивацией к ведению здорового образа жизни (школьные спартакиады, региональный этап Президентских состязаний и Президентских спортивных игр и др.), в которых приняли участие 59913 обучающихся в школе, или 59,83% от общего числа участников.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регионе применяется трехступенчатая система медицинской реабилитации потребителей ПАВ, включающая амбулаторно-поликлинический, стационарозамещающий (10 койко-мест дневного стационара) и стационарный (5 круглосуточных коек) этапы. Медицинская и социальная реабилитация наркозависимых осуществляется преимущественно на амбулаторном этапе наркологической помощи, в основном, в дневном стационаре ОБУЗ "Областная наркологическая больница". На базе ОБУЗ "Областная наркологическая больница" создана группа взаимопомощи наркозависимых лиц по программе "Анонимные наркоманы". В целях активного вовлечения больных в программы отрезвления налажено взаимодействие областных специалистов-наркологов с Курским Епархиальным управлением Московского Патриархата Русской Православной Церкви.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Средняя длительность стационарного лечения составляет 16,3 дня (Российская Федерация - 13,8 дня; Центральный федеральный округ - 12,5), что не позволяет проводить комплекс лечебно-реабилитационных мероприятий в должном объеме.</w:t>
      </w:r>
    </w:p>
    <w:p w:rsidR="00773058" w:rsidRPr="00FC2730" w:rsidRDefault="00773058" w:rsidP="00814336">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61">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01.09.2021 N 917-па)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по труду и занятости, образования и науки,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 развитию муниципального кластера национальной системы комплексной реабилитации и ресоциализации наркопотребителей.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целях развития на территории Курской области системы комплексной реабилитации и ресоциализации наркопотребителей, координации деятельности субъектов регионального сегмента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регулярно проводятся встречи и </w:t>
      </w:r>
      <w:r w:rsidRPr="00FC2730">
        <w:rPr>
          <w:rFonts w:ascii="Times New Roman" w:hAnsi="Times New Roman" w:cs="Times New Roman"/>
          <w:sz w:val="26"/>
          <w:szCs w:val="26"/>
        </w:rPr>
        <w:lastRenderedPageBreak/>
        <w:t>"круглые столы" по вопросам координации деятельности субъектов, участвующих в региональном сегменте. Всего в первом полугодии 2016 года проведено 19 таких мероприятий.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изучения опыта работы организаций, занимающихся реабилитацией и ресоциализацией наркопотребителей на территории Курской области, ежеквартально проводятся проверки деятельности данных центров и обновляются сведения по лицам, находящимся на реабилитации.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обучения специалистов негосударственных организаций, занимающихся реабилитацией и ресоциализацией наркопотребителей на территории Курской области, прошедших экспертный отбор и включенных в региональный Реестр организаций, осуществляющих деятельность в сфере реабилитации и ресоциализации потребителей наркотических средств и психотропных веществ в немедицинских целях, на базе государственного бюджетного образовательного учреждения высшего профессионального образования "Курский государственный медицинский университет" проводится обучение сотрудников реабилитационных центров по очной форме по теме "Межведомственная антинаркотическая политика, профилактика наркомании и реабилитация наркологических больных".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потребителям наркотиков.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2015 году по сертификатам социальную реабилитацию прошли 22 человека, за 9 месяцев 2016 года выдано 9 сертификатов.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Остальные 15 районов на сегодняшний день не предусмотрели в антинаркотических программах финансирование для выдачи данных сертификатов и не включили в муниципальные программы мероприятия по реабилитации и ресоциализации потребителей наркотических средств и психотропных веществ.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Проведя общий анализ зарегистрированных наркопреступлений в районах Курской области, следует отметить, что наблюдается рост преступлений в сфере незаконного оборота наркотиков именно в тех районах, в которых не предусмотрено в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ресоциализации лиц, потребляющих наркотические средства или психотропные вещества без назначения врача.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органов местного самоуправления, направленной на профилактику незаконного потребления наркотических средств и психотропных веществ, наркомании. Программно-целевой метод является одним из способов их решения.</w:t>
      </w: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цели, задачи и показатели (индикаторы)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достижения целей и решения задач, описание ожидаемых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lastRenderedPageBreak/>
        <w:t>конечных результатов подпрограммы, сроков и контрольных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этапов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14647E" w:rsidP="00814336">
      <w:pPr>
        <w:pStyle w:val="ConsPlusNormal"/>
        <w:ind w:firstLine="540"/>
        <w:jc w:val="both"/>
        <w:rPr>
          <w:rFonts w:ascii="Times New Roman" w:hAnsi="Times New Roman" w:cs="Times New Roman"/>
          <w:sz w:val="26"/>
          <w:szCs w:val="26"/>
        </w:rPr>
      </w:pPr>
      <w:hyperlink r:id="rId62">
        <w:r w:rsidR="00773058" w:rsidRPr="00FC2730">
          <w:rPr>
            <w:rFonts w:ascii="Times New Roman" w:hAnsi="Times New Roman" w:cs="Times New Roman"/>
            <w:sz w:val="26"/>
            <w:szCs w:val="26"/>
          </w:rPr>
          <w:t>Указом</w:t>
        </w:r>
      </w:hyperlink>
      <w:r w:rsidR="00773058" w:rsidRPr="00FC2730">
        <w:rPr>
          <w:rFonts w:ascii="Times New Roman" w:hAnsi="Times New Roman" w:cs="Times New Roman"/>
          <w:sz w:val="26"/>
          <w:szCs w:val="26"/>
        </w:rPr>
        <w:t xml:space="preserve"> Президента Российской Федерации от 23 ноября 2020 года N 733 утверждена Стратегия государственной антинаркотической политики Российской Федерации на период до 2030 года (далее - Стратегия), целями которой являются: сокращение незаконного оборота и доступности наркотиков для их незаконного потребления; снижение тяжести последствий незаконного потребления наркотиков; формирование в обществе осознанного негативного отношения к незаконному потреблению наркотиков и участию в их незаконном обороте.</w:t>
      </w:r>
    </w:p>
    <w:p w:rsidR="00773058" w:rsidRPr="00FC2730" w:rsidRDefault="0014647E" w:rsidP="00814336">
      <w:pPr>
        <w:pStyle w:val="ConsPlusNormal"/>
        <w:ind w:firstLine="540"/>
        <w:jc w:val="both"/>
        <w:rPr>
          <w:rFonts w:ascii="Times New Roman" w:hAnsi="Times New Roman" w:cs="Times New Roman"/>
          <w:sz w:val="26"/>
          <w:szCs w:val="26"/>
        </w:rPr>
      </w:pPr>
      <w:hyperlink r:id="rId63">
        <w:r w:rsidR="00773058" w:rsidRPr="00FC2730">
          <w:rPr>
            <w:rFonts w:ascii="Times New Roman" w:hAnsi="Times New Roman" w:cs="Times New Roman"/>
            <w:sz w:val="26"/>
            <w:szCs w:val="26"/>
          </w:rPr>
          <w:t>Стратегией</w:t>
        </w:r>
      </w:hyperlink>
      <w:r w:rsidR="00773058" w:rsidRPr="00FC2730">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2 июля 2021 года N 400, определены цели обеспечения государственной и общественной безопасности и сбережения народа России путем решения, в том числе следующих задач: выявление и пресечение преступлений, связанных с незаконным оборотом наркотических средств, психотропных веществ и их прекурсоров; повышение мотивации граждан к ведению здорового образа жизни, занятию физической культурой и спортом.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соответствии с Прогнозом долгосрочного социально-экономического развития Российской Федерации на период до 2036 года, утвержденным Правительством Российской Федерации 22 ноября 2018 года, декларирован качественный прорыв в системе здравоохранения, внедрение инновационных разработок в области диагностики, лечения и профилактики заболеваний.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Прогнозируются: повышение количества граждан, ведущих здоровый образ жизни и активно занимающихся физической культурой и спортом, осознающих личную ответственность за свое здоровье; внедрение системы ранней диагностики и дистанционного мониторинга состояния здоровья пациента; широкий охват граждан профилактическими осмотрами и скрининговыми программами; реализация программ борьбы с заболеваниями, входящими в число основных причин заболеваемости и смертности населения.</w:t>
      </w:r>
    </w:p>
    <w:p w:rsidR="00773058" w:rsidRPr="00FC2730" w:rsidRDefault="0014647E" w:rsidP="00814336">
      <w:pPr>
        <w:pStyle w:val="ConsPlusNormal"/>
        <w:ind w:firstLine="540"/>
        <w:jc w:val="both"/>
        <w:rPr>
          <w:rFonts w:ascii="Times New Roman" w:hAnsi="Times New Roman" w:cs="Times New Roman"/>
          <w:sz w:val="26"/>
          <w:szCs w:val="26"/>
        </w:rPr>
      </w:pPr>
      <w:hyperlink r:id="rId64">
        <w:r w:rsidR="00773058" w:rsidRPr="00FC2730">
          <w:rPr>
            <w:rFonts w:ascii="Times New Roman" w:hAnsi="Times New Roman" w:cs="Times New Roman"/>
            <w:sz w:val="26"/>
            <w:szCs w:val="26"/>
          </w:rPr>
          <w:t>Концепцией</w:t>
        </w:r>
      </w:hyperlink>
      <w:r w:rsidR="00773058" w:rsidRPr="00FC2730">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декларированы высокие стандарты благосостояния человека, означающие доступность услуг образования и здравоохранения.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среднесрочном периоде актуальными приоритетами государственной политики являются следующие приоритеты: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мер, направленных на снижение наркомании, прежде всего у подростков;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профилактика, своевременное выявление и лечение наркологических заболеваний;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распространение здорового образа жизни.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Цель подпрограммы - 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Целевыми индикаторами и показателями подпрограммы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Индикаторы (показатели) подпрограммы рассчитываются по следующей методике: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 рассчитывается путем отношения наркологических больных, включенных в реабилитационные программы, к общему количеству наркологических больных;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рассчитывается путем отношения наркологических больных, закончивших реабилитационные программы, к общему количеству наркологических больных;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 рассчитывается путем отношения числа больных с впервые в жизни установленным диагнозом к населению Курской области, умноженного на 100000.</w:t>
      </w:r>
    </w:p>
    <w:p w:rsidR="00773058" w:rsidRPr="00FC2730" w:rsidRDefault="0014647E" w:rsidP="00814336">
      <w:pPr>
        <w:pStyle w:val="ConsPlusNormal"/>
        <w:ind w:firstLine="540"/>
        <w:jc w:val="both"/>
        <w:rPr>
          <w:rFonts w:ascii="Times New Roman" w:hAnsi="Times New Roman" w:cs="Times New Roman"/>
          <w:sz w:val="26"/>
          <w:szCs w:val="26"/>
        </w:rPr>
      </w:pPr>
      <w:hyperlink w:anchor="P1709">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 показателях (индикаторах) подпрограммы и их прогнозных значениях в целом и за период реализации их по годам приведены в приложении N 1 к государственной программе.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результате реализации подпрограммы ожидается: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 рассчитывается путем отношения наркологических больных, закончивших реабилитационные программы, к общему количеству наркологических больных, включенных в указанные 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снижение заболеваемости синдромом зависимости от наркотиков;</w:t>
      </w:r>
    </w:p>
    <w:p w:rsidR="00773058" w:rsidRPr="00FC2730" w:rsidRDefault="00631211"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формирование у педагогов навыков профилактической работы в сфере незаконного потребления наркотических средств и психотропных веществ, наркомании;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совершенствование регионального сегмента национальной системы </w:t>
      </w:r>
      <w:r w:rsidRPr="00FC2730">
        <w:rPr>
          <w:rFonts w:ascii="Times New Roman" w:hAnsi="Times New Roman" w:cs="Times New Roman"/>
          <w:sz w:val="26"/>
          <w:szCs w:val="26"/>
        </w:rPr>
        <w:lastRenderedPageBreak/>
        <w:t>медицинской и социальной реабилитации и ресоциализации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p w:rsidR="00773058" w:rsidRPr="00FC2730" w:rsidRDefault="00635922"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Подпрограмму 2 предполагается реализовать в 2017 – 2025 годах в два этапа: I этап – 2017 – 2020 годы; II этап – 2021 – 2025 годы.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III. Характеристика структурных элементов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Система целевых ориентиров (цели, задачи) подпрограммы позволяет сформулировать четкую согласованную структуру мероприятий, которая обеспечивает достижение целей государственной программы и подпрограммы.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Подпрограммой запланированы следующие основные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2.1 "Проведение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областного антинаркотического месячника "Курский край - без наркотиков!;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областной молодежной акции "Твой выбор - твоя жизнь";</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антинаркотических спортивных массовых мероприятий, соревнований под девизом "Спорт против наркотиков".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комитет образования и науки Курской области, комитет молодежной политики Курской области, комитет по физической культуре и спорту Курской области, комитет регионально</w:t>
      </w:r>
      <w:r w:rsidR="00E73D5B" w:rsidRPr="00FC2730">
        <w:rPr>
          <w:rFonts w:ascii="Times New Roman" w:hAnsi="Times New Roman" w:cs="Times New Roman"/>
          <w:sz w:val="26"/>
          <w:szCs w:val="26"/>
        </w:rPr>
        <w:t>й безопасности Курской области.</w:t>
      </w:r>
    </w:p>
    <w:p w:rsidR="00773058" w:rsidRPr="00FC2730" w:rsidRDefault="00A40901"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мероприятия является 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основного мероприятия повлечет снижение эффективности профилактических мероприятий в указанной сфере, снижение качества работы по пропаганде здорового образа жизни, увеличение доли подростков, склонных к употреблению наркотиков.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2.2 "Повышение уровня знаний населения региона о вреде наркотиков, профилактике наркомании, в том числе через средства массовой информации".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приобретение тематической литературы антинаркотической направленности;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тематических мероприятий антинаркотической направленности;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организация и проведение социологического исследования по выявлению </w:t>
      </w:r>
      <w:r w:rsidRPr="00FC2730">
        <w:rPr>
          <w:rFonts w:ascii="Times New Roman" w:hAnsi="Times New Roman" w:cs="Times New Roman"/>
          <w:sz w:val="26"/>
          <w:szCs w:val="26"/>
        </w:rPr>
        <w:lastRenderedPageBreak/>
        <w:t>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поддержка социально значимых проектов в средствах массовой информации и программ.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комитет по культуре Курской области, комитет информации и печати Курской области, комитет региональной безопасности Курской области.</w:t>
      </w:r>
    </w:p>
    <w:p w:rsidR="00773058" w:rsidRPr="00FC2730" w:rsidRDefault="00105B8D"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основного мероприятия является 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основного мероприятия повлечет снижение эффективности профилактических мероприятий незаконного потребления наркотических средств и психотропных веществ.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2.3 "Организация социальной реабилитации и ресоциализации лиц, потребляющих наркотические средства и психотропные вещества в немедицинских целях".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осуществление социальной реабилитации и ресоциализации потребителей наркотиков в государственных медицинских организациях и социально ориентированных некоммерческих организациях (при их наличии);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ресоциализации лиц, потребляющих наркотические средства и психотропные вещества в немедицинских целях.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комитет здравоохранения Курской области, комитет социального обеспечения, материнства и детства Курской области.</w:t>
      </w:r>
    </w:p>
    <w:p w:rsidR="00773058" w:rsidRPr="00FC2730" w:rsidRDefault="008E6EAB"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основного мероприятия является увеличение количества лиц, вовлеченных в соответствующие реабилитационные 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основного мероприятия повлечет рост очагов социального неблагополучия, наркотизации населения.</w:t>
      </w:r>
    </w:p>
    <w:p w:rsidR="00773058" w:rsidRPr="00FC2730" w:rsidRDefault="0014647E" w:rsidP="00814336">
      <w:pPr>
        <w:pStyle w:val="ConsPlusNormal"/>
        <w:ind w:firstLine="540"/>
        <w:jc w:val="both"/>
        <w:rPr>
          <w:rFonts w:ascii="Times New Roman" w:hAnsi="Times New Roman" w:cs="Times New Roman"/>
          <w:sz w:val="26"/>
          <w:szCs w:val="26"/>
        </w:rPr>
      </w:pPr>
      <w:hyperlink w:anchor="P1970">
        <w:r w:rsidR="00773058" w:rsidRPr="00FC2730">
          <w:rPr>
            <w:rFonts w:ascii="Times New Roman" w:hAnsi="Times New Roman" w:cs="Times New Roman"/>
            <w:sz w:val="26"/>
            <w:szCs w:val="26"/>
          </w:rPr>
          <w:t>Перечень</w:t>
        </w:r>
      </w:hyperlink>
      <w:r w:rsidR="00773058" w:rsidRPr="00FC2730">
        <w:rPr>
          <w:rFonts w:ascii="Times New Roman" w:hAnsi="Times New Roman" w:cs="Times New Roman"/>
          <w:sz w:val="26"/>
          <w:szCs w:val="26"/>
        </w:rPr>
        <w:t xml:space="preserve"> структурных элементов подпрограммы приведен в приложении N 2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IV. Информация об инвестиционных проектах, исполнение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которых полностью или частично осуществляется за счет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средств областного бюджета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рамках подпрограммы реализация инвестиционных проектов, исполнение </w:t>
      </w:r>
      <w:r w:rsidRPr="00FC2730">
        <w:rPr>
          <w:rFonts w:ascii="Times New Roman" w:hAnsi="Times New Roman" w:cs="Times New Roman"/>
          <w:sz w:val="26"/>
          <w:szCs w:val="26"/>
        </w:rPr>
        <w:lastRenderedPageBreak/>
        <w:t>которых полностью или частично осуществляется за счет средств областного бюджета, не предусмотрена.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 Характеристика мер государственного регулирования</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FC2730" w:rsidRDefault="0014647E">
      <w:pPr>
        <w:pStyle w:val="ConsPlusNormal"/>
        <w:spacing w:before="200"/>
        <w:ind w:firstLine="540"/>
        <w:jc w:val="both"/>
        <w:rPr>
          <w:rFonts w:ascii="Times New Roman" w:hAnsi="Times New Roman" w:cs="Times New Roman"/>
          <w:sz w:val="26"/>
          <w:szCs w:val="26"/>
        </w:rPr>
      </w:pPr>
      <w:hyperlink w:anchor="P2218">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N 3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 заданий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 этапам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государственных заданий не предусмотрена.</w:t>
      </w: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w:t>
      </w:r>
      <w:r w:rsidR="00814336" w:rsidRPr="00FC2730">
        <w:rPr>
          <w:rFonts w:ascii="Times New Roman" w:hAnsi="Times New Roman" w:cs="Times New Roman"/>
          <w:sz w:val="26"/>
          <w:szCs w:val="26"/>
        </w:rPr>
        <w:t xml:space="preserve"> </w:t>
      </w:r>
      <w:r w:rsidRPr="00FC2730">
        <w:rPr>
          <w:rFonts w:ascii="Times New Roman" w:hAnsi="Times New Roman" w:cs="Times New Roman"/>
          <w:sz w:val="26"/>
          <w:szCs w:val="26"/>
        </w:rPr>
        <w:t>реализуемых муниципальными образованиями Курской области</w:t>
      </w:r>
      <w:r w:rsidR="00814336" w:rsidRPr="00FC2730">
        <w:rPr>
          <w:rFonts w:ascii="Times New Roman" w:hAnsi="Times New Roman" w:cs="Times New Roman"/>
          <w:sz w:val="26"/>
          <w:szCs w:val="26"/>
        </w:rPr>
        <w:t xml:space="preserve"> </w:t>
      </w:r>
      <w:r w:rsidRPr="00FC2730">
        <w:rPr>
          <w:rFonts w:ascii="Times New Roman" w:hAnsi="Times New Roman" w:cs="Times New Roman"/>
          <w:sz w:val="26"/>
          <w:szCs w:val="26"/>
        </w:rPr>
        <w:t>в случае их участия в разработке и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собственности, а также государственных внебюджетных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фондов 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IX. Обоснование объема финансовых ресурсов, необходимых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для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2400C0" w:rsidRPr="00FC2730" w:rsidRDefault="002400C0">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Общий объем бюджетных ассигнований областного бюджета на реализацию подпрограммы 2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 –  2503,448 тыс. рублей, в том числе: на 2017 год – 474,735 тыс. рублей; на 2018 год – 474,735 тыс. рублей; на 2019 год – 474,735 тыс. рублей; на 2020 год – 254,674 тыс. рублей; на 2021 год – 163,605 тыс. рублей; на 2022 год – 163,605 тыс. рублей; на 2023 год – 163,605 тыс. рублей; на   2024 год – 163,605 тыс. рублей; на 2025 год – 170,149 тыс. рублей.</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 xml:space="preserve">Ресурсное </w:t>
      </w:r>
      <w:hyperlink w:anchor="P227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подпрограммы 2 за счет средств областного бюджета по годам реализации представлено в приложении N 4 к настоящей государственной программе.</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424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Российской Федерации, территориальных государственных внебюджетных фондов, местных бюджетов и внебюджетных источников на реализацию целей подпрограммы представлены в приложении N 5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X. Анализ рисков реализации подпрограммы и описание мер</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управления рисками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1. Макроэкономические риски.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здравоохранения, затормозить структурные преобразования в ней, а также на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2. Финансовые риски.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Отсутствие или недостаточное финансирование мероприятий в рамках подпрограммы может привести к снижению обеспеченности и качества оказываемой наркологической помощи населению Курской области, объема проводимых профилактических мероприятий, и, как следствие, целевые показатели проекта не будут достигнуты, а при неблагоприятном прогнозе - демографические показатели могут измениться в отрицательную сторону.</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Преодоление рисков может быть осуществлено путем сохранения устойчивого финансирования органов исполнительной власти Курской области, а также путем дополнительных организационных мер, направленных на преодоление данных рисков.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3. Организационные риски.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Преодолению рисков будет способствовать усиление организационно-методической работы ответственного исполнителя и участников подпрограммы.</w:t>
      </w: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814336" w:rsidRPr="00FC2730" w:rsidRDefault="00814336">
      <w:pPr>
        <w:pStyle w:val="ConsPlusNormal"/>
        <w:jc w:val="both"/>
        <w:rPr>
          <w:rFonts w:ascii="Times New Roman" w:hAnsi="Times New Roman" w:cs="Times New Roman"/>
          <w:sz w:val="26"/>
          <w:szCs w:val="26"/>
        </w:rPr>
      </w:pPr>
    </w:p>
    <w:p w:rsidR="00814336" w:rsidRPr="00FC2730" w:rsidRDefault="00814336">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2"/>
        <w:rPr>
          <w:rFonts w:ascii="Times New Roman" w:hAnsi="Times New Roman" w:cs="Times New Roman"/>
          <w:sz w:val="26"/>
          <w:szCs w:val="26"/>
        </w:rPr>
      </w:pPr>
      <w:bookmarkStart w:id="6" w:name="P1140"/>
      <w:bookmarkEnd w:id="6"/>
      <w:r w:rsidRPr="00FC2730">
        <w:rPr>
          <w:rFonts w:ascii="Times New Roman" w:hAnsi="Times New Roman" w:cs="Times New Roman"/>
          <w:sz w:val="26"/>
          <w:szCs w:val="26"/>
        </w:rPr>
        <w:t>ПОДПРОГРАММА 3</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"ПРЕДУПРЕЖДЕНИЕ БЕЗНАДЗОРНОСТИ, БЕСПРИЗОРНОСТИ,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ПРАВОНАРУШЕНИЙ И АНТИОБЩЕСТВЕННЫХ ДЕЙСТВИЙ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НЕСОВЕРШЕННОЛЕТНИХ"</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3 "Предупреждение безнадзорности,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беспризорности, правонарушений и антиобщественных действий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несовершеннолетних"</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социального обеспечения, материнства и детства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труду и занятости населения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Администрация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обеспечение защиты прав и законных интересов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выявление и пресечение случаев вовлечения несовершеннолетних в совершение преступлений и антиобщественных действий;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65">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"О квотировании рабочих мест для отдельных категорий молодежи в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Целевые индикаторы и показатели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доля молодых граждан, относящихся к категориям, указанным в </w:t>
            </w:r>
            <w:hyperlink r:id="rId66">
              <w:r w:rsidRPr="00FC2730">
                <w:rPr>
                  <w:rFonts w:ascii="Times New Roman" w:hAnsi="Times New Roman" w:cs="Times New Roman"/>
                  <w:sz w:val="26"/>
                  <w:szCs w:val="26"/>
                </w:rPr>
                <w:t>Законе</w:t>
              </w:r>
            </w:hyperlink>
            <w:r w:rsidRPr="00FC2730">
              <w:rPr>
                <w:rFonts w:ascii="Times New Roman" w:hAnsi="Times New Roman" w:cs="Times New Roman"/>
                <w:sz w:val="26"/>
                <w:szCs w:val="26"/>
              </w:rPr>
              <w:t xml:space="preserve"> Курской области "О квотировании рабочих мест для отдельных категорий молодежи в Курской области", обеспеченных занятостью в общем числе граждан данной категории, обратившихся в органы службы занятости населения;</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2017 – 2025 годы, в том числе:</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2017 – 2020 годы;</w:t>
            </w:r>
          </w:p>
          <w:p w:rsidR="00773058"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объем бюджетных ассигнований областного бюджета на реализацию подпрограммы в 2017 – 2025 годах составляет 4220550,746 тыс. рублей, в том числе:</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2017 год - 322666,476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2018 год - 352187,950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2019 год - 378354,903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2020 год - 400895,655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2021 год - 531431,816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2022 год - 609917,466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2023 год - 527118,904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2024 год - 538224,302 тыс. рублей;</w:t>
            </w:r>
          </w:p>
          <w:p w:rsidR="00773058"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2025 год - 559753,274 тыс. рублей</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FC2730" w:rsidRPr="00FC2730">
        <w:tc>
          <w:tcPr>
            <w:tcW w:w="9040" w:type="dxa"/>
            <w:gridSpan w:val="3"/>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p>
        </w:tc>
      </w:tr>
      <w:tr w:rsidR="007444F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снижение количества правонарушений среди </w:t>
            </w:r>
            <w:r w:rsidRPr="00FC2730">
              <w:rPr>
                <w:rFonts w:ascii="Times New Roman" w:hAnsi="Times New Roman" w:cs="Times New Roman"/>
                <w:sz w:val="26"/>
                <w:szCs w:val="26"/>
              </w:rPr>
              <w:lastRenderedPageBreak/>
              <w:t>несовершеннолетних и молодежи;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обеспечение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для занятости и трудоустройства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устранение причин и условий, способствующих вовлечению несовершеннолетних в совершение преступлений и антиобщественных действий</w:t>
            </w:r>
          </w:p>
        </w:tc>
      </w:tr>
    </w:tbl>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 Характеристика сферы реализации подпрограммы,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описание основных проблем в указанной сфере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Современное состояние системы профилактики безнадзорности и правонарушений несовершеннолетних обусловливает не только необходимость ее дальнейшего развития, выявления причин и условий, способствующих детскому неблагополучию, в том числе сопряженному с жестоким обращением, насилием и иными противоправными проявлениями, но и создания эффективных механизмов противодействия факторам риска, защиты прав и законных интересов каждого ребенка.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Новый этап развития системы профилактики, разработки и внедрения современных и оптимальных по своей эффективности мер превентивной работы в отношении семей и детей, находящихся в трудной жизненной ситуации и социально опасном положении, а также реабилитационных мероприятий для детей, пострадавших от насилия и жестокого обращения, может быть обеспечен программно-целевыми методами.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Курской области проводится системная работа, направленная на социальную поддержку семей с детьми и предотвращение семейного и детского неблагополучия.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Ведется учет семей, находящихся в трудной жизненной ситуации и нуждающихся в социальной поддержке. Так, по состоянию на 01.07.2016 в Курской области проживает 2346 семей, находящихся в трудной жизненной ситуации и нуждающихся в дополнительной социальной поддержке, в которых воспитывается 4780 детей.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базе данных о детях и семьях, находящихся в социально опасном положении, внесены сведения о 2052 несовершеннолетних и 1402 семьях указанной категории, что указывает на сохраняющиеся негативные тенденции в положении детей в отдельных семьях.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 областном уровне функционирует Координационный совет по семейной и демографической политике, социальной поддержке и улучшению положения детей в Курской области, в состав которого входят представители 15 отраслевых комитетов Администрации Курской области, Курской областной Думы, общественных организаций.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каждом муниципальном районе и городе действует координационный совет по оказанию помощи семьям с детьми, оказавшимся в трудной жизненной ситуации и нуждающимся в социальной поддержке.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Деятельность координационных советов подкрепляется деятельностью рабочих групп на местах: в селах, микрорайонах городов, при школах. За семьей </w:t>
      </w:r>
      <w:r w:rsidRPr="00FC2730">
        <w:rPr>
          <w:rFonts w:ascii="Times New Roman" w:hAnsi="Times New Roman" w:cs="Times New Roman"/>
          <w:sz w:val="26"/>
          <w:szCs w:val="26"/>
        </w:rPr>
        <w:lastRenderedPageBreak/>
        <w:t>закрепляются специалисты, представители общественности, которые помогают решить конкретную проблему, имеющуюся в конкретной семье.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Специалистами координационных советов по оказанию помощи семьям с детьми, находящимся в трудной жизненной ситуации и нуждающимся в социальной поддержке, муниципальных районов и городских округов Курской области ежегодно проводится профилактическая и реабилитационная работа с более 3 тыс. семей, находящихся в трудной жизненной ситуации и социально опасном положении, оказывается содействие в трудоустройстве более 400 гражданам, в лечении от алкогольной зависимости - более 300 гражданам.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 2015 год содействие в избавлении от алкогольной зависимости получили 314 граждан, содействие в трудоустройстве - 426 граждан.</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I полугодии 2016 года оказано содействие в лечении от алкогольной зависимости 130 гражданам, содействие в трудоустройстве - 284 гражданам.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 2015 года в Курской области функционирует областное казенное учреждение "Центр сопровождения замещающих семей и граждан из числа детей-сирот и детей, оставшихся без попечения родителей", специалисты которого обеспечивают постинтернатное сопровождение детей-сирот и детей, оставшихся без попечения родителей, и лиц из числа детей-сирот и детей, оставшихся без попечения родителей, являющихся выпускниками интернатных учреждений, учреждений профессионального образования, общеобразовательных школ.</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течение многих лет в Курской области ведется работа по профилактике жестокого обращения с детьми в семье и оказанию им экстренной психологической помощи.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Эффективной формой оказания экстренной психологической помощи остается детский "телефон доверия".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Курской области создана сеть учреждений, оказывающих психологическую, в том числе экстренную, помощь детям, их родителям и педагогам. В соответствии с Соглашением, заключенным с Фондом поддержки детей, находящихся в трудной жизненной ситуации, Курская область с 2010 года подключена к единому общероссийскому номеру детского "телефона доверия": 8-800-2000-122.</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настоящее время консультирование по единому общероссийскому номеру детского "телефона доверия" осуществляется квалифицированными специалистами (психологи, педагоги-психологи, имеющие высшее психологическое или педагогическое образование) четырех учреждений социального обслуживания населения системы социального обеспечения.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Информация о деятельности "телефона доверия" распространена во всех учреждениях образования, социальной защиты населения, здравоохранения.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 итогам работы "телефона доверия" в I полугодии 2016 года в Курской области зарегистрировано 7722 обращения, в том числе 4396 обращений, поступивших от детей и подростков.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Программно-целевой метод в сфере профилактики безнадзорности и правонарушений несовершеннолетних будет способствовать укреплению межведомственного взаимодействия в организации мер превентивной направленности, стабилизации положения детей, оказавшихся в социально опасном положении, сдерживанию негативных тенденций безнадзорности и правонарушений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Реализация </w:t>
      </w:r>
      <w:hyperlink r:id="rId67">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Курской области от 31 октября 2007 года N 111-ЗКО "О квотировании рабочих мест для отдельных категорий молодежи в Курской </w:t>
      </w:r>
      <w:r w:rsidRPr="00FC2730">
        <w:rPr>
          <w:rFonts w:ascii="Times New Roman" w:hAnsi="Times New Roman" w:cs="Times New Roman"/>
          <w:sz w:val="26"/>
          <w:szCs w:val="26"/>
        </w:rPr>
        <w:lastRenderedPageBreak/>
        <w:t xml:space="preserve">области" позволяет обеспечивать дополнительные гарантии занятости молодых граждан, особо нуждающихся в социальной защите и испытывающих трудности в поиске работы, относящихся к категориям, определенным данным </w:t>
      </w:r>
      <w:hyperlink r:id="rId68">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Организации независимо от форм собственности и организационно-правовых форм, осуществляющие свою деятельность на территории Курской области, в которых среднесписочная численность работников составляет более 100 человек, выделяют квоты для приема на работу следующих категорий молодежи: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1) несовершеннолетних граждан в возрасте от 14 до 18 лет:</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освобожденных из учреждений уголовно-исполнительной системы или вернувшихся из специальных учебно-воспитательных учреждений закрытого типа;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детей-сирот и детей, оставшихся без попечения родителей, лиц из числа детей-сирот и детей, оставшихся без попечения родителей;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состоящих на учете в органах внутренних дел, комиссиях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детей из семей, в которых оба родителя (или единственный) признаны в установленном порядке безработными;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детей из малоимущих и (или) многодетных семей;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детей из неполных семей, в том числе детей из семей, потерявших кормильцев;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детей из семей беженцев и вынужденных переселенцев;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прошедших курс лечения и реабилитации от наркомании, алкоголизма;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иных граждан, относящихся к данной категории;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2) граждан в возрасте от 18 до 20 лет, имеющих среднее профессиональное образование и ищущих работу впервые.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Это эффективное средство социальной защиты молодежи в условиях рыночной экономики, которое обеспечивает дополнительные гарантии занятости молодых граждан, особо нуждающихся в социальной защите и испытывающих трудности в поиске работы.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Очень важное значение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задачи комиссий по делам несовершеннолетних и защите их прав входит 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 состояния подростковой преступности на территории Курской области свидетельствует о том, что по итогам 9 месяцев 2016 года отмечен ее рост на 23,2% (с 250 до 308 преступлений), в том числе на 24,1% (с 62 до 77) - тяжких и особо тяжких, на 21,5% (с 88 до 107) - повторных, на 17,9% (с 39 до 46) - совершенных в состоянии алкогольного опьянения.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связи с этим, к вопросам, связанным с деятельностью комиссий по делам несовершеннолетних, и обеспечением этой деятельности требуется повышенное </w:t>
      </w:r>
      <w:r w:rsidRPr="00FC2730">
        <w:rPr>
          <w:rFonts w:ascii="Times New Roman" w:hAnsi="Times New Roman" w:cs="Times New Roman"/>
          <w:sz w:val="26"/>
          <w:szCs w:val="26"/>
        </w:rPr>
        <w:lastRenderedPageBreak/>
        <w:t>внимание.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Основными причинами совершения подростками преступлений и правонарушений является семейное неблагополучие, незанятость подростков в свободное от учебы время.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Число общественно опасных деяний, совершенных подростками, не достигшими возраста привлечения к уголовной ответственности, по итогам 9 месяцев текущего года снизилось на 11,4% (со 193 до 171), а их участников - на 15,2% (с 250 до 212 человек).</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настоящее время усилия всех ведомств в сфере профилактики правонарушений направлены, прежде всего, на оздоровление ситуации в семье, оказание всех видов реабилитационной помощи.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 числу мероприятий, дающих положительный результат, относятся: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ежегодное проведение на территории всех муниципальных образований акций по выявлению детей, нуждающихся в защите государства (апрель, сентябрь), а также межведомственной операции "Подросток" (июнь - август);</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создание служб школьной медиации по разрешению конфликтных ситуаций в подростковой среде.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 сегодняшний день на базе образовательных организаций Курской области создано 50 служб примирения, деятельность которых обеспечивают специалисты, прошедшие специальное обучение.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Только за прошедший период текущего года медиаторами было проработано более 500 случаев конфликтных ситуаций. С положительным результатом завершены порядка 60% программ медиации; по остальным случаям работа продолжается;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проведение на постоянной основе межведомственных рейдовых мероприятий, как в семьях, так и в местах возможного пребывания детей и подростков.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Одна из эффективных форм работы с детьми и подростками - это вовлечение их в организованные формы досуга и занятости, а также приоритетное трудоустройство несовершеннолетних, находящихся в социально опасном положении.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 формам профилактической работы, дающим положительный результат, относятся: организация семейных клубов и создание групп родительской взаимопомощи на базе учреждений социального обслуживания семьи и детей; развитие добровольческого (волонтерского) молодежного движения; развитие института наставничества над несовершеннолетними и семьями, находящимися в социально опасном положении, и многие другие.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Основные усилия специалистов районных и городских комиссий по делам несовершеннолетних и защите их прав направлены на выявление и учет подростков и семей "группы риска", координацию проведения с ними индивидуальной профилактической работы.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обеспечения согласованных действий в отношении всех подростков и родителей разработаны и реализуются межведомственные программы их реабилитации, включающие мероприятия по линии всех заинтересованных ведомств.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настоящее время в работе по профилактике правонарушений среди несовершеннолетних особое внимание требуется уделить профилактике и предупреждению повторных и групповых преступлений.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Все большую распространенность приобретают совершаемые преступления, сопряженные с оборотом материалов или предметов с порнографическими изображениями несовершеннолетних в интернет-пространстве.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Очень серьезная проблема - преступления, связанные с жестоким обращением родителей с детьми.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Требуется активизировать работу, направленную на профилактику алкоголизма и наркомании. На сегодняшний день на учете в комиссиях состоит 178 подростков, систематически употребляющих спиртные напитки.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данной подпрограммы будут реализованы мероприятия, способствующие стабилизации ситуации с подростковой преступностью и правонарушениями несовершеннолетних, решению имеющихся проблем в данной сфере.</w:t>
      </w: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цели, задачи и показатели (индикаторы)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достижения целей и решения задач, описание основных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ожидаемых конечных результатов подпрограммы, сроков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контрольных этапов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Основные направления и задачи государственной политики в интересах детей в Курской области базируются на Конвенции о правах ребенка, иных международных актах в сфере обеспечения прав детей, </w:t>
      </w:r>
      <w:hyperlink r:id="rId69">
        <w:r w:rsidRPr="00FC2730">
          <w:rPr>
            <w:rFonts w:ascii="Times New Roman" w:hAnsi="Times New Roman" w:cs="Times New Roman"/>
            <w:sz w:val="26"/>
            <w:szCs w:val="26"/>
          </w:rPr>
          <w:t>Конституции</w:t>
        </w:r>
      </w:hyperlink>
      <w:r w:rsidRPr="00FC2730">
        <w:rPr>
          <w:rFonts w:ascii="Times New Roman" w:hAnsi="Times New Roman" w:cs="Times New Roman"/>
          <w:sz w:val="26"/>
          <w:szCs w:val="26"/>
        </w:rPr>
        <w:t xml:space="preserve"> Российской Федерации, которая гарантирует государственную поддержку семьи, материнства, отцовства и детства.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регионе приняты необходимые нормативные правовые акты, устанавливающие основы правового регулирования отношений, возникающих в связи с деятельностью по профилактике безнадзорности и правонарушений несовершеннолетних, а также основные гарантии прав и законных интересов ребенка, в целях создания правовых, социально-экономических условий для их реализации.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Решению проблемы безнадзорности и правонарушений с участием несовершеннолетних способствует принятая в Российской Федерации Национальная </w:t>
      </w:r>
      <w:hyperlink r:id="rId70">
        <w:r w:rsidRPr="00FC2730">
          <w:rPr>
            <w:rFonts w:ascii="Times New Roman" w:hAnsi="Times New Roman" w:cs="Times New Roman"/>
            <w:sz w:val="26"/>
            <w:szCs w:val="26"/>
          </w:rPr>
          <w:t>стратегия</w:t>
        </w:r>
      </w:hyperlink>
      <w:r w:rsidRPr="00FC2730">
        <w:rPr>
          <w:rFonts w:ascii="Times New Roman" w:hAnsi="Times New Roman" w:cs="Times New Roman"/>
          <w:sz w:val="26"/>
          <w:szCs w:val="26"/>
        </w:rPr>
        <w:t xml:space="preserve"> действий в интересах детей на 2012 - 2017 годы, утвержденная Указом Президента Российской Федерации от 1 июня 2012 года N 761, а также реализация </w:t>
      </w:r>
      <w:hyperlink r:id="rId71">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18.09.2012 N 787-па "Об утверждении Стратегии действий в интересах детей в Курской области на 2012 - 2017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решение социальных проблем семьи и детей;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комплекса мер по обеспечению соблюдения прав ребенка и восстановлению нарушенных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совершенствование системы государственного воздействия на причины и условия, способствующие совершению правонарушений и преступлений несовершеннолетними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качества и эффективности работы системы профилактики безнадзорности и правонарушений несовершеннолетних,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Целью подпрограммы является повышение эффективности профилактики </w:t>
      </w:r>
      <w:r w:rsidRPr="00FC2730">
        <w:rPr>
          <w:rFonts w:ascii="Times New Roman" w:hAnsi="Times New Roman" w:cs="Times New Roman"/>
          <w:sz w:val="26"/>
          <w:szCs w:val="26"/>
        </w:rPr>
        <w:lastRenderedPageBreak/>
        <w:t>безнадзорности, беспризорности, правонарушений среди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указанной цели необходимо решить следующие задачи: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обеспечение защиты прав и законных интересов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выявление и пресечение случаев вовлечения несовершеннолетних в совершение преступлений и антиобщественных действий;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72">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"О квотировании рабочих мест для отдельных категорий молодежи в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Целевыми показателями (индикаторами) подпрограммы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доля молодых граждан, относящихся к категориям, указанным в </w:t>
      </w:r>
      <w:hyperlink r:id="rId73">
        <w:r w:rsidRPr="00FC2730">
          <w:rPr>
            <w:rFonts w:ascii="Times New Roman" w:hAnsi="Times New Roman" w:cs="Times New Roman"/>
            <w:sz w:val="26"/>
            <w:szCs w:val="26"/>
          </w:rPr>
          <w:t>Законе</w:t>
        </w:r>
      </w:hyperlink>
      <w:r w:rsidRPr="00FC2730">
        <w:rPr>
          <w:rFonts w:ascii="Times New Roman" w:hAnsi="Times New Roman" w:cs="Times New Roman"/>
          <w:sz w:val="26"/>
          <w:szCs w:val="26"/>
        </w:rPr>
        <w:t xml:space="preserve"> Курской области "О квотировании рабочих мест для отдельных категорий молодежи в Курской области", обеспеченных занятостью, в общем числе граждан данной категории, обратившихся в органы службы занятости населения;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Показатель "количество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 представляет собой общее число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 Курской области, в текущем году.</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Показатель "доля молодых граждан, относящихся к категориям, указанным в </w:t>
      </w:r>
      <w:hyperlink r:id="rId74">
        <w:r w:rsidRPr="00FC2730">
          <w:rPr>
            <w:rFonts w:ascii="Times New Roman" w:hAnsi="Times New Roman" w:cs="Times New Roman"/>
            <w:sz w:val="26"/>
            <w:szCs w:val="26"/>
          </w:rPr>
          <w:t>Законе</w:t>
        </w:r>
      </w:hyperlink>
      <w:r w:rsidRPr="00FC2730">
        <w:rPr>
          <w:rFonts w:ascii="Times New Roman" w:hAnsi="Times New Roman" w:cs="Times New Roman"/>
          <w:sz w:val="26"/>
          <w:szCs w:val="26"/>
        </w:rPr>
        <w:t xml:space="preserve"> Курской области "О квотировании рабочих мест для отдельных категорий молодежи в Курской области", обеспеченных занятостью, в общем числе граждан данной категории, обратившихся в органы службы занятости населения" рассчитывается путем отношения количества обеспеченных занятостью молодых граждан, относящихся к категориям, указанным в </w:t>
      </w:r>
      <w:hyperlink r:id="rId75">
        <w:r w:rsidRPr="00FC2730">
          <w:rPr>
            <w:rFonts w:ascii="Times New Roman" w:hAnsi="Times New Roman" w:cs="Times New Roman"/>
            <w:sz w:val="26"/>
            <w:szCs w:val="26"/>
          </w:rPr>
          <w:t>Законе</w:t>
        </w:r>
      </w:hyperlink>
      <w:r w:rsidRPr="00FC2730">
        <w:rPr>
          <w:rFonts w:ascii="Times New Roman" w:hAnsi="Times New Roman" w:cs="Times New Roman"/>
          <w:sz w:val="26"/>
          <w:szCs w:val="26"/>
        </w:rPr>
        <w:t xml:space="preserve"> Курской области "О квотировании рабочих мест для отдельных категорий молодежи в Курской области", к общему числу обратившихся в органы службы занятости населения граждан данной категории, умноженному на 100%;</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Показатель "удельный вес безнадзорных и беспризорных несовершеннолетних в общей численности несовершеннолетних в Курской области" рассчитывается путем отношения количества безнадзорных и беспризорных несовершеннолетних к общей численности несовершеннолетних в Курской области, умноженного на 100%.</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Прогнозируемые значения целевых показателей (индикаторов) подпрограммы </w:t>
      </w:r>
      <w:r w:rsidRPr="00FC2730">
        <w:rPr>
          <w:rFonts w:ascii="Times New Roman" w:hAnsi="Times New Roman" w:cs="Times New Roman"/>
          <w:sz w:val="26"/>
          <w:szCs w:val="26"/>
        </w:rPr>
        <w:lastRenderedPageBreak/>
        <w:t xml:space="preserve">содержатся в </w:t>
      </w:r>
      <w:hyperlink w:anchor="P1709">
        <w:r w:rsidRPr="00FC2730">
          <w:rPr>
            <w:rFonts w:ascii="Times New Roman" w:hAnsi="Times New Roman" w:cs="Times New Roman"/>
            <w:sz w:val="26"/>
            <w:szCs w:val="26"/>
          </w:rPr>
          <w:t>приложении N 1</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позволит:</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повысить эффективность работы по профилактике асоциальных проявлений среди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снизить количество правонарушений среди несовершеннолетних и молодежи;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обеспечить деятельность комиссий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создать условия для занятости и трудоустройства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устранить причины и условия, способствующие вовлечению несовершеннолетних в совершение преступлений и антиобщественных действий.</w:t>
      </w:r>
    </w:p>
    <w:p w:rsidR="00773058" w:rsidRPr="00FC2730" w:rsidRDefault="00C10B5E"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Подпрограмму 3 предполагается реализовать в 2017 – 2025 годах в два этапа: I этап – 2017 – 2020 годы; II этап – 2021 – 2025 годы.</w:t>
      </w:r>
    </w:p>
    <w:p w:rsidR="00773058" w:rsidRPr="00FC2730" w:rsidRDefault="00152A7C" w:rsidP="00814336">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III. Характеристика структурных элементов подпрограммы</w:t>
      </w:r>
    </w:p>
    <w:p w:rsidR="00773058" w:rsidRPr="00FC2730" w:rsidRDefault="00152A7C">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данной подпрограммы.</w:t>
      </w:r>
    </w:p>
    <w:p w:rsidR="00773058" w:rsidRPr="00FC2730" w:rsidRDefault="00152A7C" w:rsidP="00814336">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3.1 "Создание и обеспечение деятельности муниципальных комиссий по делам несовершеннолетних и защите их прав".</w:t>
      </w:r>
    </w:p>
    <w:p w:rsidR="00773058" w:rsidRPr="00FC2730" w:rsidRDefault="00152A7C" w:rsidP="00814336">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мероприятия является комитет социального обеспечения, материнства и детства Курской области.</w:t>
      </w:r>
    </w:p>
    <w:p w:rsidR="00773058" w:rsidRPr="00FC2730" w:rsidRDefault="00C10B5E"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мероприятия является обеспечение деятельности комиссий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мероприятия повлечет увеличение количества безнадзорных и беспризорных несовершеннолетних детей в общей численности детей в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Основное мероприятие 3.2 "Реализация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"круглых столов", пресс-конференций по проблемам детей и подростков, попавших в кризисную ситуацию;</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трансляция рекламных видеороликов для детей и родителей;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мероприятия является комитет социального обеспечения, материнства и детства Курской области.</w:t>
      </w:r>
    </w:p>
    <w:p w:rsidR="00773058" w:rsidRPr="00FC2730" w:rsidRDefault="00C10B5E"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мероприятия является 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"телефона доверия".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мероприятия повлечет увеличение числа несовершеннолетних, попавших в кризисную ситуацию и не получивших своевременно квалифицированную помощь.</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3.3 "Оказание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развитие и совершенствование сети школьных служб медиации на базе образовательных организаций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областных акций по выявлению детей, нуждающихся в защите государства;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организация и проведение межведомственных профилактических рейдовых </w:t>
      </w:r>
      <w:r w:rsidRPr="00FC2730">
        <w:rPr>
          <w:rFonts w:ascii="Times New Roman" w:hAnsi="Times New Roman" w:cs="Times New Roman"/>
          <w:sz w:val="26"/>
          <w:szCs w:val="26"/>
        </w:rPr>
        <w:lastRenderedPageBreak/>
        <w:t>мероприятий, направленных на выявление детей и семей, находящихся в социально опасном положении;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данного мероприятия являются комиссия по делам несовершеннолетних и защите их прав Администрации Курской области, комитет образования и науки Курской области, комитет социального обеспечения, материнства и детства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w:t>
      </w:r>
      <w:r w:rsidR="00C10B5E" w:rsidRPr="00FC2730">
        <w:rPr>
          <w:rFonts w:ascii="Times New Roman" w:hAnsi="Times New Roman" w:cs="Times New Roman"/>
          <w:sz w:val="26"/>
          <w:szCs w:val="26"/>
        </w:rPr>
        <w:t>изации - 01.07.2018 - 31.12.2025</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Ожидаемыми непосредственными результатами реализации данного мероприятия являются профилактика подростковой преступности и правонарушений; предотвращение повторной преступности лиц из числа несовершеннолетних, осужденных без изоляции от общества, освободившихся из воспитательных колоний, а также вернувшихся из специальных учебно-воспитательных учреждений закрытого типа.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мероприятия повлечет увеличение числа несовершеннолетних, попавших в кризисную ситуацию.</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3.4 "Реализация дополнительных гарантий занятости молодых граждан в Курской области".</w:t>
      </w:r>
    </w:p>
    <w:p w:rsidR="00152A7C" w:rsidRPr="00FC2730" w:rsidRDefault="00152A7C"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запланировано проведение мероприятий по квотированию рабочих мест для трудоустройства отдельных категорий молодежи.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основного мероприятия является комитет по труду и занятости населения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w:t>
      </w:r>
      <w:r w:rsidR="00C10B5E" w:rsidRPr="00FC2730">
        <w:rPr>
          <w:rFonts w:ascii="Times New Roman" w:hAnsi="Times New Roman" w:cs="Times New Roman"/>
          <w:sz w:val="26"/>
          <w:szCs w:val="26"/>
        </w:rPr>
        <w:t>5</w:t>
      </w:r>
      <w:r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основного мероприятия является выделение (резервирование) и создание новых рабочих мест для отдельных категорий молодежи.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основного мероприятия повлечет вовлечение незанятых категорий молодежи в противоправную деятельность.</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3.5 "Обеспечение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основного мероприятия является комитет социального обеспечения, материнства и детства Курской области.</w:t>
      </w:r>
    </w:p>
    <w:p w:rsidR="00773058" w:rsidRPr="00FC2730" w:rsidRDefault="00C10B5E"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основного мероприятия является 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основного мероприятия повлечет недостаточную эффективность реабилитационной работы с несовершеннолетними.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3.6 "Обеспечение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основного мероприятия является комитет социального обеспечения, материнства и детства Курской области.</w:t>
      </w:r>
    </w:p>
    <w:p w:rsidR="00773058" w:rsidRPr="00FC2730" w:rsidRDefault="00C10B5E" w:rsidP="00814336">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lastRenderedPageBreak/>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основного мероприятия является 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основного мероприятия повлечет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rsidR="00773058" w:rsidRPr="00FC2730" w:rsidRDefault="0014647E" w:rsidP="00814336">
      <w:pPr>
        <w:pStyle w:val="ConsPlusNormal"/>
        <w:ind w:firstLine="540"/>
        <w:jc w:val="both"/>
        <w:rPr>
          <w:rFonts w:ascii="Times New Roman" w:hAnsi="Times New Roman" w:cs="Times New Roman"/>
          <w:sz w:val="26"/>
          <w:szCs w:val="26"/>
        </w:rPr>
      </w:pPr>
      <w:hyperlink w:anchor="P1970">
        <w:r w:rsidR="00773058" w:rsidRPr="00FC2730">
          <w:rPr>
            <w:rFonts w:ascii="Times New Roman" w:hAnsi="Times New Roman" w:cs="Times New Roman"/>
            <w:sz w:val="26"/>
            <w:szCs w:val="26"/>
          </w:rPr>
          <w:t>Перечень</w:t>
        </w:r>
      </w:hyperlink>
      <w:r w:rsidR="00773058" w:rsidRPr="00FC2730">
        <w:rPr>
          <w:rFonts w:ascii="Times New Roman" w:hAnsi="Times New Roman" w:cs="Times New Roman"/>
          <w:sz w:val="26"/>
          <w:szCs w:val="26"/>
        </w:rPr>
        <w:t xml:space="preserve"> структурных элементов подпрограммы приведен в приложении N 2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IV. Информация об инвестиционных проектах, исполнение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которых полностью или частично осуществляется за счет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средств областного бюджета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 Характеристика мер государственного регулирования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FC2730" w:rsidRDefault="0014647E">
      <w:pPr>
        <w:pStyle w:val="ConsPlusNormal"/>
        <w:spacing w:before="200"/>
        <w:ind w:firstLine="540"/>
        <w:jc w:val="both"/>
        <w:rPr>
          <w:rFonts w:ascii="Times New Roman" w:hAnsi="Times New Roman" w:cs="Times New Roman"/>
          <w:sz w:val="26"/>
          <w:szCs w:val="26"/>
        </w:rPr>
      </w:pPr>
      <w:hyperlink w:anchor="P2218">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N 3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 заданий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 этапам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реализуемых муниципальными образованиями Курской области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случае их участия в разработке и реализации подпрограммы</w:t>
      </w:r>
    </w:p>
    <w:p w:rsidR="00773058" w:rsidRPr="00FC2730" w:rsidRDefault="00152A7C">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Однако для реализации подпрограммы из областного бюджета предоставляются субвенции местным бюджетам на выполнение отдельных </w:t>
      </w:r>
      <w:r w:rsidRPr="00FC2730">
        <w:rPr>
          <w:rFonts w:ascii="Times New Roman" w:hAnsi="Times New Roman" w:cs="Times New Roman"/>
          <w:sz w:val="26"/>
          <w:szCs w:val="26"/>
        </w:rPr>
        <w:lastRenderedPageBreak/>
        <w:t>государственных полномочий по обеспечению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собственности, а также государственных внебюджетных фондов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функционально-правовой формы и формы собственности, а также государственных внебюджетных фондов в реализации подпрограммы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IX. Обоснование объема финансовых ресурсов,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необходимых для реализации подпрограммы</w:t>
      </w:r>
    </w:p>
    <w:p w:rsidR="00773058" w:rsidRPr="00FC2730" w:rsidRDefault="00152A7C">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pPr>
        <w:pStyle w:val="ConsPlusNormal"/>
        <w:jc w:val="both"/>
        <w:rPr>
          <w:rFonts w:ascii="Times New Roman" w:hAnsi="Times New Roman" w:cs="Times New Roman"/>
          <w:sz w:val="26"/>
          <w:szCs w:val="26"/>
        </w:rPr>
      </w:pPr>
    </w:p>
    <w:p w:rsidR="00773058" w:rsidRPr="00FC2730" w:rsidRDefault="00C10B5E">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Общий объем бюджетных ассигнований областного бюджета на реализацию подпрограммы 3 «Предупреждение безнадзорности, беспризорности, правонарушений и антиобщественных действий несовершеннолетних» – 4220550,746 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 на 2022 год –          609917,466 тыс. рублей; на 2023 год – 527118,904 тыс. рублей; на 2024 год – 538224,302 тыс. рублей; на 2025 год – 559753,274 тыс. рублей.</w:t>
      </w:r>
    </w:p>
    <w:p w:rsidR="00773058" w:rsidRPr="00FC2730" w:rsidRDefault="00152A7C" w:rsidP="00814336">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 </w:t>
      </w:r>
      <w:r w:rsidR="00773058" w:rsidRPr="00FC2730">
        <w:rPr>
          <w:rFonts w:ascii="Times New Roman" w:hAnsi="Times New Roman" w:cs="Times New Roman"/>
          <w:sz w:val="26"/>
          <w:szCs w:val="26"/>
        </w:rPr>
        <w:t xml:space="preserve">Ресурсное </w:t>
      </w:r>
      <w:hyperlink w:anchor="P2275">
        <w:r w:rsidR="00773058" w:rsidRPr="00FC2730">
          <w:rPr>
            <w:rFonts w:ascii="Times New Roman" w:hAnsi="Times New Roman" w:cs="Times New Roman"/>
            <w:sz w:val="26"/>
            <w:szCs w:val="26"/>
          </w:rPr>
          <w:t>обеспечение</w:t>
        </w:r>
      </w:hyperlink>
      <w:r w:rsidR="00773058" w:rsidRPr="00FC2730">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N 4 к государственной программе.</w:t>
      </w:r>
    </w:p>
    <w:p w:rsidR="00773058" w:rsidRPr="00FC2730" w:rsidRDefault="00152A7C" w:rsidP="00814336">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 </w:t>
      </w:r>
      <w:r w:rsidR="00773058" w:rsidRPr="00FC2730">
        <w:rPr>
          <w:rFonts w:ascii="Times New Roman" w:hAnsi="Times New Roman" w:cs="Times New Roman"/>
          <w:sz w:val="26"/>
          <w:szCs w:val="26"/>
        </w:rPr>
        <w:t xml:space="preserve">Ресурсное </w:t>
      </w:r>
      <w:hyperlink w:anchor="P4245">
        <w:r w:rsidR="00773058" w:rsidRPr="00FC2730">
          <w:rPr>
            <w:rFonts w:ascii="Times New Roman" w:hAnsi="Times New Roman" w:cs="Times New Roman"/>
            <w:sz w:val="26"/>
            <w:szCs w:val="26"/>
          </w:rPr>
          <w:t>обеспечение</w:t>
        </w:r>
      </w:hyperlink>
      <w:r w:rsidR="00773058"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N 5 к государственной программе.</w:t>
      </w:r>
    </w:p>
    <w:p w:rsidR="00773058" w:rsidRPr="00FC2730" w:rsidRDefault="00152A7C">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X. Анализ рисков реализации подпрограммы и описание мер</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управления рисками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в полной мере реализовать запланированные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w:t>
      </w:r>
      <w:r w:rsidRPr="00FC2730">
        <w:rPr>
          <w:rFonts w:ascii="Times New Roman" w:hAnsi="Times New Roman" w:cs="Times New Roman"/>
          <w:sz w:val="26"/>
          <w:szCs w:val="26"/>
        </w:rPr>
        <w:lastRenderedPageBreak/>
        <w:t>сопровождающееся значительным ростом социальной напряженности среди населения, в том числе несовершеннолетних граждан,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2"/>
        <w:rPr>
          <w:rFonts w:ascii="Times New Roman" w:hAnsi="Times New Roman" w:cs="Times New Roman"/>
          <w:sz w:val="26"/>
          <w:szCs w:val="26"/>
        </w:rPr>
      </w:pPr>
      <w:bookmarkStart w:id="7" w:name="P1461"/>
      <w:bookmarkEnd w:id="7"/>
      <w:r w:rsidRPr="00FC2730">
        <w:rPr>
          <w:rFonts w:ascii="Times New Roman" w:hAnsi="Times New Roman" w:cs="Times New Roman"/>
          <w:sz w:val="26"/>
          <w:szCs w:val="26"/>
        </w:rPr>
        <w:t>ПОДПРОГРАММА 4</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"ПРОТИВОДЕЙСТВИЕ ТЕРРОРИЗМУ И ЭКСТРЕМИЗМУ"</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4 "Противодействие терроризму и экстремизму"</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региональной безопасности Курской области</w:t>
            </w:r>
          </w:p>
        </w:tc>
      </w:tr>
      <w:tr w:rsidR="00FC2730" w:rsidRPr="00FC2730">
        <w:tc>
          <w:tcPr>
            <w:tcW w:w="9040" w:type="dxa"/>
            <w:gridSpan w:val="3"/>
            <w:tcBorders>
              <w:top w:val="nil"/>
              <w:left w:val="nil"/>
              <w:bottom w:val="nil"/>
              <w:right w:val="nil"/>
            </w:tcBorders>
          </w:tcPr>
          <w:p w:rsidR="00773058" w:rsidRPr="00FC2730" w:rsidRDefault="00152A7C">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 </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культуре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молодежной политики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информации и печати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Администрация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физической культуре и спорту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совершенствование системы профилактических мер антитеррористической направленности;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lastRenderedPageBreak/>
              <w:t>ведение 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Целевые индикаторы и показатели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2018 – 2025 годы, в том числе:</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2018 – 2020 годы;</w:t>
            </w:r>
          </w:p>
          <w:p w:rsidR="00773058"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объем бюджетных ассигнований областного бюджета на реализацию подпрограммы в 2018 – 2025 годах составляет 2169,000 тыс. рублей, в том числе:</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2018 год - 370,000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2019 год - 510,000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2020 год - 510,000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2021 год - 215,000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2022 год - 260,000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2023 год - 100,000 тыс. рублей;</w:t>
            </w:r>
          </w:p>
          <w:p w:rsidR="00C10B5E" w:rsidRPr="00FC2730" w:rsidRDefault="00C10B5E" w:rsidP="00C10B5E">
            <w:pPr>
              <w:widowControl w:val="0"/>
              <w:spacing w:after="0" w:line="240" w:lineRule="auto"/>
              <w:ind w:right="57"/>
              <w:jc w:val="both"/>
              <w:rPr>
                <w:rFonts w:ascii="Times New Roman" w:hAnsi="Times New Roman" w:cs="Times New Roman"/>
                <w:sz w:val="26"/>
                <w:szCs w:val="26"/>
              </w:rPr>
            </w:pPr>
            <w:r w:rsidRPr="00FC2730">
              <w:rPr>
                <w:rFonts w:ascii="Times New Roman" w:hAnsi="Times New Roman" w:cs="Times New Roman"/>
                <w:sz w:val="26"/>
                <w:szCs w:val="26"/>
              </w:rPr>
              <w:t>на 2024 год - 100,000 тыс. рублей;</w:t>
            </w:r>
          </w:p>
          <w:p w:rsidR="00773058"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2025 год - 104,000 тыс. рублей</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7444F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 xml:space="preserve">Ожидаемые результаты </w:t>
            </w:r>
            <w:r w:rsidRPr="00FC2730">
              <w:rPr>
                <w:rFonts w:ascii="Times New Roman" w:hAnsi="Times New Roman" w:cs="Times New Roman"/>
                <w:sz w:val="26"/>
                <w:szCs w:val="26"/>
              </w:rPr>
              <w:lastRenderedPageBreak/>
              <w:t>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lastRenderedPageBreak/>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повышение защищенности населения Курской </w:t>
            </w:r>
            <w:r w:rsidRPr="00FC2730">
              <w:rPr>
                <w:rFonts w:ascii="Times New Roman" w:hAnsi="Times New Roman" w:cs="Times New Roman"/>
                <w:sz w:val="26"/>
                <w:szCs w:val="26"/>
              </w:rPr>
              <w:lastRenderedPageBreak/>
              <w:t>области от террористических актов и экстремистских проявлений;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организованности и бдительности населения в области противодействия террористической угрозе;</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сокращение количества экстремистских угроз в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активное участие институтов гражданского общества в профилактике и предупреждении экстремистских проявлений;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особенно среди молодежи, атмосферы нетерпимости к экстремистской деятельности, неприятия экстремистской идеологии;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недопущение распространения экстремистских материалов в средствах массовой информации</w:t>
            </w:r>
          </w:p>
        </w:tc>
      </w:tr>
    </w:tbl>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 Характеристика сферы реализации подпрограммы,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описание основных проблем в указанной сфере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Разработка подпрограммы вызвана необходимостью выработки системного, комплексного подхода к решению проблемы профилактики терроризма и экстремизма. Подпрограмма призвана стать составной частью антитеррористической политики в соответствии с Федеральными законами от 25 июля 2002 года </w:t>
      </w:r>
      <w:hyperlink r:id="rId76">
        <w:r w:rsidRPr="00FC2730">
          <w:rPr>
            <w:rFonts w:ascii="Times New Roman" w:hAnsi="Times New Roman" w:cs="Times New Roman"/>
            <w:sz w:val="26"/>
            <w:szCs w:val="26"/>
          </w:rPr>
          <w:t>N 114-ФЗ</w:t>
        </w:r>
      </w:hyperlink>
      <w:r w:rsidRPr="00FC2730">
        <w:rPr>
          <w:rFonts w:ascii="Times New Roman" w:hAnsi="Times New Roman" w:cs="Times New Roman"/>
          <w:sz w:val="26"/>
          <w:szCs w:val="26"/>
        </w:rPr>
        <w:t xml:space="preserve"> "О противодействии экстремистской деятельности", от 6 марта 2006 года </w:t>
      </w:r>
      <w:hyperlink r:id="rId77">
        <w:r w:rsidRPr="00FC2730">
          <w:rPr>
            <w:rFonts w:ascii="Times New Roman" w:hAnsi="Times New Roman" w:cs="Times New Roman"/>
            <w:sz w:val="26"/>
            <w:szCs w:val="26"/>
          </w:rPr>
          <w:t>N 35-ФЗ</w:t>
        </w:r>
      </w:hyperlink>
      <w:r w:rsidRPr="00FC2730">
        <w:rPr>
          <w:rFonts w:ascii="Times New Roman" w:hAnsi="Times New Roman" w:cs="Times New Roman"/>
          <w:sz w:val="26"/>
          <w:szCs w:val="26"/>
        </w:rPr>
        <w:t xml:space="preserve"> "О противодействии терроризму", от 23 июня 2016 года </w:t>
      </w:r>
      <w:hyperlink r:id="rId78">
        <w:r w:rsidRPr="00FC2730">
          <w:rPr>
            <w:rFonts w:ascii="Times New Roman" w:hAnsi="Times New Roman" w:cs="Times New Roman"/>
            <w:sz w:val="26"/>
            <w:szCs w:val="26"/>
          </w:rPr>
          <w:t>N 182-ФЗ</w:t>
        </w:r>
      </w:hyperlink>
      <w:r w:rsidRPr="00FC2730">
        <w:rPr>
          <w:rFonts w:ascii="Times New Roman" w:hAnsi="Times New Roman" w:cs="Times New Roman"/>
          <w:sz w:val="26"/>
          <w:szCs w:val="26"/>
        </w:rPr>
        <w:t xml:space="preserve"> "Об основах системы профилактики правонарушений в Российской Федерации", </w:t>
      </w:r>
      <w:hyperlink r:id="rId79">
        <w:r w:rsidRPr="00FC2730">
          <w:rPr>
            <w:rFonts w:ascii="Times New Roman" w:hAnsi="Times New Roman" w:cs="Times New Roman"/>
            <w:sz w:val="26"/>
            <w:szCs w:val="26"/>
          </w:rPr>
          <w:t>Концепцией</w:t>
        </w:r>
      </w:hyperlink>
      <w:r w:rsidRPr="00FC2730">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5 октября 2009 года, </w:t>
      </w:r>
      <w:hyperlink r:id="rId80">
        <w:r w:rsidRPr="00FC2730">
          <w:rPr>
            <w:rFonts w:ascii="Times New Roman" w:hAnsi="Times New Roman" w:cs="Times New Roman"/>
            <w:sz w:val="26"/>
            <w:szCs w:val="26"/>
          </w:rPr>
          <w:t>Стратегией</w:t>
        </w:r>
      </w:hyperlink>
      <w:r w:rsidRPr="00FC2730">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 от 29 мая 2020 года N 344, иными нормативными правовыми актами Российской Федерации 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Современная ситуация в сфере борьбы с терроризмом и экстремизмом в Российской Федерации остается напряженной. Анализ оперативной обстановки показывает, что деятельность террористов в последнее время организуется по принципу нанесения точечных ударов по жизненно важным и иным потенциальным объектам на территории Российской Федерации.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Терроризм и экстремизм представляют реальную угрозу общественной безопасности и оказывают негативное влияние на все сферы общественной жизни. Их проявления вызывают социальную и политическую напряженность в обществе.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Терроризм создает прецеденты активного неповиновения и силового противостояния власти, ударяет по экономике, снижает инвестиционную привлекательность страны, ухудшает ее имидж, снижает поток международных туристов и т.д. Подталкивает страну к радикализации политического курса и авторитарным формам правления.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Криминальная ситуация на территории Курской области остается стабильной. </w:t>
      </w:r>
      <w:r w:rsidRPr="00FC2730">
        <w:rPr>
          <w:rFonts w:ascii="Times New Roman" w:hAnsi="Times New Roman" w:cs="Times New Roman"/>
          <w:sz w:val="26"/>
          <w:szCs w:val="26"/>
        </w:rPr>
        <w:lastRenderedPageBreak/>
        <w:t>За последние пять лет не допущено террористических проявлений. В первом полугодии 2017 года зарегистрировано 11 преступлений экстремистской направленности (АППГ - 16).</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Угрозообразующим фактором в области противодействия терроризму является наличие в регионе значительного числа объектов особой важности, повышенной опасности, жизнеобеспечения и мест с массовым пребыванием граждан.</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Также наличие значительного количества иностранных студентов из стран, на территории которых действуют международные террористические и экстремистские организации, создает предпосылки к распространению идеологии указанных структур в регионе.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Относительно благоприятная социально-экономическая ситуация в Курской области способствует оседанию в регионе прибывающих для осуществления трудовой деятельности выходцев из Центрально-Азиатского региона, которые являются ресурсной базой для вербовки новых членов международных террористических организаций.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этих условиях задача предотвращения террористических проявлений в ближайшей перспективе рассматривается в качестве приоритетной.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 менее актуальной в регионе остается проблема противодействия экстремистским проявлениям.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Несмотря на то, что обстановка по линии противодействия терроризму и экстремизму на территории Курской области на протяжении нескольких лет остается относительно спокойной и контролируемой, фиксируются факты размещения в сети "Интернет" экстремистских материалов.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предотвращения угрозы распространения радикальных идей среди молодежи Курской области в образовательных организациях проводятся культурно-просветительские и воспитательные мероприятия по привитию молодежи идей межнациональной и межрелигиозной толерантности с участием представителей общественных и религиозных организаций Курской Митрополии Русской Православной церкви.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Предусмотрены меры по усилению работы среди молодежи, направленной на предупреждение экстремистской деятельности, в том числе путем проведения лекций и бесед с обучающимися о профилактике проявлений экстремизма, по противодействию фальсификации истории и возрождению идей нацизма и фашизма с привлечением сотрудников правоохранительных органов.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образовательные организации высшего образования переданы брошюры, поступившие из аппарата Национального антитеррористического комитета, содержащие идеологические установки, направленные на противодействие идеологии терроризма и экстремизма, для использования при проведении профилактической работы, в том числе с лицами, подверженными или уже попавшими под воздействие идеологии терроризма.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Во всех общеобразовательных организациях осуществляется преподавание курсов по основам православной культуры.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высших и средних специальных учебных заведениях проводятся беседы со студентами, в том числе иностранными гражданами, с участием представителей УМВД России по Курской области, ГУ МЧС России по Курской области, УФСБ России по Курской области на предмет недопустимости преступлений, правонарушений и фактов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Администрацией Курской области на постоянной основе проводятся информационное противодействие антироссийским экстремистским акциям, информационная работа в сфере реализации государственной национальной политики, направленная на укрепление межэтнических отношений и толерантности.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 этой целью в информационном бюллетене Администрации Курской области и на официальном сайте Администрации Курской области регулярно размещаются информации о мероприятиях, проводимых органами исполнительной власти области в сфере реализации государственной национальной политики, а также национальными общинами и конфессиональными сообществами Курской области, которые широко используют как государственные, так и негосударственные средства массовой информации.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Комитет информации и печати Курской области организует регулярную подготовку и размещение в СМИ материалов по вопросам предупреждения экстремистской деятельности, осуществляет регулярное освещение заседаний областной антитеррористической комиссии.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условиях развития современного общества особого внимания требует профилактика экстремизма и терроризма в молодежной среде.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цели, задачи и показатели (индикаторы)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достижения целей и решения задач, описание основных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ожидаемых конечных результатов подпрограммы, сроков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контрольных этапов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Подпрограмма разработана для обеспечения безопасности проживания и жизнедеятельности населения области. Ее успешная реализация по локализации террористических и экстремистских угроз будет способствовать достижению перспективных целей, сформулированных в </w:t>
      </w:r>
      <w:hyperlink r:id="rId81">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социально-экономического развития Курской области до 2020 года, утвержденной постановлением Курской областной Думы от 24 мая 2007 года N 381-IV ОД (далее - Стратегия). Стратегия не может быть реализована в случае дестабилизации обстановки в регионе, обусловленной проявлениями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Механизм координации деятельности органов власти различного уровня, учреждений и организаций, общественных объединений области по выполнению задач противодействия терроризму и экстремизму требует совершенствования.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Терроризм и экстремизм как социальные явления в современных условиях постоянно 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Прямые или косвенные деструктивные последствия террористической и экстремистской деятельности затрагивают все основные сферы общественной жизни: политическую, экономическую, социальную, духовную. Все это выдвигает целый ряд новых требований к организации и содержанию противодействия терроризму и экстремизму на всех уровнях и во всех аспектах этой работы, в том числе в сфере их профилактики, борьбы с носителями потенциальных угроз, а </w:t>
      </w:r>
      <w:r w:rsidRPr="00FC2730">
        <w:rPr>
          <w:rFonts w:ascii="Times New Roman" w:hAnsi="Times New Roman" w:cs="Times New Roman"/>
          <w:sz w:val="26"/>
          <w:szCs w:val="26"/>
        </w:rPr>
        <w:lastRenderedPageBreak/>
        <w:t>также в области минимизации последствий их деятельности.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Приоритетами государственной политики в сфере противодействия терроризму и экстремизму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разработка системы принятия превентивных мер по снижению риска возникновения террористических актов;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выработка мер по предупреждению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Целью подпрограммы является реализация мер по противодействию терроризму и экстремизму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указанной цели необходимо решить следующие задачи: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совершенствование системы профилактических мер антитеррористической направленности;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ведение 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Целевыми показателями (индикаторами) подпрограммы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Показатели подпрограммы рассчитываются по следующей методике: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 рассчитывается путем отношения количества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к общему числу обучающихся в образовательных организациях, умноженного на 100%;</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 представляет собой общее число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 представляет собой общее число привлеченных волонтеров для выявления в информационно-телекоммуникационных сетях, включая "Интернет", ссылок на незаконный </w:t>
      </w:r>
      <w:r w:rsidRPr="00FC2730">
        <w:rPr>
          <w:rFonts w:ascii="Times New Roman" w:hAnsi="Times New Roman" w:cs="Times New Roman"/>
          <w:sz w:val="26"/>
          <w:szCs w:val="26"/>
        </w:rPr>
        <w:lastRenderedPageBreak/>
        <w:t>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FC2730">
          <w:rPr>
            <w:rFonts w:ascii="Times New Roman" w:hAnsi="Times New Roman" w:cs="Times New Roman"/>
            <w:sz w:val="26"/>
            <w:szCs w:val="26"/>
          </w:rPr>
          <w:t>приложении N 1</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будет способствовать:</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повышению защищенности населения Курской области от террористических актов и экстремистских проявлений;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сокращению количества экстремистских угроз в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повышению активности участия институтов гражданского общества в профилактике и предупреждении экстремистских проявлений;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формированию в обществе, особенно среди молодежи, атмосферы нетерпимости к экстремистской деятельности, неприятия экстремистской идеологии;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недопущению распространения экстремистских материалов в средствах массовой информации.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повышению организованности и бдительности населения в области противодействия террористической угрозе.</w:t>
      </w:r>
    </w:p>
    <w:p w:rsidR="00773058" w:rsidRPr="00FC2730" w:rsidRDefault="00C10B5E"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Подпрограмму 4 предполагается реализовать в 2018 – 2025 годах в два этапа: I этап – 2018 – 2020 годы; II этап – 2021 – 2025 годы.</w:t>
      </w:r>
    </w:p>
    <w:p w:rsidR="00152A7C" w:rsidRPr="00FC2730" w:rsidRDefault="00152A7C" w:rsidP="00814336">
      <w:pPr>
        <w:pStyle w:val="ConsPlusTitle"/>
        <w:jc w:val="center"/>
        <w:outlineLvl w:val="3"/>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III. Характеристика структурных элементов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подпрограммы государственной 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4.1 "Проведение профилактической и информационно-пропагандистской работы".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профилактики этноконфессионального экстремизма, противодействия распространению идеологии терроризма и укрепления принципов толерантности в обществе;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приобретение тематической литературы антитеррористической направленности в фонд ОБУК "Областная библиотека имени Н.Н. Асеева";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организация повышения квалификации для лиц, принимающих участие в </w:t>
      </w:r>
      <w:r w:rsidRPr="00FC2730">
        <w:rPr>
          <w:rFonts w:ascii="Times New Roman" w:hAnsi="Times New Roman" w:cs="Times New Roman"/>
          <w:sz w:val="26"/>
          <w:szCs w:val="26"/>
        </w:rPr>
        <w:lastRenderedPageBreak/>
        <w:t>работе по профилактике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размещение в периодических изданиях материалов по противодействию экстремизму и терроризму;</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проекта "Киберпатруль";</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комплексной профилактической акции "Чистый город".</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w:t>
      </w:r>
      <w:r w:rsidR="00B503B4" w:rsidRPr="00FC2730">
        <w:rPr>
          <w:rFonts w:ascii="Times New Roman" w:hAnsi="Times New Roman" w:cs="Times New Roman"/>
          <w:sz w:val="26"/>
          <w:szCs w:val="26"/>
        </w:rPr>
        <w:t>овного мероприятия - 2018 - 2025</w:t>
      </w:r>
      <w:r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Администрация Курской области, комитет региональной безопасности Курской области, комитет образования и науки Курской области, комитет информации и печати Курской области, комитет молодежной политики Курской области, комитет по культуре Курской области, комитет по физической культуре и спорту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его реализации являются профилактика проявлений терроризма и экстремизма, изготовление информационных материалов по профилактике терроризма, проведение категорирования объектов спорта, расположенных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основного мероприятия может привести к снижению организованности и бдительности населения в области противодействия террористической угрозе.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4.2 "Проведение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 ситуации в сфере противодействия терроризму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выработка дополнительных мер, направленных на профилактику терроризма в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w:t>
      </w:r>
      <w:r w:rsidR="00B503B4" w:rsidRPr="00FC2730">
        <w:rPr>
          <w:rFonts w:ascii="Times New Roman" w:hAnsi="Times New Roman" w:cs="Times New Roman"/>
          <w:sz w:val="26"/>
          <w:szCs w:val="26"/>
        </w:rPr>
        <w:t>овного мероприятия - 2018 - 2025</w:t>
      </w:r>
      <w:r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Ожидаемыми непосредственными результатами его реализации является своевременное выявление причин и условий, способствующих проявлениям терроризма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Нереализация основного мероприятия ведет к отсутствию выработки прогнозов и рекомендаций по планированию и реализации неотложных и долгосрочных мер по устранению причин и условий, способствующих проявлениям терроризма.</w:t>
      </w:r>
    </w:p>
    <w:p w:rsidR="00773058" w:rsidRPr="00FC2730" w:rsidRDefault="0014647E" w:rsidP="00814336">
      <w:pPr>
        <w:pStyle w:val="ConsPlusNormal"/>
        <w:ind w:firstLine="540"/>
        <w:jc w:val="both"/>
        <w:rPr>
          <w:rFonts w:ascii="Times New Roman" w:hAnsi="Times New Roman" w:cs="Times New Roman"/>
          <w:sz w:val="26"/>
          <w:szCs w:val="26"/>
        </w:rPr>
      </w:pPr>
      <w:hyperlink w:anchor="P1970">
        <w:r w:rsidR="00773058" w:rsidRPr="00FC2730">
          <w:rPr>
            <w:rFonts w:ascii="Times New Roman" w:hAnsi="Times New Roman" w:cs="Times New Roman"/>
            <w:sz w:val="26"/>
            <w:szCs w:val="26"/>
          </w:rPr>
          <w:t>Перечень</w:t>
        </w:r>
      </w:hyperlink>
      <w:r w:rsidR="00773058" w:rsidRPr="00FC2730">
        <w:rPr>
          <w:rFonts w:ascii="Times New Roman" w:hAnsi="Times New Roman" w:cs="Times New Roman"/>
          <w:sz w:val="26"/>
          <w:szCs w:val="26"/>
        </w:rPr>
        <w:t xml:space="preserve"> структурных элементов подпрограммы приведен в приложении N 2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IV. Информация об инвестиционных проектах, исполнение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которых полностью или частично осуществляется за счет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lastRenderedPageBreak/>
        <w:t>средств областного бюджета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 Характеристика мер государственного регулирования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Меры налогового, тарифного, кредитного, правового регулирования в рамках реализации подпрограммы не предусмотрены.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 заданий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 этапам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w:t>
      </w:r>
      <w:r w:rsidR="00814336" w:rsidRPr="00FC2730">
        <w:rPr>
          <w:rFonts w:ascii="Times New Roman" w:hAnsi="Times New Roman" w:cs="Times New Roman"/>
          <w:sz w:val="26"/>
          <w:szCs w:val="26"/>
        </w:rPr>
        <w:t xml:space="preserve"> </w:t>
      </w:r>
      <w:r w:rsidRPr="00FC2730">
        <w:rPr>
          <w:rFonts w:ascii="Times New Roman" w:hAnsi="Times New Roman" w:cs="Times New Roman"/>
          <w:sz w:val="26"/>
          <w:szCs w:val="26"/>
        </w:rPr>
        <w:t>реализуемых муниципальными образованиями Курской области</w:t>
      </w:r>
      <w:r w:rsidR="00814336" w:rsidRPr="00FC2730">
        <w:rPr>
          <w:rFonts w:ascii="Times New Roman" w:hAnsi="Times New Roman" w:cs="Times New Roman"/>
          <w:sz w:val="26"/>
          <w:szCs w:val="26"/>
        </w:rPr>
        <w:t xml:space="preserve"> в</w:t>
      </w:r>
      <w:r w:rsidRPr="00FC2730">
        <w:rPr>
          <w:rFonts w:ascii="Times New Roman" w:hAnsi="Times New Roman" w:cs="Times New Roman"/>
          <w:sz w:val="26"/>
          <w:szCs w:val="26"/>
        </w:rPr>
        <w:t xml:space="preserve"> случае их участия в разработке и реализации подпрограммы</w:t>
      </w:r>
    </w:p>
    <w:p w:rsidR="00152A7C" w:rsidRPr="00FC2730" w:rsidRDefault="00152A7C">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w:t>
      </w:r>
    </w:p>
    <w:p w:rsidR="00773058" w:rsidRPr="00FC2730" w:rsidRDefault="00773058">
      <w:pPr>
        <w:pStyle w:val="ConsPlusNormal"/>
        <w:jc w:val="both"/>
        <w:rPr>
          <w:rFonts w:ascii="Times New Roman" w:hAnsi="Times New Roman" w:cs="Times New Roman"/>
          <w:sz w:val="26"/>
          <w:szCs w:val="26"/>
        </w:rPr>
      </w:pPr>
    </w:p>
    <w:p w:rsidR="00814336" w:rsidRPr="00FC2730" w:rsidRDefault="00814336">
      <w:pPr>
        <w:pStyle w:val="ConsPlusTitle"/>
        <w:jc w:val="center"/>
        <w:outlineLvl w:val="3"/>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собственности, а также государственных внебюджетных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фондов в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организационно-правовых форм и формы собственности, а также государственных внебюджетных фондов в реализации подпрограммы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IX. Обоснование объема финансовых ресурсов, необходимых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для реализации подпрограммы</w:t>
      </w:r>
    </w:p>
    <w:p w:rsidR="00773058" w:rsidRPr="00FC2730" w:rsidRDefault="00773058">
      <w:pPr>
        <w:pStyle w:val="ConsPlusNormal"/>
        <w:rPr>
          <w:rFonts w:ascii="Times New Roman" w:hAnsi="Times New Roman" w:cs="Times New Roman"/>
          <w:sz w:val="26"/>
          <w:szCs w:val="26"/>
        </w:rPr>
      </w:pPr>
    </w:p>
    <w:p w:rsidR="00773058" w:rsidRPr="00FC2730" w:rsidRDefault="00860760">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Общий объем бюджетных ассигнований областного бюджета на реализацию подпрограммы 4 «Противодействие терроризму и экстремизму» – 2169,000 тыс. рублей, в том числе: на 2018 год – 370,000 тыс. рублей; на 2019 год – 510,000 тыс. рублей; на 2020 год – 510,000 тыс. рублей; на 2021 год – 215,000 тыс. рублей; на 2022 год – 260,000 тыс. рублей; на 2023 год – 100,000 тыс. рублей; на 2024 год – 100,000 тыс. рублей; на 2025 год – 104,000 тыс. рублей.</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227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N 4 к государственной программе.</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 xml:space="preserve">Ресурсное </w:t>
      </w:r>
      <w:hyperlink w:anchor="P424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N 5 к государственной программе.</w:t>
      </w:r>
    </w:p>
    <w:p w:rsidR="00152A7C" w:rsidRPr="00FC2730" w:rsidRDefault="00152A7C">
      <w:pPr>
        <w:pStyle w:val="ConsPlusTitle"/>
        <w:jc w:val="center"/>
        <w:outlineLvl w:val="3"/>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X. Анализ рисков реализации подпрограммы и описание мер</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управления рисками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Внутренние риски реализации подпрограммы: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Основные внешние риски реализации программы: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814336" w:rsidRPr="00FC2730" w:rsidRDefault="00773058" w:rsidP="00814336">
      <w:pPr>
        <w:pStyle w:val="ConsPlusNormal"/>
        <w:ind w:firstLine="540"/>
        <w:jc w:val="both"/>
        <w:rPr>
          <w:rFonts w:ascii="Times New Roman" w:hAnsi="Times New Roman" w:cs="Times New Roman"/>
          <w:szCs w:val="20"/>
        </w:rPr>
      </w:pPr>
      <w:r w:rsidRPr="00FC2730">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773058" w:rsidRPr="00FC2730" w:rsidRDefault="00773058">
      <w:pPr>
        <w:pStyle w:val="ConsPlusNormal"/>
        <w:spacing w:after="1"/>
        <w:rPr>
          <w:rFonts w:ascii="Times New Roman" w:hAnsi="Times New Roman" w:cs="Times New Roman"/>
          <w:sz w:val="26"/>
          <w:szCs w:val="26"/>
        </w:rPr>
      </w:pPr>
    </w:p>
    <w:tbl>
      <w:tblPr>
        <w:tblW w:w="153"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13"/>
      </w:tblGrid>
      <w:tr w:rsidR="00FC2730" w:rsidRPr="00FC2730" w:rsidTr="00152A7C">
        <w:tc>
          <w:tcPr>
            <w:tcW w:w="60" w:type="dxa"/>
            <w:tcBorders>
              <w:top w:val="nil"/>
              <w:left w:val="nil"/>
              <w:bottom w:val="nil"/>
              <w:right w:val="nil"/>
            </w:tcBorders>
            <w:shd w:val="clear" w:color="auto" w:fill="CED3F1"/>
            <w:tcMar>
              <w:top w:w="0" w:type="dxa"/>
              <w:left w:w="0" w:type="dxa"/>
              <w:bottom w:w="0" w:type="dxa"/>
              <w:right w:w="0" w:type="dxa"/>
            </w:tcMar>
          </w:tcPr>
          <w:p w:rsidR="00152A7C" w:rsidRPr="00FC2730"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FC2730"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FC2730" w:rsidRDefault="00152A7C">
            <w:pPr>
              <w:pStyle w:val="ConsPlusNormal"/>
              <w:rPr>
                <w:rFonts w:ascii="Times New Roman" w:hAnsi="Times New Roman" w:cs="Times New Roman"/>
                <w:sz w:val="26"/>
                <w:szCs w:val="26"/>
              </w:rPr>
            </w:pPr>
          </w:p>
        </w:tc>
      </w:tr>
    </w:tbl>
    <w:p w:rsidR="00773058" w:rsidRPr="00FC2730" w:rsidRDefault="00773058">
      <w:pPr>
        <w:pStyle w:val="ConsPlusNormal"/>
        <w:jc w:val="center"/>
        <w:rPr>
          <w:rFonts w:ascii="Times New Roman" w:hAnsi="Times New Roman" w:cs="Times New Roman"/>
          <w:sz w:val="26"/>
          <w:szCs w:val="26"/>
        </w:rPr>
      </w:pPr>
    </w:p>
    <w:p w:rsidR="00814336" w:rsidRPr="00FC2730" w:rsidRDefault="00814336">
      <w:pPr>
        <w:pStyle w:val="ConsPlusNormal"/>
        <w:rPr>
          <w:rFonts w:ascii="Times New Roman" w:hAnsi="Times New Roman" w:cs="Times New Roman"/>
          <w:sz w:val="26"/>
          <w:szCs w:val="26"/>
        </w:rPr>
        <w:sectPr w:rsidR="00814336" w:rsidRPr="00FC2730" w:rsidSect="004B3D54">
          <w:pgSz w:w="11906" w:h="16838"/>
          <w:pgMar w:top="1134" w:right="850" w:bottom="1134" w:left="1701" w:header="708" w:footer="708" w:gutter="0"/>
          <w:cols w:space="708"/>
          <w:docGrid w:linePitch="360"/>
        </w:sectPr>
      </w:pPr>
    </w:p>
    <w:p w:rsidR="00373519" w:rsidRPr="00FC2730" w:rsidRDefault="00373519" w:rsidP="00373519">
      <w:pPr>
        <w:spacing w:after="0" w:line="240" w:lineRule="auto"/>
        <w:ind w:left="10490" w:right="-10"/>
        <w:jc w:val="center"/>
        <w:rPr>
          <w:rFonts w:ascii="Times New Roman" w:hAnsi="Times New Roman"/>
          <w:bCs/>
          <w:sz w:val="20"/>
          <w:szCs w:val="20"/>
          <w:lang w:eastAsia="ru-RU"/>
        </w:rPr>
      </w:pPr>
      <w:r w:rsidRPr="00FC2730">
        <w:rPr>
          <w:rFonts w:ascii="Times New Roman" w:hAnsi="Times New Roman"/>
          <w:bCs/>
          <w:sz w:val="20"/>
          <w:szCs w:val="20"/>
          <w:lang w:eastAsia="ru-RU"/>
        </w:rPr>
        <w:lastRenderedPageBreak/>
        <w:t>ПРИЛОЖЕНИЕ № 1</w:t>
      </w:r>
    </w:p>
    <w:p w:rsidR="00373519" w:rsidRPr="00FC2730" w:rsidRDefault="00373519" w:rsidP="00373519">
      <w:pPr>
        <w:spacing w:after="0" w:line="240" w:lineRule="auto"/>
        <w:ind w:left="10490" w:right="-10"/>
        <w:jc w:val="center"/>
        <w:rPr>
          <w:rFonts w:ascii="Times New Roman" w:hAnsi="Times New Roman"/>
          <w:sz w:val="20"/>
          <w:szCs w:val="20"/>
          <w:lang w:eastAsia="ru-RU"/>
        </w:rPr>
      </w:pPr>
      <w:r w:rsidRPr="00FC2730">
        <w:rPr>
          <w:rFonts w:ascii="Times New Roman" w:hAnsi="Times New Roman"/>
          <w:sz w:val="20"/>
          <w:szCs w:val="20"/>
          <w:lang w:eastAsia="ru-RU"/>
        </w:rPr>
        <w:t>к государственной программе Курской</w:t>
      </w:r>
    </w:p>
    <w:p w:rsidR="00373519" w:rsidRPr="00FC2730" w:rsidRDefault="00373519" w:rsidP="00373519">
      <w:pPr>
        <w:spacing w:after="0" w:line="240" w:lineRule="auto"/>
        <w:ind w:left="10490" w:right="-10"/>
        <w:jc w:val="center"/>
        <w:rPr>
          <w:rFonts w:ascii="Times New Roman" w:hAnsi="Times New Roman"/>
          <w:sz w:val="20"/>
          <w:szCs w:val="20"/>
          <w:lang w:eastAsia="ru-RU"/>
        </w:rPr>
      </w:pPr>
      <w:r w:rsidRPr="00FC2730">
        <w:rPr>
          <w:rFonts w:ascii="Times New Roman" w:hAnsi="Times New Roman"/>
          <w:sz w:val="20"/>
          <w:szCs w:val="20"/>
          <w:lang w:eastAsia="ru-RU"/>
        </w:rPr>
        <w:t>области «Профилактика правонарушений</w:t>
      </w:r>
    </w:p>
    <w:p w:rsidR="00373519" w:rsidRPr="00FC2730" w:rsidRDefault="00373519" w:rsidP="00373519">
      <w:pPr>
        <w:tabs>
          <w:tab w:val="center" w:pos="11755"/>
          <w:tab w:val="left" w:pos="13305"/>
        </w:tabs>
        <w:spacing w:after="0" w:line="240" w:lineRule="auto"/>
        <w:ind w:left="10490" w:right="-10"/>
        <w:jc w:val="center"/>
        <w:rPr>
          <w:rFonts w:ascii="Times New Roman" w:hAnsi="Times New Roman"/>
          <w:sz w:val="20"/>
          <w:szCs w:val="20"/>
          <w:lang w:eastAsia="ru-RU"/>
        </w:rPr>
      </w:pPr>
      <w:r w:rsidRPr="00FC2730">
        <w:rPr>
          <w:rFonts w:ascii="Times New Roman" w:hAnsi="Times New Roman"/>
          <w:sz w:val="20"/>
          <w:szCs w:val="20"/>
          <w:lang w:eastAsia="ru-RU"/>
        </w:rPr>
        <w:t xml:space="preserve">в Курской области» </w:t>
      </w:r>
    </w:p>
    <w:p w:rsidR="00373519" w:rsidRPr="00FC2730" w:rsidRDefault="00373519" w:rsidP="00373519">
      <w:pPr>
        <w:tabs>
          <w:tab w:val="center" w:pos="11755"/>
          <w:tab w:val="left" w:pos="13305"/>
        </w:tabs>
        <w:spacing w:after="0" w:line="240" w:lineRule="auto"/>
        <w:ind w:left="10490" w:right="-10"/>
        <w:jc w:val="center"/>
        <w:rPr>
          <w:rFonts w:ascii="Times New Roman" w:hAnsi="Times New Roman"/>
          <w:sz w:val="20"/>
          <w:szCs w:val="20"/>
          <w:lang w:eastAsia="ru-RU"/>
        </w:rPr>
      </w:pPr>
      <w:r w:rsidRPr="00FC2730">
        <w:rPr>
          <w:rFonts w:ascii="Times New Roman" w:hAnsi="Times New Roman"/>
          <w:sz w:val="20"/>
          <w:szCs w:val="20"/>
          <w:lang w:eastAsia="ru-RU"/>
        </w:rPr>
        <w:t xml:space="preserve">(в редакции постановления </w:t>
      </w:r>
    </w:p>
    <w:p w:rsidR="00373519" w:rsidRPr="00FC2730" w:rsidRDefault="00373519" w:rsidP="00373519">
      <w:pPr>
        <w:tabs>
          <w:tab w:val="center" w:pos="11755"/>
          <w:tab w:val="left" w:pos="13305"/>
        </w:tabs>
        <w:spacing w:after="0" w:line="240" w:lineRule="auto"/>
        <w:ind w:left="10490" w:right="-10"/>
        <w:jc w:val="center"/>
        <w:rPr>
          <w:rFonts w:ascii="Times New Roman" w:hAnsi="Times New Roman"/>
          <w:sz w:val="20"/>
          <w:szCs w:val="20"/>
          <w:lang w:eastAsia="ru-RU"/>
        </w:rPr>
      </w:pPr>
      <w:r w:rsidRPr="00FC2730">
        <w:rPr>
          <w:rFonts w:ascii="Times New Roman" w:hAnsi="Times New Roman"/>
          <w:sz w:val="20"/>
          <w:szCs w:val="20"/>
          <w:lang w:eastAsia="ru-RU"/>
        </w:rPr>
        <w:t>Администрации Курской области</w:t>
      </w:r>
    </w:p>
    <w:p w:rsidR="00373519" w:rsidRPr="00FC2730" w:rsidRDefault="00373519" w:rsidP="00373519">
      <w:pPr>
        <w:tabs>
          <w:tab w:val="center" w:pos="11755"/>
          <w:tab w:val="left" w:pos="13305"/>
        </w:tabs>
        <w:spacing w:after="0" w:line="240" w:lineRule="auto"/>
        <w:ind w:left="10490" w:right="-10"/>
        <w:jc w:val="center"/>
        <w:rPr>
          <w:rFonts w:ascii="Times New Roman" w:hAnsi="Times New Roman"/>
          <w:b/>
          <w:sz w:val="28"/>
          <w:szCs w:val="28"/>
          <w:lang w:eastAsia="ru-RU"/>
        </w:rPr>
      </w:pPr>
      <w:r w:rsidRPr="00FC2730">
        <w:rPr>
          <w:rFonts w:ascii="Times New Roman" w:hAnsi="Times New Roman"/>
          <w:sz w:val="20"/>
          <w:szCs w:val="20"/>
          <w:lang w:eastAsia="ru-RU"/>
        </w:rPr>
        <w:t xml:space="preserve">       от 30.09.2022 № </w:t>
      </w:r>
      <w:r w:rsidR="00325CB5" w:rsidRPr="00FC2730">
        <w:rPr>
          <w:rFonts w:ascii="Times New Roman" w:hAnsi="Times New Roman"/>
          <w:sz w:val="20"/>
          <w:szCs w:val="20"/>
          <w:lang w:eastAsia="ru-RU"/>
        </w:rPr>
        <w:t>1084-па</w:t>
      </w:r>
      <w:r w:rsidRPr="00FC2730">
        <w:rPr>
          <w:rFonts w:ascii="Times New Roman" w:hAnsi="Times New Roman"/>
          <w:sz w:val="20"/>
          <w:szCs w:val="20"/>
          <w:lang w:eastAsia="ru-RU"/>
        </w:rPr>
        <w:t>)</w:t>
      </w:r>
      <w:r w:rsidRPr="00FC2730">
        <w:rPr>
          <w:rFonts w:ascii="Times New Roman" w:hAnsi="Times New Roman"/>
          <w:sz w:val="20"/>
          <w:szCs w:val="20"/>
          <w:lang w:eastAsia="ru-RU"/>
        </w:rPr>
        <w:tab/>
      </w:r>
      <w:r w:rsidRPr="00FC2730">
        <w:rPr>
          <w:rFonts w:ascii="Times New Roman" w:hAnsi="Times New Roman"/>
          <w:sz w:val="20"/>
          <w:szCs w:val="20"/>
          <w:lang w:eastAsia="ru-RU"/>
        </w:rPr>
        <w:br w:type="textWrapping" w:clear="all"/>
      </w:r>
    </w:p>
    <w:p w:rsidR="00373519" w:rsidRPr="00FC2730" w:rsidRDefault="00373519" w:rsidP="00373519">
      <w:pPr>
        <w:spacing w:after="0" w:line="240" w:lineRule="auto"/>
        <w:ind w:left="284" w:right="-10"/>
        <w:jc w:val="center"/>
        <w:rPr>
          <w:rFonts w:ascii="Times New Roman" w:hAnsi="Times New Roman"/>
          <w:b/>
          <w:sz w:val="24"/>
          <w:szCs w:val="24"/>
        </w:rPr>
      </w:pPr>
      <w:r w:rsidRPr="00FC2730">
        <w:rPr>
          <w:rFonts w:ascii="Times New Roman" w:hAnsi="Times New Roman"/>
          <w:b/>
          <w:sz w:val="24"/>
          <w:szCs w:val="24"/>
        </w:rPr>
        <w:t>СВЕДЕНИЯ</w:t>
      </w:r>
    </w:p>
    <w:p w:rsidR="00373519" w:rsidRPr="00FC2730" w:rsidRDefault="00373519" w:rsidP="00373519">
      <w:pPr>
        <w:autoSpaceDE w:val="0"/>
        <w:autoSpaceDN w:val="0"/>
        <w:adjustRightInd w:val="0"/>
        <w:spacing w:after="0" w:line="240" w:lineRule="auto"/>
        <w:jc w:val="center"/>
        <w:rPr>
          <w:rFonts w:ascii="Times New Roman" w:hAnsi="Times New Roman"/>
          <w:b/>
          <w:sz w:val="24"/>
          <w:szCs w:val="24"/>
        </w:rPr>
      </w:pPr>
      <w:r w:rsidRPr="00FC2730">
        <w:rPr>
          <w:rFonts w:ascii="Times New Roman" w:hAnsi="Times New Roman"/>
          <w:b/>
          <w:sz w:val="24"/>
          <w:szCs w:val="24"/>
        </w:rPr>
        <w:t xml:space="preserve">о показателях (индикаторах) государственной программы Курской области </w:t>
      </w:r>
    </w:p>
    <w:p w:rsidR="00373519" w:rsidRPr="00FC2730"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FC2730">
        <w:rPr>
          <w:rFonts w:ascii="Times New Roman" w:hAnsi="Times New Roman" w:cs="Times New Roman"/>
          <w:b/>
          <w:sz w:val="24"/>
          <w:szCs w:val="24"/>
        </w:rPr>
        <w:t xml:space="preserve">«Профилактика правонарушений в Курской области», </w:t>
      </w:r>
    </w:p>
    <w:p w:rsidR="00373519" w:rsidRPr="00FC2730"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FC2730">
        <w:rPr>
          <w:rFonts w:ascii="Times New Roman" w:hAnsi="Times New Roman" w:cs="Times New Roman"/>
          <w:b/>
          <w:sz w:val="24"/>
          <w:szCs w:val="24"/>
        </w:rPr>
        <w:t>подпрограмм государственной программы и их значениях</w:t>
      </w:r>
    </w:p>
    <w:p w:rsidR="00373519" w:rsidRPr="00FC2730" w:rsidRDefault="00373519" w:rsidP="00373519">
      <w:pPr>
        <w:autoSpaceDE w:val="0"/>
        <w:autoSpaceDN w:val="0"/>
        <w:adjustRightInd w:val="0"/>
        <w:spacing w:after="0" w:line="240" w:lineRule="auto"/>
        <w:jc w:val="center"/>
        <w:rPr>
          <w:rFonts w:ascii="Times New Roman" w:hAnsi="Times New Roman" w:cs="Times New Roman"/>
          <w:b/>
          <w:sz w:val="24"/>
          <w:szCs w:val="24"/>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75"/>
        <w:gridCol w:w="3764"/>
        <w:gridCol w:w="1327"/>
        <w:gridCol w:w="884"/>
        <w:gridCol w:w="884"/>
        <w:gridCol w:w="884"/>
        <w:gridCol w:w="884"/>
        <w:gridCol w:w="884"/>
        <w:gridCol w:w="853"/>
        <w:gridCol w:w="912"/>
        <w:gridCol w:w="884"/>
        <w:gridCol w:w="887"/>
        <w:gridCol w:w="884"/>
        <w:gridCol w:w="893"/>
      </w:tblGrid>
      <w:tr w:rsidR="00FC2730" w:rsidRPr="00FC2730" w:rsidTr="009E52FB">
        <w:tc>
          <w:tcPr>
            <w:tcW w:w="187" w:type="pct"/>
            <w:vMerge w:val="restar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 п/п</w:t>
            </w:r>
          </w:p>
        </w:tc>
        <w:tc>
          <w:tcPr>
            <w:tcW w:w="1222" w:type="pct"/>
            <w:vMerge w:val="restar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Наименование показателя</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(индикатора)</w:t>
            </w:r>
          </w:p>
        </w:tc>
        <w:tc>
          <w:tcPr>
            <w:tcW w:w="431" w:type="pct"/>
            <w:vMerge w:val="restar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Единица измерения</w:t>
            </w:r>
          </w:p>
        </w:tc>
        <w:tc>
          <w:tcPr>
            <w:tcW w:w="3161" w:type="pct"/>
            <w:gridSpan w:val="11"/>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Значения показателей, годы</w:t>
            </w:r>
          </w:p>
        </w:tc>
      </w:tr>
      <w:tr w:rsidR="00373519" w:rsidRPr="00FC2730" w:rsidTr="009E52FB">
        <w:tc>
          <w:tcPr>
            <w:tcW w:w="187" w:type="pct"/>
            <w:vMerge/>
          </w:tcPr>
          <w:p w:rsidR="00373519" w:rsidRPr="00FC2730" w:rsidRDefault="00373519" w:rsidP="009E52FB">
            <w:pPr>
              <w:rPr>
                <w:rFonts w:ascii="Times New Roman" w:hAnsi="Times New Roman" w:cs="Times New Roman"/>
                <w:sz w:val="20"/>
                <w:szCs w:val="20"/>
              </w:rPr>
            </w:pPr>
          </w:p>
        </w:tc>
        <w:tc>
          <w:tcPr>
            <w:tcW w:w="1222" w:type="pct"/>
            <w:vMerge/>
          </w:tcPr>
          <w:p w:rsidR="00373519" w:rsidRPr="00FC2730" w:rsidRDefault="00373519" w:rsidP="009E52FB">
            <w:pPr>
              <w:rPr>
                <w:rFonts w:ascii="Times New Roman" w:hAnsi="Times New Roman" w:cs="Times New Roman"/>
                <w:sz w:val="20"/>
                <w:szCs w:val="20"/>
              </w:rPr>
            </w:pPr>
          </w:p>
        </w:tc>
        <w:tc>
          <w:tcPr>
            <w:tcW w:w="431" w:type="pct"/>
            <w:vMerge/>
          </w:tcPr>
          <w:p w:rsidR="00373519" w:rsidRPr="00FC2730" w:rsidRDefault="00373519" w:rsidP="009E52FB">
            <w:pPr>
              <w:rPr>
                <w:rFonts w:ascii="Times New Roman" w:hAnsi="Times New Roman" w:cs="Times New Roman"/>
                <w:sz w:val="20"/>
                <w:szCs w:val="20"/>
              </w:rPr>
            </w:pP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2015</w:t>
            </w: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2016</w:t>
            </w: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2017</w:t>
            </w: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2018</w:t>
            </w: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2019</w:t>
            </w:r>
          </w:p>
        </w:tc>
        <w:tc>
          <w:tcPr>
            <w:tcW w:w="27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2020</w:t>
            </w:r>
          </w:p>
        </w:tc>
        <w:tc>
          <w:tcPr>
            <w:tcW w:w="296"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2022</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2024</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2025</w:t>
            </w:r>
          </w:p>
        </w:tc>
      </w:tr>
    </w:tbl>
    <w:p w:rsidR="00373519" w:rsidRPr="00FC2730" w:rsidRDefault="00373519" w:rsidP="00373519">
      <w:pPr>
        <w:autoSpaceDE w:val="0"/>
        <w:autoSpaceDN w:val="0"/>
        <w:adjustRightInd w:val="0"/>
        <w:spacing w:after="0" w:line="240" w:lineRule="auto"/>
        <w:jc w:val="center"/>
        <w:rPr>
          <w:rFonts w:ascii="Times New Roman" w:hAnsi="Times New Roman" w:cs="Times New Roman"/>
          <w:b/>
          <w:sz w:val="20"/>
          <w:szCs w:val="20"/>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3782"/>
        <w:gridCol w:w="1349"/>
        <w:gridCol w:w="881"/>
        <w:gridCol w:w="887"/>
        <w:gridCol w:w="37"/>
        <w:gridCol w:w="810"/>
        <w:gridCol w:w="28"/>
        <w:gridCol w:w="6"/>
        <w:gridCol w:w="884"/>
        <w:gridCol w:w="890"/>
        <w:gridCol w:w="884"/>
        <w:gridCol w:w="890"/>
        <w:gridCol w:w="884"/>
        <w:gridCol w:w="890"/>
        <w:gridCol w:w="884"/>
        <w:gridCol w:w="875"/>
      </w:tblGrid>
      <w:tr w:rsidR="00FC2730" w:rsidRPr="00FC2730" w:rsidTr="009E52FB">
        <w:trPr>
          <w:trHeight w:val="264"/>
          <w:tblHeader/>
        </w:trPr>
        <w:tc>
          <w:tcPr>
            <w:tcW w:w="175" w:type="pct"/>
          </w:tcPr>
          <w:p w:rsidR="00373519" w:rsidRPr="00FC2730" w:rsidRDefault="00373519" w:rsidP="009E52F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w:t>
            </w:r>
          </w:p>
        </w:tc>
        <w:tc>
          <w:tcPr>
            <w:tcW w:w="1228" w:type="pct"/>
          </w:tcPr>
          <w:p w:rsidR="00373519" w:rsidRPr="00FC2730" w:rsidRDefault="00373519" w:rsidP="009E52F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w:t>
            </w:r>
          </w:p>
        </w:tc>
        <w:tc>
          <w:tcPr>
            <w:tcW w:w="438" w:type="pct"/>
          </w:tcPr>
          <w:p w:rsidR="00373519" w:rsidRPr="00FC2730" w:rsidRDefault="00373519" w:rsidP="009E52F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3</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12</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14</w:t>
            </w:r>
          </w:p>
        </w:tc>
      </w:tr>
      <w:tr w:rsidR="00FC2730" w:rsidRPr="00FC2730" w:rsidTr="009E52FB">
        <w:tc>
          <w:tcPr>
            <w:tcW w:w="5000" w:type="pct"/>
            <w:gridSpan w:val="17"/>
          </w:tcPr>
          <w:p w:rsidR="00373519" w:rsidRPr="00FC2730" w:rsidRDefault="00373519" w:rsidP="009E52FB">
            <w:pPr>
              <w:pStyle w:val="ConsPlusNormal"/>
              <w:jc w:val="center"/>
              <w:outlineLvl w:val="2"/>
              <w:rPr>
                <w:rFonts w:ascii="Times New Roman" w:hAnsi="Times New Roman" w:cs="Times New Roman"/>
                <w:szCs w:val="20"/>
              </w:rPr>
            </w:pPr>
            <w:r w:rsidRPr="00FC2730">
              <w:rPr>
                <w:rFonts w:ascii="Times New Roman" w:hAnsi="Times New Roman" w:cs="Times New Roman"/>
                <w:szCs w:val="20"/>
              </w:rPr>
              <w:t>Государственная программа Курской области «Профилактика правонарушений в Курской области»</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1228" w:type="pct"/>
          </w:tcPr>
          <w:p w:rsidR="00373519" w:rsidRPr="00FC2730" w:rsidRDefault="00373519" w:rsidP="009E52FB">
            <w:pPr>
              <w:pStyle w:val="ConsPlusNormal"/>
              <w:ind w:left="33"/>
              <w:jc w:val="both"/>
              <w:rPr>
                <w:rFonts w:ascii="Times New Roman" w:hAnsi="Times New Roman" w:cs="Times New Roman"/>
                <w:szCs w:val="20"/>
              </w:rPr>
            </w:pPr>
            <w:r w:rsidRPr="00FC2730">
              <w:rPr>
                <w:rFonts w:ascii="Times New Roman" w:hAnsi="Times New Roman" w:cs="Times New Roman"/>
                <w:szCs w:val="20"/>
              </w:rPr>
              <w:t>Количество совершенных преступлений на 100 тысяч населения Курской области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1333</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1332</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1331</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1330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1329</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1328</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1327</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1324</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1323</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1228" w:type="pct"/>
          </w:tcPr>
          <w:p w:rsidR="00373519" w:rsidRPr="00FC2730" w:rsidRDefault="00373519" w:rsidP="009E52FB">
            <w:pPr>
              <w:pStyle w:val="ConsPlusNormal"/>
              <w:ind w:left="33"/>
              <w:jc w:val="both"/>
              <w:rPr>
                <w:rFonts w:ascii="Times New Roman" w:hAnsi="Times New Roman" w:cs="Times New Roman"/>
                <w:szCs w:val="20"/>
              </w:rPr>
            </w:pPr>
            <w:r w:rsidRPr="00FC2730">
              <w:rPr>
                <w:rFonts w:ascii="Times New Roman" w:hAnsi="Times New Roman" w:cs="Times New Roman"/>
                <w:szCs w:val="20"/>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21,4</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21,6</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21,6</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21,8</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22,2</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22,3</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22,4</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1228" w:type="pct"/>
          </w:tcPr>
          <w:p w:rsidR="00373519" w:rsidRPr="00FC2730" w:rsidRDefault="00373519" w:rsidP="009E52FB">
            <w:pPr>
              <w:pStyle w:val="ConsPlusNormal"/>
              <w:ind w:left="33"/>
              <w:jc w:val="both"/>
              <w:rPr>
                <w:rFonts w:ascii="Times New Roman" w:hAnsi="Times New Roman" w:cs="Times New Roman"/>
                <w:szCs w:val="20"/>
              </w:rPr>
            </w:pPr>
            <w:r w:rsidRPr="00FC2730">
              <w:rPr>
                <w:rFonts w:ascii="Times New Roman" w:hAnsi="Times New Roman" w:cs="Times New Roman"/>
                <w:szCs w:val="20"/>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37</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40</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42</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60</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1228" w:type="pct"/>
          </w:tcPr>
          <w:p w:rsidR="00373519" w:rsidRPr="00FC2730" w:rsidRDefault="00373519" w:rsidP="009E52FB">
            <w:pPr>
              <w:pStyle w:val="ConsPlusNormal"/>
              <w:ind w:left="33"/>
              <w:jc w:val="both"/>
              <w:rPr>
                <w:rFonts w:ascii="Times New Roman" w:hAnsi="Times New Roman" w:cs="Times New Roman"/>
                <w:szCs w:val="20"/>
              </w:rPr>
            </w:pPr>
            <w:r w:rsidRPr="00FC2730">
              <w:rPr>
                <w:rFonts w:ascii="Times New Roman" w:hAnsi="Times New Roman" w:cs="Times New Roman"/>
                <w:szCs w:val="20"/>
              </w:rPr>
              <w:t xml:space="preserve">Количество проведенных заседаний </w:t>
            </w:r>
            <w:r w:rsidRPr="00FC2730">
              <w:rPr>
                <w:rFonts w:ascii="Times New Roman" w:hAnsi="Times New Roman" w:cs="Times New Roman"/>
                <w:szCs w:val="20"/>
              </w:rPr>
              <w:lastRenderedPageBreak/>
              <w:t>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r>
      <w:tr w:rsidR="00FC2730" w:rsidRPr="00FC2730" w:rsidTr="009E52FB">
        <w:tc>
          <w:tcPr>
            <w:tcW w:w="5000" w:type="pct"/>
            <w:gridSpan w:val="17"/>
          </w:tcPr>
          <w:p w:rsidR="00373519" w:rsidRPr="00FC2730" w:rsidRDefault="0014647E" w:rsidP="009E52FB">
            <w:pPr>
              <w:pStyle w:val="ConsPlusNormal"/>
              <w:jc w:val="center"/>
              <w:outlineLvl w:val="3"/>
              <w:rPr>
                <w:rFonts w:ascii="Times New Roman" w:hAnsi="Times New Roman" w:cs="Times New Roman"/>
                <w:szCs w:val="20"/>
              </w:rPr>
            </w:pPr>
            <w:hyperlink w:anchor="P510" w:history="1">
              <w:r w:rsidR="00373519" w:rsidRPr="00FC2730">
                <w:rPr>
                  <w:rFonts w:ascii="Times New Roman" w:hAnsi="Times New Roman" w:cs="Times New Roman"/>
                  <w:szCs w:val="20"/>
                </w:rPr>
                <w:t>Подпрограмма 1</w:t>
              </w:r>
            </w:hyperlink>
            <w:r w:rsidR="00373519" w:rsidRPr="00FC2730">
              <w:rPr>
                <w:rFonts w:ascii="Times New Roman" w:hAnsi="Times New Roman" w:cs="Times New Roman"/>
                <w:szCs w:val="20"/>
              </w:rPr>
              <w:t xml:space="preserve"> «Комплексные меры по профилактике правонарушений и обеспечению общественного порядка на территории </w:t>
            </w:r>
          </w:p>
          <w:p w:rsidR="00373519" w:rsidRPr="00FC2730" w:rsidRDefault="00373519" w:rsidP="009E52F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Курской области»</w:t>
            </w:r>
          </w:p>
        </w:tc>
      </w:tr>
      <w:tr w:rsidR="00FC2730" w:rsidRPr="00FC2730" w:rsidTr="009E52FB">
        <w:tc>
          <w:tcPr>
            <w:tcW w:w="175" w:type="pct"/>
            <w:tcBorders>
              <w:bottom w:val="single" w:sz="4" w:space="0" w:color="auto"/>
            </w:tcBorders>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1228" w:type="pct"/>
            <w:tcBorders>
              <w:bottom w:val="single" w:sz="4" w:space="0" w:color="auto"/>
            </w:tcBorders>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Количество правонарушений, пресеченных и (или) раскрытых членами народных дружин (на 1 члена народной дружины)</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1,51</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1,52</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1,54</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1,54</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r>
      <w:tr w:rsidR="00FC2730" w:rsidRPr="00FC2730" w:rsidTr="009E52FB">
        <w:tc>
          <w:tcPr>
            <w:tcW w:w="175" w:type="pct"/>
            <w:tcBorders>
              <w:bottom w:val="single" w:sz="4" w:space="0" w:color="auto"/>
            </w:tcBorders>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1228" w:type="pct"/>
            <w:tcBorders>
              <w:bottom w:val="single" w:sz="4" w:space="0" w:color="auto"/>
            </w:tcBorders>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Доля лиц, получивших            единовременное денежное  вознаграждение за добровольную сдачу оружия и боеприпасов, в общем числе граждан, по которым поступили в комитет природных ресурсов  Курской области документы  и сведения, подпадающие под выплату денежного вознаграждения</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r>
      <w:tr w:rsidR="00FC2730" w:rsidRPr="00FC2730" w:rsidTr="009E52FB">
        <w:tc>
          <w:tcPr>
            <w:tcW w:w="5000" w:type="pct"/>
            <w:gridSpan w:val="17"/>
          </w:tcPr>
          <w:p w:rsidR="00373519" w:rsidRPr="00FC2730" w:rsidRDefault="0014647E" w:rsidP="009E52FB">
            <w:pPr>
              <w:pStyle w:val="ConsPlusNormal"/>
              <w:jc w:val="center"/>
              <w:outlineLvl w:val="3"/>
              <w:rPr>
                <w:rFonts w:ascii="Times New Roman" w:hAnsi="Times New Roman" w:cs="Times New Roman"/>
                <w:szCs w:val="20"/>
              </w:rPr>
            </w:pPr>
            <w:hyperlink w:anchor="P803" w:history="1">
              <w:r w:rsidR="00373519" w:rsidRPr="00FC2730">
                <w:rPr>
                  <w:rFonts w:ascii="Times New Roman" w:hAnsi="Times New Roman" w:cs="Times New Roman"/>
                  <w:szCs w:val="20"/>
                </w:rPr>
                <w:t>Подпрограмма 2</w:t>
              </w:r>
            </w:hyperlink>
            <w:r w:rsidR="00373519" w:rsidRPr="00FC2730">
              <w:rPr>
                <w:rFonts w:ascii="Times New Roman" w:hAnsi="Times New Roman" w:cs="Times New Roman"/>
                <w:szCs w:val="20"/>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r>
      <w:tr w:rsidR="00FC2730" w:rsidRPr="00FC2730" w:rsidTr="009E52FB">
        <w:tc>
          <w:tcPr>
            <w:tcW w:w="175" w:type="pct"/>
          </w:tcPr>
          <w:p w:rsidR="00373519" w:rsidRPr="00FC2730" w:rsidRDefault="00373519" w:rsidP="009E52FB">
            <w:pPr>
              <w:pStyle w:val="ConsPlusNormal"/>
              <w:rPr>
                <w:rFonts w:ascii="Times New Roman" w:hAnsi="Times New Roman" w:cs="Times New Roman"/>
                <w:szCs w:val="20"/>
              </w:rPr>
            </w:pPr>
            <w:r w:rsidRPr="00FC2730">
              <w:rPr>
                <w:rFonts w:ascii="Times New Roman" w:hAnsi="Times New Roman" w:cs="Times New Roman"/>
                <w:szCs w:val="20"/>
              </w:rPr>
              <w:t>8.</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Удельный вес наркологических больных, включенных в реабилитационные программы, в общем количестве наркологических больных</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3,5</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3,8</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4,7</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5,3</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9.</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52,0</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52,1</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52,2</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52,3</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52,4</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52,7</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52,7</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52,8</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10,2</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9,9</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9,2</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8,9</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8,7</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8,3</w:t>
            </w:r>
          </w:p>
        </w:tc>
      </w:tr>
      <w:tr w:rsidR="00FC2730" w:rsidRPr="00FC2730" w:rsidTr="009E52FB">
        <w:tc>
          <w:tcPr>
            <w:tcW w:w="5000" w:type="pct"/>
            <w:gridSpan w:val="17"/>
          </w:tcPr>
          <w:p w:rsidR="00373519" w:rsidRPr="00FC2730" w:rsidRDefault="0014647E" w:rsidP="009E52FB">
            <w:pPr>
              <w:pStyle w:val="ConsPlusNormal"/>
              <w:jc w:val="center"/>
              <w:outlineLvl w:val="3"/>
              <w:rPr>
                <w:rFonts w:ascii="Times New Roman" w:hAnsi="Times New Roman" w:cs="Times New Roman"/>
                <w:szCs w:val="20"/>
              </w:rPr>
            </w:pPr>
            <w:hyperlink w:anchor="P1055" w:history="1">
              <w:r w:rsidR="00373519" w:rsidRPr="00FC2730">
                <w:rPr>
                  <w:rFonts w:ascii="Times New Roman" w:hAnsi="Times New Roman" w:cs="Times New Roman"/>
                  <w:szCs w:val="20"/>
                </w:rPr>
                <w:t>Подпрограмма 3</w:t>
              </w:r>
            </w:hyperlink>
            <w:r w:rsidR="00373519" w:rsidRPr="00FC2730">
              <w:rPr>
                <w:rFonts w:ascii="Times New Roman" w:hAnsi="Times New Roman" w:cs="Times New Roman"/>
                <w:szCs w:val="20"/>
              </w:rPr>
              <w:t xml:space="preserve"> «Предупреждение безнадзорности, беспризорности, правонарушений и антиобщественных действий </w:t>
            </w:r>
          </w:p>
          <w:p w:rsidR="00373519" w:rsidRPr="00FC2730" w:rsidRDefault="00373519" w:rsidP="009E52F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несовершеннолетних»</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300"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63"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98"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12.</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r w:rsidRPr="00FC2730">
              <w:rPr>
                <w:rFonts w:ascii="Times New Roman" w:hAnsi="Times New Roman" w:cs="Times New Roman"/>
                <w:szCs w:val="20"/>
              </w:rPr>
              <w:t xml:space="preserve">Доля молодых граждан, относящихся к категориям, указанным в </w:t>
            </w:r>
            <w:hyperlink r:id="rId82" w:history="1">
              <w:r w:rsidRPr="00FC2730">
                <w:rPr>
                  <w:rFonts w:ascii="Times New Roman" w:hAnsi="Times New Roman" w:cs="Times New Roman"/>
                  <w:szCs w:val="20"/>
                </w:rPr>
                <w:t>Законе</w:t>
              </w:r>
            </w:hyperlink>
            <w:r w:rsidRPr="00FC2730">
              <w:rPr>
                <w:rFonts w:ascii="Times New Roman" w:hAnsi="Times New Roman" w:cs="Times New Roman"/>
                <w:szCs w:val="20"/>
              </w:rPr>
              <w:t xml:space="preserve"> Курской области «О квотировании рабочих мест для отдельных категорий молодежи в Курской области», обеспеченных занятостью, в общем числе граждан данной категории, обратившихся в органы службы занятости населения</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300"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63"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98"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r w:rsidRPr="00FC2730">
              <w:rPr>
                <w:rFonts w:ascii="Times New Roman" w:hAnsi="Times New Roman" w:cs="Times New Roman"/>
                <w:szCs w:val="20"/>
              </w:rPr>
              <w:t>Удельный вес безнадзорных и беспризорных несовершеннолетних в общей численности несовершеннолетних в Курской области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300"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263"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298"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0,27</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0,26</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0,25</w:t>
            </w:r>
          </w:p>
        </w:tc>
      </w:tr>
      <w:tr w:rsidR="00FC2730" w:rsidRPr="00FC2730" w:rsidTr="009E52FB">
        <w:tc>
          <w:tcPr>
            <w:tcW w:w="5000" w:type="pct"/>
            <w:gridSpan w:val="17"/>
          </w:tcPr>
          <w:p w:rsidR="00373519" w:rsidRPr="00FC2730" w:rsidRDefault="0014647E" w:rsidP="009E52FB">
            <w:pPr>
              <w:pStyle w:val="ConsPlusNormal"/>
              <w:jc w:val="center"/>
              <w:outlineLvl w:val="3"/>
              <w:rPr>
                <w:rFonts w:ascii="Times New Roman" w:hAnsi="Times New Roman" w:cs="Times New Roman"/>
                <w:szCs w:val="20"/>
              </w:rPr>
            </w:pPr>
            <w:hyperlink w:anchor="P1347" w:history="1">
              <w:r w:rsidR="00373519" w:rsidRPr="00FC2730">
                <w:rPr>
                  <w:rFonts w:ascii="Times New Roman" w:hAnsi="Times New Roman" w:cs="Times New Roman"/>
                  <w:szCs w:val="20"/>
                </w:rPr>
                <w:t>Подпрограмма 4</w:t>
              </w:r>
            </w:hyperlink>
            <w:r w:rsidR="00373519" w:rsidRPr="00FC2730">
              <w:rPr>
                <w:rFonts w:ascii="Times New Roman" w:hAnsi="Times New Roman" w:cs="Times New Roman"/>
                <w:szCs w:val="20"/>
              </w:rPr>
              <w:t xml:space="preserve"> «Противодействие терроризму и экстремизму»</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14.</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r w:rsidRPr="00FC2730">
              <w:rPr>
                <w:rFonts w:ascii="Times New Roman" w:hAnsi="Times New Roman" w:cs="Times New Roman"/>
                <w:szCs w:val="20"/>
              </w:rPr>
              <w:t xml:space="preserve">Доля обучающихся в образовательных организациях Курской области, вовлеченных в профилактическую работу </w:t>
            </w:r>
            <w:r w:rsidRPr="00FC2730">
              <w:rPr>
                <w:rFonts w:ascii="Times New Roman" w:hAnsi="Times New Roman" w:cs="Times New Roman"/>
                <w:szCs w:val="20"/>
              </w:rPr>
              <w:lastRenderedPageBreak/>
              <w:t>по недопущению проявления идей терроризма и экстремизма, в общем числе обучающихся в образовательных организациях</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83</w:t>
            </w:r>
          </w:p>
        </w:tc>
        <w:tc>
          <w:tcPr>
            <w:tcW w:w="28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95</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95,5</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15.</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r w:rsidRPr="00FC2730">
              <w:rPr>
                <w:rFonts w:ascii="Times New Roman" w:hAnsi="Times New Roman" w:cs="Times New Roman"/>
                <w:szCs w:val="20"/>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250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280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320</w:t>
            </w:r>
          </w:p>
        </w:tc>
        <w:tc>
          <w:tcPr>
            <w:tcW w:w="28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390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460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530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545</w:t>
            </w:r>
          </w:p>
        </w:tc>
      </w:tr>
      <w:tr w:rsidR="00373519"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16.</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r w:rsidRPr="00FC2730">
              <w:rPr>
                <w:rFonts w:ascii="Times New Roman" w:hAnsi="Times New Roman" w:cs="Times New Roman"/>
                <w:szCs w:val="20"/>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35</w:t>
            </w:r>
          </w:p>
        </w:tc>
        <w:tc>
          <w:tcPr>
            <w:tcW w:w="28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55</w:t>
            </w:r>
          </w:p>
        </w:tc>
      </w:tr>
    </w:tbl>
    <w:p w:rsidR="00773058" w:rsidRPr="00FC2730" w:rsidRDefault="00773058">
      <w:pPr>
        <w:pStyle w:val="ConsPlusNormal"/>
        <w:jc w:val="both"/>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773058" w:rsidRPr="00FC2730" w:rsidRDefault="00773058">
      <w:pPr>
        <w:pStyle w:val="ConsPlusNormal"/>
        <w:jc w:val="right"/>
        <w:outlineLvl w:val="1"/>
        <w:rPr>
          <w:rFonts w:ascii="Times New Roman" w:hAnsi="Times New Roman" w:cs="Times New Roman"/>
          <w:szCs w:val="20"/>
        </w:rPr>
      </w:pPr>
      <w:r w:rsidRPr="00FC2730">
        <w:rPr>
          <w:rFonts w:ascii="Times New Roman" w:hAnsi="Times New Roman" w:cs="Times New Roman"/>
          <w:szCs w:val="20"/>
        </w:rPr>
        <w:lastRenderedPageBreak/>
        <w:t>Приложение N 2</w:t>
      </w:r>
    </w:p>
    <w:p w:rsidR="00773058" w:rsidRPr="00FC2730" w:rsidRDefault="00773058">
      <w:pPr>
        <w:pStyle w:val="ConsPlusNormal"/>
        <w:jc w:val="right"/>
        <w:rPr>
          <w:rFonts w:ascii="Times New Roman" w:hAnsi="Times New Roman" w:cs="Times New Roman"/>
          <w:szCs w:val="20"/>
        </w:rPr>
      </w:pPr>
      <w:r w:rsidRPr="00FC2730">
        <w:rPr>
          <w:rFonts w:ascii="Times New Roman" w:hAnsi="Times New Roman" w:cs="Times New Roman"/>
          <w:szCs w:val="20"/>
        </w:rPr>
        <w:t>к государственной программе</w:t>
      </w:r>
    </w:p>
    <w:p w:rsidR="00773058" w:rsidRPr="00FC2730" w:rsidRDefault="00773058">
      <w:pPr>
        <w:pStyle w:val="ConsPlusNormal"/>
        <w:jc w:val="right"/>
        <w:rPr>
          <w:rFonts w:ascii="Times New Roman" w:hAnsi="Times New Roman" w:cs="Times New Roman"/>
          <w:szCs w:val="20"/>
        </w:rPr>
      </w:pPr>
      <w:r w:rsidRPr="00FC2730">
        <w:rPr>
          <w:rFonts w:ascii="Times New Roman" w:hAnsi="Times New Roman" w:cs="Times New Roman"/>
          <w:szCs w:val="20"/>
        </w:rPr>
        <w:t>Курской области</w:t>
      </w:r>
    </w:p>
    <w:p w:rsidR="00773058" w:rsidRPr="00FC2730" w:rsidRDefault="00773058">
      <w:pPr>
        <w:pStyle w:val="ConsPlusNormal"/>
        <w:jc w:val="right"/>
        <w:rPr>
          <w:rFonts w:ascii="Times New Roman" w:hAnsi="Times New Roman" w:cs="Times New Roman"/>
          <w:szCs w:val="20"/>
        </w:rPr>
      </w:pPr>
      <w:r w:rsidRPr="00FC2730">
        <w:rPr>
          <w:rFonts w:ascii="Times New Roman" w:hAnsi="Times New Roman" w:cs="Times New Roman"/>
          <w:szCs w:val="20"/>
        </w:rPr>
        <w:t>"Профилактика правонарушений</w:t>
      </w:r>
    </w:p>
    <w:p w:rsidR="00773058" w:rsidRPr="00FC2730" w:rsidRDefault="00773058">
      <w:pPr>
        <w:pStyle w:val="ConsPlusNormal"/>
        <w:jc w:val="right"/>
        <w:rPr>
          <w:rFonts w:ascii="Times New Roman" w:hAnsi="Times New Roman" w:cs="Times New Roman"/>
          <w:szCs w:val="20"/>
        </w:rPr>
      </w:pPr>
      <w:r w:rsidRPr="00FC2730">
        <w:rPr>
          <w:rFonts w:ascii="Times New Roman" w:hAnsi="Times New Roman" w:cs="Times New Roman"/>
          <w:szCs w:val="20"/>
        </w:rPr>
        <w:t>в Курской области"</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rPr>
          <w:rFonts w:ascii="Times New Roman" w:hAnsi="Times New Roman" w:cs="Times New Roman"/>
          <w:sz w:val="26"/>
          <w:szCs w:val="26"/>
        </w:rPr>
      </w:pPr>
      <w:bookmarkStart w:id="8" w:name="P1970"/>
      <w:bookmarkEnd w:id="8"/>
      <w:r w:rsidRPr="00FC2730">
        <w:rPr>
          <w:rFonts w:ascii="Times New Roman" w:hAnsi="Times New Roman" w:cs="Times New Roman"/>
          <w:sz w:val="26"/>
          <w:szCs w:val="26"/>
        </w:rPr>
        <w:t>ПЕРЕЧЕНЬ</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СТРУКТУРНЫХ ЭЛЕМЕНТОВ ПОДПРОГРАММ ГОСУДАРСТВЕННОЙ 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КУРСКОЙ ОБЛАСТИ "ПРОФИЛАКТИКА ПРАВОНАРУШЕНИЙ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КУРСКОЙ ОБЛАСТИ"</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1757"/>
        <w:gridCol w:w="1275"/>
        <w:gridCol w:w="1276"/>
        <w:gridCol w:w="1928"/>
        <w:gridCol w:w="2581"/>
        <w:gridCol w:w="2410"/>
      </w:tblGrid>
      <w:tr w:rsidR="00FC2730" w:rsidRPr="00FC2730">
        <w:tc>
          <w:tcPr>
            <w:tcW w:w="454"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N п/п</w:t>
            </w:r>
          </w:p>
        </w:tc>
        <w:tc>
          <w:tcPr>
            <w:tcW w:w="2211"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Номер и наименование структурного элемента подпрограммы</w:t>
            </w:r>
          </w:p>
        </w:tc>
        <w:tc>
          <w:tcPr>
            <w:tcW w:w="1757"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Ответственный исполнитель</w:t>
            </w:r>
          </w:p>
        </w:tc>
        <w:tc>
          <w:tcPr>
            <w:tcW w:w="2551" w:type="dxa"/>
            <w:gridSpan w:val="2"/>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Срок</w:t>
            </w:r>
          </w:p>
        </w:tc>
        <w:tc>
          <w:tcPr>
            <w:tcW w:w="1928"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Ожидаемый непосредственный результат (краткое описание)</w:t>
            </w:r>
          </w:p>
        </w:tc>
        <w:tc>
          <w:tcPr>
            <w:tcW w:w="2581"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Основные направления реализации</w:t>
            </w:r>
          </w:p>
        </w:tc>
        <w:tc>
          <w:tcPr>
            <w:tcW w:w="2410"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Связь с показателями Государственной программы</w:t>
            </w:r>
          </w:p>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(подпрограммы)</w:t>
            </w:r>
          </w:p>
        </w:tc>
      </w:tr>
      <w:tr w:rsidR="00FC2730" w:rsidRPr="00FC2730">
        <w:tc>
          <w:tcPr>
            <w:tcW w:w="454" w:type="dxa"/>
            <w:vMerge/>
          </w:tcPr>
          <w:p w:rsidR="00773058" w:rsidRPr="00FC2730" w:rsidRDefault="00773058">
            <w:pPr>
              <w:pStyle w:val="ConsPlusNormal"/>
              <w:rPr>
                <w:rFonts w:ascii="Times New Roman" w:hAnsi="Times New Roman" w:cs="Times New Roman"/>
                <w:szCs w:val="20"/>
              </w:rPr>
            </w:pPr>
          </w:p>
        </w:tc>
        <w:tc>
          <w:tcPr>
            <w:tcW w:w="2211" w:type="dxa"/>
            <w:vMerge/>
          </w:tcPr>
          <w:p w:rsidR="00773058" w:rsidRPr="00FC2730" w:rsidRDefault="00773058">
            <w:pPr>
              <w:pStyle w:val="ConsPlusNormal"/>
              <w:rPr>
                <w:rFonts w:ascii="Times New Roman" w:hAnsi="Times New Roman" w:cs="Times New Roman"/>
                <w:szCs w:val="20"/>
              </w:rPr>
            </w:pPr>
          </w:p>
        </w:tc>
        <w:tc>
          <w:tcPr>
            <w:tcW w:w="1757" w:type="dxa"/>
            <w:vMerge/>
          </w:tcPr>
          <w:p w:rsidR="00773058" w:rsidRPr="00FC2730" w:rsidRDefault="00773058">
            <w:pPr>
              <w:pStyle w:val="ConsPlusNormal"/>
              <w:rPr>
                <w:rFonts w:ascii="Times New Roman" w:hAnsi="Times New Roman" w:cs="Times New Roman"/>
                <w:szCs w:val="20"/>
              </w:rPr>
            </w:pPr>
          </w:p>
        </w:tc>
        <w:tc>
          <w:tcPr>
            <w:tcW w:w="1275"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начала</w:t>
            </w:r>
          </w:p>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реализации</w:t>
            </w:r>
          </w:p>
        </w:tc>
        <w:tc>
          <w:tcPr>
            <w:tcW w:w="1276"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окончания реализации</w:t>
            </w:r>
          </w:p>
        </w:tc>
        <w:tc>
          <w:tcPr>
            <w:tcW w:w="1928" w:type="dxa"/>
            <w:vMerge/>
          </w:tcPr>
          <w:p w:rsidR="00773058" w:rsidRPr="00FC2730" w:rsidRDefault="00773058">
            <w:pPr>
              <w:pStyle w:val="ConsPlusNormal"/>
              <w:rPr>
                <w:rFonts w:ascii="Times New Roman" w:hAnsi="Times New Roman" w:cs="Times New Roman"/>
                <w:szCs w:val="20"/>
              </w:rPr>
            </w:pPr>
          </w:p>
        </w:tc>
        <w:tc>
          <w:tcPr>
            <w:tcW w:w="2581" w:type="dxa"/>
            <w:vMerge/>
          </w:tcPr>
          <w:p w:rsidR="00773058" w:rsidRPr="00FC2730" w:rsidRDefault="00773058">
            <w:pPr>
              <w:pStyle w:val="ConsPlusNormal"/>
              <w:rPr>
                <w:rFonts w:ascii="Times New Roman" w:hAnsi="Times New Roman" w:cs="Times New Roman"/>
                <w:szCs w:val="20"/>
              </w:rPr>
            </w:pPr>
          </w:p>
        </w:tc>
        <w:tc>
          <w:tcPr>
            <w:tcW w:w="2410" w:type="dxa"/>
            <w:vMerge/>
          </w:tcPr>
          <w:p w:rsidR="00773058" w:rsidRPr="00FC2730" w:rsidRDefault="00773058">
            <w:pPr>
              <w:pStyle w:val="ConsPlusNormal"/>
              <w:rPr>
                <w:rFonts w:ascii="Times New Roman" w:hAnsi="Times New Roman" w:cs="Times New Roman"/>
                <w:szCs w:val="20"/>
              </w:rPr>
            </w:pP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2211"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1757"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1275"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1276"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1928"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581"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2410"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8</w:t>
            </w:r>
          </w:p>
        </w:tc>
      </w:tr>
      <w:tr w:rsidR="00FC2730" w:rsidRPr="00FC2730">
        <w:tc>
          <w:tcPr>
            <w:tcW w:w="13892" w:type="dxa"/>
            <w:gridSpan w:val="8"/>
          </w:tcPr>
          <w:p w:rsidR="00773058" w:rsidRPr="00FC2730" w:rsidRDefault="0014647E">
            <w:pPr>
              <w:pStyle w:val="ConsPlusNormal"/>
              <w:jc w:val="center"/>
              <w:outlineLvl w:val="2"/>
              <w:rPr>
                <w:rFonts w:ascii="Times New Roman" w:hAnsi="Times New Roman" w:cs="Times New Roman"/>
                <w:szCs w:val="20"/>
              </w:rPr>
            </w:pPr>
            <w:hyperlink w:anchor="P537">
              <w:r w:rsidR="00773058" w:rsidRPr="00FC2730">
                <w:rPr>
                  <w:rFonts w:ascii="Times New Roman" w:hAnsi="Times New Roman" w:cs="Times New Roman"/>
                  <w:szCs w:val="20"/>
                </w:rPr>
                <w:t>Подпрограмма 1</w:t>
              </w:r>
            </w:hyperlink>
            <w:r w:rsidR="00773058" w:rsidRPr="00FC2730">
              <w:rPr>
                <w:rFonts w:ascii="Times New Roman" w:hAnsi="Times New Roman" w:cs="Times New Roman"/>
                <w:szCs w:val="20"/>
              </w:rPr>
              <w:t xml:space="preserve"> "Комплексные меры по профилактике правонарушений и обеспечению общественного порядка на территории</w:t>
            </w:r>
          </w:p>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r>
      <w:tr w:rsidR="00FC2730" w:rsidRPr="00FC2730">
        <w:tblPrEx>
          <w:tblBorders>
            <w:insideH w:val="nil"/>
          </w:tblBorders>
        </w:tblPrEx>
        <w:tc>
          <w:tcPr>
            <w:tcW w:w="454" w:type="dxa"/>
            <w:tcBorders>
              <w:bottom w:val="nil"/>
            </w:tcBorders>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2211"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1.1 "Проведение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1757"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региональной безопасности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природных ресурсов Курской области</w:t>
            </w:r>
          </w:p>
        </w:tc>
        <w:tc>
          <w:tcPr>
            <w:tcW w:w="1275"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bottom w:val="nil"/>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Повышение активности граждан в участии в мероприятиях по охране общественного порядка; осуществление выплат единовременного денежного вознаграждения гражданам за добровольную сдачу </w:t>
            </w:r>
            <w:r w:rsidR="00373519" w:rsidRPr="00FC2730">
              <w:rPr>
                <w:rFonts w:ascii="Times New Roman" w:hAnsi="Times New Roman" w:cs="Times New Roman"/>
                <w:szCs w:val="20"/>
              </w:rPr>
              <w:t>оружия и боеприпасов,</w:t>
            </w:r>
            <w:r w:rsidRPr="00FC2730">
              <w:rPr>
                <w:rFonts w:ascii="Times New Roman" w:hAnsi="Times New Roman" w:cs="Times New Roman"/>
                <w:szCs w:val="20"/>
              </w:rPr>
              <w:t xml:space="preserve"> а также стимулирование </w:t>
            </w:r>
            <w:r w:rsidRPr="00FC2730">
              <w:rPr>
                <w:rFonts w:ascii="Times New Roman" w:hAnsi="Times New Roman" w:cs="Times New Roman"/>
                <w:szCs w:val="20"/>
              </w:rPr>
              <w:lastRenderedPageBreak/>
              <w:t xml:space="preserve">граждан добровольно сдавать </w:t>
            </w:r>
            <w:r w:rsidR="00373519" w:rsidRPr="00FC2730">
              <w:rPr>
                <w:rFonts w:ascii="Times New Roman" w:hAnsi="Times New Roman" w:cs="Times New Roman"/>
                <w:szCs w:val="20"/>
              </w:rPr>
              <w:t>оружие и боеприпасы;</w:t>
            </w:r>
            <w:r w:rsidRPr="00FC2730">
              <w:rPr>
                <w:rFonts w:ascii="Times New Roman" w:hAnsi="Times New Roman" w:cs="Times New Roman"/>
                <w:szCs w:val="20"/>
              </w:rPr>
              <w:t xml:space="preserve"> проведение ежегодных методических семинаров по вопросам профилактики правонарушений</w:t>
            </w:r>
          </w:p>
        </w:tc>
        <w:tc>
          <w:tcPr>
            <w:tcW w:w="2581"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Проведение ежегодных областных конкурсов "Лучшая народная дружина Курской области", "Лучший народный дружинник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повышение уровня правовой грамотности и развитие правосознания граждан;</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выплата единовременной денежной выплаты: народному дружиннику в случае получения телесных повреждений, заболевания или иного нанесения вреда здоровью, повлекших за собой установление инвалидности;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стимулирование граждан к добровольной сдаче </w:t>
            </w:r>
            <w:r w:rsidR="00373519" w:rsidRPr="00FC2730">
              <w:rPr>
                <w:rFonts w:ascii="Times New Roman" w:hAnsi="Times New Roman" w:cs="Times New Roman"/>
                <w:szCs w:val="20"/>
              </w:rPr>
              <w:t>оружия и боеприпасов;</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методических семинаров по вопросам профилактики правонарушений в Курской области, проблемам организации работы общественных формирований правоохранительной направленности;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материально-техническое обеспечение мероприятий в сфере охраны общественного порядка</w:t>
            </w:r>
          </w:p>
        </w:tc>
        <w:tc>
          <w:tcPr>
            <w:tcW w:w="2410"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Реализация данного основного мероприятия влияет на достижение показателей 5, 6 подпрограммы 1 приложения N 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1.2</w:t>
            </w:r>
          </w:p>
        </w:tc>
        <w:tc>
          <w:tcPr>
            <w:tcW w:w="221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1.2 "Обеспечение деятельности административных комиссий в Курской области"</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региональной безопасности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410"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 программы приложения N 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1.3</w:t>
            </w:r>
          </w:p>
        </w:tc>
        <w:tc>
          <w:tcPr>
            <w:tcW w:w="221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1.3 "Оказание бесплатной юридической помощи лицам, нуждающимся в социальной поддержке и социальной защите"</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социального обеспечения, материнства и детства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реализации права граждан на получение бесплатной юридической помощи на территории Курской области</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финансовое обеспечение адвокатов, оказывающих бесплатную юридическую </w:t>
            </w:r>
            <w:r w:rsidRPr="00FC2730">
              <w:rPr>
                <w:rFonts w:ascii="Times New Roman" w:hAnsi="Times New Roman" w:cs="Times New Roman"/>
                <w:szCs w:val="20"/>
              </w:rPr>
              <w:lastRenderedPageBreak/>
              <w:t>помощь в рамках государственной системы бесплатной юридической помощи</w:t>
            </w:r>
          </w:p>
        </w:tc>
        <w:tc>
          <w:tcPr>
            <w:tcW w:w="2410"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Реализация данного основного мероприятия влияет на достижение показателя 7 подпрограммы 1 приложения N 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1.4</w:t>
            </w:r>
          </w:p>
        </w:tc>
        <w:tc>
          <w:tcPr>
            <w:tcW w:w="221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1.4 "Реализация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социального обеспечения, материнства и детства Курской области, комитет по труду и занятости населения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предоставления мер социальной поддержки лицам, освободившимся из мест лишения свободы, оказание содействия в трудоустройстве данной категории лиц, недопущение роста рецидивной преступности</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профориентация граждан, освободившихся из мест лишения свободы и обратившихся в службу занятости;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социальная адаптация на рынке труда безработных граждан, освобожденных из учреждений, исполняющих наказания в виде лишения свободы;</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w:t>
            </w:r>
            <w:r w:rsidRPr="00FC2730">
              <w:rPr>
                <w:rFonts w:ascii="Times New Roman" w:hAnsi="Times New Roman" w:cs="Times New Roman"/>
                <w:szCs w:val="20"/>
              </w:rPr>
              <w:lastRenderedPageBreak/>
              <w:t>лишения свободы;</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работы выездных консультационных пунктов органов службы занятости населения в учреждениях УФСИН России по Курской области</w:t>
            </w:r>
          </w:p>
        </w:tc>
        <w:tc>
          <w:tcPr>
            <w:tcW w:w="2410"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Реализация данного основного мероприятия влияет на достижение показателя 1 программы приложения N 1 к Государственной программе</w:t>
            </w:r>
          </w:p>
        </w:tc>
      </w:tr>
      <w:tr w:rsidR="00FC2730" w:rsidRPr="00FC2730">
        <w:tblPrEx>
          <w:tblBorders>
            <w:insideH w:val="nil"/>
          </w:tblBorders>
        </w:tblPrEx>
        <w:tc>
          <w:tcPr>
            <w:tcW w:w="454"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lastRenderedPageBreak/>
              <w:t>1.5</w:t>
            </w:r>
          </w:p>
        </w:tc>
        <w:tc>
          <w:tcPr>
            <w:tcW w:w="2211"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1.5 "Осуществление мероприятий, направленных на противодействие алкоголизации населения Курской области"</w:t>
            </w:r>
          </w:p>
        </w:tc>
        <w:tc>
          <w:tcPr>
            <w:tcW w:w="1757"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Администрация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образования и науки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промышленности, торговли и предпринимательства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здравоохранения Курской области</w:t>
            </w:r>
          </w:p>
        </w:tc>
        <w:tc>
          <w:tcPr>
            <w:tcW w:w="1275"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01.07.2018</w:t>
            </w:r>
          </w:p>
        </w:tc>
        <w:tc>
          <w:tcPr>
            <w:tcW w:w="1276" w:type="dxa"/>
            <w:tcBorders>
              <w:bottom w:val="nil"/>
            </w:tcBorders>
          </w:tcPr>
          <w:p w:rsidR="00773058" w:rsidRPr="00FC2730" w:rsidRDefault="00373519">
            <w:pPr>
              <w:pStyle w:val="ConsPlusNormal"/>
              <w:rPr>
                <w:rFonts w:ascii="Times New Roman" w:hAnsi="Times New Roman" w:cs="Times New Roman"/>
                <w:szCs w:val="20"/>
              </w:rPr>
            </w:pPr>
            <w:r w:rsidRPr="00FC2730">
              <w:rPr>
                <w:rFonts w:ascii="Times New Roman" w:hAnsi="Times New Roman"/>
                <w:bCs/>
                <w:szCs w:val="20"/>
              </w:rPr>
              <w:t>31.12.2025</w:t>
            </w:r>
          </w:p>
        </w:tc>
        <w:tc>
          <w:tcPr>
            <w:tcW w:w="1928"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tc>
        <w:tc>
          <w:tcPr>
            <w:tcW w:w="2581"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Проведение занятий с врачами, участвующими в профилактических осмотрах, медицинскими сестрами школ по вопросам выявления алкогольной зависимости среди подростков образовательных организаций;</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демонстрация учебных фильмов по антиалкогольной тематике в учреждениях образования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 xml:space="preserve">проведение мониторинга алкогольного рынка Курской области для выявления и пресечения фактов поступления </w:t>
            </w:r>
            <w:r w:rsidRPr="00FC2730">
              <w:rPr>
                <w:rFonts w:ascii="Times New Roman" w:hAnsi="Times New Roman" w:cs="Times New Roman"/>
                <w:szCs w:val="20"/>
              </w:rPr>
              <w:lastRenderedPageBreak/>
              <w:t>фальсифицированной и контрафактной продукции;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осуществление лицензионного контроля за розничной продажей алкогольной продукции</w:t>
            </w:r>
          </w:p>
        </w:tc>
        <w:tc>
          <w:tcPr>
            <w:tcW w:w="2410"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lastRenderedPageBreak/>
              <w:t>Реализация данного основного мероприятия влияет на достижение показателя 1 программы приложения N 1 к государственной программе</w:t>
            </w:r>
          </w:p>
        </w:tc>
      </w:tr>
      <w:tr w:rsidR="00FC2730" w:rsidRPr="00FC2730">
        <w:tc>
          <w:tcPr>
            <w:tcW w:w="13892" w:type="dxa"/>
            <w:gridSpan w:val="8"/>
          </w:tcPr>
          <w:p w:rsidR="00773058" w:rsidRPr="00FC2730" w:rsidRDefault="0014647E">
            <w:pPr>
              <w:pStyle w:val="ConsPlusNormal"/>
              <w:jc w:val="center"/>
              <w:outlineLvl w:val="2"/>
              <w:rPr>
                <w:rFonts w:ascii="Times New Roman" w:hAnsi="Times New Roman" w:cs="Times New Roman"/>
                <w:szCs w:val="20"/>
              </w:rPr>
            </w:pPr>
            <w:hyperlink w:anchor="P862">
              <w:r w:rsidR="00773058" w:rsidRPr="00FC2730">
                <w:rPr>
                  <w:rFonts w:ascii="Times New Roman" w:hAnsi="Times New Roman" w:cs="Times New Roman"/>
                  <w:szCs w:val="20"/>
                </w:rPr>
                <w:t>Подпрограмма 2</w:t>
              </w:r>
            </w:hyperlink>
            <w:r w:rsidR="00773058" w:rsidRPr="00FC2730">
              <w:rPr>
                <w:rFonts w:ascii="Times New Roman" w:hAnsi="Times New Roman" w:cs="Times New Roman"/>
                <w:szCs w:val="20"/>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r>
      <w:tr w:rsidR="00FC2730" w:rsidRPr="00FC2730" w:rsidTr="00814336">
        <w:tblPrEx>
          <w:tblBorders>
            <w:insideH w:val="nil"/>
          </w:tblBorders>
        </w:tblPrEx>
        <w:tc>
          <w:tcPr>
            <w:tcW w:w="454"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2.1</w:t>
            </w:r>
          </w:p>
        </w:tc>
        <w:tc>
          <w:tcPr>
            <w:tcW w:w="2211"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2.1 "Проведение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1757"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образования и науки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молодежной политики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по физической культуре и спорту Курской области, комитет региональной безопасности Курской области</w:t>
            </w:r>
          </w:p>
        </w:tc>
        <w:tc>
          <w:tcPr>
            <w:tcW w:w="1275"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bottom w:val="single" w:sz="4" w:space="0" w:color="auto"/>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tc>
        <w:tc>
          <w:tcPr>
            <w:tcW w:w="2581"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и проведение областного антинаркотического месячника "Курский край - без наркотиков!";</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областной молодежной акции "Твой выбор - твоя жизнь";</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и проведение антинаркотических спортивных массовых мероприятий, соревнований под девизом "Спорт против наркотиков"</w:t>
            </w:r>
          </w:p>
        </w:tc>
        <w:tc>
          <w:tcPr>
            <w:tcW w:w="2410"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3 программы и показателя 10 подпрограммы 2 приложения N 1 к Государственной программе</w:t>
            </w:r>
          </w:p>
        </w:tc>
      </w:tr>
      <w:tr w:rsidR="00FC2730" w:rsidRPr="00FC2730" w:rsidTr="00814336">
        <w:tblPrEx>
          <w:tblBorders>
            <w:insideH w:val="nil"/>
          </w:tblBorders>
        </w:tblPrEx>
        <w:tc>
          <w:tcPr>
            <w:tcW w:w="454"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2.2</w:t>
            </w:r>
          </w:p>
        </w:tc>
        <w:tc>
          <w:tcPr>
            <w:tcW w:w="2211"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2.2 "Повышение уровня знаний населения региона о вреде наркотиков, профилактике наркомании, в том числе через средства массовой информации"</w:t>
            </w:r>
          </w:p>
        </w:tc>
        <w:tc>
          <w:tcPr>
            <w:tcW w:w="1757"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по культуре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информации и печати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комитет региональной </w:t>
            </w:r>
            <w:r w:rsidRPr="00FC2730">
              <w:rPr>
                <w:rFonts w:ascii="Times New Roman" w:hAnsi="Times New Roman" w:cs="Times New Roman"/>
                <w:szCs w:val="20"/>
              </w:rPr>
              <w:lastRenderedPageBreak/>
              <w:t>безопасности Курской области</w:t>
            </w:r>
          </w:p>
        </w:tc>
        <w:tc>
          <w:tcPr>
            <w:tcW w:w="1275"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01.01.2017</w:t>
            </w:r>
          </w:p>
        </w:tc>
        <w:tc>
          <w:tcPr>
            <w:tcW w:w="1276" w:type="dxa"/>
            <w:tcBorders>
              <w:top w:val="single" w:sz="4" w:space="0" w:color="auto"/>
              <w:bottom w:val="single" w:sz="4" w:space="0" w:color="auto"/>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Повышение уровня знаний населения региона о вреде наркотиков, профилактике наркомании, повышение качества профилактических мероприятий </w:t>
            </w:r>
            <w:r w:rsidRPr="00FC2730">
              <w:rPr>
                <w:rFonts w:ascii="Times New Roman" w:hAnsi="Times New Roman" w:cs="Times New Roman"/>
                <w:szCs w:val="20"/>
              </w:rPr>
              <w:lastRenderedPageBreak/>
              <w:t>антинаркотической направленности</w:t>
            </w:r>
          </w:p>
        </w:tc>
        <w:tc>
          <w:tcPr>
            <w:tcW w:w="2581"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Приобретение тематической литературы антинаркотической направленности;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тематических мероприятий антинаркотической направленности;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организация и проведение </w:t>
            </w:r>
            <w:r w:rsidRPr="00FC2730">
              <w:rPr>
                <w:rFonts w:ascii="Times New Roman" w:hAnsi="Times New Roman" w:cs="Times New Roman"/>
                <w:szCs w:val="20"/>
              </w:rPr>
              <w:lastRenderedPageBreak/>
              <w:t>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поддержка социально значимых проектов в средствах массовой информации и программ</w:t>
            </w:r>
          </w:p>
        </w:tc>
        <w:tc>
          <w:tcPr>
            <w:tcW w:w="2410"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основного мероприятия влияет на достижение показателя 10 подпрограммы 2 и показателя 2 государственной программы приложения N 1 к Государственной </w:t>
            </w:r>
            <w:r w:rsidRPr="00FC2730">
              <w:rPr>
                <w:rFonts w:ascii="Times New Roman" w:hAnsi="Times New Roman" w:cs="Times New Roman"/>
                <w:szCs w:val="20"/>
              </w:rPr>
              <w:lastRenderedPageBreak/>
              <w:t>программе</w:t>
            </w:r>
          </w:p>
        </w:tc>
      </w:tr>
      <w:tr w:rsidR="00FC2730" w:rsidRPr="00FC2730" w:rsidTr="00814336">
        <w:tblPrEx>
          <w:tblBorders>
            <w:insideH w:val="nil"/>
          </w:tblBorders>
        </w:tblPrEx>
        <w:tc>
          <w:tcPr>
            <w:tcW w:w="454" w:type="dxa"/>
            <w:tcBorders>
              <w:top w:val="single" w:sz="4" w:space="0" w:color="auto"/>
              <w:bottom w:val="nil"/>
            </w:tcBorders>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2.3</w:t>
            </w:r>
          </w:p>
        </w:tc>
        <w:tc>
          <w:tcPr>
            <w:tcW w:w="2211"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2.3 "Организация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1757"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здравоохранения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top w:val="single" w:sz="4" w:space="0" w:color="auto"/>
              <w:bottom w:val="nil"/>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Увеличение количества лиц, вовлеченных в соответствующие реабилитационные программы</w:t>
            </w:r>
          </w:p>
        </w:tc>
        <w:tc>
          <w:tcPr>
            <w:tcW w:w="2581"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осуществление социальной реабилитации и ресоциализации потребителей наркотиков в государственных медицинских организациях и социально ориентированных некоммерческих организациях (при их наличии); повышение квалификации специалистов в сфере социальной реабилитации и ресоциализации лиц, потребляющих наркотические средства и </w:t>
            </w:r>
            <w:r w:rsidRPr="00FC2730">
              <w:rPr>
                <w:rFonts w:ascii="Times New Roman" w:hAnsi="Times New Roman" w:cs="Times New Roman"/>
                <w:szCs w:val="20"/>
              </w:rPr>
              <w:lastRenderedPageBreak/>
              <w:t>психотропные вещества в немедицинских целях;</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ресоциализации лиц, потребляющих наркотические средства и психотропные вещества в немедицинских целях</w:t>
            </w:r>
          </w:p>
        </w:tc>
        <w:tc>
          <w:tcPr>
            <w:tcW w:w="2410"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Реализация данного основного мероприятия влияет на достижение показателей 8, 9 подпрограммы 2 приложения N 1 к Государственной программе</w:t>
            </w:r>
          </w:p>
        </w:tc>
      </w:tr>
      <w:tr w:rsidR="00FC2730" w:rsidRPr="00FC2730">
        <w:tc>
          <w:tcPr>
            <w:tcW w:w="13892" w:type="dxa"/>
            <w:gridSpan w:val="8"/>
          </w:tcPr>
          <w:p w:rsidR="00773058" w:rsidRPr="00FC2730" w:rsidRDefault="0014647E">
            <w:pPr>
              <w:pStyle w:val="ConsPlusNormal"/>
              <w:jc w:val="center"/>
              <w:outlineLvl w:val="2"/>
              <w:rPr>
                <w:rFonts w:ascii="Times New Roman" w:hAnsi="Times New Roman" w:cs="Times New Roman"/>
                <w:szCs w:val="20"/>
              </w:rPr>
            </w:pPr>
            <w:hyperlink w:anchor="P1140">
              <w:r w:rsidR="00773058" w:rsidRPr="00FC2730">
                <w:rPr>
                  <w:rFonts w:ascii="Times New Roman" w:hAnsi="Times New Roman" w:cs="Times New Roman"/>
                  <w:szCs w:val="20"/>
                </w:rPr>
                <w:t>Подпрограмма 3</w:t>
              </w:r>
            </w:hyperlink>
            <w:r w:rsidR="00773058" w:rsidRPr="00FC2730">
              <w:rPr>
                <w:rFonts w:ascii="Times New Roman" w:hAnsi="Times New Roman" w:cs="Times New Roman"/>
                <w:szCs w:val="20"/>
              </w:rPr>
              <w:t xml:space="preserve"> "Предупреждение безнадзорности, беспризорности, правонарушений и антиобщественных действий несовершеннолетних"</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3.1</w:t>
            </w:r>
          </w:p>
        </w:tc>
        <w:tc>
          <w:tcPr>
            <w:tcW w:w="221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3.1 "Создание и обеспечение деятельности муниципальных комиссий по делам несовершеннолетних и защите их прав"</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комиссий по делам несовершеннолетних и защите их прав</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w:t>
            </w:r>
            <w:r w:rsidRPr="00FC2730">
              <w:rPr>
                <w:rFonts w:ascii="Times New Roman" w:hAnsi="Times New Roman" w:cs="Times New Roman"/>
                <w:szCs w:val="20"/>
              </w:rPr>
              <w:lastRenderedPageBreak/>
              <w:t>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2410"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Реализация данного основного мероприятия влияет на достижение показателя 13 подпрограммы 3 приложения N 1 к Государственной программе</w:t>
            </w:r>
          </w:p>
        </w:tc>
      </w:tr>
      <w:tr w:rsidR="00FC2730" w:rsidRPr="00FC2730">
        <w:tblPrEx>
          <w:tblBorders>
            <w:insideH w:val="nil"/>
          </w:tblBorders>
        </w:tblPrEx>
        <w:tc>
          <w:tcPr>
            <w:tcW w:w="454"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lastRenderedPageBreak/>
              <w:t>3.2</w:t>
            </w:r>
          </w:p>
        </w:tc>
        <w:tc>
          <w:tcPr>
            <w:tcW w:w="2211"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3.2 "Реализация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757"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bottom w:val="nil"/>
            </w:tcBorders>
          </w:tcPr>
          <w:p w:rsidR="00773058" w:rsidRPr="00FC2730" w:rsidRDefault="00373519">
            <w:pPr>
              <w:pStyle w:val="ConsPlusNormal"/>
              <w:rPr>
                <w:rFonts w:ascii="Times New Roman" w:hAnsi="Times New Roman" w:cs="Times New Roman"/>
                <w:szCs w:val="20"/>
              </w:rPr>
            </w:pPr>
            <w:r w:rsidRPr="00FC2730">
              <w:rPr>
                <w:rFonts w:ascii="Times New Roman" w:hAnsi="Times New Roman"/>
                <w:bCs/>
                <w:szCs w:val="20"/>
              </w:rPr>
              <w:t>31.12.2025</w:t>
            </w:r>
          </w:p>
        </w:tc>
        <w:tc>
          <w:tcPr>
            <w:tcW w:w="1928"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"телефона доверия"</w:t>
            </w:r>
          </w:p>
        </w:tc>
        <w:tc>
          <w:tcPr>
            <w:tcW w:w="2581"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Проведение "круглых столов", пресс-конференций по проблемам детей и подростков, попавших в кризисную ситуацию;</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трансляция рекламных видеороликов для детей и родителей;</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методическая поддержка координационных советов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2410"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11 подпрограммы 3 приложения N 1 к государственной программе</w:t>
            </w:r>
          </w:p>
        </w:tc>
      </w:tr>
      <w:tr w:rsidR="00FC2730" w:rsidRPr="00FC2730" w:rsidTr="00814336">
        <w:tblPrEx>
          <w:tblBorders>
            <w:insideH w:val="nil"/>
          </w:tblBorders>
        </w:tblPrEx>
        <w:tc>
          <w:tcPr>
            <w:tcW w:w="454" w:type="dxa"/>
            <w:tcBorders>
              <w:top w:val="single" w:sz="4" w:space="0" w:color="auto"/>
              <w:bottom w:val="nil"/>
            </w:tcBorders>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3.3</w:t>
            </w:r>
          </w:p>
        </w:tc>
        <w:tc>
          <w:tcPr>
            <w:tcW w:w="2211"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3.3 "Оказание правовой, </w:t>
            </w:r>
            <w:r w:rsidRPr="00FC2730">
              <w:rPr>
                <w:rFonts w:ascii="Times New Roman" w:hAnsi="Times New Roman" w:cs="Times New Roman"/>
                <w:szCs w:val="20"/>
              </w:rPr>
              <w:lastRenderedPageBreak/>
              <w:t>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p>
        </w:tc>
        <w:tc>
          <w:tcPr>
            <w:tcW w:w="1757"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Комиссия по делам </w:t>
            </w:r>
            <w:r w:rsidRPr="00FC2730">
              <w:rPr>
                <w:rFonts w:ascii="Times New Roman" w:hAnsi="Times New Roman" w:cs="Times New Roman"/>
                <w:szCs w:val="20"/>
              </w:rPr>
              <w:lastRenderedPageBreak/>
              <w:t>несовершеннолетних и защите их прав Администрации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образования и науки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01.01.2017</w:t>
            </w:r>
          </w:p>
        </w:tc>
        <w:tc>
          <w:tcPr>
            <w:tcW w:w="1276" w:type="dxa"/>
            <w:tcBorders>
              <w:top w:val="single" w:sz="4" w:space="0" w:color="auto"/>
              <w:bottom w:val="nil"/>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Профилактика подростковой </w:t>
            </w:r>
            <w:r w:rsidRPr="00FC2730">
              <w:rPr>
                <w:rFonts w:ascii="Times New Roman" w:hAnsi="Times New Roman" w:cs="Times New Roman"/>
                <w:szCs w:val="20"/>
              </w:rPr>
              <w:lastRenderedPageBreak/>
              <w:t>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2581"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Организация целенаправленной </w:t>
            </w:r>
            <w:r w:rsidRPr="00FC2730">
              <w:rPr>
                <w:rFonts w:ascii="Times New Roman" w:hAnsi="Times New Roman" w:cs="Times New Roman"/>
                <w:szCs w:val="20"/>
              </w:rPr>
              <w:lastRenderedPageBreak/>
              <w:t>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развитие и </w:t>
            </w:r>
            <w:r w:rsidRPr="00FC2730">
              <w:rPr>
                <w:rFonts w:ascii="Times New Roman" w:hAnsi="Times New Roman" w:cs="Times New Roman"/>
                <w:szCs w:val="20"/>
              </w:rPr>
              <w:lastRenderedPageBreak/>
              <w:t>совершенствование сети школьных служб медиации на базе образовательных организаций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и проведение областных акций по выявлению детей, нуждающихся в защите государства;</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tc>
        <w:tc>
          <w:tcPr>
            <w:tcW w:w="2410"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основного мероприятия </w:t>
            </w:r>
            <w:r w:rsidRPr="00FC2730">
              <w:rPr>
                <w:rFonts w:ascii="Times New Roman" w:hAnsi="Times New Roman" w:cs="Times New Roman"/>
                <w:szCs w:val="20"/>
              </w:rPr>
              <w:lastRenderedPageBreak/>
              <w:t>влияет на достижение показателя 13 подпрограммы 3 приложения N 1 к Государственной программе</w:t>
            </w:r>
          </w:p>
        </w:tc>
      </w:tr>
      <w:tr w:rsidR="00FC2730" w:rsidRPr="00FC2730">
        <w:tc>
          <w:tcPr>
            <w:tcW w:w="454" w:type="dxa"/>
          </w:tcPr>
          <w:p w:rsidR="00373519" w:rsidRPr="00FC2730" w:rsidRDefault="00373519">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3.4</w:t>
            </w:r>
          </w:p>
        </w:tc>
        <w:tc>
          <w:tcPr>
            <w:tcW w:w="2211"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3.4 "Реализация дополнительных гарантий занятости молодых граждан в Курской области"</w:t>
            </w:r>
          </w:p>
        </w:tc>
        <w:tc>
          <w:tcPr>
            <w:tcW w:w="1757"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Комитет по труду и занятости населения Курской области</w:t>
            </w:r>
          </w:p>
        </w:tc>
        <w:tc>
          <w:tcPr>
            <w:tcW w:w="1275"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373519" w:rsidRPr="00FC2730" w:rsidRDefault="00373519">
            <w:r w:rsidRPr="00FC2730">
              <w:rPr>
                <w:rFonts w:ascii="Times New Roman" w:hAnsi="Times New Roman"/>
                <w:bCs/>
                <w:sz w:val="20"/>
                <w:szCs w:val="20"/>
              </w:rPr>
              <w:t>31.12.2025</w:t>
            </w:r>
          </w:p>
        </w:tc>
        <w:tc>
          <w:tcPr>
            <w:tcW w:w="1928"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Выделение (резервирование) и создание новых рабочих мест для отдельных категорий молодежи</w:t>
            </w:r>
          </w:p>
        </w:tc>
        <w:tc>
          <w:tcPr>
            <w:tcW w:w="2581"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мероприятий по квотированию рабочих мест для трудоустройства отдельных категорий молодежи</w:t>
            </w:r>
          </w:p>
        </w:tc>
        <w:tc>
          <w:tcPr>
            <w:tcW w:w="2410"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12 подпрограммы 3 приложения N 1 к Государственной программе</w:t>
            </w:r>
          </w:p>
        </w:tc>
      </w:tr>
      <w:tr w:rsidR="00FC2730" w:rsidRPr="00FC2730">
        <w:tc>
          <w:tcPr>
            <w:tcW w:w="454" w:type="dxa"/>
          </w:tcPr>
          <w:p w:rsidR="00373519" w:rsidRPr="00FC2730" w:rsidRDefault="00373519">
            <w:pPr>
              <w:pStyle w:val="ConsPlusNormal"/>
              <w:jc w:val="center"/>
              <w:rPr>
                <w:rFonts w:ascii="Times New Roman" w:hAnsi="Times New Roman" w:cs="Times New Roman"/>
                <w:szCs w:val="20"/>
              </w:rPr>
            </w:pPr>
            <w:r w:rsidRPr="00FC2730">
              <w:rPr>
                <w:rFonts w:ascii="Times New Roman" w:hAnsi="Times New Roman" w:cs="Times New Roman"/>
                <w:szCs w:val="20"/>
              </w:rPr>
              <w:t>3.5</w:t>
            </w:r>
          </w:p>
        </w:tc>
        <w:tc>
          <w:tcPr>
            <w:tcW w:w="2211"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3.5 "Обеспечение перевозки несовершеннолетних, самовольно ушедших </w:t>
            </w:r>
            <w:r w:rsidRPr="00FC2730">
              <w:rPr>
                <w:rFonts w:ascii="Times New Roman" w:hAnsi="Times New Roman" w:cs="Times New Roman"/>
                <w:szCs w:val="20"/>
              </w:rPr>
              <w:lastRenderedPageBreak/>
              <w:t>из семей, детских домов, школ-интернатов, специальных учебно-воспитательных и иных учреждений"</w:t>
            </w:r>
          </w:p>
        </w:tc>
        <w:tc>
          <w:tcPr>
            <w:tcW w:w="1757"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Комитет социального обеспечения, материнства и детства Курской </w:t>
            </w:r>
            <w:r w:rsidRPr="00FC2730">
              <w:rPr>
                <w:rFonts w:ascii="Times New Roman" w:hAnsi="Times New Roman" w:cs="Times New Roman"/>
                <w:szCs w:val="20"/>
              </w:rPr>
              <w:lastRenderedPageBreak/>
              <w:t>области</w:t>
            </w:r>
          </w:p>
        </w:tc>
        <w:tc>
          <w:tcPr>
            <w:tcW w:w="1275"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01.01.2017</w:t>
            </w:r>
          </w:p>
        </w:tc>
        <w:tc>
          <w:tcPr>
            <w:tcW w:w="1276" w:type="dxa"/>
          </w:tcPr>
          <w:p w:rsidR="00373519" w:rsidRPr="00FC2730" w:rsidRDefault="00373519">
            <w:r w:rsidRPr="00FC2730">
              <w:rPr>
                <w:rFonts w:ascii="Times New Roman" w:hAnsi="Times New Roman"/>
                <w:bCs/>
                <w:sz w:val="20"/>
                <w:szCs w:val="20"/>
              </w:rPr>
              <w:t>31.12.2025</w:t>
            </w:r>
          </w:p>
        </w:tc>
        <w:tc>
          <w:tcPr>
            <w:tcW w:w="1928"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Повышение качества предоставляемых услуг семьям и детям, наличие достоверной </w:t>
            </w:r>
            <w:r w:rsidRPr="00FC2730">
              <w:rPr>
                <w:rFonts w:ascii="Times New Roman" w:hAnsi="Times New Roman" w:cs="Times New Roman"/>
                <w:szCs w:val="20"/>
              </w:rPr>
              <w:lastRenderedPageBreak/>
              <w:t>информации о безнадзорных и беспризорных несовершеннолетних, своевременное принятие управленческих решений</w:t>
            </w:r>
          </w:p>
        </w:tc>
        <w:tc>
          <w:tcPr>
            <w:tcW w:w="2581"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Перевозка несовершеннолетних, самовольно ушедших из семей, детских домов, школ-интернатов, </w:t>
            </w:r>
            <w:r w:rsidRPr="00FC2730">
              <w:rPr>
                <w:rFonts w:ascii="Times New Roman" w:hAnsi="Times New Roman" w:cs="Times New Roman"/>
                <w:szCs w:val="20"/>
              </w:rPr>
              <w:lastRenderedPageBreak/>
              <w:t>специальных учебно-воспитательных и иных детских учреждений в Курской области</w:t>
            </w:r>
          </w:p>
        </w:tc>
        <w:tc>
          <w:tcPr>
            <w:tcW w:w="2410"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основного мероприятия влияет на достижение показателя 13 подпрограммы 3 </w:t>
            </w:r>
            <w:r w:rsidRPr="00FC2730">
              <w:rPr>
                <w:rFonts w:ascii="Times New Roman" w:hAnsi="Times New Roman" w:cs="Times New Roman"/>
                <w:szCs w:val="20"/>
              </w:rPr>
              <w:lastRenderedPageBreak/>
              <w:t>приложения N 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3.6</w:t>
            </w:r>
          </w:p>
        </w:tc>
        <w:tc>
          <w:tcPr>
            <w:tcW w:w="221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3.6 "Обеспечение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ОКУ "Железногорский центр соцпомощи", ОКУ "Льговский центр соцпомощи", ОКУ "Солнцевский центр соцпомощи", ОКУ "Щигровский центр соцпомощи", ОКУ "Курский приют для детей и подростков" п. Поныри,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ОКУ "Охочевский социальный приют",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ОКУ "Черемисиновский центр для несовершеннолетних",</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ОКУ "Курский СПРЦ"</w:t>
            </w:r>
          </w:p>
        </w:tc>
        <w:tc>
          <w:tcPr>
            <w:tcW w:w="2410"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13 подпрограммы 3 приложения N 1 к Государственной программе</w:t>
            </w:r>
          </w:p>
        </w:tc>
      </w:tr>
      <w:tr w:rsidR="00FC2730" w:rsidRPr="00FC2730">
        <w:tc>
          <w:tcPr>
            <w:tcW w:w="13892" w:type="dxa"/>
            <w:gridSpan w:val="8"/>
          </w:tcPr>
          <w:p w:rsidR="00773058" w:rsidRPr="00FC2730" w:rsidRDefault="0014647E">
            <w:pPr>
              <w:pStyle w:val="ConsPlusNormal"/>
              <w:jc w:val="center"/>
              <w:outlineLvl w:val="2"/>
              <w:rPr>
                <w:rFonts w:ascii="Times New Roman" w:hAnsi="Times New Roman" w:cs="Times New Roman"/>
                <w:szCs w:val="20"/>
              </w:rPr>
            </w:pPr>
            <w:hyperlink w:anchor="P1461">
              <w:r w:rsidR="00773058" w:rsidRPr="00FC2730">
                <w:rPr>
                  <w:rFonts w:ascii="Times New Roman" w:hAnsi="Times New Roman" w:cs="Times New Roman"/>
                  <w:szCs w:val="20"/>
                </w:rPr>
                <w:t>Подпрограмма 4</w:t>
              </w:r>
            </w:hyperlink>
            <w:r w:rsidR="00773058" w:rsidRPr="00FC2730">
              <w:rPr>
                <w:rFonts w:ascii="Times New Roman" w:hAnsi="Times New Roman" w:cs="Times New Roman"/>
                <w:szCs w:val="20"/>
              </w:rPr>
              <w:t xml:space="preserve"> "Противодействие терроризму и экстремизму"</w:t>
            </w:r>
          </w:p>
        </w:tc>
      </w:tr>
      <w:tr w:rsidR="00FC2730" w:rsidRPr="00FC2730">
        <w:tblPrEx>
          <w:tblBorders>
            <w:insideH w:val="nil"/>
          </w:tblBorders>
        </w:tblPrEx>
        <w:tc>
          <w:tcPr>
            <w:tcW w:w="454"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4.1</w:t>
            </w:r>
          </w:p>
        </w:tc>
        <w:tc>
          <w:tcPr>
            <w:tcW w:w="2211"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4.1 "Проведение профилактической и информационно-пропагандистской работы"</w:t>
            </w:r>
          </w:p>
        </w:tc>
        <w:tc>
          <w:tcPr>
            <w:tcW w:w="1757"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 xml:space="preserve">Администрация Курской области, комитет образования и науки Курской области, комитет по культуре Курской области, комитет информации и печати Курской области, комитет молодежной </w:t>
            </w:r>
            <w:r w:rsidRPr="00FC2730">
              <w:rPr>
                <w:rFonts w:ascii="Times New Roman" w:hAnsi="Times New Roman" w:cs="Times New Roman"/>
                <w:szCs w:val="20"/>
              </w:rPr>
              <w:lastRenderedPageBreak/>
              <w:t>политики Курской области, комитет региональной безопасности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по физической культуре и спорту Курской области</w:t>
            </w:r>
          </w:p>
        </w:tc>
        <w:tc>
          <w:tcPr>
            <w:tcW w:w="1275"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lastRenderedPageBreak/>
              <w:t>01.01.2018</w:t>
            </w:r>
          </w:p>
        </w:tc>
        <w:tc>
          <w:tcPr>
            <w:tcW w:w="1276" w:type="dxa"/>
            <w:tcBorders>
              <w:bottom w:val="nil"/>
            </w:tcBorders>
          </w:tcPr>
          <w:p w:rsidR="00773058" w:rsidRPr="00FC2730" w:rsidRDefault="00373519">
            <w:pPr>
              <w:pStyle w:val="ConsPlusNormal"/>
              <w:rPr>
                <w:rFonts w:ascii="Times New Roman" w:hAnsi="Times New Roman" w:cs="Times New Roman"/>
                <w:szCs w:val="20"/>
              </w:rPr>
            </w:pPr>
            <w:r w:rsidRPr="00FC2730">
              <w:rPr>
                <w:rFonts w:ascii="Times New Roman" w:hAnsi="Times New Roman"/>
                <w:bCs/>
                <w:szCs w:val="20"/>
              </w:rPr>
              <w:t>31.12.2025</w:t>
            </w:r>
          </w:p>
        </w:tc>
        <w:tc>
          <w:tcPr>
            <w:tcW w:w="1928"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Профилактика проявлений терроризма и экстремизма, изготовление информационных материалов по профилактике терроризма,</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 xml:space="preserve">проведение категорирования объектов спорта, расположенных на </w:t>
            </w:r>
            <w:r w:rsidRPr="00FC2730">
              <w:rPr>
                <w:rFonts w:ascii="Times New Roman" w:hAnsi="Times New Roman" w:cs="Times New Roman"/>
                <w:szCs w:val="20"/>
              </w:rPr>
              <w:lastRenderedPageBreak/>
              <w:t>территории Курской области</w:t>
            </w:r>
          </w:p>
        </w:tc>
        <w:tc>
          <w:tcPr>
            <w:tcW w:w="2581"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проведение заседаний Совета по межнациональным и межконфессиональным </w:t>
            </w:r>
            <w:r w:rsidRPr="00FC2730">
              <w:rPr>
                <w:rFonts w:ascii="Times New Roman" w:hAnsi="Times New Roman" w:cs="Times New Roman"/>
                <w:szCs w:val="20"/>
              </w:rPr>
              <w:lastRenderedPageBreak/>
              <w:t>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профилактики этноконфессионального экстремизма, противодействия распространению идеологии терроризма и укрепления принципов толерантности в обществе;</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приобретение тематической литературы антитеррористической направленности в фонд ОБУК "Областная библиотека имени Н.Н. Асеева";</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 организация повышения квалификации для лиц, принимающих участие в работе по профилактике терроризма и экстремизма; размещение в периодических изданиях материалов по противодействию экстремизму и терроризму; организация и проведение проекта "Киберпатруль"; организация и проведение комплексной профилактической акции "Чистый город";</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2410"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lastRenderedPageBreak/>
              <w:t>Реализация данного основного мероприятия влияет на достижение показателя 4 государственной программы и показателей 14, 15, 16 подпрограммы 4 приложения N 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4.2</w:t>
            </w:r>
          </w:p>
        </w:tc>
        <w:tc>
          <w:tcPr>
            <w:tcW w:w="221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4.2 "Проведение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региональной безопасности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01.01.2018</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Своевременное выявление причин и условий, способствующих проявлениям терроризма на территории Курской области</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Анализ ситуации в сфере противодействия терроризму на территории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выработка дополнительных мер, направленных на профилактику терроризма в Курской области</w:t>
            </w:r>
          </w:p>
        </w:tc>
        <w:tc>
          <w:tcPr>
            <w:tcW w:w="2410"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4 Государственной программы приложения N 1 к Государственной программе</w:t>
            </w:r>
          </w:p>
        </w:tc>
      </w:tr>
    </w:tbl>
    <w:p w:rsidR="00773058" w:rsidRPr="00FC2730" w:rsidRDefault="00773058">
      <w:pPr>
        <w:pStyle w:val="ConsPlusNormal"/>
        <w:rPr>
          <w:rFonts w:ascii="Times New Roman" w:hAnsi="Times New Roman" w:cs="Times New Roman"/>
          <w:szCs w:val="20"/>
        </w:rPr>
        <w:sectPr w:rsidR="00773058" w:rsidRPr="00FC2730" w:rsidSect="00814336">
          <w:pgSz w:w="16838" w:h="11905" w:orient="landscape"/>
          <w:pgMar w:top="1191" w:right="1134" w:bottom="851" w:left="1134" w:header="0" w:footer="0" w:gutter="0"/>
          <w:cols w:space="720"/>
          <w:titlePg/>
        </w:sectPr>
      </w:pPr>
    </w:p>
    <w:p w:rsidR="00773058" w:rsidRPr="00FC2730" w:rsidRDefault="00773058">
      <w:pPr>
        <w:pStyle w:val="ConsPlusNormal"/>
        <w:jc w:val="both"/>
        <w:rPr>
          <w:rFonts w:ascii="Times New Roman" w:hAnsi="Times New Roman" w:cs="Times New Roman"/>
          <w:szCs w:val="20"/>
        </w:rPr>
      </w:pPr>
    </w:p>
    <w:p w:rsidR="009E52FB" w:rsidRPr="00FC2730" w:rsidRDefault="009E52FB" w:rsidP="009E52FB">
      <w:pPr>
        <w:spacing w:after="0" w:line="240" w:lineRule="auto"/>
        <w:ind w:left="4253" w:right="-10"/>
        <w:jc w:val="center"/>
        <w:rPr>
          <w:rFonts w:ascii="Times New Roman" w:hAnsi="Times New Roman"/>
          <w:bCs/>
          <w:sz w:val="20"/>
          <w:szCs w:val="20"/>
        </w:rPr>
      </w:pPr>
      <w:r w:rsidRPr="00FC2730">
        <w:rPr>
          <w:rFonts w:ascii="Times New Roman" w:hAnsi="Times New Roman"/>
          <w:bCs/>
          <w:sz w:val="20"/>
          <w:szCs w:val="20"/>
        </w:rPr>
        <w:t>ПРИЛОЖЕНИЕ № 3</w:t>
      </w:r>
    </w:p>
    <w:p w:rsidR="009E52FB" w:rsidRPr="00FC2730" w:rsidRDefault="009E52FB" w:rsidP="009E52FB">
      <w:pPr>
        <w:spacing w:after="0" w:line="240" w:lineRule="auto"/>
        <w:ind w:left="4253" w:right="-10"/>
        <w:jc w:val="center"/>
        <w:rPr>
          <w:rFonts w:ascii="Times New Roman" w:hAnsi="Times New Roman"/>
          <w:sz w:val="20"/>
          <w:szCs w:val="20"/>
        </w:rPr>
      </w:pPr>
      <w:r w:rsidRPr="00FC2730">
        <w:rPr>
          <w:rFonts w:ascii="Times New Roman" w:hAnsi="Times New Roman"/>
          <w:sz w:val="20"/>
          <w:szCs w:val="20"/>
        </w:rPr>
        <w:t xml:space="preserve">к государственной программе </w:t>
      </w:r>
    </w:p>
    <w:p w:rsidR="009E52FB" w:rsidRPr="00FC2730" w:rsidRDefault="009E52FB" w:rsidP="009E52FB">
      <w:pPr>
        <w:spacing w:after="0" w:line="240" w:lineRule="auto"/>
        <w:ind w:left="4253" w:right="-10"/>
        <w:jc w:val="center"/>
        <w:rPr>
          <w:rFonts w:ascii="Times New Roman" w:hAnsi="Times New Roman"/>
          <w:sz w:val="20"/>
          <w:szCs w:val="20"/>
        </w:rPr>
      </w:pPr>
      <w:r w:rsidRPr="00FC2730">
        <w:rPr>
          <w:rFonts w:ascii="Times New Roman" w:hAnsi="Times New Roman"/>
          <w:sz w:val="20"/>
          <w:szCs w:val="20"/>
        </w:rPr>
        <w:t>Курской области «Профилактика правонарушений в Курской области»</w:t>
      </w:r>
    </w:p>
    <w:p w:rsidR="009E52FB" w:rsidRPr="00FC2730" w:rsidRDefault="009E52FB" w:rsidP="009E52FB">
      <w:pPr>
        <w:spacing w:after="0" w:line="240" w:lineRule="auto"/>
        <w:ind w:left="4253" w:right="-10"/>
        <w:jc w:val="center"/>
        <w:rPr>
          <w:rFonts w:ascii="Times New Roman" w:hAnsi="Times New Roman"/>
          <w:sz w:val="20"/>
          <w:szCs w:val="20"/>
        </w:rPr>
      </w:pPr>
      <w:r w:rsidRPr="00FC2730">
        <w:rPr>
          <w:rFonts w:ascii="Times New Roman" w:hAnsi="Times New Roman"/>
          <w:sz w:val="20"/>
          <w:szCs w:val="20"/>
        </w:rPr>
        <w:t xml:space="preserve">(в редакции постановления </w:t>
      </w:r>
    </w:p>
    <w:p w:rsidR="009E52FB" w:rsidRPr="00FC2730" w:rsidRDefault="009E52FB" w:rsidP="009E52FB">
      <w:pPr>
        <w:spacing w:after="0" w:line="240" w:lineRule="auto"/>
        <w:ind w:left="4253" w:right="-10"/>
        <w:jc w:val="center"/>
        <w:rPr>
          <w:rFonts w:ascii="Times New Roman" w:hAnsi="Times New Roman"/>
          <w:sz w:val="20"/>
          <w:szCs w:val="20"/>
        </w:rPr>
      </w:pPr>
      <w:r w:rsidRPr="00FC2730">
        <w:rPr>
          <w:rFonts w:ascii="Times New Roman" w:hAnsi="Times New Roman"/>
          <w:sz w:val="20"/>
          <w:szCs w:val="20"/>
        </w:rPr>
        <w:t xml:space="preserve">Администрации Курской области </w:t>
      </w:r>
    </w:p>
    <w:p w:rsidR="009E52FB" w:rsidRPr="00FC2730" w:rsidRDefault="009E52FB" w:rsidP="009E52FB">
      <w:pPr>
        <w:spacing w:after="0" w:line="240" w:lineRule="auto"/>
        <w:ind w:left="4253" w:right="-10"/>
        <w:jc w:val="center"/>
        <w:rPr>
          <w:rFonts w:ascii="Times New Roman" w:hAnsi="Times New Roman"/>
          <w:sz w:val="20"/>
          <w:szCs w:val="20"/>
        </w:rPr>
      </w:pPr>
      <w:r w:rsidRPr="00FC2730">
        <w:rPr>
          <w:rFonts w:ascii="Times New Roman" w:hAnsi="Times New Roman"/>
          <w:sz w:val="20"/>
          <w:szCs w:val="20"/>
        </w:rPr>
        <w:t xml:space="preserve">от </w:t>
      </w:r>
      <w:r w:rsidR="00325CB5" w:rsidRPr="00FC2730">
        <w:rPr>
          <w:rFonts w:ascii="Times New Roman" w:hAnsi="Times New Roman"/>
          <w:sz w:val="20"/>
          <w:szCs w:val="20"/>
        </w:rPr>
        <w:t xml:space="preserve">30.09.2022 № </w:t>
      </w:r>
      <w:r w:rsidR="00325CB5" w:rsidRPr="00FC2730">
        <w:rPr>
          <w:rFonts w:ascii="Times New Roman" w:hAnsi="Times New Roman"/>
          <w:sz w:val="20"/>
          <w:szCs w:val="20"/>
          <w:lang w:eastAsia="ru-RU"/>
        </w:rPr>
        <w:t>1084-па</w:t>
      </w:r>
      <w:r w:rsidRPr="00FC2730">
        <w:rPr>
          <w:rFonts w:ascii="Times New Roman" w:hAnsi="Times New Roman"/>
          <w:sz w:val="20"/>
          <w:szCs w:val="20"/>
        </w:rPr>
        <w:t>)</w:t>
      </w:r>
    </w:p>
    <w:p w:rsidR="009E52FB" w:rsidRPr="00FC2730" w:rsidRDefault="009E52FB" w:rsidP="009E52FB">
      <w:pPr>
        <w:pStyle w:val="21"/>
        <w:shd w:val="clear" w:color="auto" w:fill="auto"/>
        <w:spacing w:before="0" w:line="317" w:lineRule="exact"/>
        <w:ind w:left="40" w:right="3967" w:firstLine="700"/>
        <w:rPr>
          <w:sz w:val="24"/>
          <w:szCs w:val="24"/>
        </w:rPr>
      </w:pPr>
    </w:p>
    <w:p w:rsidR="009E52FB" w:rsidRPr="00FC2730" w:rsidRDefault="009E52FB" w:rsidP="009E52FB">
      <w:pPr>
        <w:pStyle w:val="21"/>
        <w:shd w:val="clear" w:color="auto" w:fill="auto"/>
        <w:spacing w:before="0" w:line="317" w:lineRule="exact"/>
        <w:ind w:left="40" w:right="60" w:firstLine="700"/>
      </w:pPr>
    </w:p>
    <w:p w:rsidR="009E52FB" w:rsidRPr="00FC2730" w:rsidRDefault="009E52FB" w:rsidP="009E52FB">
      <w:pPr>
        <w:autoSpaceDE w:val="0"/>
        <w:autoSpaceDN w:val="0"/>
        <w:adjustRightInd w:val="0"/>
        <w:spacing w:after="0" w:line="240" w:lineRule="auto"/>
        <w:jc w:val="center"/>
        <w:rPr>
          <w:rFonts w:ascii="Times New Roman" w:hAnsi="Times New Roman" w:cs="Times New Roman"/>
          <w:b/>
          <w:bCs/>
          <w:sz w:val="28"/>
          <w:szCs w:val="28"/>
        </w:rPr>
      </w:pPr>
      <w:r w:rsidRPr="00FC2730">
        <w:rPr>
          <w:rFonts w:ascii="Times New Roman" w:hAnsi="Times New Roman" w:cs="Times New Roman"/>
          <w:b/>
          <w:bCs/>
          <w:sz w:val="28"/>
          <w:szCs w:val="28"/>
        </w:rPr>
        <w:t>СВЕДЕНИЯ</w:t>
      </w:r>
    </w:p>
    <w:p w:rsidR="009E52FB" w:rsidRPr="00FC2730" w:rsidRDefault="009E52FB" w:rsidP="009E52FB">
      <w:pPr>
        <w:autoSpaceDE w:val="0"/>
        <w:autoSpaceDN w:val="0"/>
        <w:adjustRightInd w:val="0"/>
        <w:spacing w:after="0" w:line="240" w:lineRule="auto"/>
        <w:jc w:val="center"/>
        <w:rPr>
          <w:rFonts w:ascii="Times New Roman" w:hAnsi="Times New Roman" w:cs="Times New Roman"/>
          <w:b/>
          <w:bCs/>
          <w:sz w:val="28"/>
          <w:szCs w:val="28"/>
        </w:rPr>
      </w:pPr>
      <w:r w:rsidRPr="00FC2730">
        <w:rPr>
          <w:rFonts w:ascii="Times New Roman" w:hAnsi="Times New Roman" w:cs="Times New Roman"/>
          <w:b/>
          <w:bCs/>
          <w:sz w:val="28"/>
          <w:szCs w:val="28"/>
        </w:rPr>
        <w:t xml:space="preserve">об основных мерах правового регулирования </w:t>
      </w:r>
    </w:p>
    <w:p w:rsidR="009E52FB" w:rsidRPr="00FC2730" w:rsidRDefault="009E52FB" w:rsidP="009E52FB">
      <w:pPr>
        <w:autoSpaceDE w:val="0"/>
        <w:autoSpaceDN w:val="0"/>
        <w:adjustRightInd w:val="0"/>
        <w:spacing w:after="0" w:line="240" w:lineRule="auto"/>
        <w:jc w:val="center"/>
        <w:rPr>
          <w:rFonts w:ascii="Times New Roman" w:hAnsi="Times New Roman" w:cs="Times New Roman"/>
          <w:b/>
          <w:bCs/>
          <w:sz w:val="28"/>
          <w:szCs w:val="28"/>
        </w:rPr>
      </w:pPr>
      <w:r w:rsidRPr="00FC2730">
        <w:rPr>
          <w:rFonts w:ascii="Times New Roman" w:hAnsi="Times New Roman" w:cs="Times New Roman"/>
          <w:b/>
          <w:bCs/>
          <w:sz w:val="28"/>
          <w:szCs w:val="28"/>
        </w:rPr>
        <w:t xml:space="preserve">в сфере реализации государственной программы Курской области </w:t>
      </w:r>
    </w:p>
    <w:p w:rsidR="009E52FB" w:rsidRPr="00FC2730" w:rsidRDefault="009E52FB" w:rsidP="009E52FB">
      <w:pPr>
        <w:autoSpaceDE w:val="0"/>
        <w:autoSpaceDN w:val="0"/>
        <w:adjustRightInd w:val="0"/>
        <w:spacing w:after="0" w:line="240" w:lineRule="auto"/>
        <w:jc w:val="center"/>
        <w:rPr>
          <w:rFonts w:ascii="Times New Roman" w:hAnsi="Times New Roman" w:cs="Times New Roman"/>
          <w:b/>
          <w:bCs/>
          <w:sz w:val="28"/>
          <w:szCs w:val="28"/>
        </w:rPr>
      </w:pPr>
      <w:r w:rsidRPr="00FC2730">
        <w:rPr>
          <w:rFonts w:ascii="Times New Roman" w:hAnsi="Times New Roman" w:cs="Times New Roman"/>
          <w:b/>
          <w:bCs/>
          <w:sz w:val="28"/>
          <w:szCs w:val="28"/>
        </w:rPr>
        <w:t>«Профилактика правонарушений в Курской области»</w:t>
      </w: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454"/>
        <w:gridCol w:w="1985"/>
        <w:gridCol w:w="3010"/>
        <w:gridCol w:w="1984"/>
        <w:gridCol w:w="1843"/>
      </w:tblGrid>
      <w:tr w:rsidR="00FC2730" w:rsidRPr="00FC2730" w:rsidTr="009E52FB">
        <w:trPr>
          <w:tblHeader/>
        </w:trPr>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п/п</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Вид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нормативного правового акта</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Основные положения нормативного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правового акта</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Ответственный исполнитель, соисполнители, участники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Ожидаемые сроки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принятия</w:t>
            </w:r>
          </w:p>
        </w:tc>
      </w:tr>
      <w:tr w:rsidR="00FC2730" w:rsidRPr="00FC2730" w:rsidTr="009E52FB">
        <w:tc>
          <w:tcPr>
            <w:tcW w:w="9276" w:type="dxa"/>
            <w:gridSpan w:val="5"/>
            <w:tcBorders>
              <w:top w:val="single" w:sz="4" w:space="0" w:color="auto"/>
              <w:left w:val="single" w:sz="4" w:space="0" w:color="auto"/>
              <w:bottom w:val="single" w:sz="4" w:space="0" w:color="auto"/>
              <w:right w:val="single" w:sz="4" w:space="0" w:color="auto"/>
            </w:tcBorders>
          </w:tcPr>
          <w:p w:rsidR="009E52FB" w:rsidRPr="00FC2730" w:rsidRDefault="0014647E" w:rsidP="009E52FB">
            <w:pPr>
              <w:autoSpaceDE w:val="0"/>
              <w:autoSpaceDN w:val="0"/>
              <w:adjustRightInd w:val="0"/>
              <w:spacing w:after="0" w:line="240" w:lineRule="auto"/>
              <w:jc w:val="center"/>
              <w:outlineLvl w:val="0"/>
              <w:rPr>
                <w:rFonts w:ascii="Times New Roman" w:hAnsi="Times New Roman" w:cs="Times New Roman"/>
                <w:sz w:val="20"/>
                <w:szCs w:val="20"/>
              </w:rPr>
            </w:pPr>
            <w:hyperlink r:id="rId83" w:history="1">
              <w:r w:rsidR="009E52FB" w:rsidRPr="00FC2730">
                <w:rPr>
                  <w:rFonts w:ascii="Times New Roman" w:hAnsi="Times New Roman" w:cs="Times New Roman"/>
                  <w:sz w:val="20"/>
                  <w:szCs w:val="20"/>
                </w:rPr>
                <w:t>Подпрограмма 1</w:t>
              </w:r>
            </w:hyperlink>
            <w:r w:rsidR="009E52FB" w:rsidRPr="00FC2730">
              <w:rPr>
                <w:rFonts w:ascii="Times New Roman" w:hAnsi="Times New Roman" w:cs="Times New Roman"/>
                <w:sz w:val="20"/>
                <w:szCs w:val="20"/>
              </w:rPr>
              <w:t xml:space="preserve"> «Комплексные меры по профилактике правонарушений и обеспечению общественного порядка на территории Курской области»</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Закон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в </w:t>
            </w:r>
            <w:hyperlink r:id="rId84" w:history="1">
              <w:r w:rsidRPr="00FC2730">
                <w:rPr>
                  <w:rFonts w:ascii="Times New Roman" w:hAnsi="Times New Roman" w:cs="Times New Roman"/>
                  <w:sz w:val="20"/>
                  <w:szCs w:val="20"/>
                </w:rPr>
                <w:t>Закон</w:t>
              </w:r>
            </w:hyperlink>
            <w:r w:rsidRPr="00FC2730">
              <w:rPr>
                <w:rFonts w:ascii="Times New Roman" w:hAnsi="Times New Roman" w:cs="Times New Roman"/>
                <w:sz w:val="20"/>
                <w:szCs w:val="20"/>
              </w:rPr>
              <w:t xml:space="preserve"> Курской области «Об административных правонарушениях в Курской области»</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Комитет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региональной безопасности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Постановление Администрации 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в </w:t>
            </w:r>
            <w:hyperlink r:id="rId85" w:history="1">
              <w:r w:rsidRPr="00FC2730">
                <w:rPr>
                  <w:rFonts w:ascii="Times New Roman" w:hAnsi="Times New Roman" w:cs="Times New Roman"/>
                  <w:sz w:val="20"/>
                  <w:szCs w:val="20"/>
                </w:rPr>
                <w:t>постановление</w:t>
              </w:r>
            </w:hyperlink>
            <w:r w:rsidRPr="00FC2730">
              <w:rPr>
                <w:rFonts w:ascii="Times New Roman" w:hAnsi="Times New Roman" w:cs="Times New Roman"/>
                <w:sz w:val="20"/>
                <w:szCs w:val="20"/>
              </w:rPr>
              <w:t xml:space="preserve"> Администрации Курской области от 29.03.2018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260-па «Об утверждении Порядка оказания помощи организациями социального обслуживания в социальной реабилитации лицам, находящимся в трудной жизненной ситуации, в том числе потребляющим наркотические средства и психотропные вещества в немедицинских целях»</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Комитет социального обеспечения, материнства и детства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2018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FC2730" w:rsidRPr="00FC2730" w:rsidTr="009E52FB">
        <w:tc>
          <w:tcPr>
            <w:tcW w:w="9276" w:type="dxa"/>
            <w:gridSpan w:val="5"/>
            <w:tcBorders>
              <w:top w:val="single" w:sz="4" w:space="0" w:color="auto"/>
              <w:left w:val="single" w:sz="4" w:space="0" w:color="auto"/>
              <w:bottom w:val="single" w:sz="4" w:space="0" w:color="auto"/>
              <w:right w:val="single" w:sz="4" w:space="0" w:color="auto"/>
            </w:tcBorders>
          </w:tcPr>
          <w:p w:rsidR="009E52FB" w:rsidRPr="00FC2730" w:rsidRDefault="0014647E" w:rsidP="009E52FB">
            <w:pPr>
              <w:autoSpaceDE w:val="0"/>
              <w:autoSpaceDN w:val="0"/>
              <w:adjustRightInd w:val="0"/>
              <w:spacing w:after="0" w:line="240" w:lineRule="auto"/>
              <w:jc w:val="center"/>
              <w:outlineLvl w:val="0"/>
              <w:rPr>
                <w:rFonts w:ascii="Times New Roman" w:hAnsi="Times New Roman" w:cs="Times New Roman"/>
                <w:sz w:val="20"/>
                <w:szCs w:val="20"/>
              </w:rPr>
            </w:pPr>
            <w:hyperlink r:id="rId86" w:history="1">
              <w:r w:rsidR="009E52FB" w:rsidRPr="00FC2730">
                <w:rPr>
                  <w:rFonts w:ascii="Times New Roman" w:hAnsi="Times New Roman" w:cs="Times New Roman"/>
                  <w:sz w:val="20"/>
                  <w:szCs w:val="20"/>
                </w:rPr>
                <w:t>Подпрограмма 2</w:t>
              </w:r>
            </w:hyperlink>
            <w:r w:rsidR="009E52FB" w:rsidRPr="00FC2730">
              <w:rPr>
                <w:rFonts w:ascii="Times New Roman" w:hAnsi="Times New Roman" w:cs="Times New Roman"/>
                <w:sz w:val="20"/>
                <w:szCs w:val="20"/>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Закон 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в </w:t>
            </w:r>
            <w:hyperlink r:id="rId87" w:history="1">
              <w:r w:rsidRPr="00FC2730">
                <w:rPr>
                  <w:rFonts w:ascii="Times New Roman" w:hAnsi="Times New Roman" w:cs="Times New Roman"/>
                  <w:sz w:val="20"/>
                  <w:szCs w:val="20"/>
                </w:rPr>
                <w:t>Закон</w:t>
              </w:r>
            </w:hyperlink>
            <w:r w:rsidRPr="00FC2730">
              <w:rPr>
                <w:rFonts w:ascii="Times New Roman" w:hAnsi="Times New Roman" w:cs="Times New Roman"/>
                <w:sz w:val="20"/>
                <w:szCs w:val="20"/>
              </w:rPr>
              <w:t xml:space="preserve"> Курской области «О вопросах организации профилактики незаконного потребления наркотических средств и психотропных веществ, наркомании и токсикомании на территории Курской области»</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Комитет здравоохранения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Постановление Губернатора</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в </w:t>
            </w:r>
            <w:hyperlink r:id="rId88" w:history="1">
              <w:r w:rsidRPr="00FC2730">
                <w:rPr>
                  <w:rFonts w:ascii="Times New Roman" w:hAnsi="Times New Roman" w:cs="Times New Roman"/>
                  <w:sz w:val="20"/>
                  <w:szCs w:val="20"/>
                </w:rPr>
                <w:t>постановление</w:t>
              </w:r>
            </w:hyperlink>
            <w:r w:rsidRPr="00FC2730">
              <w:rPr>
                <w:rFonts w:ascii="Times New Roman" w:hAnsi="Times New Roman" w:cs="Times New Roman"/>
                <w:sz w:val="20"/>
                <w:szCs w:val="20"/>
              </w:rPr>
              <w:t xml:space="preserve"> Губернатора Курской области от 15.08.2017 № 243-пг «О проведении мониторинга наркоситуации в Курской области»</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Комитет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региональной безопасности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FC2730" w:rsidRPr="00FC2730" w:rsidTr="009E52FB">
        <w:tc>
          <w:tcPr>
            <w:tcW w:w="9276" w:type="dxa"/>
            <w:gridSpan w:val="5"/>
            <w:tcBorders>
              <w:top w:val="single" w:sz="4" w:space="0" w:color="auto"/>
              <w:left w:val="single" w:sz="4" w:space="0" w:color="auto"/>
              <w:bottom w:val="single" w:sz="4" w:space="0" w:color="auto"/>
              <w:right w:val="single" w:sz="4" w:space="0" w:color="auto"/>
            </w:tcBorders>
          </w:tcPr>
          <w:p w:rsidR="009E52FB" w:rsidRPr="00FC2730" w:rsidRDefault="0014647E" w:rsidP="009E52FB">
            <w:pPr>
              <w:autoSpaceDE w:val="0"/>
              <w:autoSpaceDN w:val="0"/>
              <w:adjustRightInd w:val="0"/>
              <w:spacing w:after="0" w:line="240" w:lineRule="auto"/>
              <w:jc w:val="center"/>
              <w:outlineLvl w:val="0"/>
              <w:rPr>
                <w:rFonts w:ascii="Times New Roman" w:hAnsi="Times New Roman" w:cs="Times New Roman"/>
                <w:sz w:val="20"/>
                <w:szCs w:val="20"/>
              </w:rPr>
            </w:pPr>
            <w:hyperlink r:id="rId89" w:history="1">
              <w:r w:rsidR="009E52FB" w:rsidRPr="00FC2730">
                <w:rPr>
                  <w:rFonts w:ascii="Times New Roman" w:hAnsi="Times New Roman" w:cs="Times New Roman"/>
                  <w:sz w:val="20"/>
                  <w:szCs w:val="20"/>
                </w:rPr>
                <w:t>Подпрограмма 3</w:t>
              </w:r>
            </w:hyperlink>
            <w:r w:rsidR="009E52FB" w:rsidRPr="00FC2730">
              <w:rPr>
                <w:rFonts w:ascii="Times New Roman" w:hAnsi="Times New Roman" w:cs="Times New Roman"/>
                <w:sz w:val="20"/>
                <w:szCs w:val="20"/>
              </w:rPr>
              <w:t xml:space="preserve"> «Предупреждение безнадзорности, беспризорности, правонарушений и антиобщественных действий несовершеннолетних»</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Закон 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в </w:t>
            </w:r>
            <w:hyperlink r:id="rId90" w:history="1">
              <w:r w:rsidRPr="00FC2730">
                <w:rPr>
                  <w:rFonts w:ascii="Times New Roman" w:hAnsi="Times New Roman" w:cs="Times New Roman"/>
                  <w:sz w:val="20"/>
                  <w:szCs w:val="20"/>
                </w:rPr>
                <w:t>Закон</w:t>
              </w:r>
            </w:hyperlink>
            <w:r w:rsidRPr="00FC2730">
              <w:rPr>
                <w:rFonts w:ascii="Times New Roman" w:hAnsi="Times New Roman" w:cs="Times New Roman"/>
                <w:sz w:val="20"/>
                <w:szCs w:val="20"/>
              </w:rPr>
              <w:t xml:space="preserve"> Курской области «О мерах по недопущению нахождения детей в местах, где им может быть причинен вред»</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Комитет социального обеспечения, материнства и детства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9E52FB"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6.</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Закон 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both"/>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в </w:t>
            </w:r>
            <w:hyperlink r:id="rId91" w:history="1">
              <w:r w:rsidRPr="00FC2730">
                <w:rPr>
                  <w:rFonts w:ascii="Times New Roman" w:hAnsi="Times New Roman" w:cs="Times New Roman"/>
                  <w:sz w:val="20"/>
                  <w:szCs w:val="20"/>
                </w:rPr>
                <w:t>Закон</w:t>
              </w:r>
            </w:hyperlink>
            <w:r w:rsidRPr="00FC2730">
              <w:rPr>
                <w:rFonts w:ascii="Times New Roman" w:hAnsi="Times New Roman" w:cs="Times New Roman"/>
                <w:sz w:val="20"/>
                <w:szCs w:val="20"/>
              </w:rPr>
              <w:t xml:space="preserve"> Курской области «О квотировании рабочих мест для отдельных категорий молодежи в Курской области»</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Комитет по труду и занятости населения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bl>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sectPr w:rsidR="00814336" w:rsidRPr="00FC2730">
          <w:pgSz w:w="11905" w:h="16838"/>
          <w:pgMar w:top="1134" w:right="850" w:bottom="1134" w:left="1701" w:header="0" w:footer="0" w:gutter="0"/>
          <w:cols w:space="720"/>
          <w:titlePg/>
        </w:sectPr>
      </w:pPr>
    </w:p>
    <w:p w:rsidR="004B1B99" w:rsidRPr="00FC2730" w:rsidRDefault="004B1B99" w:rsidP="004B1B99">
      <w:pPr>
        <w:pStyle w:val="21"/>
        <w:shd w:val="clear" w:color="auto" w:fill="auto"/>
        <w:tabs>
          <w:tab w:val="left" w:pos="11024"/>
        </w:tabs>
        <w:spacing w:before="0" w:line="240" w:lineRule="auto"/>
        <w:ind w:left="8789" w:right="40"/>
        <w:jc w:val="center"/>
        <w:rPr>
          <w:sz w:val="20"/>
          <w:szCs w:val="20"/>
        </w:rPr>
      </w:pPr>
      <w:r w:rsidRPr="00FC2730">
        <w:rPr>
          <w:sz w:val="20"/>
          <w:szCs w:val="20"/>
        </w:rPr>
        <w:t>Приложение № 4</w:t>
      </w:r>
    </w:p>
    <w:p w:rsidR="004B1B99" w:rsidRPr="00FC2730" w:rsidRDefault="004B1B99" w:rsidP="004B1B99">
      <w:pPr>
        <w:pStyle w:val="ConsPlusNormal"/>
        <w:ind w:left="8789"/>
        <w:jc w:val="center"/>
        <w:rPr>
          <w:rFonts w:ascii="Times New Roman" w:hAnsi="Times New Roman" w:cs="Times New Roman"/>
          <w:szCs w:val="20"/>
        </w:rPr>
      </w:pPr>
      <w:r w:rsidRPr="00FC2730">
        <w:rPr>
          <w:rFonts w:ascii="Times New Roman" w:hAnsi="Times New Roman" w:cs="Times New Roman"/>
          <w:szCs w:val="20"/>
        </w:rPr>
        <w:t>к государственной программе Курской области</w:t>
      </w:r>
    </w:p>
    <w:p w:rsidR="004B1B99" w:rsidRPr="00FC2730" w:rsidRDefault="004B1B99" w:rsidP="004B1B99">
      <w:pPr>
        <w:pStyle w:val="ConsPlusNormal"/>
        <w:ind w:left="8789"/>
        <w:jc w:val="center"/>
        <w:rPr>
          <w:rFonts w:ascii="Times New Roman" w:hAnsi="Times New Roman" w:cs="Times New Roman"/>
          <w:szCs w:val="20"/>
        </w:rPr>
      </w:pPr>
      <w:r w:rsidRPr="00FC2730">
        <w:rPr>
          <w:rFonts w:ascii="Times New Roman" w:hAnsi="Times New Roman" w:cs="Times New Roman"/>
          <w:szCs w:val="20"/>
        </w:rPr>
        <w:t>«Профилактика правонарушений в Курской области»</w:t>
      </w:r>
    </w:p>
    <w:p w:rsidR="004B1B99" w:rsidRPr="00FC2730" w:rsidRDefault="004B1B99" w:rsidP="004B1B99">
      <w:pPr>
        <w:pStyle w:val="ConsPlusNormal"/>
        <w:ind w:left="8789"/>
        <w:jc w:val="center"/>
        <w:rPr>
          <w:rFonts w:ascii="Times New Roman" w:hAnsi="Times New Roman" w:cs="Times New Roman"/>
          <w:szCs w:val="20"/>
        </w:rPr>
      </w:pPr>
      <w:r w:rsidRPr="00FC2730">
        <w:rPr>
          <w:rFonts w:ascii="Times New Roman" w:hAnsi="Times New Roman" w:cs="Times New Roman"/>
          <w:szCs w:val="20"/>
        </w:rPr>
        <w:t>(в редакции постановления Администрации</w:t>
      </w:r>
    </w:p>
    <w:p w:rsidR="004B1B99" w:rsidRPr="00FC2730" w:rsidRDefault="004B1B99" w:rsidP="004B1B99">
      <w:pPr>
        <w:pStyle w:val="ConsPlusNormal"/>
        <w:ind w:left="8789"/>
        <w:jc w:val="center"/>
        <w:rPr>
          <w:rFonts w:ascii="Times New Roman" w:hAnsi="Times New Roman" w:cs="Times New Roman"/>
          <w:szCs w:val="20"/>
        </w:rPr>
      </w:pPr>
      <w:r w:rsidRPr="00FC2730">
        <w:rPr>
          <w:rFonts w:ascii="Times New Roman" w:hAnsi="Times New Roman" w:cs="Times New Roman"/>
          <w:szCs w:val="20"/>
        </w:rPr>
        <w:t>Курской области</w:t>
      </w:r>
    </w:p>
    <w:p w:rsidR="004B1B99" w:rsidRPr="00FC2730" w:rsidRDefault="004B1B99" w:rsidP="004B1B99">
      <w:pPr>
        <w:pStyle w:val="ConsPlusNormal"/>
        <w:ind w:left="8789"/>
        <w:jc w:val="center"/>
        <w:rPr>
          <w:rFonts w:ascii="Times New Roman" w:hAnsi="Times New Roman" w:cs="Times New Roman"/>
          <w:szCs w:val="20"/>
        </w:rPr>
      </w:pPr>
      <w:r w:rsidRPr="00FC2730">
        <w:rPr>
          <w:rFonts w:ascii="Times New Roman" w:hAnsi="Times New Roman" w:cs="Times New Roman"/>
          <w:szCs w:val="20"/>
        </w:rPr>
        <w:t xml:space="preserve">от </w:t>
      </w:r>
      <w:r w:rsidRPr="00FC2730">
        <w:rPr>
          <w:rStyle w:val="11"/>
          <w:rFonts w:eastAsiaTheme="minorEastAsia"/>
          <w:sz w:val="20"/>
          <w:szCs w:val="20"/>
          <w:u w:val="none"/>
        </w:rPr>
        <w:t xml:space="preserve">30.09.2022 </w:t>
      </w:r>
      <w:r w:rsidRPr="00FC2730">
        <w:rPr>
          <w:rFonts w:ascii="Times New Roman" w:hAnsi="Times New Roman" w:cs="Times New Roman"/>
          <w:szCs w:val="20"/>
        </w:rPr>
        <w:t xml:space="preserve">№ </w:t>
      </w:r>
      <w:r w:rsidR="00325CB5" w:rsidRPr="00FC2730">
        <w:rPr>
          <w:rFonts w:ascii="Times New Roman" w:hAnsi="Times New Roman"/>
          <w:szCs w:val="20"/>
        </w:rPr>
        <w:t>1084-па</w:t>
      </w:r>
      <w:r w:rsidRPr="00FC2730">
        <w:rPr>
          <w:rFonts w:ascii="Times New Roman" w:hAnsi="Times New Roman" w:cs="Times New Roman"/>
          <w:szCs w:val="20"/>
        </w:rPr>
        <w:t>)</w:t>
      </w:r>
    </w:p>
    <w:p w:rsidR="004B1B99" w:rsidRPr="00FC2730" w:rsidRDefault="004B1B99" w:rsidP="004B1B99">
      <w:pPr>
        <w:pStyle w:val="ConsPlusNormal"/>
        <w:jc w:val="right"/>
        <w:rPr>
          <w:sz w:val="28"/>
          <w:szCs w:val="28"/>
          <w:u w:val="single"/>
        </w:rPr>
      </w:pPr>
    </w:p>
    <w:p w:rsidR="004B1B99" w:rsidRPr="00FC2730" w:rsidRDefault="004B1B99" w:rsidP="004B1B99">
      <w:pPr>
        <w:pStyle w:val="ConsPlusTitle"/>
        <w:jc w:val="center"/>
        <w:rPr>
          <w:b w:val="0"/>
          <w:sz w:val="28"/>
          <w:szCs w:val="28"/>
          <w:u w:val="single"/>
        </w:rPr>
      </w:pPr>
      <w:bookmarkStart w:id="9" w:name="P2098"/>
      <w:bookmarkEnd w:id="9"/>
    </w:p>
    <w:p w:rsidR="004B1B99" w:rsidRPr="00FC2730" w:rsidRDefault="004B1B99" w:rsidP="004B1B99">
      <w:pPr>
        <w:pStyle w:val="ConsPlusTitle"/>
        <w:jc w:val="center"/>
        <w:rPr>
          <w:rFonts w:ascii="Times New Roman" w:hAnsi="Times New Roman" w:cs="Times New Roman"/>
          <w:szCs w:val="20"/>
        </w:rPr>
      </w:pPr>
      <w:r w:rsidRPr="00FC2730">
        <w:rPr>
          <w:rFonts w:ascii="Times New Roman" w:hAnsi="Times New Roman" w:cs="Times New Roman"/>
          <w:szCs w:val="20"/>
        </w:rPr>
        <w:t>РЕСУРСНОЕ ОБЕСПЕЧЕНИЕ</w:t>
      </w:r>
    </w:p>
    <w:p w:rsidR="004B1B99" w:rsidRPr="00FC2730" w:rsidRDefault="004B1B99" w:rsidP="004B1B99">
      <w:pPr>
        <w:pStyle w:val="ConsPlusTitle"/>
        <w:jc w:val="center"/>
        <w:rPr>
          <w:rFonts w:ascii="Times New Roman" w:hAnsi="Times New Roman" w:cs="Times New Roman"/>
          <w:szCs w:val="20"/>
        </w:rPr>
      </w:pPr>
      <w:r w:rsidRPr="00FC2730">
        <w:rPr>
          <w:rFonts w:ascii="Times New Roman" w:hAnsi="Times New Roman" w:cs="Times New Roman"/>
          <w:szCs w:val="20"/>
        </w:rPr>
        <w:t xml:space="preserve">реализации государственной программы Курской области </w:t>
      </w:r>
    </w:p>
    <w:p w:rsidR="004B1B99" w:rsidRPr="00FC2730" w:rsidRDefault="004B1B99" w:rsidP="004B1B99">
      <w:pPr>
        <w:pStyle w:val="ConsPlusTitle"/>
        <w:jc w:val="center"/>
        <w:rPr>
          <w:rFonts w:ascii="Times New Roman" w:hAnsi="Times New Roman" w:cs="Times New Roman"/>
          <w:szCs w:val="20"/>
        </w:rPr>
      </w:pPr>
      <w:r w:rsidRPr="00FC2730">
        <w:rPr>
          <w:rFonts w:ascii="Times New Roman" w:hAnsi="Times New Roman" w:cs="Times New Roman"/>
          <w:szCs w:val="20"/>
        </w:rPr>
        <w:t xml:space="preserve">«Профилактика правонарушений в Курской области» </w:t>
      </w:r>
    </w:p>
    <w:p w:rsidR="004B1B99" w:rsidRPr="00FC2730" w:rsidRDefault="004B1B99" w:rsidP="004B1B99">
      <w:pPr>
        <w:pStyle w:val="ConsPlusTitle"/>
        <w:jc w:val="center"/>
        <w:rPr>
          <w:rFonts w:ascii="Times New Roman" w:hAnsi="Times New Roman" w:cs="Times New Roman"/>
          <w:szCs w:val="20"/>
        </w:rPr>
      </w:pPr>
      <w:r w:rsidRPr="00FC2730">
        <w:rPr>
          <w:rFonts w:ascii="Times New Roman" w:hAnsi="Times New Roman" w:cs="Times New Roman"/>
          <w:szCs w:val="20"/>
        </w:rPr>
        <w:t xml:space="preserve">за счет бюджетных ассигнований областного бюджета </w:t>
      </w:r>
    </w:p>
    <w:p w:rsidR="004B1B99" w:rsidRPr="00FC2730" w:rsidRDefault="004B1B99" w:rsidP="004B1B99">
      <w:pPr>
        <w:pStyle w:val="ConsPlusTitle"/>
        <w:jc w:val="center"/>
        <w:rPr>
          <w:rFonts w:ascii="Times New Roman" w:hAnsi="Times New Roman" w:cs="Times New Roman"/>
          <w:szCs w:val="20"/>
        </w:rPr>
      </w:pPr>
    </w:p>
    <w:tbl>
      <w:tblPr>
        <w:tblW w:w="1587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5"/>
        <w:gridCol w:w="1559"/>
        <w:gridCol w:w="1276"/>
        <w:gridCol w:w="709"/>
        <w:gridCol w:w="567"/>
        <w:gridCol w:w="567"/>
        <w:gridCol w:w="567"/>
        <w:gridCol w:w="992"/>
        <w:gridCol w:w="992"/>
        <w:gridCol w:w="992"/>
        <w:gridCol w:w="993"/>
        <w:gridCol w:w="1134"/>
        <w:gridCol w:w="1134"/>
        <w:gridCol w:w="992"/>
        <w:gridCol w:w="1134"/>
        <w:gridCol w:w="1134"/>
      </w:tblGrid>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Статус</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Наименование государствен-ной программы, подпрограммы</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Государствен-ной программы, структурного элемента подпрограммы</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Ответствен-ный испол-нитель, соисполни-тели, участники</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(ГРБС)</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Код бюджетной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классификации</w:t>
            </w:r>
          </w:p>
        </w:tc>
        <w:tc>
          <w:tcPr>
            <w:tcW w:w="9497" w:type="dxa"/>
            <w:gridSpan w:val="9"/>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Объемы бюджетных ассигнований (тыс. рублей), годы</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ГРБС</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ГП</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пГП</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СЗП</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2017</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2018</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2019</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2023</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2024</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2025</w:t>
            </w:r>
          </w:p>
        </w:tc>
      </w:tr>
    </w:tbl>
    <w:p w:rsidR="004B1B99" w:rsidRPr="00FC2730" w:rsidRDefault="004B1B99" w:rsidP="004B1B99">
      <w:pPr>
        <w:pStyle w:val="ConsPlusTitle"/>
        <w:jc w:val="center"/>
        <w:rPr>
          <w:rFonts w:ascii="Times New Roman" w:hAnsi="Times New Roman" w:cs="Times New Roman"/>
          <w:szCs w:val="20"/>
        </w:rPr>
      </w:pPr>
    </w:p>
    <w:tbl>
      <w:tblPr>
        <w:tblW w:w="1587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5"/>
        <w:gridCol w:w="1559"/>
        <w:gridCol w:w="1276"/>
        <w:gridCol w:w="709"/>
        <w:gridCol w:w="567"/>
        <w:gridCol w:w="567"/>
        <w:gridCol w:w="567"/>
        <w:gridCol w:w="992"/>
        <w:gridCol w:w="992"/>
        <w:gridCol w:w="992"/>
        <w:gridCol w:w="993"/>
        <w:gridCol w:w="1134"/>
        <w:gridCol w:w="1134"/>
        <w:gridCol w:w="992"/>
        <w:gridCol w:w="1134"/>
        <w:gridCol w:w="1134"/>
      </w:tblGrid>
      <w:tr w:rsidR="00FC2730" w:rsidRPr="00FC2730" w:rsidTr="00E73D5B">
        <w:trPr>
          <w:tblHeader/>
        </w:trPr>
        <w:tc>
          <w:tcPr>
            <w:tcW w:w="1135"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outlineLvl w:val="2"/>
              <w:rPr>
                <w:rFonts w:ascii="Times New Roman" w:hAnsi="Times New Roman" w:cs="Times New Roman"/>
                <w:szCs w:val="20"/>
              </w:rPr>
            </w:pPr>
            <w:r w:rsidRPr="00FC2730">
              <w:rPr>
                <w:rFonts w:ascii="Times New Roman" w:hAnsi="Times New Roman" w:cs="Times New Roman"/>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4B1B99">
            <w:pPr>
              <w:pStyle w:val="ConsPlusNormal"/>
              <w:ind w:firstLine="49"/>
              <w:jc w:val="center"/>
              <w:outlineLvl w:val="2"/>
              <w:rPr>
                <w:rFonts w:ascii="Times New Roman" w:hAnsi="Times New Roman" w:cs="Times New Roman"/>
                <w:szCs w:val="20"/>
              </w:rPr>
            </w:pPr>
            <w:r w:rsidRPr="00FC2730">
              <w:rPr>
                <w:rFonts w:ascii="Times New Roman" w:hAnsi="Times New Roman" w:cs="Times New Roman"/>
                <w:szCs w:val="20"/>
              </w:rPr>
              <w:t>Го-</w:t>
            </w:r>
          </w:p>
          <w:p w:rsidR="004B1B99" w:rsidRPr="00FC2730" w:rsidRDefault="004B1B99" w:rsidP="004B1B99">
            <w:pPr>
              <w:pStyle w:val="ConsPlusNormal"/>
              <w:ind w:firstLine="49"/>
              <w:jc w:val="center"/>
              <w:outlineLvl w:val="2"/>
              <w:rPr>
                <w:rFonts w:ascii="Times New Roman" w:hAnsi="Times New Roman" w:cs="Times New Roman"/>
                <w:szCs w:val="20"/>
              </w:rPr>
            </w:pPr>
            <w:r w:rsidRPr="00FC2730">
              <w:rPr>
                <w:rFonts w:ascii="Times New Roman" w:hAnsi="Times New Roman" w:cs="Times New Roman"/>
                <w:szCs w:val="20"/>
              </w:rPr>
              <w:t>сударствен-ная программа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«Профилактика правонаруше-ний в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333243,211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366245,705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393660,788</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417002,009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547912,761</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630553,891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547595,329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558700,727</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581000,000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333243,211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366245,705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393660,788</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417002,009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547912,761</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630553,891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547595,329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558700,727</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581000,000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испол-нитель госу-дарственной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программы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 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региональ-ной безопасности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11584,500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11915,440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12821,100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13850,340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13850,340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13850,340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14355,598</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Соисполни-тель госу-дарственной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программы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здраво-охранения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rPr>
          <w:trHeight w:val="2147"/>
        </w:trPr>
        <w:tc>
          <w:tcPr>
            <w:tcW w:w="1135" w:type="dxa"/>
            <w:vMerge w:val="restart"/>
            <w:tcBorders>
              <w:top w:val="nil"/>
              <w:left w:val="single" w:sz="4" w:space="0" w:color="auto"/>
              <w:bottom w:val="single" w:sz="4" w:space="0" w:color="auto"/>
              <w:right w:val="single" w:sz="4" w:space="0" w:color="auto"/>
            </w:tcBorders>
          </w:tcPr>
          <w:p w:rsidR="004B1B99" w:rsidRPr="00FC2730" w:rsidRDefault="004B1B99" w:rsidP="00E73D5B">
            <w:pPr>
              <w:pStyle w:val="ConsPlusNormal"/>
              <w:rPr>
                <w:rFonts w:ascii="Times New Roman" w:hAnsi="Times New Roman" w:cs="Times New Roman"/>
                <w:szCs w:val="20"/>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720"/>
              </w:tabs>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tc>
        <w:tc>
          <w:tcPr>
            <w:tcW w:w="1559" w:type="dxa"/>
            <w:vMerge w:val="restart"/>
            <w:tcBorders>
              <w:top w:val="nil"/>
              <w:left w:val="single" w:sz="4" w:space="0" w:color="auto"/>
              <w:bottom w:val="single" w:sz="4" w:space="0" w:color="auto"/>
              <w:right w:val="single" w:sz="4" w:space="0" w:color="auto"/>
            </w:tcBorders>
          </w:tcPr>
          <w:p w:rsidR="004B1B99" w:rsidRPr="00FC2730" w:rsidRDefault="004B1B99" w:rsidP="00E73D5B">
            <w:pPr>
              <w:pStyle w:val="ConsPlusNormal"/>
              <w:rPr>
                <w:rFonts w:ascii="Times New Roman" w:hAnsi="Times New Roman" w:cs="Times New Roman"/>
                <w:szCs w:val="20"/>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jc w:val="cente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1344"/>
              </w:tabs>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Соисполни-тель госу-дарственной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программы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323615,876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353844,870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Соисполни-тель госу-дарственной программы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380886,953</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403972,295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534513,056</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616079,946</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533281,384</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544386,782</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566162,253</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Администра-ция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8948,000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11351,500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образования и науки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222,210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222,210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222,210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111,105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136,105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141,549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165,425</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165,425</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165,425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по физической культуре и спорту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809</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по культуре </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140,000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single" w:sz="4" w:space="0" w:color="auto"/>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single" w:sz="4" w:space="0" w:color="auto"/>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r>
      <w:tr w:rsidR="00FC2730" w:rsidRPr="00FC2730" w:rsidTr="00E73D5B">
        <w:tc>
          <w:tcPr>
            <w:tcW w:w="1135"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c>
          <w:tcPr>
            <w:tcW w:w="1135"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комитет по труду и занятости населения  Курской области</w:t>
            </w:r>
          </w:p>
        </w:tc>
        <w:tc>
          <w:tcPr>
            <w:tcW w:w="709"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824</w:t>
            </w:r>
          </w:p>
        </w:tc>
        <w:tc>
          <w:tcPr>
            <w:tcW w:w="567"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3"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1134"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vMerge/>
            <w:tcBorders>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
        </w:tc>
        <w:tc>
          <w:tcPr>
            <w:tcW w:w="709"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r>
      <w:tr w:rsidR="00FC2730" w:rsidRPr="00FC2730" w:rsidTr="00E73D5B">
        <w:trPr>
          <w:trHeight w:val="1300"/>
        </w:trPr>
        <w:tc>
          <w:tcPr>
            <w:tcW w:w="1135"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821</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345,000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rPr>
          <w:trHeight w:val="1300"/>
        </w:trPr>
        <w:tc>
          <w:tcPr>
            <w:tcW w:w="1135"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819</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208,000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rPr>
                <w:rFonts w:ascii="Times New Roman" w:hAnsi="Times New Roman" w:cs="Times New Roman"/>
                <w:szCs w:val="20"/>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rPr>
                <w:rFonts w:ascii="Times New Roman" w:hAnsi="Times New Roman" w:cs="Times New Roman"/>
                <w:szCs w:val="20"/>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1320"/>
              </w:tabs>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промышлен-ности, торговли и предприни-мательства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14647E" w:rsidP="00E73D5B">
            <w:pPr>
              <w:pStyle w:val="ConsPlusNormal"/>
              <w:jc w:val="center"/>
              <w:outlineLvl w:val="3"/>
              <w:rPr>
                <w:rFonts w:ascii="Times New Roman" w:hAnsi="Times New Roman" w:cs="Times New Roman"/>
                <w:szCs w:val="20"/>
              </w:rPr>
            </w:pPr>
            <w:hyperlink r:id="rId92" w:anchor="P510" w:history="1">
              <w:r w:rsidR="004B1B99" w:rsidRPr="00FC2730">
                <w:rPr>
                  <w:rStyle w:val="afc"/>
                  <w:rFonts w:ascii="Times New Roman" w:hAnsi="Times New Roman"/>
                  <w:color w:val="auto"/>
                  <w:szCs w:val="20"/>
                  <w:u w:val="none"/>
                </w:rPr>
                <w:t>Подпро-грамма 1</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«Комплексные меры по профилактике правонаруше-</w:t>
            </w:r>
          </w:p>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ний и обеспечению общественного порядка на территории Курской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10102,000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13213,020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14321,150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15341,680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16102,340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20972,577</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10102,000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13213,020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14321,150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15341,680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16102,340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20972,577</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испол-нитель под-программы (соисполни-тель государ-ственной программы) – комитет региональ-ной безопасности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11584,500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11915,440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12821,100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13850,340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13850,340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13850,340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14355,598</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Админист-рация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r w:rsidRPr="00FC2730">
              <w:rPr>
                <w:rStyle w:val="af4"/>
                <w:rFonts w:ascii="Times New Roman" w:hAnsi="Times New Roman"/>
                <w:szCs w:val="20"/>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8948,000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11351,500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954,000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1661,520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материнства и детства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2536,650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6408,979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821</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345,000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819</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208,000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промышлен-ности, торговли и предприни-мательства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образования и науки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здравоохра-нения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1.1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581,040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899,500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453,482</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581,040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899,500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453,482</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комитет региональ-ной безопасности </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 xml:space="preserve">Курской </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236,040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699,500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236,040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236,040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236,040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245,482</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исполни-</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 xml:space="preserve">тель меро-приятия – Администра-ция </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 xml:space="preserve">Курской </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single" w:sz="4" w:space="0" w:color="auto"/>
              <w:left w:val="single" w:sz="4" w:space="0" w:color="auto"/>
              <w:bottom w:val="nil"/>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nil"/>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r>
      <w:tr w:rsidR="00FC2730" w:rsidRPr="00FC2730" w:rsidTr="00E73D5B">
        <w:tc>
          <w:tcPr>
            <w:tcW w:w="1135"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819</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208,000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1.2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административ-ных комиссий в Курской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8893,500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11297,000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11430,000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14110,116</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8893,500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11297,000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11430,000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14110,116</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 тель меро-приятия – Администра-ция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8893,500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11297,000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комитет региональ-ной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безопасности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11430,000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14110,116</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1.3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«Оказание бесплатной юридической помощи лицам, нуждающимся в социальной поддержке и социальной защите»</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954,000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1661,520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2536,650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6408,979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954,000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1661,520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2536,650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6408,979</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954,000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1661,520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2536,650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6408,979</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1.4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по труду и занятости населения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1.5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«Осуществле-ние мероприятий, направленных на противо-действие алкоголизации населения Курской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промышлен-ности, торговли и предприни-мательства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здраво-охранения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Ответствен-ный исполнитель мероприятия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14647E" w:rsidP="00E73D5B">
            <w:pPr>
              <w:pStyle w:val="ConsPlusNormal"/>
              <w:jc w:val="center"/>
              <w:outlineLvl w:val="3"/>
              <w:rPr>
                <w:rFonts w:ascii="Times New Roman" w:hAnsi="Times New Roman" w:cs="Times New Roman"/>
                <w:szCs w:val="20"/>
              </w:rPr>
            </w:pPr>
            <w:hyperlink r:id="rId93" w:anchor="P803" w:history="1">
              <w:r w:rsidR="004B1B99" w:rsidRPr="00FC2730">
                <w:rPr>
                  <w:rStyle w:val="afc"/>
                  <w:rFonts w:ascii="Times New Roman" w:hAnsi="Times New Roman"/>
                  <w:color w:val="auto"/>
                  <w:szCs w:val="20"/>
                  <w:u w:val="none"/>
                </w:rPr>
                <w:t>Подпро-грамма 2</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«Создание </w:t>
            </w:r>
          </w:p>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условий для комплексной реабилитации и ресоциализации лиц, потребляющих наркотические средства и психотропные вещества в немедицинских целях»</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254,674</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163,605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170,149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254,674</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163,605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170,149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Ответствен-ный испол-нитель под-программы (соисполни-тель госу-дарственной программы) – комитет здраво-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охранения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37,549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по делам молодежи и туризму Курской</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молодежной политики Курской</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комитет по физической культуре и спорту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809</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по культуре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c>
          <w:tcPr>
            <w:tcW w:w="1135"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Х</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2.1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ind w:right="-62"/>
              <w:jc w:val="both"/>
              <w:rPr>
                <w:rFonts w:ascii="Times New Roman" w:hAnsi="Times New Roman" w:cs="Times New Roman"/>
                <w:szCs w:val="20"/>
              </w:rPr>
            </w:pPr>
            <w:r w:rsidRPr="00FC2730">
              <w:rPr>
                <w:rFonts w:ascii="Times New Roman" w:hAnsi="Times New Roman" w:cs="Times New Roman"/>
                <w:szCs w:val="20"/>
              </w:rPr>
              <w:t xml:space="preserve">«Проведение областных массовых мероприятий, направленных на формирование здорового </w:t>
            </w:r>
          </w:p>
          <w:p w:rsidR="004B1B99" w:rsidRPr="00FC2730" w:rsidRDefault="004B1B99" w:rsidP="00E73D5B">
            <w:pPr>
              <w:pStyle w:val="ConsPlusNormal"/>
              <w:ind w:right="-62"/>
              <w:jc w:val="both"/>
              <w:rPr>
                <w:rFonts w:ascii="Times New Roman" w:hAnsi="Times New Roman" w:cs="Times New Roman"/>
                <w:szCs w:val="20"/>
              </w:rPr>
            </w:pPr>
            <w:r w:rsidRPr="00FC2730">
              <w:rPr>
                <w:rFonts w:ascii="Times New Roman" w:hAnsi="Times New Roman" w:cs="Times New Roman"/>
                <w:szCs w:val="20"/>
              </w:rPr>
              <w:t xml:space="preserve">образа жизни, антинаркотичес-ких профилактичес-ких акций </w:t>
            </w:r>
          </w:p>
          <w:p w:rsidR="004B1B99" w:rsidRPr="00FC2730" w:rsidRDefault="004B1B99" w:rsidP="00E73D5B">
            <w:pPr>
              <w:pStyle w:val="ConsPlusNormal"/>
              <w:ind w:right="-62"/>
              <w:jc w:val="both"/>
              <w:rPr>
                <w:rFonts w:ascii="Times New Roman" w:hAnsi="Times New Roman" w:cs="Times New Roman"/>
                <w:szCs w:val="20"/>
              </w:rPr>
            </w:pPr>
            <w:r w:rsidRPr="00FC2730">
              <w:rPr>
                <w:rFonts w:ascii="Times New Roman" w:hAnsi="Times New Roman" w:cs="Times New Roman"/>
                <w:szCs w:val="20"/>
              </w:rPr>
              <w:t xml:space="preserve">и других </w:t>
            </w:r>
          </w:p>
          <w:p w:rsidR="004B1B99" w:rsidRPr="00FC2730" w:rsidRDefault="004B1B99" w:rsidP="00E73D5B">
            <w:pPr>
              <w:pStyle w:val="ConsPlusNormal"/>
              <w:ind w:right="-62"/>
              <w:jc w:val="both"/>
              <w:rPr>
                <w:rFonts w:ascii="Times New Roman" w:hAnsi="Times New Roman" w:cs="Times New Roman"/>
                <w:szCs w:val="20"/>
              </w:rPr>
            </w:pPr>
            <w:r w:rsidRPr="00FC2730">
              <w:rPr>
                <w:rFonts w:ascii="Times New Roman" w:hAnsi="Times New Roman" w:cs="Times New Roman"/>
                <w:szCs w:val="20"/>
              </w:rPr>
              <w:t xml:space="preserve">форм работы </w:t>
            </w:r>
          </w:p>
          <w:p w:rsidR="004B1B99" w:rsidRPr="00FC2730" w:rsidRDefault="004B1B99" w:rsidP="00E73D5B">
            <w:pPr>
              <w:pStyle w:val="ConsPlusNormal"/>
              <w:ind w:right="-62"/>
              <w:jc w:val="both"/>
              <w:rPr>
                <w:rFonts w:ascii="Times New Roman" w:hAnsi="Times New Roman" w:cs="Times New Roman"/>
                <w:szCs w:val="20"/>
              </w:rPr>
            </w:pPr>
            <w:r w:rsidRPr="00FC2730">
              <w:rPr>
                <w:rFonts w:ascii="Times New Roman" w:hAnsi="Times New Roman" w:cs="Times New Roman"/>
                <w:szCs w:val="20"/>
              </w:rPr>
              <w:t>с молодежью»</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77,635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37,549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77,635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37,549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37,549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по делам молодежи  и туризму Курской</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молодежной политики Курской</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по физической культуре и спорту Курской области</w:t>
            </w:r>
          </w:p>
          <w:p w:rsidR="004B1B99" w:rsidRPr="00FC2730" w:rsidRDefault="004B1B99" w:rsidP="00E73D5B">
            <w:pPr>
              <w:pStyle w:val="ConsPlusNormal"/>
              <w:jc w:val="cente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809</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2.2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rPr>
          <w:trHeight w:val="42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Ответствен-ный</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 исполнитель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мероприятия - комитет по культуре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мероприятия - комитет информации и печати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c>
          <w:tcPr>
            <w:tcW w:w="1135"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2.3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rPr>
          <w:trHeight w:val="29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здравоохра-</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нения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single" w:sz="4" w:space="0" w:color="auto"/>
              <w:left w:val="single" w:sz="4" w:space="0" w:color="auto"/>
              <w:bottom w:val="nil"/>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nil"/>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материнства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rPr>
          <w:trHeight w:val="587"/>
        </w:trPr>
        <w:tc>
          <w:tcPr>
            <w:tcW w:w="1135" w:type="dxa"/>
            <w:vMerge w:val="restart"/>
            <w:tcBorders>
              <w:top w:val="single" w:sz="4" w:space="0" w:color="auto"/>
              <w:left w:val="single" w:sz="4" w:space="0" w:color="auto"/>
              <w:bottom w:val="single" w:sz="4" w:space="0" w:color="auto"/>
              <w:right w:val="single" w:sz="4" w:space="0" w:color="auto"/>
            </w:tcBorders>
          </w:tcPr>
          <w:p w:rsidR="004B1B99" w:rsidRPr="00FC2730" w:rsidRDefault="0014647E" w:rsidP="00E73D5B">
            <w:pPr>
              <w:spacing w:after="0" w:line="240" w:lineRule="auto"/>
              <w:rPr>
                <w:rFonts w:ascii="Times New Roman" w:hAnsi="Times New Roman" w:cs="Times New Roman"/>
                <w:sz w:val="20"/>
                <w:szCs w:val="20"/>
              </w:rPr>
            </w:pPr>
            <w:hyperlink r:id="rId94" w:anchor="P1055" w:history="1">
              <w:r w:rsidR="004B1B99" w:rsidRPr="00FC2730">
                <w:rPr>
                  <w:rStyle w:val="afc"/>
                  <w:rFonts w:ascii="Times New Roman" w:hAnsi="Times New Roman"/>
                  <w:color w:val="auto"/>
                  <w:sz w:val="20"/>
                  <w:szCs w:val="20"/>
                  <w:u w:val="none"/>
                </w:rPr>
                <w:t>Подпро-грамма 3</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ind w:right="-57"/>
              <w:jc w:val="both"/>
              <w:rPr>
                <w:rFonts w:ascii="Times New Roman" w:hAnsi="Times New Roman" w:cs="Times New Roman"/>
                <w:szCs w:val="20"/>
              </w:rPr>
            </w:pPr>
            <w:r w:rsidRPr="00FC2730">
              <w:rPr>
                <w:rFonts w:ascii="Times New Roman" w:hAnsi="Times New Roman" w:cs="Times New Roman"/>
                <w:szCs w:val="20"/>
              </w:rPr>
              <w:t xml:space="preserve">«Предупреж-дение безнадзорности, беспризорности, правонарушений </w:t>
            </w:r>
          </w:p>
          <w:p w:rsidR="004B1B99" w:rsidRPr="00FC2730" w:rsidRDefault="004B1B99" w:rsidP="00E73D5B">
            <w:pPr>
              <w:pStyle w:val="ConsPlusNormal"/>
              <w:ind w:right="-57"/>
              <w:jc w:val="both"/>
              <w:rPr>
                <w:rFonts w:ascii="Times New Roman" w:hAnsi="Times New Roman" w:cs="Times New Roman"/>
                <w:szCs w:val="20"/>
              </w:rPr>
            </w:pPr>
            <w:r w:rsidRPr="00FC2730">
              <w:rPr>
                <w:rFonts w:ascii="Times New Roman" w:hAnsi="Times New Roman" w:cs="Times New Roman"/>
                <w:szCs w:val="20"/>
              </w:rPr>
              <w:t>и антиобществен-ных    действий несовершенно-летних»</w:t>
            </w:r>
          </w:p>
          <w:p w:rsidR="004B1B99" w:rsidRPr="00FC2730" w:rsidRDefault="004B1B99" w:rsidP="00E73D5B">
            <w:pPr>
              <w:jc w:val="cente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1356"/>
              </w:tabs>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322666,476</w:t>
            </w:r>
          </w:p>
        </w:tc>
        <w:tc>
          <w:tcPr>
            <w:tcW w:w="992"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352187,950</w:t>
            </w:r>
          </w:p>
        </w:tc>
        <w:tc>
          <w:tcPr>
            <w:tcW w:w="992"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378354,903</w:t>
            </w:r>
          </w:p>
        </w:tc>
        <w:tc>
          <w:tcPr>
            <w:tcW w:w="993"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400895,655</w:t>
            </w:r>
          </w:p>
        </w:tc>
        <w:tc>
          <w:tcPr>
            <w:tcW w:w="1134"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531431,816</w:t>
            </w:r>
          </w:p>
        </w:tc>
        <w:tc>
          <w:tcPr>
            <w:tcW w:w="1134"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609917,466</w:t>
            </w:r>
          </w:p>
        </w:tc>
        <w:tc>
          <w:tcPr>
            <w:tcW w:w="992"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527118,904</w:t>
            </w:r>
          </w:p>
        </w:tc>
        <w:tc>
          <w:tcPr>
            <w:tcW w:w="1134"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538224,302</w:t>
            </w:r>
          </w:p>
        </w:tc>
        <w:tc>
          <w:tcPr>
            <w:tcW w:w="1134"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559753,274</w:t>
            </w:r>
          </w:p>
        </w:tc>
      </w:tr>
      <w:tr w:rsidR="00FC2730" w:rsidRPr="00FC2730" w:rsidTr="00E73D5B">
        <w:trPr>
          <w:trHeight w:val="627"/>
        </w:trPr>
        <w:tc>
          <w:tcPr>
            <w:tcW w:w="1135" w:type="dxa"/>
            <w:vMerge/>
            <w:tcBorders>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4B1B99" w:rsidRPr="00FC2730" w:rsidRDefault="004B1B99" w:rsidP="00E73D5B">
            <w:pPr>
              <w:pStyle w:val="ConsPlusNormal"/>
              <w:ind w:right="-57"/>
              <w:jc w:val="both"/>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322666,476</w:t>
            </w:r>
          </w:p>
        </w:tc>
        <w:tc>
          <w:tcPr>
            <w:tcW w:w="992"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352187,950</w:t>
            </w:r>
          </w:p>
        </w:tc>
        <w:tc>
          <w:tcPr>
            <w:tcW w:w="992"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378354,903</w:t>
            </w:r>
          </w:p>
        </w:tc>
        <w:tc>
          <w:tcPr>
            <w:tcW w:w="993"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400895,655</w:t>
            </w:r>
          </w:p>
        </w:tc>
        <w:tc>
          <w:tcPr>
            <w:tcW w:w="1134"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531431,816</w:t>
            </w:r>
          </w:p>
        </w:tc>
        <w:tc>
          <w:tcPr>
            <w:tcW w:w="1134"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609917,466</w:t>
            </w:r>
          </w:p>
        </w:tc>
        <w:tc>
          <w:tcPr>
            <w:tcW w:w="992"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527118,904</w:t>
            </w:r>
          </w:p>
        </w:tc>
        <w:tc>
          <w:tcPr>
            <w:tcW w:w="1134"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538224,302</w:t>
            </w:r>
          </w:p>
        </w:tc>
        <w:tc>
          <w:tcPr>
            <w:tcW w:w="1134"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559753,274</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подпрограм-мы (соисполни-тель госу-дарственной программы)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322661,876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352183,350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Ответствен-ный исполнитель подпрограм-мы (соисполни-тель госу-дарственной программы)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378350,303</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400895,655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531431,816</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609917,466</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527118,904</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538224,302</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559753,274</w:t>
            </w:r>
          </w:p>
        </w:tc>
      </w:tr>
      <w:tr w:rsidR="00FC2730" w:rsidRPr="00FC2730" w:rsidTr="00E73D5B">
        <w:trPr>
          <w:trHeight w:val="230"/>
        </w:trPr>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комитет по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труду и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занятости населения Курской области</w:t>
            </w:r>
          </w:p>
        </w:tc>
        <w:tc>
          <w:tcPr>
            <w:tcW w:w="709"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824</w:t>
            </w:r>
          </w:p>
        </w:tc>
        <w:tc>
          <w:tcPr>
            <w:tcW w:w="567"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3"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1134"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1134"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5,174</w:t>
            </w:r>
          </w:p>
        </w:tc>
        <w:tc>
          <w:tcPr>
            <w:tcW w:w="1134" w:type="dxa"/>
            <w:tcBorders>
              <w:top w:val="single" w:sz="4" w:space="0" w:color="auto"/>
              <w:left w:val="single" w:sz="4" w:space="0" w:color="auto"/>
              <w:bottom w:val="nil"/>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nil"/>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pStyle w:val="ConsPlusNormal"/>
              <w:jc w:val="both"/>
              <w:rPr>
                <w:rFonts w:ascii="Times New Roman" w:hAnsi="Times New Roman" w:cs="Times New Roman"/>
                <w:szCs w:val="20"/>
              </w:rPr>
            </w:pPr>
          </w:p>
        </w:tc>
        <w:tc>
          <w:tcPr>
            <w:tcW w:w="1276"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709"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jc w:val="both"/>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Участник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3.1</w:t>
            </w: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tabs>
                <w:tab w:val="left" w:pos="768"/>
              </w:tabs>
              <w:spacing w:after="0" w:line="240" w:lineRule="auto"/>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tc>
        <w:tc>
          <w:tcPr>
            <w:tcW w:w="1559"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«Создание и обеспечение деятельности муниципальных комиссий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10418,100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11980,200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12136,000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17069,700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17752,488</w:t>
            </w:r>
          </w:p>
        </w:tc>
      </w:tr>
      <w:tr w:rsidR="00FC2730" w:rsidRPr="00FC2730" w:rsidTr="00E73D5B">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10418,100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11980,200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12136,000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17069,700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17752,488</w:t>
            </w:r>
          </w:p>
        </w:tc>
      </w:tr>
      <w:tr w:rsidR="00FC2730" w:rsidRPr="00FC2730" w:rsidTr="00E73D5B">
        <w:trPr>
          <w:trHeight w:val="2070"/>
        </w:trPr>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10418,100</w:t>
            </w:r>
          </w:p>
        </w:tc>
        <w:tc>
          <w:tcPr>
            <w:tcW w:w="992"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11980,200</w:t>
            </w:r>
          </w:p>
        </w:tc>
        <w:tc>
          <w:tcPr>
            <w:tcW w:w="992"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материнства и детства  Курской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12136,000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17069,700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17752,488</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3.2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материнства и детства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840</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3.3</w:t>
            </w: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732"/>
              </w:tabs>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tc>
        <w:tc>
          <w:tcPr>
            <w:tcW w:w="1559"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p w:rsidR="004B1B99" w:rsidRPr="00FC2730" w:rsidRDefault="004B1B99" w:rsidP="00E73D5B">
            <w:pPr>
              <w:tabs>
                <w:tab w:val="left" w:pos="1312"/>
              </w:tabs>
              <w:spacing w:after="0" w:line="240" w:lineRule="auto"/>
              <w:rPr>
                <w:rFonts w:ascii="Times New Roman" w:hAnsi="Times New Roman" w:cs="Times New Roman"/>
                <w:sz w:val="20"/>
                <w:szCs w:val="20"/>
              </w:rPr>
            </w:pPr>
            <w:r w:rsidRPr="00FC2730">
              <w:rPr>
                <w:rFonts w:ascii="Times New Roman" w:hAnsi="Times New Roman" w:cs="Times New Roman"/>
                <w:sz w:val="20"/>
                <w:szCs w:val="20"/>
              </w:rPr>
              <w:tab/>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tabs>
                <w:tab w:val="left" w:pos="1312"/>
              </w:tabs>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tabs>
                <w:tab w:val="left" w:pos="1312"/>
              </w:tabs>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Админист-рация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tabs>
                <w:tab w:val="left" w:pos="1312"/>
              </w:tabs>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nil"/>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tabs>
                <w:tab w:val="left" w:pos="1312"/>
              </w:tabs>
              <w:spacing w:after="0" w:line="240" w:lineRule="auto"/>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nil"/>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4B1B99" w:rsidRPr="00FC2730" w:rsidRDefault="004B1B99" w:rsidP="00E73D5B">
            <w:pPr>
              <w:tabs>
                <w:tab w:val="left" w:pos="1312"/>
              </w:tabs>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4B1B99" w:rsidRPr="00FC2730" w:rsidRDefault="004B1B99" w:rsidP="00E73D5B">
            <w:pPr>
              <w:tabs>
                <w:tab w:val="left" w:pos="1312"/>
              </w:tabs>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3.4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дополнительных гарантий занятости молодых граждан в Курской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по труду и занятости населения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3.5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перевозки несовершенно-летних, самовольно ушедших из семей, детских домов, школ- интернатов, специальных учебно-воспитательных  и иных учреждений»</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10,790</w:t>
            </w:r>
          </w:p>
        </w:tc>
      </w:tr>
      <w:tr w:rsidR="00FC2730" w:rsidRPr="00FC2730" w:rsidTr="00E73D5B">
        <w:trPr>
          <w:trHeight w:val="48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10,790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Ответствен-ный 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 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 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материнства и детства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10,790</w:t>
            </w:r>
          </w:p>
        </w:tc>
      </w:tr>
      <w:tr w:rsidR="00FC2730" w:rsidRPr="00FC2730" w:rsidTr="00E73D5B">
        <w:trPr>
          <w:trHeight w:val="527"/>
        </w:trPr>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3.6</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«Обеспечение деятельности областных  </w:t>
            </w:r>
          </w:p>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государствен-ных специализиро-ванных учреждений для несовершен-нолетних, нуждающихся в социальной </w:t>
            </w:r>
          </w:p>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реабилитации, и государствен-ных учреждений социальной помощи семье и детям»</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p w:rsidR="004B1B99" w:rsidRPr="00FC2730" w:rsidRDefault="004B1B99" w:rsidP="00E73D5B">
            <w:pPr>
              <w:pStyle w:val="ConsPlusNormal"/>
              <w:jc w:val="center"/>
              <w:rPr>
                <w:rFonts w:ascii="Times New Roman" w:hAnsi="Times New Roman" w:cs="Times New Roman"/>
                <w:szCs w:val="20"/>
              </w:rPr>
            </w:pPr>
          </w:p>
          <w:p w:rsidR="004B1B99" w:rsidRPr="00FC2730" w:rsidRDefault="004B1B99" w:rsidP="00E73D5B">
            <w:pPr>
              <w:pStyle w:val="ConsPlusNormal"/>
              <w:jc w:val="center"/>
              <w:rPr>
                <w:rFonts w:ascii="Times New Roman" w:hAnsi="Times New Roman" w:cs="Times New Roman"/>
                <w:szCs w:val="20"/>
              </w:rPr>
            </w:pPr>
          </w:p>
          <w:p w:rsidR="004B1B99" w:rsidRPr="00FC2730" w:rsidRDefault="004B1B99" w:rsidP="00E73D5B">
            <w:pPr>
              <w:pStyle w:val="ConsPlusNormal"/>
              <w:jc w:val="cente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312223,026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340182,400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366203,928</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388342,880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515560,441</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592837,391</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510038,829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521144,227</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541989,996</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p w:rsidR="004B1B99" w:rsidRPr="00FC2730" w:rsidRDefault="004B1B99" w:rsidP="00E73D5B">
            <w:pPr>
              <w:pStyle w:val="ConsPlusNormal"/>
              <w:jc w:val="cente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312223,026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340182,400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366203,928</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388342,880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515560,441</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592837,391</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510038,829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521144,227</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541989,996</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Ответствен-ный исполнитель</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06</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312223,026</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340182,400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rPr>
          <w:trHeight w:val="729"/>
        </w:trPr>
        <w:tc>
          <w:tcPr>
            <w:tcW w:w="1135" w:type="dxa"/>
            <w:tcBorders>
              <w:top w:val="nil"/>
              <w:left w:val="single" w:sz="4" w:space="0" w:color="auto"/>
              <w:bottom w:val="nil"/>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 обеспечения</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bCs/>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r>
      <w:tr w:rsidR="00FC2730" w:rsidRPr="00FC2730" w:rsidTr="00E73D5B">
        <w:trPr>
          <w:trHeight w:val="729"/>
        </w:trPr>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366203,928</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388342,880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515560,441</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592837,391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510038,829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521144,227</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541989,996</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14647E" w:rsidP="00E73D5B">
            <w:pPr>
              <w:pStyle w:val="ConsPlusNormal"/>
              <w:jc w:val="center"/>
              <w:outlineLvl w:val="3"/>
              <w:rPr>
                <w:rFonts w:ascii="Times New Roman" w:hAnsi="Times New Roman" w:cs="Times New Roman"/>
                <w:szCs w:val="20"/>
              </w:rPr>
            </w:pPr>
            <w:hyperlink r:id="rId95" w:anchor="P1347" w:history="1">
              <w:r w:rsidR="004B1B99" w:rsidRPr="00FC2730">
                <w:rPr>
                  <w:rStyle w:val="afc"/>
                  <w:rFonts w:ascii="Times New Roman" w:hAnsi="Times New Roman"/>
                  <w:color w:val="auto"/>
                  <w:szCs w:val="20"/>
                  <w:u w:val="none"/>
                </w:rPr>
                <w:t>Подпро-грамма 4</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«Противодейст-вие терроризму и экстремизму»</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подпрог-</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раммы (соисполни-тель государствен-ной программы)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Администра-ция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по культуре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по физической культуре и спорту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809</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Х</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4.1</w:t>
            </w:r>
          </w:p>
        </w:tc>
        <w:tc>
          <w:tcPr>
            <w:tcW w:w="1559"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«Проведение профилакти-</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ческой и информацион-но-пропаган-дистской работы»</w:t>
            </w: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1236"/>
              </w:tabs>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1248"/>
              </w:tabs>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1312"/>
              </w:tabs>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Ответствен-ный</w:t>
            </w:r>
          </w:p>
          <w:p w:rsidR="004B1B99" w:rsidRPr="00FC2730" w:rsidRDefault="004B1B99" w:rsidP="00E73D5B">
            <w:pPr>
              <w:pStyle w:val="ConsPlusNormal"/>
              <w:spacing w:after="100" w:afterAutospacing="1"/>
              <w:jc w:val="center"/>
              <w:rPr>
                <w:rFonts w:ascii="Times New Roman" w:hAnsi="Times New Roman" w:cs="Times New Roman"/>
                <w:szCs w:val="20"/>
              </w:rPr>
            </w:pPr>
            <w:r w:rsidRPr="00FC2730">
              <w:rPr>
                <w:rFonts w:ascii="Times New Roman" w:hAnsi="Times New Roman" w:cs="Times New Roman"/>
                <w:szCs w:val="20"/>
              </w:rPr>
              <w:t xml:space="preserve"> исполнитель мероприятия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исполнитель мероприятия – Админи-страция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Ответствен-ный</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 исполнитель мероприятия - комитет по культуре Курской </w:t>
            </w:r>
          </w:p>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left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rPr>
          <w:trHeight w:val="2070"/>
        </w:trPr>
        <w:tc>
          <w:tcPr>
            <w:tcW w:w="1135" w:type="dxa"/>
            <w:vMerge/>
            <w:tcBorders>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nil"/>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комитет региональ-ной безопасности Курской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комитет по физической культуре и спорту Курской </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809</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Х</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Основное меро-приятие 4.2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p w:rsidR="004B1B99" w:rsidRPr="00FC2730" w:rsidRDefault="004B1B99" w:rsidP="00E73D5B">
            <w:pPr>
              <w:pStyle w:val="ConsPlusNormal"/>
              <w:jc w:val="cente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региональ-ной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безопасности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Ответствен-ный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Администра-ция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bl>
    <w:p w:rsidR="00B65017" w:rsidRPr="00FC2730" w:rsidRDefault="00B65017" w:rsidP="00B65017">
      <w:pPr>
        <w:pStyle w:val="ConsPlusNormal"/>
        <w:spacing w:line="200" w:lineRule="auto"/>
        <w:jc w:val="both"/>
        <w:rPr>
          <w:rFonts w:ascii="Times New Roman" w:hAnsi="Times New Roman" w:cs="Times New Roman"/>
          <w:sz w:val="16"/>
          <w:szCs w:val="16"/>
        </w:rPr>
      </w:pPr>
    </w:p>
    <w:p w:rsidR="00B65017" w:rsidRPr="00FC2730" w:rsidRDefault="00B65017" w:rsidP="00B65017">
      <w:pPr>
        <w:pStyle w:val="ConsPlusNormal"/>
        <w:spacing w:line="200" w:lineRule="auto"/>
        <w:jc w:val="both"/>
        <w:rPr>
          <w:rFonts w:ascii="Times New Roman" w:hAnsi="Times New Roman" w:cs="Times New Roman"/>
          <w:sz w:val="16"/>
          <w:szCs w:val="16"/>
        </w:rPr>
      </w:pPr>
    </w:p>
    <w:p w:rsidR="00B65017" w:rsidRPr="00FC2730" w:rsidRDefault="00B65017" w:rsidP="00B65017">
      <w:pPr>
        <w:pStyle w:val="ConsPlusNormal"/>
        <w:spacing w:line="200" w:lineRule="auto"/>
        <w:jc w:val="both"/>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rsidP="004B1B99">
      <w:pPr>
        <w:spacing w:after="0" w:line="240" w:lineRule="auto"/>
        <w:ind w:left="7938" w:right="-31"/>
        <w:jc w:val="center"/>
        <w:rPr>
          <w:rFonts w:ascii="Times New Roman" w:hAnsi="Times New Roman" w:cs="Times New Roman"/>
          <w:bCs/>
          <w:sz w:val="20"/>
          <w:szCs w:val="20"/>
        </w:rPr>
      </w:pPr>
      <w:r w:rsidRPr="00FC2730">
        <w:rPr>
          <w:rFonts w:ascii="Times New Roman" w:hAnsi="Times New Roman" w:cs="Times New Roman"/>
          <w:bCs/>
          <w:sz w:val="20"/>
          <w:szCs w:val="20"/>
        </w:rPr>
        <w:t>Приложение № 5</w:t>
      </w:r>
    </w:p>
    <w:p w:rsidR="004B1B99" w:rsidRPr="00FC2730" w:rsidRDefault="004B1B99" w:rsidP="004B1B99">
      <w:pPr>
        <w:spacing w:after="0" w:line="240" w:lineRule="auto"/>
        <w:ind w:left="7938" w:right="-31"/>
        <w:jc w:val="center"/>
        <w:rPr>
          <w:rFonts w:ascii="Times New Roman" w:hAnsi="Times New Roman" w:cs="Times New Roman"/>
          <w:sz w:val="20"/>
          <w:szCs w:val="20"/>
        </w:rPr>
      </w:pPr>
      <w:r w:rsidRPr="00FC2730">
        <w:rPr>
          <w:rFonts w:ascii="Times New Roman" w:hAnsi="Times New Roman" w:cs="Times New Roman"/>
          <w:sz w:val="20"/>
          <w:szCs w:val="20"/>
        </w:rPr>
        <w:t>к государственной программе Курской области</w:t>
      </w:r>
    </w:p>
    <w:p w:rsidR="004B1B99" w:rsidRPr="00FC2730" w:rsidRDefault="004B1B99" w:rsidP="004B1B99">
      <w:pPr>
        <w:spacing w:after="0" w:line="240" w:lineRule="auto"/>
        <w:ind w:left="7938" w:right="-31"/>
        <w:jc w:val="center"/>
        <w:rPr>
          <w:rFonts w:ascii="Times New Roman" w:hAnsi="Times New Roman" w:cs="Times New Roman"/>
          <w:sz w:val="20"/>
          <w:szCs w:val="20"/>
        </w:rPr>
      </w:pPr>
      <w:r w:rsidRPr="00FC2730">
        <w:rPr>
          <w:rFonts w:ascii="Times New Roman" w:hAnsi="Times New Roman" w:cs="Times New Roman"/>
          <w:sz w:val="20"/>
          <w:szCs w:val="20"/>
        </w:rPr>
        <w:t>«Профилактика правонарушений</w:t>
      </w:r>
    </w:p>
    <w:p w:rsidR="004B1B99" w:rsidRPr="00FC2730" w:rsidRDefault="004B1B99" w:rsidP="004B1B99">
      <w:pPr>
        <w:spacing w:after="0" w:line="240" w:lineRule="auto"/>
        <w:ind w:left="7938" w:right="-31"/>
        <w:jc w:val="center"/>
        <w:rPr>
          <w:rFonts w:ascii="Times New Roman" w:hAnsi="Times New Roman" w:cs="Times New Roman"/>
          <w:sz w:val="20"/>
          <w:szCs w:val="20"/>
        </w:rPr>
      </w:pPr>
      <w:r w:rsidRPr="00FC2730">
        <w:rPr>
          <w:rFonts w:ascii="Times New Roman" w:hAnsi="Times New Roman" w:cs="Times New Roman"/>
          <w:sz w:val="20"/>
          <w:szCs w:val="20"/>
        </w:rPr>
        <w:t>в Курской области»</w:t>
      </w:r>
    </w:p>
    <w:p w:rsidR="004B1B99" w:rsidRPr="00FC2730" w:rsidRDefault="004B1B99" w:rsidP="004B1B99">
      <w:pPr>
        <w:pStyle w:val="ConsPlusNormal"/>
        <w:ind w:left="7938" w:right="-31"/>
        <w:jc w:val="center"/>
        <w:rPr>
          <w:rFonts w:ascii="Times New Roman" w:hAnsi="Times New Roman" w:cs="Times New Roman"/>
          <w:szCs w:val="20"/>
        </w:rPr>
      </w:pPr>
      <w:r w:rsidRPr="00FC2730">
        <w:rPr>
          <w:rFonts w:ascii="Times New Roman" w:hAnsi="Times New Roman" w:cs="Times New Roman"/>
          <w:szCs w:val="20"/>
        </w:rPr>
        <w:t>(в редакции постановления</w:t>
      </w:r>
    </w:p>
    <w:p w:rsidR="004B1B99" w:rsidRPr="00FC2730" w:rsidRDefault="004B1B99" w:rsidP="004B1B99">
      <w:pPr>
        <w:pStyle w:val="ConsPlusNormal"/>
        <w:ind w:left="7938" w:right="-31"/>
        <w:jc w:val="center"/>
        <w:rPr>
          <w:rFonts w:ascii="Times New Roman" w:hAnsi="Times New Roman" w:cs="Times New Roman"/>
          <w:szCs w:val="20"/>
        </w:rPr>
      </w:pPr>
      <w:r w:rsidRPr="00FC2730">
        <w:rPr>
          <w:rFonts w:ascii="Times New Roman" w:hAnsi="Times New Roman" w:cs="Times New Roman"/>
          <w:szCs w:val="20"/>
        </w:rPr>
        <w:t>Администрации Курской области</w:t>
      </w:r>
    </w:p>
    <w:p w:rsidR="004B1B99" w:rsidRPr="00FC2730" w:rsidRDefault="004B1B99" w:rsidP="004B1B99">
      <w:pPr>
        <w:pStyle w:val="21"/>
        <w:shd w:val="clear" w:color="auto" w:fill="auto"/>
        <w:spacing w:before="0" w:line="240" w:lineRule="auto"/>
        <w:ind w:left="7938" w:right="-31"/>
        <w:jc w:val="center"/>
        <w:rPr>
          <w:sz w:val="20"/>
          <w:szCs w:val="20"/>
        </w:rPr>
      </w:pPr>
      <w:r w:rsidRPr="00FC2730">
        <w:rPr>
          <w:sz w:val="20"/>
          <w:szCs w:val="20"/>
        </w:rPr>
        <w:t xml:space="preserve">от </w:t>
      </w:r>
      <w:r w:rsidRPr="00FC2730">
        <w:rPr>
          <w:rStyle w:val="11"/>
          <w:sz w:val="20"/>
          <w:szCs w:val="20"/>
          <w:u w:val="none"/>
        </w:rPr>
        <w:t>30.09.2022</w:t>
      </w:r>
      <w:r w:rsidRPr="00FC2730">
        <w:rPr>
          <w:sz w:val="20"/>
          <w:szCs w:val="20"/>
        </w:rPr>
        <w:t xml:space="preserve"> № </w:t>
      </w:r>
      <w:r w:rsidR="00325CB5" w:rsidRPr="00FC2730">
        <w:rPr>
          <w:sz w:val="20"/>
          <w:szCs w:val="20"/>
          <w:lang w:eastAsia="ru-RU"/>
        </w:rPr>
        <w:t>1084-па</w:t>
      </w:r>
      <w:r w:rsidRPr="00FC2730">
        <w:rPr>
          <w:sz w:val="20"/>
          <w:szCs w:val="20"/>
        </w:rPr>
        <w:t>)</w:t>
      </w:r>
    </w:p>
    <w:p w:rsidR="004B1B99" w:rsidRPr="00FC2730" w:rsidRDefault="004B1B99" w:rsidP="004B1B99">
      <w:pPr>
        <w:pStyle w:val="ConsPlusNormal"/>
        <w:ind w:left="8931" w:right="-31"/>
        <w:jc w:val="center"/>
        <w:rPr>
          <w:szCs w:val="24"/>
        </w:rPr>
      </w:pP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Ресурсное обеспечение и прогнозная (справочная) оценка</w:t>
      </w: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расходов федерального бюджета, областного бюджета, бюджетов государственных внебюджетных фондов,</w:t>
      </w: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местных бюджетов и внебюджетных источников на реализацию целей</w:t>
      </w: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государственной программы Курской области</w:t>
      </w: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«Профилактика правонарушений в Курской области» (тыс. рублей)</w:t>
      </w:r>
    </w:p>
    <w:p w:rsidR="004B1B99" w:rsidRPr="00FC2730" w:rsidRDefault="004B1B99" w:rsidP="004B1B99">
      <w:pPr>
        <w:pStyle w:val="ConsPlusTitle"/>
        <w:jc w:val="center"/>
      </w:pPr>
    </w:p>
    <w:tbl>
      <w:tblPr>
        <w:tblW w:w="1531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1985"/>
        <w:gridCol w:w="1842"/>
        <w:gridCol w:w="1276"/>
        <w:gridCol w:w="1276"/>
        <w:gridCol w:w="1276"/>
        <w:gridCol w:w="1134"/>
        <w:gridCol w:w="992"/>
        <w:gridCol w:w="1134"/>
        <w:gridCol w:w="992"/>
        <w:gridCol w:w="992"/>
        <w:gridCol w:w="851"/>
      </w:tblGrid>
      <w:tr w:rsidR="00FC2730" w:rsidRPr="00FC2730" w:rsidTr="004B1B99">
        <w:trPr>
          <w:trHeight w:val="339"/>
        </w:trPr>
        <w:tc>
          <w:tcPr>
            <w:tcW w:w="1560" w:type="dxa"/>
            <w:vMerge w:val="restart"/>
          </w:tcPr>
          <w:p w:rsidR="004B1B99" w:rsidRPr="00FC2730" w:rsidRDefault="004B1B99" w:rsidP="00E73D5B">
            <w:pPr>
              <w:pStyle w:val="ConsPlusNormal"/>
              <w:ind w:left="229" w:hanging="229"/>
              <w:jc w:val="center"/>
              <w:rPr>
                <w:rFonts w:ascii="Times New Roman" w:hAnsi="Times New Roman" w:cs="Times New Roman"/>
                <w:szCs w:val="20"/>
              </w:rPr>
            </w:pPr>
            <w:r w:rsidRPr="00FC2730">
              <w:rPr>
                <w:rFonts w:ascii="Times New Roman" w:hAnsi="Times New Roman" w:cs="Times New Roman"/>
                <w:szCs w:val="20"/>
              </w:rPr>
              <w:t>Статус</w:t>
            </w:r>
          </w:p>
        </w:tc>
        <w:tc>
          <w:tcPr>
            <w:tcW w:w="1985" w:type="dxa"/>
            <w:vMerge w:val="restar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Наименование</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государственной программы, подпрограммы государственной программы, структурного элемента подпрограммы</w:t>
            </w:r>
          </w:p>
        </w:tc>
        <w:tc>
          <w:tcPr>
            <w:tcW w:w="1842" w:type="dxa"/>
            <w:vMerge w:val="restar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Источники</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финансирования</w:t>
            </w:r>
          </w:p>
        </w:tc>
        <w:tc>
          <w:tcPr>
            <w:tcW w:w="9923" w:type="dxa"/>
            <w:gridSpan w:val="9"/>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Оценка расходов (тыс. рублей), годы</w:t>
            </w:r>
          </w:p>
        </w:tc>
      </w:tr>
      <w:tr w:rsidR="00FC2730" w:rsidRPr="00FC2730" w:rsidTr="004B1B99">
        <w:trPr>
          <w:trHeight w:val="145"/>
        </w:trPr>
        <w:tc>
          <w:tcPr>
            <w:tcW w:w="1560" w:type="dxa"/>
            <w:vMerge/>
          </w:tcPr>
          <w:p w:rsidR="004B1B99" w:rsidRPr="00FC2730" w:rsidRDefault="004B1B99" w:rsidP="00E73D5B">
            <w:pPr>
              <w:spacing w:after="0"/>
              <w:rPr>
                <w:rFonts w:ascii="Times New Roman" w:hAnsi="Times New Roman" w:cs="Times New Roman"/>
                <w:sz w:val="20"/>
                <w:szCs w:val="20"/>
              </w:rPr>
            </w:pPr>
          </w:p>
        </w:tc>
        <w:tc>
          <w:tcPr>
            <w:tcW w:w="1985" w:type="dxa"/>
            <w:vMerge/>
          </w:tcPr>
          <w:p w:rsidR="004B1B99" w:rsidRPr="00FC2730" w:rsidRDefault="004B1B99" w:rsidP="00E73D5B">
            <w:pPr>
              <w:spacing w:after="0"/>
              <w:rPr>
                <w:rFonts w:ascii="Times New Roman" w:hAnsi="Times New Roman" w:cs="Times New Roman"/>
                <w:sz w:val="20"/>
                <w:szCs w:val="20"/>
              </w:rPr>
            </w:pPr>
          </w:p>
        </w:tc>
        <w:tc>
          <w:tcPr>
            <w:tcW w:w="1842" w:type="dxa"/>
            <w:vMerge/>
          </w:tcPr>
          <w:p w:rsidR="004B1B99" w:rsidRPr="00FC2730" w:rsidRDefault="004B1B99" w:rsidP="00E73D5B">
            <w:pPr>
              <w:spacing w:after="0"/>
              <w:rPr>
                <w:rFonts w:ascii="Times New Roman" w:hAnsi="Times New Roman" w:cs="Times New Roman"/>
                <w:sz w:val="20"/>
                <w:szCs w:val="20"/>
              </w:rPr>
            </w:pPr>
          </w:p>
        </w:tc>
        <w:tc>
          <w:tcPr>
            <w:tcW w:w="1276"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2017</w:t>
            </w:r>
          </w:p>
        </w:tc>
        <w:tc>
          <w:tcPr>
            <w:tcW w:w="1276"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2018</w:t>
            </w:r>
          </w:p>
        </w:tc>
        <w:tc>
          <w:tcPr>
            <w:tcW w:w="1276"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2019</w:t>
            </w:r>
          </w:p>
        </w:tc>
        <w:tc>
          <w:tcPr>
            <w:tcW w:w="1134"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2020</w:t>
            </w:r>
          </w:p>
        </w:tc>
        <w:tc>
          <w:tcPr>
            <w:tcW w:w="992"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w:t>
            </w:r>
          </w:p>
        </w:tc>
        <w:tc>
          <w:tcPr>
            <w:tcW w:w="1134"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2022</w:t>
            </w:r>
          </w:p>
        </w:tc>
        <w:tc>
          <w:tcPr>
            <w:tcW w:w="992"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2023</w:t>
            </w:r>
          </w:p>
        </w:tc>
        <w:tc>
          <w:tcPr>
            <w:tcW w:w="992" w:type="dxa"/>
          </w:tcPr>
          <w:p w:rsidR="004B1B99" w:rsidRPr="00FC2730" w:rsidRDefault="004B1B99" w:rsidP="00E73D5B">
            <w:pPr>
              <w:pStyle w:val="ConsPlusNormal"/>
              <w:ind w:right="-62"/>
              <w:jc w:val="center"/>
              <w:rPr>
                <w:rFonts w:ascii="Times New Roman" w:hAnsi="Times New Roman" w:cs="Times New Roman"/>
                <w:szCs w:val="20"/>
              </w:rPr>
            </w:pPr>
            <w:r w:rsidRPr="00FC2730">
              <w:rPr>
                <w:rFonts w:ascii="Times New Roman" w:hAnsi="Times New Roman" w:cs="Times New Roman"/>
                <w:szCs w:val="20"/>
              </w:rPr>
              <w:t>2024</w:t>
            </w:r>
          </w:p>
        </w:tc>
        <w:tc>
          <w:tcPr>
            <w:tcW w:w="851" w:type="dxa"/>
          </w:tcPr>
          <w:p w:rsidR="004B1B99" w:rsidRPr="00FC2730" w:rsidRDefault="004B1B99" w:rsidP="00E73D5B">
            <w:pPr>
              <w:pStyle w:val="ConsPlusNormal"/>
              <w:ind w:right="-62"/>
              <w:jc w:val="center"/>
              <w:rPr>
                <w:rFonts w:ascii="Times New Roman" w:hAnsi="Times New Roman" w:cs="Times New Roman"/>
                <w:szCs w:val="20"/>
              </w:rPr>
            </w:pPr>
            <w:r w:rsidRPr="00FC2730">
              <w:rPr>
                <w:rFonts w:ascii="Times New Roman" w:hAnsi="Times New Roman" w:cs="Times New Roman"/>
                <w:szCs w:val="20"/>
              </w:rPr>
              <w:t>2025</w:t>
            </w:r>
          </w:p>
        </w:tc>
      </w:tr>
    </w:tbl>
    <w:p w:rsidR="004B1B99" w:rsidRPr="00FC2730" w:rsidRDefault="004B1B99" w:rsidP="004B1B99">
      <w:pPr>
        <w:pStyle w:val="ConsPlusNormal"/>
        <w:rPr>
          <w:rFonts w:ascii="Times New Roman" w:hAnsi="Times New Roman" w:cs="Times New Roman"/>
          <w:szCs w:val="20"/>
        </w:rPr>
      </w:pPr>
    </w:p>
    <w:tbl>
      <w:tblPr>
        <w:tblW w:w="5221"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8"/>
        <w:gridCol w:w="2057"/>
        <w:gridCol w:w="1781"/>
        <w:gridCol w:w="1235"/>
        <w:gridCol w:w="1369"/>
        <w:gridCol w:w="1234"/>
        <w:gridCol w:w="1095"/>
        <w:gridCol w:w="1095"/>
        <w:gridCol w:w="1095"/>
        <w:gridCol w:w="957"/>
        <w:gridCol w:w="960"/>
        <w:gridCol w:w="957"/>
      </w:tblGrid>
      <w:tr w:rsidR="00FC2730" w:rsidRPr="00FC2730" w:rsidTr="00E73D5B">
        <w:trPr>
          <w:tblHeader/>
        </w:trPr>
        <w:tc>
          <w:tcPr>
            <w:tcW w:w="491" w:type="pct"/>
          </w:tcPr>
          <w:p w:rsidR="004B1B99" w:rsidRPr="00FC2730" w:rsidRDefault="004B1B99" w:rsidP="00E73D5B">
            <w:pPr>
              <w:pStyle w:val="ConsPlusNormal"/>
              <w:ind w:left="229" w:hanging="229"/>
              <w:jc w:val="center"/>
              <w:outlineLvl w:val="2"/>
              <w:rPr>
                <w:rFonts w:ascii="Times New Roman" w:hAnsi="Times New Roman" w:cs="Times New Roman"/>
                <w:szCs w:val="20"/>
              </w:rPr>
            </w:pPr>
            <w:r w:rsidRPr="00FC2730">
              <w:rPr>
                <w:rFonts w:ascii="Times New Roman" w:hAnsi="Times New Roman" w:cs="Times New Roman"/>
                <w:szCs w:val="20"/>
              </w:rPr>
              <w:t>1</w:t>
            </w:r>
          </w:p>
        </w:tc>
        <w:tc>
          <w:tcPr>
            <w:tcW w:w="67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w:t>
            </w:r>
          </w:p>
        </w:tc>
      </w:tr>
      <w:tr w:rsidR="00FC2730" w:rsidRPr="00FC2730" w:rsidTr="00E73D5B">
        <w:tc>
          <w:tcPr>
            <w:tcW w:w="491" w:type="pct"/>
            <w:vMerge w:val="restart"/>
          </w:tcPr>
          <w:p w:rsidR="004B1B99" w:rsidRPr="00FC2730" w:rsidRDefault="004B1B99" w:rsidP="00E73D5B">
            <w:pPr>
              <w:pStyle w:val="ConsPlusNormal"/>
              <w:outlineLvl w:val="2"/>
              <w:rPr>
                <w:rFonts w:ascii="Times New Roman" w:hAnsi="Times New Roman" w:cs="Times New Roman"/>
                <w:szCs w:val="20"/>
              </w:rPr>
            </w:pPr>
            <w:r w:rsidRPr="00FC2730">
              <w:rPr>
                <w:rFonts w:ascii="Times New Roman" w:hAnsi="Times New Roman" w:cs="Times New Roman"/>
                <w:szCs w:val="20"/>
              </w:rPr>
              <w:t>Государственная программа</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«Профилактика правонарушений в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333243,211</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366245,705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393660,788</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417002,009</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547912,761</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630553,891</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547595,329</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558700,727</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581000,000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333243,211</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366245,705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393660,788</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417002,009</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547912,761</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630553,891</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547595,329</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558700,727</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581000,000</w:t>
            </w:r>
          </w:p>
        </w:tc>
      </w:tr>
      <w:tr w:rsidR="00FC2730" w:rsidRPr="00FC2730" w:rsidTr="00E73D5B">
        <w:tc>
          <w:tcPr>
            <w:tcW w:w="491" w:type="pct"/>
            <w:vMerge w:val="restart"/>
          </w:tcPr>
          <w:p w:rsidR="004B1B99" w:rsidRPr="00FC2730" w:rsidRDefault="0014647E" w:rsidP="00E73D5B">
            <w:pPr>
              <w:pStyle w:val="ConsPlusNormal"/>
              <w:outlineLvl w:val="3"/>
              <w:rPr>
                <w:rFonts w:ascii="Times New Roman" w:hAnsi="Times New Roman" w:cs="Times New Roman"/>
                <w:szCs w:val="20"/>
              </w:rPr>
            </w:pPr>
            <w:hyperlink w:anchor="P510" w:history="1">
              <w:r w:rsidR="004B1B99" w:rsidRPr="00FC2730">
                <w:rPr>
                  <w:rFonts w:ascii="Times New Roman" w:hAnsi="Times New Roman" w:cs="Times New Roman"/>
                  <w:szCs w:val="20"/>
                </w:rPr>
                <w:t>Подпрограмма 1</w:t>
              </w:r>
            </w:hyperlink>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«Комплексные меры по профилактике правонарушений и обеспечению общественного порядка на территории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10102,000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13213,020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14321,150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15341,680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20972,577</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10102,000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13213,020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14321,150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15341,680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20972,577</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1.1</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354,500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581,040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899,500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453,482</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354,500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581,040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899,500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453,482</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1.2</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административных комиссий в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8893,500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11297,000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11430,000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11679,400</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12121,600</w:t>
            </w:r>
          </w:p>
        </w:tc>
        <w:tc>
          <w:tcPr>
            <w:tcW w:w="357"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312"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313" w:type="pct"/>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312" w:type="pct"/>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14110,116</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8893,500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11297,000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11430,000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11679,400</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12121,600</w:t>
            </w:r>
          </w:p>
        </w:tc>
        <w:tc>
          <w:tcPr>
            <w:tcW w:w="357"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312"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313" w:type="pct"/>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312" w:type="pct"/>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14110,116</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1.3</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«Оказание бесплатной юридической помощи лицам, нуждающимся в социальной поддержке и социальной защите»</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954,000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1661,520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2536,650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6408,979</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954,000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1661,520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2536,650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6408,979</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1.4</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1.5</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«Осуществление мероприятий, направленных на противодействие алкоголизации населения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val="restart"/>
          </w:tcPr>
          <w:p w:rsidR="004B1B99" w:rsidRPr="00FC2730" w:rsidRDefault="0014647E" w:rsidP="00E73D5B">
            <w:pPr>
              <w:pStyle w:val="ConsPlusNormal"/>
              <w:outlineLvl w:val="3"/>
              <w:rPr>
                <w:rFonts w:ascii="Times New Roman" w:hAnsi="Times New Roman" w:cs="Times New Roman"/>
                <w:szCs w:val="20"/>
              </w:rPr>
            </w:pPr>
            <w:hyperlink w:anchor="P803" w:history="1">
              <w:r w:rsidR="004B1B99" w:rsidRPr="00FC2730">
                <w:rPr>
                  <w:rFonts w:ascii="Times New Roman" w:hAnsi="Times New Roman" w:cs="Times New Roman"/>
                  <w:szCs w:val="20"/>
                </w:rPr>
                <w:t>Подпрограмма 2</w:t>
              </w:r>
            </w:hyperlink>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254,674</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163,605</w:t>
            </w:r>
          </w:p>
        </w:tc>
        <w:tc>
          <w:tcPr>
            <w:tcW w:w="357"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312"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163,605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170,149</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254,674</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163,605</w:t>
            </w:r>
          </w:p>
        </w:tc>
        <w:tc>
          <w:tcPr>
            <w:tcW w:w="357"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312"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163,605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170,149</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2.1</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77,635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37,549</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77,635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37,549</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2.2</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131,667</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131,667</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2.3</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12" w:type="pct"/>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47,500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c>
          <w:tcPr>
            <w:tcW w:w="491" w:type="pct"/>
            <w:vMerge w:val="restart"/>
          </w:tcPr>
          <w:p w:rsidR="004B1B99" w:rsidRPr="00FC2730" w:rsidRDefault="0014647E" w:rsidP="00E73D5B">
            <w:pPr>
              <w:pStyle w:val="ConsPlusNormal"/>
              <w:outlineLvl w:val="3"/>
              <w:rPr>
                <w:rFonts w:ascii="Times New Roman" w:hAnsi="Times New Roman" w:cs="Times New Roman"/>
                <w:szCs w:val="20"/>
              </w:rPr>
            </w:pPr>
            <w:hyperlink w:anchor="P1055" w:history="1">
              <w:r w:rsidR="004B1B99" w:rsidRPr="00FC2730">
                <w:rPr>
                  <w:rFonts w:ascii="Times New Roman" w:hAnsi="Times New Roman" w:cs="Times New Roman"/>
                  <w:szCs w:val="20"/>
                </w:rPr>
                <w:t>Подпрограмма 3</w:t>
              </w:r>
            </w:hyperlink>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«Предупреждение безнадзорности, беспризорности, правонарушений и антиобщественных действий несовершеннолетних»</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322666,476</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352187,950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378354,903</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400895,655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531431,816</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609917,466</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527118,904</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538224,302</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559753,274</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322666,476</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352187,950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378354,903</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400895,655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531431,816</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609917,466</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527118,904</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538224,302</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559753,274</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3.1</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«Создание и обеспечение деятельности муниципальных комиссий по делам несовершеннолетних и защите их прав»</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10418,100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11980,200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12136,000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12537,800</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15861,000</w:t>
            </w:r>
          </w:p>
        </w:tc>
        <w:tc>
          <w:tcPr>
            <w:tcW w:w="357" w:type="pct"/>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312" w:type="pct"/>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17069,700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17752,488</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10418,100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11980,200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12136,000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12537,800</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15861,000</w:t>
            </w:r>
          </w:p>
        </w:tc>
        <w:tc>
          <w:tcPr>
            <w:tcW w:w="357" w:type="pct"/>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312" w:type="pct"/>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17069,700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17752,488</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3.2</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3.3</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3.4</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дополнительных гарантий занятости молодых граждан в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3.5</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10,790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10,790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3.6</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312223,026</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340182,400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366203,928</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388342,880</w:t>
            </w:r>
          </w:p>
        </w:tc>
        <w:tc>
          <w:tcPr>
            <w:tcW w:w="357" w:type="pct"/>
          </w:tcPr>
          <w:p w:rsidR="004B1B99" w:rsidRPr="00FC2730" w:rsidRDefault="004B1B99" w:rsidP="00E73D5B">
            <w:pPr>
              <w:spacing w:after="0"/>
              <w:jc w:val="center"/>
              <w:rPr>
                <w:rFonts w:ascii="Times New Roman" w:hAnsi="Times New Roman" w:cs="Times New Roman"/>
                <w:sz w:val="20"/>
                <w:szCs w:val="20"/>
              </w:rPr>
            </w:pPr>
            <w:r w:rsidRPr="00FC2730">
              <w:rPr>
                <w:rFonts w:ascii="Times New Roman" w:hAnsi="Times New Roman" w:cs="Times New Roman"/>
                <w:bCs/>
                <w:sz w:val="20"/>
                <w:szCs w:val="20"/>
              </w:rPr>
              <w:t>515560,441</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592837,391</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510038,829</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521144,227</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541989,996</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312223,026</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340182,400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366203,928</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388342,880</w:t>
            </w:r>
          </w:p>
        </w:tc>
        <w:tc>
          <w:tcPr>
            <w:tcW w:w="357" w:type="pct"/>
          </w:tcPr>
          <w:p w:rsidR="004B1B99" w:rsidRPr="00FC2730" w:rsidRDefault="004B1B99" w:rsidP="00E73D5B">
            <w:pPr>
              <w:spacing w:after="0"/>
              <w:jc w:val="center"/>
              <w:rPr>
                <w:rFonts w:ascii="Times New Roman" w:hAnsi="Times New Roman" w:cs="Times New Roman"/>
                <w:sz w:val="20"/>
                <w:szCs w:val="20"/>
              </w:rPr>
            </w:pPr>
            <w:r w:rsidRPr="00FC2730">
              <w:rPr>
                <w:rFonts w:ascii="Times New Roman" w:hAnsi="Times New Roman" w:cs="Times New Roman"/>
                <w:bCs/>
                <w:sz w:val="20"/>
                <w:szCs w:val="20"/>
              </w:rPr>
              <w:t>515560,441</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592837,391</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510038,829</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521144,227</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541989,996</w:t>
            </w:r>
          </w:p>
        </w:tc>
      </w:tr>
      <w:tr w:rsidR="00FC2730" w:rsidRPr="00FC2730" w:rsidTr="00E73D5B">
        <w:tc>
          <w:tcPr>
            <w:tcW w:w="491" w:type="pct"/>
            <w:vMerge w:val="restart"/>
          </w:tcPr>
          <w:p w:rsidR="004B1B99" w:rsidRPr="00FC2730" w:rsidRDefault="0014647E" w:rsidP="00E73D5B">
            <w:pPr>
              <w:pStyle w:val="ConsPlusNormal"/>
              <w:outlineLvl w:val="3"/>
              <w:rPr>
                <w:rFonts w:ascii="Times New Roman" w:hAnsi="Times New Roman" w:cs="Times New Roman"/>
                <w:szCs w:val="20"/>
              </w:rPr>
            </w:pPr>
            <w:hyperlink w:anchor="P1347" w:history="1">
              <w:r w:rsidR="004B1B99" w:rsidRPr="00FC2730">
                <w:rPr>
                  <w:rFonts w:ascii="Times New Roman" w:hAnsi="Times New Roman" w:cs="Times New Roman"/>
                  <w:szCs w:val="20"/>
                </w:rPr>
                <w:t>Подпрограмма 4</w:t>
              </w:r>
            </w:hyperlink>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«Противодействие терроризму и экстремизму»</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w:t>
            </w:r>
          </w:p>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мероприятие 4.1</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профилактической и информационно-пропагандистской работы»</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4.2</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18"/>
                <w:szCs w:val="18"/>
              </w:rPr>
            </w:pPr>
          </w:p>
        </w:tc>
        <w:tc>
          <w:tcPr>
            <w:tcW w:w="670" w:type="pct"/>
            <w:vMerge/>
          </w:tcPr>
          <w:p w:rsidR="004B1B99" w:rsidRPr="00FC2730" w:rsidRDefault="004B1B99" w:rsidP="00E73D5B">
            <w:pPr>
              <w:spacing w:after="0"/>
              <w:rPr>
                <w:rFonts w:ascii="Times New Roman" w:hAnsi="Times New Roman" w:cs="Times New Roman"/>
                <w:sz w:val="18"/>
                <w:szCs w:val="18"/>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bl>
    <w:p w:rsidR="00E86E79" w:rsidRPr="00FC2730" w:rsidRDefault="00E86E79" w:rsidP="004B1B99">
      <w:pPr>
        <w:pStyle w:val="ConsPlusNormal"/>
        <w:spacing w:line="200" w:lineRule="auto"/>
        <w:jc w:val="right"/>
        <w:outlineLvl w:val="0"/>
        <w:rPr>
          <w:rFonts w:ascii="Times New Roman" w:hAnsi="Times New Roman" w:cs="Times New Roman"/>
          <w:sz w:val="16"/>
          <w:szCs w:val="16"/>
        </w:rPr>
      </w:pPr>
    </w:p>
    <w:sectPr w:rsidR="00E86E79" w:rsidRPr="00FC2730" w:rsidSect="0087306F">
      <w:pgSz w:w="16838" w:h="11905" w:orient="landscape"/>
      <w:pgMar w:top="1701" w:right="1134" w:bottom="850"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D5B" w:rsidRDefault="00E73D5B" w:rsidP="00E86E79">
      <w:pPr>
        <w:spacing w:after="0" w:line="240" w:lineRule="auto"/>
      </w:pPr>
      <w:r>
        <w:separator/>
      </w:r>
    </w:p>
  </w:endnote>
  <w:endnote w:type="continuationSeparator" w:id="0">
    <w:p w:rsidR="00E73D5B" w:rsidRDefault="00E73D5B" w:rsidP="00E8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D5B" w:rsidRDefault="00E73D5B" w:rsidP="00E86E79">
      <w:pPr>
        <w:spacing w:after="0" w:line="240" w:lineRule="auto"/>
      </w:pPr>
      <w:r>
        <w:separator/>
      </w:r>
    </w:p>
  </w:footnote>
  <w:footnote w:type="continuationSeparator" w:id="0">
    <w:p w:rsidR="00E73D5B" w:rsidRDefault="00E73D5B" w:rsidP="00E86E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C445C"/>
    <w:multiLevelType w:val="hybridMultilevel"/>
    <w:tmpl w:val="F416ADF6"/>
    <w:lvl w:ilvl="0" w:tplc="DC8EB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FA4E80"/>
    <w:multiLevelType w:val="hybridMultilevel"/>
    <w:tmpl w:val="623620C0"/>
    <w:lvl w:ilvl="0" w:tplc="F204246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nsid w:val="570F1EFC"/>
    <w:multiLevelType w:val="hybridMultilevel"/>
    <w:tmpl w:val="B62A14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20"/>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8"/>
  </w:num>
  <w:num w:numId="11">
    <w:abstractNumId w:val="25"/>
  </w:num>
  <w:num w:numId="12">
    <w:abstractNumId w:val="6"/>
  </w:num>
  <w:num w:numId="13">
    <w:abstractNumId w:val="24"/>
  </w:num>
  <w:num w:numId="14">
    <w:abstractNumId w:val="9"/>
  </w:num>
  <w:num w:numId="15">
    <w:abstractNumId w:val="22"/>
  </w:num>
  <w:num w:numId="16">
    <w:abstractNumId w:val="8"/>
  </w:num>
  <w:num w:numId="17">
    <w:abstractNumId w:val="11"/>
  </w:num>
  <w:num w:numId="18">
    <w:abstractNumId w:val="23"/>
  </w:num>
  <w:num w:numId="19">
    <w:abstractNumId w:val="4"/>
  </w:num>
  <w:num w:numId="20">
    <w:abstractNumId w:val="14"/>
  </w:num>
  <w:num w:numId="21">
    <w:abstractNumId w:val="7"/>
  </w:num>
  <w:num w:numId="22">
    <w:abstractNumId w:val="1"/>
  </w:num>
  <w:num w:numId="23">
    <w:abstractNumId w:val="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4">
    <w:abstractNumId w:val="2"/>
  </w:num>
  <w:num w:numId="25">
    <w:abstractNumId w:val="10"/>
  </w:num>
  <w:num w:numId="26">
    <w:abstractNumId w:val="15"/>
  </w:num>
  <w:num w:numId="27">
    <w:abstractNumId w:val="13"/>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58"/>
    <w:rsid w:val="00021A93"/>
    <w:rsid w:val="00037891"/>
    <w:rsid w:val="00060A0F"/>
    <w:rsid w:val="00105B8D"/>
    <w:rsid w:val="0014647E"/>
    <w:rsid w:val="00152A7C"/>
    <w:rsid w:val="00184A2B"/>
    <w:rsid w:val="00221ECF"/>
    <w:rsid w:val="002400C0"/>
    <w:rsid w:val="00325CB5"/>
    <w:rsid w:val="00373519"/>
    <w:rsid w:val="003A5713"/>
    <w:rsid w:val="003E658F"/>
    <w:rsid w:val="004B1B99"/>
    <w:rsid w:val="004B3D54"/>
    <w:rsid w:val="004C15A5"/>
    <w:rsid w:val="00506B47"/>
    <w:rsid w:val="005455A8"/>
    <w:rsid w:val="00631211"/>
    <w:rsid w:val="00635922"/>
    <w:rsid w:val="006817C4"/>
    <w:rsid w:val="006A0AE8"/>
    <w:rsid w:val="006A0CA1"/>
    <w:rsid w:val="006A3543"/>
    <w:rsid w:val="00702F47"/>
    <w:rsid w:val="007444F0"/>
    <w:rsid w:val="00773058"/>
    <w:rsid w:val="007849AA"/>
    <w:rsid w:val="00814336"/>
    <w:rsid w:val="008243BB"/>
    <w:rsid w:val="00845E20"/>
    <w:rsid w:val="00860760"/>
    <w:rsid w:val="0087306F"/>
    <w:rsid w:val="008E6EAB"/>
    <w:rsid w:val="00910A17"/>
    <w:rsid w:val="00941BF6"/>
    <w:rsid w:val="00944526"/>
    <w:rsid w:val="009E52FB"/>
    <w:rsid w:val="009F02A9"/>
    <w:rsid w:val="00A40901"/>
    <w:rsid w:val="00A7396F"/>
    <w:rsid w:val="00B503B4"/>
    <w:rsid w:val="00B65017"/>
    <w:rsid w:val="00B970BA"/>
    <w:rsid w:val="00C10B5E"/>
    <w:rsid w:val="00CA223A"/>
    <w:rsid w:val="00CB117C"/>
    <w:rsid w:val="00D33799"/>
    <w:rsid w:val="00E14A10"/>
    <w:rsid w:val="00E73D5B"/>
    <w:rsid w:val="00E86E79"/>
    <w:rsid w:val="00FC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iPriority w:val="99"/>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uiPriority w:val="99"/>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uiPriority w:val="99"/>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uiPriority w:val="39"/>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uiPriority w:val="39"/>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uiPriority w:val="39"/>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uiPriority w:val="39"/>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uiPriority w:val="39"/>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uiPriority w:val="39"/>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uiPriority w:val="39"/>
    <w:rsid w:val="004B1B99"/>
    <w:rPr>
      <w:rFonts w:ascii="Arial" w:eastAsia="Times New Roman" w:hAnsi="Arial" w:cs="Times New Roman"/>
      <w:color w:val="000000"/>
      <w:sz w:val="24"/>
      <w:szCs w:val="20"/>
      <w:lang w:eastAsia="ru-RU"/>
    </w:rPr>
  </w:style>
  <w:style w:type="character" w:customStyle="1" w:styleId="80">
    <w:name w:val="Оглавление 8 Знак"/>
    <w:link w:val="8"/>
    <w:uiPriority w:val="99"/>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uiPriority w:val="3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iPriority w:val="99"/>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uiPriority w:val="99"/>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uiPriority w:val="99"/>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uiPriority w:val="39"/>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uiPriority w:val="39"/>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uiPriority w:val="39"/>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uiPriority w:val="39"/>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uiPriority w:val="39"/>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uiPriority w:val="39"/>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uiPriority w:val="39"/>
    <w:rsid w:val="004B1B99"/>
    <w:rPr>
      <w:rFonts w:ascii="Arial" w:eastAsia="Times New Roman" w:hAnsi="Arial" w:cs="Times New Roman"/>
      <w:color w:val="000000"/>
      <w:sz w:val="24"/>
      <w:szCs w:val="20"/>
      <w:lang w:eastAsia="ru-RU"/>
    </w:rPr>
  </w:style>
  <w:style w:type="character" w:customStyle="1" w:styleId="80">
    <w:name w:val="Оглавление 8 Знак"/>
    <w:link w:val="8"/>
    <w:uiPriority w:val="99"/>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uiPriority w:val="3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57C57DE75FE8A6F4CA05C97BC236BAD774C2BC99CB7E149309A9A24AE85EC75CEDE72184B2B443CC8C08047D3A15E0D05556ED987269FDAF7F49E79tFG" TargetMode="External"/><Relationship Id="rId21" Type="http://schemas.openxmlformats.org/officeDocument/2006/relationships/hyperlink" Target="consultantplus://offline/ref=526C2890DAC2BA755A4028BE06D56021C054F2053095144856312738DB01CE56A9EF945A3DDE200BA26B0584D25E079F5C74DAEA28A256A4S9X1G" TargetMode="External"/><Relationship Id="rId34" Type="http://schemas.openxmlformats.org/officeDocument/2006/relationships/image" Target="media/image4.wmf"/><Relationship Id="rId42" Type="http://schemas.openxmlformats.org/officeDocument/2006/relationships/hyperlink" Target="consultantplus://offline/ref=526C2890DAC2BA755A4036B310B93A2DC45AAF003B9F1A1B086E7C658C08C401EEA0CD1879D3210AA06059D59D5F5BD80867D9E328A05EB891E944S8XEG" TargetMode="External"/><Relationship Id="rId47" Type="http://schemas.openxmlformats.org/officeDocument/2006/relationships/hyperlink" Target="consultantplus://offline/ref=526C2890DAC2BA755A4036A513D56021C751F405309F144856312738DB01CE56BBEFCC563EDF3E0AA87E53D594S0X9G" TargetMode="External"/><Relationship Id="rId50" Type="http://schemas.openxmlformats.org/officeDocument/2006/relationships/hyperlink" Target="consultantplus://offline/ref=526C2890DAC2BA755A4036B310B93A2DC45AAF003A9B161D0B6E7C658C08C401EEA0CD0A798B2D09A17E51DD88090A9ES5XFG" TargetMode="External"/><Relationship Id="rId55" Type="http://schemas.openxmlformats.org/officeDocument/2006/relationships/hyperlink" Target="consultantplus://offline/ref=526C2890DAC2BA755A4036B310B93A2DC45AAF0036951F1A0A6E7C658C08C401EEA0CD1879D3210AA06050D49D5F5BD80867D9E328A05EB891E944S8XEG" TargetMode="External"/><Relationship Id="rId63" Type="http://schemas.openxmlformats.org/officeDocument/2006/relationships/hyperlink" Target="consultantplus://offline/ref=526C2890DAC2BA755A4036A513D56021C059F80F349C144856312738DB01CE56A9EF945A3DDE200BA36B0584D25E079F5C74DAEA28A256A4S9X1G" TargetMode="External"/><Relationship Id="rId68" Type="http://schemas.openxmlformats.org/officeDocument/2006/relationships/hyperlink" Target="consultantplus://offline/ref=B7C1F823646867889A20B180F6185703E3BCE48CCE8CCCB9ABBADA49D6890FAF61AF9BFDCD516E8F52DDF391A13E3BC2T8X4G" TargetMode="External"/><Relationship Id="rId76" Type="http://schemas.openxmlformats.org/officeDocument/2006/relationships/hyperlink" Target="consultantplus://offline/ref=B7C1F823646867889A20B196F5740D0FE0B5B880C68AC0EFFEE58114818005F834E09AA18A057D8C5BDDF199BDT3XEG" TargetMode="External"/><Relationship Id="rId84" Type="http://schemas.openxmlformats.org/officeDocument/2006/relationships/hyperlink" Target="consultantplus://offline/ref=54F3CB5A89FBC97363A71F411EF8C96D5FA7456DE8A68065A8284AC0999ED954D4AFD559D346CD09C036C78B2F8E5B30S9z1L" TargetMode="External"/><Relationship Id="rId89" Type="http://schemas.openxmlformats.org/officeDocument/2006/relationships/hyperlink" Target="consultantplus://offline/ref=54F3CB5A89FBC97363A71F411EF8C96D5FA7456DE8AB8F6DAF284AC0999ED954D4AFD54BD31EC109C22FC7823AD80A75CD14378769075F2F37A3C8S9zCL"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B7C1F823646867889A20B180F6185703E3BCE48CC488C2B9AABADA49D6890FAF61AF9BFDCD516E8F52DDF391A13E3BC2T8X4G" TargetMode="External"/><Relationship Id="rId92"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2" Type="http://schemas.openxmlformats.org/officeDocument/2006/relationships/styles" Target="styles.xml"/><Relationship Id="rId16" Type="http://schemas.openxmlformats.org/officeDocument/2006/relationships/hyperlink" Target="consultantplus://offline/ref=526C2890DAC2BA755A4036A513D56021C253F80E309B144856312738DB01CE56BBEFCC563EDF3E0AA87E53D594S0X9G" TargetMode="External"/><Relationship Id="rId29" Type="http://schemas.openxmlformats.org/officeDocument/2006/relationships/hyperlink" Target="consultantplus://offline/ref=526C2890DAC2BA755A4036B310B93A2DC45AAF003B941F1A0C6E7C658C08C401EEA0CD1879D3210AA06055D39D5F5BD80867D9E328A05EB891E944S8XEG" TargetMode="External"/><Relationship Id="rId11" Type="http://schemas.openxmlformats.org/officeDocument/2006/relationships/hyperlink" Target="consultantplus://offline/ref=526C2890DAC2BA755A4036B310B93A2DC45AAF00369A1B190B6E7C658C08C401EEA0CD1879D3210AA16652DD9D5F5BD80867D9E328A05EB891E944S8XEG" TargetMode="External"/><Relationship Id="rId24" Type="http://schemas.openxmlformats.org/officeDocument/2006/relationships/hyperlink" Target="consultantplus://offline/ref=526C2890DAC2BA755A4036B310B93A2DC45AAF00359B1C1F086E7C658C08C401EEA0CD1879D3210AA06052DC9D5F5BD80867D9E328A05EB891E944S8XEG" TargetMode="External"/><Relationship Id="rId32" Type="http://schemas.openxmlformats.org/officeDocument/2006/relationships/image" Target="media/image2.wmf"/><Relationship Id="rId37" Type="http://schemas.openxmlformats.org/officeDocument/2006/relationships/image" Target="media/image7.wmf"/><Relationship Id="rId40" Type="http://schemas.openxmlformats.org/officeDocument/2006/relationships/hyperlink" Target="consultantplus://offline/ref=526C2890DAC2BA755A4036B310B93A2DC45AAF00349C19170C6E7C658C08C401EEA0CD1879D3210AA06050DC9D5F5BD80867D9E328A05EB891E944S8XEG" TargetMode="External"/><Relationship Id="rId45" Type="http://schemas.openxmlformats.org/officeDocument/2006/relationships/hyperlink" Target="consultantplus://offline/ref=526C2890DAC2BA755A4036B310B93A2DC45AAF00349F181C086E7C658C08C401EEA0CD1879D3210AA06054D49D5F5BD80867D9E328A05EB891E944S8XEG" TargetMode="External"/><Relationship Id="rId53" Type="http://schemas.openxmlformats.org/officeDocument/2006/relationships/hyperlink" Target="consultantplus://offline/ref=526C2890DAC2BA755A4036B310B93A2DC45AAF003B9A1C1C0D6E7C658C08C401EEA0CD0A798B2D09A17E51DD88090A9ES5XFG" TargetMode="External"/><Relationship Id="rId58" Type="http://schemas.openxmlformats.org/officeDocument/2006/relationships/hyperlink" Target="consultantplus://offline/ref=526C2890DAC2BA755A4036B310B93A2DC45AAF003B9A1C1C0D6E7C658C08C401EEA0CD0A798B2D09A17E51DD88090A9ES5XFG" TargetMode="External"/><Relationship Id="rId66" Type="http://schemas.openxmlformats.org/officeDocument/2006/relationships/hyperlink" Target="consultantplus://offline/ref=B7C1F823646867889A20B180F6185703E3BCE48CCE8CCCB9ABBADA49D6890FAF61AF9BFDCD516E8F52DDF391A13E3BC2T8X4G" TargetMode="External"/><Relationship Id="rId74" Type="http://schemas.openxmlformats.org/officeDocument/2006/relationships/hyperlink" Target="consultantplus://offline/ref=B7C1F823646867889A20B180F6185703E3BCE48CCE8CCCB9ABBADA49D6890FAF61AF9BFDCD516E8F52DDF391A13E3BC2T8X4G" TargetMode="External"/><Relationship Id="rId79" Type="http://schemas.openxmlformats.org/officeDocument/2006/relationships/hyperlink" Target="consultantplus://offline/ref=B7C1F823646867889A20B196F5740D0FEDB5BD86CE809DE5F6BC8D16868F5AFD21F1C2AF881A63844DC1F39BTBXDG" TargetMode="External"/><Relationship Id="rId87" Type="http://schemas.openxmlformats.org/officeDocument/2006/relationships/hyperlink" Target="consultantplus://offline/ref=54F3CB5A89FBC97363A71F411EF8C96D5FA7456DEBA88A6CAD284AC0999ED954D4AFD559D346CD09C036C78B2F8E5B30S9z1L" TargetMode="External"/><Relationship Id="rId5" Type="http://schemas.openxmlformats.org/officeDocument/2006/relationships/webSettings" Target="webSettings.xml"/><Relationship Id="rId61" Type="http://schemas.openxmlformats.org/officeDocument/2006/relationships/hyperlink" Target="consultantplus://offline/ref=526C2890DAC2BA755A4036B310B93A2DC45AAF003A981F1C026E7C658C08C401EEA0CD1879D3210AA06053D09D5F5BD80867D9E328A05EB891E944S8XEG" TargetMode="External"/><Relationship Id="rId82" Type="http://schemas.openxmlformats.org/officeDocument/2006/relationships/hyperlink" Target="consultantplus://offline/ref=4F829D419F545AC26BDEEB613F695E390A3FF52CB40981AA87F3B47B6E76141B0D673EDE1994BCDB35A4A9C275638057SA01F" TargetMode="External"/><Relationship Id="rId90" Type="http://schemas.openxmlformats.org/officeDocument/2006/relationships/hyperlink" Target="consultantplus://offline/ref=54F3CB5A89FBC97363A71F411EF8C96D5FA7456DEAAC886CA7284AC0999ED954D4AFD559D346CD09C036C78B2F8E5B30S9z1L" TargetMode="External"/><Relationship Id="rId95"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19" Type="http://schemas.openxmlformats.org/officeDocument/2006/relationships/hyperlink" Target="consultantplus://offline/ref=526C2890DAC2BA755A4036A513D56021C257F40D3594144856312738DB01CE56A9EF945A3DDE200BA46B0584D25E079F5C74DAEA28A256A4S9X1G" TargetMode="External"/><Relationship Id="rId14" Type="http://schemas.openxmlformats.org/officeDocument/2006/relationships/hyperlink" Target="consultantplus://offline/ref=526C2890DAC2BA755A4036A513D56021C051F90D3594144856312738DB01CE56A9EF945A3DDE200AA86B0584D25E079F5C74DAEA28A256A4S9X1G" TargetMode="External"/><Relationship Id="rId22" Type="http://schemas.openxmlformats.org/officeDocument/2006/relationships/hyperlink" Target="consultantplus://offline/ref=526C2890DAC2BA755A4036A513D56021C256F20B3A9E144856312738DB01CE56A9EF945A3DDE200BA06B0584D25E079F5C74DAEA28A256A4S9X1G" TargetMode="External"/><Relationship Id="rId27" Type="http://schemas.openxmlformats.org/officeDocument/2006/relationships/hyperlink" Target="consultantplus://offline/ref=657C57DE75FE8A6F4CA05C97BC236BAD774C2BC99CB7E149309A9A24AE85EC75CEDE72184B2B443CC8C28240D3A15E0D05556ED987269FDAF7F49E79tFG" TargetMode="External"/><Relationship Id="rId30" Type="http://schemas.openxmlformats.org/officeDocument/2006/relationships/hyperlink" Target="consultantplus://offline/ref=526C2890DAC2BA755A4036B310B93A2DC45AAF00359C1A160F6E7C658C08C401EEA0CD1879D3210AA06052D39D5F5BD80867D9E328A05EB891E944S8XEG" TargetMode="External"/><Relationship Id="rId35" Type="http://schemas.openxmlformats.org/officeDocument/2006/relationships/image" Target="media/image5.wmf"/><Relationship Id="rId43" Type="http://schemas.openxmlformats.org/officeDocument/2006/relationships/hyperlink" Target="consultantplus://offline/ref=526C2890DAC2BA755A4036B310B93A2DC45AAF003B9F1A1B086E7C658C08C401EEA0CD1879D3210AA06054D09D5F5BD80867D9E328A05EB891E944S8XEG" TargetMode="External"/><Relationship Id="rId48" Type="http://schemas.openxmlformats.org/officeDocument/2006/relationships/hyperlink" Target="consultantplus://offline/ref=526C2890DAC2BA755A4036A513D56021C159F7053A9E144856312738DB01CE56BBEFCC563EDF3E0AA87E53D594S0X9G" TargetMode="External"/><Relationship Id="rId56" Type="http://schemas.openxmlformats.org/officeDocument/2006/relationships/hyperlink" Target="consultantplus://offline/ref=526C2890DAC2BA755A4036B310B93A2DC45AAF00329D1D1A0861216F8451C803E9AF920F6C9A7507A3614FD59E15089C5FS6X8G" TargetMode="External"/><Relationship Id="rId64" Type="http://schemas.openxmlformats.org/officeDocument/2006/relationships/hyperlink" Target="consultantplus://offline/ref=526C2890DAC2BA755A4036A513D56021C051F90D3594144856312738DB01CE56A9EF945A3DDE200AA86B0584D25E079F5C74DAEA28A256A4S9X1G" TargetMode="External"/><Relationship Id="rId69" Type="http://schemas.openxmlformats.org/officeDocument/2006/relationships/hyperlink" Target="consultantplus://offline/ref=B7C1F823646867889A20B196F5740D0FE6BFBD84CCDD97EDAFB08F1189D05FE830A9CCAD97046B9251C3F1T9XBG" TargetMode="External"/><Relationship Id="rId77" Type="http://schemas.openxmlformats.org/officeDocument/2006/relationships/hyperlink" Target="consultantplus://offline/ref=B7C1F823646867889A20B196F5740D0FE7BFBF81C48AC0EFFEE58114818005F834E09AA18A057D8C5BDDF199BDT3XEG" TargetMode="External"/><Relationship Id="rId8" Type="http://schemas.openxmlformats.org/officeDocument/2006/relationships/hyperlink" Target="consultantplus://offline/ref=526C2890DAC2BA755A4036A513D56021C753F30C329F144856312738DB01CE56A9EF945A3DDD2202A16B0584D25E079F5C74DAEA28A256A4S9X1G" TargetMode="External"/><Relationship Id="rId51" Type="http://schemas.openxmlformats.org/officeDocument/2006/relationships/hyperlink" Target="consultantplus://offline/ref=526C2890DAC2BA755A4036B310B93A2DC45AAF003A9B161D0B6E7C658C08C401EEA0CD0A798B2D09A17E51DD88090A9ES5XFG" TargetMode="External"/><Relationship Id="rId72" Type="http://schemas.openxmlformats.org/officeDocument/2006/relationships/hyperlink" Target="consultantplus://offline/ref=B7C1F823646867889A20B180F6185703E3BCE48CCE8CCCB9ABBADA49D6890FAF61AF9BFDCD516E8F52DDF391A13E3BC2T8X4G" TargetMode="External"/><Relationship Id="rId80" Type="http://schemas.openxmlformats.org/officeDocument/2006/relationships/hyperlink" Target="consultantplus://offline/ref=B7C1F823646867889A20AF8DE0740D0FE7B2B989C483C0EFFEE58114818005F826E0C2AD8904638D51C8A7C8FB6936C387A530CFD3E9DCB3T9X2G" TargetMode="External"/><Relationship Id="rId85" Type="http://schemas.openxmlformats.org/officeDocument/2006/relationships/hyperlink" Target="consultantplus://offline/ref=54F3CB5A89FBC97363A71F411EF8C96D5FA7456DE8A88868AB284AC0999ED954D4AFD559D346CD09C036C78B2F8E5B30S9z1L" TargetMode="External"/><Relationship Id="rId93"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3" Type="http://schemas.microsoft.com/office/2007/relationships/stylesWithEffects" Target="stylesWithEffects.xml"/><Relationship Id="rId12" Type="http://schemas.openxmlformats.org/officeDocument/2006/relationships/hyperlink" Target="consultantplus://offline/ref=526C2890DAC2BA755A4036B310B93A2DC45AAF00359B1C1F086E7C658C08C401EEA0CD1879D3210AA06052D49D5F5BD80867D9E328A05EB891E944S8XEG" TargetMode="External"/><Relationship Id="rId17" Type="http://schemas.openxmlformats.org/officeDocument/2006/relationships/hyperlink" Target="consultantplus://offline/ref=526C2890DAC2BA755A4036A513D56021C057F908339C144856312738DB01CE56A9EF945A3DDE200BA26B0584D25E079F5C74DAEA28A256A4S9X1G" TargetMode="External"/><Relationship Id="rId25" Type="http://schemas.openxmlformats.org/officeDocument/2006/relationships/hyperlink" Target="consultantplus://offline/ref=657C57DE75FE8A6F4CA05C97BC236BAD774C2BC99CB7E149309A9A24AE85EC75CEDE72184B2B443DCFC38B42D3A15E0D05556ED987269FDAF7F49E79tFG" TargetMode="External"/><Relationship Id="rId33" Type="http://schemas.openxmlformats.org/officeDocument/2006/relationships/image" Target="media/image3.wmf"/><Relationship Id="rId38" Type="http://schemas.openxmlformats.org/officeDocument/2006/relationships/hyperlink" Target="consultantplus://offline/ref=526C2890DAC2BA755A4036A513D56021C159F7053A9E144856312738DB01CE56BBEFCC563EDF3E0AA87E53D594S0X9G" TargetMode="External"/><Relationship Id="rId46" Type="http://schemas.openxmlformats.org/officeDocument/2006/relationships/hyperlink" Target="consultantplus://offline/ref=526C2890DAC2BA755A4036B310B93A2DC45AAF00349F181C086E7C658C08C401EEA0CD1879D3210AA06054D79D5F5BD80867D9E328A05EB891E944S8XEG" TargetMode="External"/><Relationship Id="rId59" Type="http://schemas.openxmlformats.org/officeDocument/2006/relationships/hyperlink" Target="consultantplus://offline/ref=526C2890DAC2BA755A4036B310B93A2DC45AAF00379D181C026E7C658C08C401EEA0CD1879D3210AA06051DD9D5F5BD80867D9E328A05EB891E944S8XEG" TargetMode="External"/><Relationship Id="rId67" Type="http://schemas.openxmlformats.org/officeDocument/2006/relationships/hyperlink" Target="consultantplus://offline/ref=B7C1F823646867889A20B180F6185703E3BCE48CCE8CCCB9ABBADA49D6890FAF61AF9BFDCD516E8F52DDF391A13E3BC2T8X4G" TargetMode="External"/><Relationship Id="rId20" Type="http://schemas.openxmlformats.org/officeDocument/2006/relationships/hyperlink" Target="consultantplus://offline/ref=526C2890DAC2BA755A4036A513D56021CA53F60A3A9649425E682B3ADC0E9153AEFE94583CC02002BE6251D7S9X4G" TargetMode="External"/><Relationship Id="rId41" Type="http://schemas.openxmlformats.org/officeDocument/2006/relationships/hyperlink" Target="consultantplus://offline/ref=526C2890DAC2BA755A4036A513D56021C159F7053A9E144856312738DB01CE56A9EF945A3DDE210DA76B0584D25E079F5C74DAEA28A256A4S9X1G" TargetMode="External"/><Relationship Id="rId54" Type="http://schemas.openxmlformats.org/officeDocument/2006/relationships/hyperlink" Target="consultantplus://offline/ref=526C2890DAC2BA755A4036B310B93A2DC45AAF0035951D190F6E7C658C08C401EEA0CD1879D32301F43115809B080B825D62C4E036A2S5X4G" TargetMode="External"/><Relationship Id="rId62" Type="http://schemas.openxmlformats.org/officeDocument/2006/relationships/hyperlink" Target="consultantplus://offline/ref=526C2890DAC2BA755A4036A513D56021C057F908339C144856312738DB01CE56BBEFCC563EDF3E0AA87E53D594S0X9G" TargetMode="External"/><Relationship Id="rId70" Type="http://schemas.openxmlformats.org/officeDocument/2006/relationships/hyperlink" Target="consultantplus://offline/ref=B7C1F823646867889A20B196F5740D0FE5B4BA84C68DC0EFFEE58114818005F826E0C2AD8904638D54C8A7C8FB6936C387A530CFD3E9DCB3T9X2G" TargetMode="External"/><Relationship Id="rId75" Type="http://schemas.openxmlformats.org/officeDocument/2006/relationships/hyperlink" Target="consultantplus://offline/ref=B7C1F823646867889A20B180F6185703E3BCE48CCE8CCCB9ABBADA49D6890FAF61AF9BFDCD516E8F52DDF391A13E3BC2T8X4G" TargetMode="External"/><Relationship Id="rId83" Type="http://schemas.openxmlformats.org/officeDocument/2006/relationships/hyperlink" Target="consultantplus://offline/ref=54F3CB5A89FBC97363A71F411EF8C96D5FA7456DE8AB8F6DAF284AC0999ED954D4AFD54BD31EC109C22BC38A3AD80A75CD14378769075F2F37A3C8S9zCL" TargetMode="External"/><Relationship Id="rId88" Type="http://schemas.openxmlformats.org/officeDocument/2006/relationships/hyperlink" Target="consultantplus://offline/ref=54F3CB5A89FBC97363A71F411EF8C96D5FA7456DE9AB8C64A6284AC0999ED954D4AFD559D346CD09C036C78B2F8E5B30S9z1L" TargetMode="External"/><Relationship Id="rId91" Type="http://schemas.openxmlformats.org/officeDocument/2006/relationships/hyperlink" Target="consultantplus://offline/ref=54F3CB5A89FBC97363A71F411EF8C96D5FA7456DEAAB8F6BA8284AC0999ED954D4AFD559D346CD09C036C78B2F8E5B30S9z1L"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526C2890DAC2BA755A4036A513D56021C256F50C359B144856312738DB01CE56BBEFCC563EDF3E0AA87E53D594S0X9G" TargetMode="External"/><Relationship Id="rId23" Type="http://schemas.openxmlformats.org/officeDocument/2006/relationships/hyperlink" Target="consultantplus://offline/ref=526C2890DAC2BA755A4036B310B93A2DC45AAF003A9B1F1B0133766DD504C606E1FFDA1F30DF200AA06054DEC25A4EC95069DBFC36A848A493EBS4X4G" TargetMode="External"/><Relationship Id="rId28" Type="http://schemas.openxmlformats.org/officeDocument/2006/relationships/hyperlink" Target="consultantplus://offline/ref=657C57DE75FE8A6F4CA05C97BC236BAD774C2BC99CB7E149309A9A24AE85EC75CEDE72184B2B443CCBCC8740D3A15E0D05556ED987269FDAF7F49E79tFG" TargetMode="External"/><Relationship Id="rId36" Type="http://schemas.openxmlformats.org/officeDocument/2006/relationships/image" Target="media/image6.wmf"/><Relationship Id="rId49" Type="http://schemas.openxmlformats.org/officeDocument/2006/relationships/hyperlink" Target="consultantplus://offline/ref=526C2890DAC2BA755A4036B310B93A2DC45AAF003B9F1A1B086E7C658C08C401EEA0CD0A798B2D09A17E51DD88090A9ES5XFG" TargetMode="External"/><Relationship Id="rId57" Type="http://schemas.openxmlformats.org/officeDocument/2006/relationships/hyperlink" Target="consultantplus://offline/ref=526C2890DAC2BA755A4036A513D56021C258F00B3594144856312738DB01CE56A9EF945A3DDE200BA56B0584D25E079F5C74DAEA28A256A4S9X1G" TargetMode="External"/><Relationship Id="rId10" Type="http://schemas.openxmlformats.org/officeDocument/2006/relationships/hyperlink" Target="consultantplus://offline/ref=526C2890DAC2BA755A4036B310B93A2DC45AAF00379D181C026E7C658C08C401EEA0CD1879D3210AA06051DD9D5F5BD80867D9E328A05EB891E944S8XEG" TargetMode="External"/><Relationship Id="rId31" Type="http://schemas.openxmlformats.org/officeDocument/2006/relationships/image" Target="media/image1.wmf"/><Relationship Id="rId44" Type="http://schemas.openxmlformats.org/officeDocument/2006/relationships/hyperlink" Target="consultantplus://offline/ref=526C2890DAC2BA755A4036B310B93A2DC45AAF003B9F1A1B086E7C658C08C401EEA0CD1879D3210AA06058D59D5F5BD80867D9E328A05EB891E944S8XEG" TargetMode="External"/><Relationship Id="rId52" Type="http://schemas.openxmlformats.org/officeDocument/2006/relationships/hyperlink" Target="consultantplus://offline/ref=526C2890DAC2BA755A4036B310B93A2DC45AAF003B9A1C1C0D6E7C658C08C401EEA0CD0A798B2D09A17E51DD88090A9ES5XFG" TargetMode="External"/><Relationship Id="rId60" Type="http://schemas.openxmlformats.org/officeDocument/2006/relationships/hyperlink" Target="consultantplus://offline/ref=526C2890DAC2BA755A4036B310B93A2DC45AAF00369A1B190B6E7C658C08C401EEA0CD1879D3210AA16652DD9D5F5BD80867D9E328A05EB891E944S8XEG" TargetMode="External"/><Relationship Id="rId65" Type="http://schemas.openxmlformats.org/officeDocument/2006/relationships/hyperlink" Target="consultantplus://offline/ref=B7C1F823646867889A20B180F6185703E3BCE48CCE8CCCB9ABBADA49D6890FAF61AF9BFDCD516E8F52DDF391A13E3BC2T8X4G" TargetMode="External"/><Relationship Id="rId73" Type="http://schemas.openxmlformats.org/officeDocument/2006/relationships/hyperlink" Target="consultantplus://offline/ref=B7C1F823646867889A20B180F6185703E3BCE48CCE8CCCB9ABBADA49D6890FAF61AF9BFDCD516E8F52DDF391A13E3BC2T8X4G" TargetMode="External"/><Relationship Id="rId78" Type="http://schemas.openxmlformats.org/officeDocument/2006/relationships/hyperlink" Target="consultantplus://offline/ref=B7C1F823646867889A20B196F5740D0FE5BEB388C08DC0EFFEE58114818005F834E09AA18A057D8C5BDDF199BDT3XEG" TargetMode="External"/><Relationship Id="rId81" Type="http://schemas.openxmlformats.org/officeDocument/2006/relationships/hyperlink" Target="consultantplus://offline/ref=B7C1F823646867889A20B180F6185703E3BCE48CCE8DCBBCA9E7D0418F850DA86EF08CE88405638C53C3F692EB6D7F958BB831D9CDE3C2B39072T6XDG" TargetMode="External"/><Relationship Id="rId86" Type="http://schemas.openxmlformats.org/officeDocument/2006/relationships/hyperlink" Target="consultantplus://offline/ref=54F3CB5A89FBC97363A71F411EF8C96D5FA7456DE8AB8F6DAF284AC0999ED954D4AFD54BD31EC109C22DC5853AD80A75CD14378769075F2F37A3C8S9zCL" TargetMode="External"/><Relationship Id="rId94"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4" Type="http://schemas.openxmlformats.org/officeDocument/2006/relationships/settings" Target="settings.xml"/><Relationship Id="rId9" Type="http://schemas.openxmlformats.org/officeDocument/2006/relationships/hyperlink" Target="consultantplus://offline/ref=526C2890DAC2BA755A4036A513D56021C159F7053A9E144856312738DB01CE56BBEFCC563EDF3E0AA87E53D594S0X9G" TargetMode="External"/><Relationship Id="rId13" Type="http://schemas.openxmlformats.org/officeDocument/2006/relationships/hyperlink" Target="consultantplus://offline/ref=526C2890DAC2BA755A4036A513D56021C059F80F349C144856312738DB01CE56A9EF945A3DDE200BA36B0584D25E079F5C74DAEA28A256A4S9X1G" TargetMode="External"/><Relationship Id="rId18" Type="http://schemas.openxmlformats.org/officeDocument/2006/relationships/hyperlink" Target="consultantplus://offline/ref=526C2890DAC2BA755A4028BE06D56021C254F50B339F144856312738DB01CE56BBEFCC563EDF3E0AA87E53D594S0X9G" TargetMode="External"/><Relationship Id="rId39" Type="http://schemas.openxmlformats.org/officeDocument/2006/relationships/hyperlink" Target="consultantplus://offline/ref=526C2890DAC2BA755A4036B310B93A2DC45AAF003B9F1A1B086E7C658C08C401EEA0CD0A798B2D09A17E51DD88090A9ES5X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38792</Words>
  <Characters>221115</Characters>
  <Application>Microsoft Office Word</Application>
  <DocSecurity>0</DocSecurity>
  <Lines>1842</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Яруслаева Ирина Олеговна</cp:lastModifiedBy>
  <cp:revision>4</cp:revision>
  <dcterms:created xsi:type="dcterms:W3CDTF">2022-10-05T04:59:00Z</dcterms:created>
  <dcterms:modified xsi:type="dcterms:W3CDTF">2022-10-05T05:07:00Z</dcterms:modified>
</cp:coreProperties>
</file>