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EF" w:rsidRPr="006B7E6A" w:rsidRDefault="00D424B7" w:rsidP="00E366B9">
      <w:pPr>
        <w:pStyle w:val="a5"/>
        <w:jc w:val="center"/>
        <w:rPr>
          <w:b/>
        </w:rPr>
      </w:pPr>
      <w:r w:rsidRPr="006B7E6A">
        <w:rPr>
          <w:b/>
        </w:rPr>
        <w:t>Пояснительная записка</w:t>
      </w:r>
    </w:p>
    <w:p w:rsidR="006B7E6A" w:rsidRPr="006B7E6A" w:rsidRDefault="006B7E6A" w:rsidP="006B7E6A">
      <w:pPr>
        <w:widowControl w:val="0"/>
        <w:autoSpaceDE w:val="0"/>
        <w:autoSpaceDN w:val="0"/>
        <w:jc w:val="center"/>
        <w:rPr>
          <w:rFonts w:cs="Times New Roman"/>
          <w:b/>
        </w:rPr>
      </w:pPr>
      <w:r w:rsidRPr="006B7E6A">
        <w:rPr>
          <w:rFonts w:cs="Times New Roman"/>
          <w:b/>
        </w:rPr>
        <w:t xml:space="preserve">к проекту постановления «О внесении изменений в постановление Администрации Курской области от 26.02.2016 № 111-па»  </w:t>
      </w:r>
    </w:p>
    <w:p w:rsidR="004B4244" w:rsidRPr="0053344E" w:rsidRDefault="004B4244" w:rsidP="004A7E02">
      <w:pPr>
        <w:pStyle w:val="a5"/>
        <w:jc w:val="center"/>
        <w:rPr>
          <w:b/>
          <w:sz w:val="26"/>
          <w:szCs w:val="26"/>
        </w:rPr>
      </w:pPr>
    </w:p>
    <w:p w:rsidR="006B7E6A" w:rsidRPr="006B7E6A" w:rsidRDefault="006B7E6A" w:rsidP="006B7E6A">
      <w:pPr>
        <w:spacing w:line="240" w:lineRule="atLeast"/>
        <w:ind w:firstLine="708"/>
        <w:jc w:val="both"/>
        <w:rPr>
          <w:rFonts w:cs="Times New Roman"/>
          <w:color w:val="000000" w:themeColor="text1"/>
        </w:rPr>
      </w:pPr>
      <w:proofErr w:type="gramStart"/>
      <w:r w:rsidRPr="00A11848">
        <w:rPr>
          <w:rFonts w:cs="Times New Roman"/>
        </w:rPr>
        <w:t>Проект постановления Администрации Курской области «О внесении изменений в постановление Администрации Курской области от 26.02.2016</w:t>
      </w:r>
      <w:r w:rsidR="003B522A">
        <w:rPr>
          <w:rFonts w:cs="Times New Roman"/>
        </w:rPr>
        <w:t xml:space="preserve">        </w:t>
      </w:r>
      <w:r w:rsidRPr="00A11848">
        <w:rPr>
          <w:rFonts w:cs="Times New Roman"/>
        </w:rPr>
        <w:t xml:space="preserve"> № 111-па»</w:t>
      </w:r>
      <w:r w:rsidRPr="00A11848">
        <w:rPr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предусматривает изменения</w:t>
      </w:r>
      <w:r w:rsidRPr="00A11848">
        <w:rPr>
          <w:rFonts w:cs="Times New Roman"/>
          <w:color w:val="000000" w:themeColor="text1"/>
        </w:rPr>
        <w:t xml:space="preserve"> в </w:t>
      </w:r>
      <w:hyperlink r:id="rId5" w:history="1">
        <w:r w:rsidRPr="00A11848">
          <w:rPr>
            <w:rFonts w:cs="Times New Roman"/>
            <w:color w:val="000000" w:themeColor="text1"/>
          </w:rPr>
          <w:t>размер</w:t>
        </w:r>
      </w:hyperlink>
      <w:r w:rsidRPr="00A11848">
        <w:rPr>
          <w:rFonts w:cs="Times New Roman"/>
          <w:color w:val="000000" w:themeColor="text1"/>
        </w:rPr>
        <w:t xml:space="preserve"> и порядок предоставления единовременной финансовой помощи безработным гражданам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</w:t>
      </w:r>
      <w:r>
        <w:rPr>
          <w:rFonts w:cs="Times New Roman"/>
          <w:color w:val="000000" w:themeColor="text1"/>
        </w:rPr>
        <w:t>.</w:t>
      </w:r>
      <w:proofErr w:type="gramEnd"/>
    </w:p>
    <w:p w:rsidR="007C7A02" w:rsidRPr="006B7E6A" w:rsidRDefault="007C7A02" w:rsidP="007C7A02">
      <w:pPr>
        <w:ind w:firstLine="709"/>
        <w:jc w:val="both"/>
        <w:rPr>
          <w:rFonts w:cs="Times New Roman"/>
          <w:shd w:val="clear" w:color="auto" w:fill="FFFFFF"/>
        </w:rPr>
      </w:pPr>
      <w:r w:rsidRPr="006B7E6A">
        <w:rPr>
          <w:rFonts w:cs="Times New Roman"/>
          <w:shd w:val="clear" w:color="auto" w:fill="FFFFFF"/>
        </w:rPr>
        <w:t>Основной задачей развития</w:t>
      </w:r>
      <w:r w:rsidR="00217743" w:rsidRPr="006B7E6A">
        <w:rPr>
          <w:rFonts w:cs="Times New Roman"/>
          <w:shd w:val="clear" w:color="auto" w:fill="FFFFFF"/>
        </w:rPr>
        <w:t xml:space="preserve"> </w:t>
      </w:r>
      <w:proofErr w:type="spellStart"/>
      <w:r w:rsidR="00217743" w:rsidRPr="006B7E6A">
        <w:rPr>
          <w:rFonts w:cs="Times New Roman"/>
          <w:shd w:val="clear" w:color="auto" w:fill="FFFFFF"/>
        </w:rPr>
        <w:t>самозанятости</w:t>
      </w:r>
      <w:proofErr w:type="spellEnd"/>
      <w:r w:rsidR="00487154" w:rsidRPr="006B7E6A">
        <w:rPr>
          <w:rFonts w:cs="Times New Roman"/>
          <w:shd w:val="clear" w:color="auto" w:fill="FFFFFF"/>
        </w:rPr>
        <w:t>,</w:t>
      </w:r>
      <w:r w:rsidRPr="006B7E6A">
        <w:rPr>
          <w:rFonts w:cs="Times New Roman"/>
          <w:shd w:val="clear" w:color="auto" w:fill="FFFFFF"/>
        </w:rPr>
        <w:t xml:space="preserve"> малого и среднего предпринимательства </w:t>
      </w:r>
      <w:r w:rsidR="00217743" w:rsidRPr="006B7E6A">
        <w:rPr>
          <w:rFonts w:cs="Times New Roman"/>
          <w:shd w:val="clear" w:color="auto" w:fill="FFFFFF"/>
        </w:rPr>
        <w:t xml:space="preserve">безработных граждан, </w:t>
      </w:r>
      <w:r w:rsidRPr="006B7E6A">
        <w:rPr>
          <w:rFonts w:cs="Times New Roman"/>
          <w:shd w:val="clear" w:color="auto" w:fill="FFFFFF"/>
        </w:rPr>
        <w:t>является создание новых рабочих мест и увеличение занятости населения, снижение социальной напряженности</w:t>
      </w:r>
      <w:r w:rsidR="00217743" w:rsidRPr="006B7E6A">
        <w:rPr>
          <w:rFonts w:cs="Times New Roman"/>
          <w:shd w:val="clear" w:color="auto" w:fill="FFFFFF"/>
        </w:rPr>
        <w:t xml:space="preserve"> на рынке труда</w:t>
      </w:r>
      <w:r w:rsidRPr="006B7E6A">
        <w:rPr>
          <w:rFonts w:cs="Times New Roman"/>
          <w:shd w:val="clear" w:color="auto" w:fill="FFFFFF"/>
        </w:rPr>
        <w:t>, увеличение доли фактически действующих малых предприятий и индивидуальных предпринимателей.</w:t>
      </w:r>
    </w:p>
    <w:p w:rsidR="007C7A02" w:rsidRPr="006B7E6A" w:rsidRDefault="007C7A02" w:rsidP="007C7A02">
      <w:pPr>
        <w:ind w:firstLine="709"/>
        <w:jc w:val="both"/>
        <w:rPr>
          <w:rFonts w:cs="Times New Roman"/>
          <w:i/>
        </w:rPr>
      </w:pPr>
      <w:r w:rsidRPr="006B7E6A">
        <w:rPr>
          <w:rFonts w:cs="Times New Roman"/>
          <w:shd w:val="clear" w:color="auto" w:fill="FFFFFF"/>
        </w:rPr>
        <w:t xml:space="preserve">Как показывает практика, у безработных граждан с продолжительным периодом безработицы мероприятия </w:t>
      </w:r>
      <w:r w:rsidRPr="006B7E6A">
        <w:rPr>
          <w:rFonts w:cs="Times New Roman"/>
        </w:rPr>
        <w:t>по содействию началу осуществления предпринимательской деятельности</w:t>
      </w:r>
      <w:r w:rsidRPr="006B7E6A">
        <w:rPr>
          <w:rFonts w:cs="Times New Roman"/>
          <w:shd w:val="clear" w:color="auto" w:fill="FFFFFF"/>
        </w:rPr>
        <w:t xml:space="preserve"> пользуются большой популярностью</w:t>
      </w:r>
      <w:r w:rsidR="00774ACF" w:rsidRPr="006B7E6A">
        <w:rPr>
          <w:rFonts w:cs="Times New Roman"/>
          <w:shd w:val="clear" w:color="auto" w:fill="FFFFFF"/>
        </w:rPr>
        <w:t>.</w:t>
      </w:r>
    </w:p>
    <w:p w:rsidR="007C7A02" w:rsidRPr="006B7E6A" w:rsidRDefault="007C7A02" w:rsidP="007C7A02">
      <w:pPr>
        <w:pStyle w:val="a5"/>
        <w:ind w:firstLine="708"/>
        <w:jc w:val="both"/>
        <w:rPr>
          <w:rFonts w:cs="Times New Roman"/>
        </w:rPr>
      </w:pPr>
      <w:r w:rsidRPr="006B7E6A">
        <w:rPr>
          <w:rFonts w:cs="Times New Roman"/>
        </w:rPr>
        <w:t xml:space="preserve">Малый и средний бизнес расширяет возможности и открывает дополнительные перспективы безработным гражданам, обеспечивая индивидуальную занятость специалистов разных областей и сфер деятельности в условиях нестабильности на рынке труда.  </w:t>
      </w:r>
    </w:p>
    <w:p w:rsidR="007C7A02" w:rsidRPr="006B7E6A" w:rsidRDefault="007C7A02" w:rsidP="007C7A02">
      <w:pPr>
        <w:ind w:firstLine="709"/>
        <w:jc w:val="both"/>
        <w:rPr>
          <w:rFonts w:cs="Times New Roman"/>
        </w:rPr>
      </w:pPr>
      <w:proofErr w:type="gramStart"/>
      <w:r w:rsidRPr="006B7E6A">
        <w:rPr>
          <w:rFonts w:cs="Times New Roman"/>
        </w:rPr>
        <w:t xml:space="preserve">Деятельность органов службы занятости населения по данному направлению осуществляется в рамках государственной программы Курской области «Содействие занятости населения в Курской области», </w:t>
      </w:r>
      <w:r w:rsidRPr="006B7E6A">
        <w:t>утвержденной постановлением Администрации Курской области от 20.09.2013 № 659-па</w:t>
      </w:r>
      <w:r w:rsidRPr="006B7E6A">
        <w:rPr>
          <w:rFonts w:cs="Times New Roman"/>
        </w:rPr>
        <w:t xml:space="preserve">, носит многосторонний характер и охватывает все этапы работы от начального консультирования по основам предпринимательства до оказания </w:t>
      </w:r>
      <w:r w:rsidR="000109B4" w:rsidRPr="006B7E6A">
        <w:rPr>
          <w:rFonts w:cs="Times New Roman"/>
        </w:rPr>
        <w:t xml:space="preserve">единовременной </w:t>
      </w:r>
      <w:r w:rsidRPr="006B7E6A">
        <w:rPr>
          <w:rFonts w:cs="Times New Roman"/>
        </w:rPr>
        <w:t>финансовой помощи на регистрацию субъекта предпринимательства</w:t>
      </w:r>
      <w:r w:rsidR="00EF0C41" w:rsidRPr="006B7E6A">
        <w:rPr>
          <w:rFonts w:cs="Times New Roman"/>
        </w:rPr>
        <w:t xml:space="preserve"> в размер</w:t>
      </w:r>
      <w:r w:rsidR="005E001F" w:rsidRPr="006B7E6A">
        <w:rPr>
          <w:rFonts w:cs="Times New Roman"/>
        </w:rPr>
        <w:t xml:space="preserve">е 150 </w:t>
      </w:r>
      <w:r w:rsidR="00EF0C41" w:rsidRPr="006B7E6A">
        <w:rPr>
          <w:rFonts w:cs="Times New Roman"/>
        </w:rPr>
        <w:t>000,0 руб</w:t>
      </w:r>
      <w:r w:rsidRPr="006B7E6A">
        <w:rPr>
          <w:rFonts w:cs="Times New Roman"/>
        </w:rPr>
        <w:t>.</w:t>
      </w:r>
      <w:r w:rsidR="000109B4" w:rsidRPr="006B7E6A">
        <w:rPr>
          <w:rFonts w:cs="Times New Roman"/>
        </w:rPr>
        <w:t xml:space="preserve"> (далее – единовременная финансовая</w:t>
      </w:r>
      <w:proofErr w:type="gramEnd"/>
      <w:r w:rsidR="000109B4" w:rsidRPr="006B7E6A">
        <w:rPr>
          <w:rFonts w:cs="Times New Roman"/>
        </w:rPr>
        <w:t xml:space="preserve"> помощь).</w:t>
      </w:r>
    </w:p>
    <w:p w:rsidR="00BC3805" w:rsidRPr="006B7E6A" w:rsidRDefault="00774ACF" w:rsidP="00EF0C41">
      <w:pPr>
        <w:pStyle w:val="a5"/>
        <w:ind w:firstLine="709"/>
        <w:jc w:val="both"/>
      </w:pPr>
      <w:r w:rsidRPr="006B7E6A">
        <w:rPr>
          <w:rFonts w:cs="Times New Roman"/>
        </w:rPr>
        <w:t>За последние 3 года</w:t>
      </w:r>
      <w:r w:rsidR="00EF0C41" w:rsidRPr="006B7E6A">
        <w:t xml:space="preserve"> более </w:t>
      </w:r>
      <w:r w:rsidR="006B7E6A" w:rsidRPr="006B7E6A">
        <w:t>140</w:t>
      </w:r>
      <w:r w:rsidR="00EF0C41" w:rsidRPr="006B7E6A">
        <w:t xml:space="preserve"> безработных граждан при финансовой под</w:t>
      </w:r>
      <w:r w:rsidR="00217743" w:rsidRPr="006B7E6A">
        <w:t>держке службы занятости начали осуществлять</w:t>
      </w:r>
      <w:r w:rsidR="00EF0C41" w:rsidRPr="006B7E6A">
        <w:t xml:space="preserve"> пр</w:t>
      </w:r>
      <w:r w:rsidR="00217743" w:rsidRPr="006B7E6A">
        <w:t>едпринимательскую деятельность</w:t>
      </w:r>
      <w:r w:rsidR="00BC3805" w:rsidRPr="006B7E6A">
        <w:t>.</w:t>
      </w:r>
      <w:r w:rsidR="00EF0C41" w:rsidRPr="006B7E6A">
        <w:t xml:space="preserve"> </w:t>
      </w:r>
    </w:p>
    <w:p w:rsidR="00487154" w:rsidRPr="006B7E6A" w:rsidRDefault="00C605E5" w:rsidP="007D3A1C">
      <w:pPr>
        <w:pStyle w:val="a5"/>
        <w:ind w:firstLine="709"/>
        <w:jc w:val="both"/>
      </w:pPr>
      <w:r w:rsidRPr="006B7E6A">
        <w:t xml:space="preserve">В 2021 году органы </w:t>
      </w:r>
      <w:r w:rsidR="0027648C" w:rsidRPr="006B7E6A">
        <w:t>социальной защиты населения Курск</w:t>
      </w:r>
      <w:r w:rsidR="005E001F" w:rsidRPr="006B7E6A">
        <w:t>ой области начали реализовывать</w:t>
      </w:r>
      <w:r w:rsidR="0027648C" w:rsidRPr="006B7E6A">
        <w:t xml:space="preserve"> </w:t>
      </w:r>
      <w:r w:rsidR="005F3975" w:rsidRPr="006B7E6A">
        <w:t>федеральную программу</w:t>
      </w:r>
      <w:r w:rsidR="00182364" w:rsidRPr="006B7E6A">
        <w:t xml:space="preserve"> по мероприятию социального контракта «осуществление индивидуальной предпринимательской деятельности (</w:t>
      </w:r>
      <w:proofErr w:type="spellStart"/>
      <w:r w:rsidR="00182364" w:rsidRPr="006B7E6A">
        <w:t>самозанятости</w:t>
      </w:r>
      <w:proofErr w:type="spellEnd"/>
      <w:r w:rsidR="00182364" w:rsidRPr="006B7E6A">
        <w:t xml:space="preserve">)» </w:t>
      </w:r>
      <w:r w:rsidR="005F3975" w:rsidRPr="006B7E6A">
        <w:t xml:space="preserve">с первоначальной предусмотренной единовременной выплатой </w:t>
      </w:r>
      <w:r w:rsidR="00182364" w:rsidRPr="006B7E6A">
        <w:t>в размере 150</w:t>
      </w:r>
      <w:r w:rsidR="005E001F" w:rsidRPr="006B7E6A">
        <w:t xml:space="preserve"> </w:t>
      </w:r>
      <w:r w:rsidR="00182364" w:rsidRPr="006B7E6A">
        <w:t>000,0 рублей.</w:t>
      </w:r>
      <w:r w:rsidR="005F3975" w:rsidRPr="006B7E6A">
        <w:t xml:space="preserve"> </w:t>
      </w:r>
      <w:r w:rsidR="00A50F83" w:rsidRPr="006B7E6A">
        <w:t xml:space="preserve">С 01.07.2022 размер </w:t>
      </w:r>
      <w:r w:rsidR="005F3975" w:rsidRPr="006B7E6A">
        <w:t>указанной</w:t>
      </w:r>
      <w:r w:rsidR="00182364" w:rsidRPr="006B7E6A">
        <w:t xml:space="preserve"> </w:t>
      </w:r>
      <w:r w:rsidR="0053344E" w:rsidRPr="006B7E6A">
        <w:t>выплаты увеличен</w:t>
      </w:r>
      <w:r w:rsidR="005E001F" w:rsidRPr="006B7E6A">
        <w:t xml:space="preserve"> </w:t>
      </w:r>
      <w:r w:rsidR="00A50F83" w:rsidRPr="006B7E6A">
        <w:t>до 350</w:t>
      </w:r>
      <w:r w:rsidR="005E001F" w:rsidRPr="006B7E6A">
        <w:t xml:space="preserve"> </w:t>
      </w:r>
      <w:r w:rsidR="007D3A1C">
        <w:t>000,0 руб</w:t>
      </w:r>
      <w:r w:rsidR="00487154" w:rsidRPr="006B7E6A">
        <w:t>.</w:t>
      </w:r>
      <w:r w:rsidR="007D3A1C">
        <w:t xml:space="preserve"> </w:t>
      </w:r>
      <w:r w:rsidR="00A50F83" w:rsidRPr="006B7E6A">
        <w:t>Данная</w:t>
      </w:r>
      <w:r w:rsidR="00641587" w:rsidRPr="006B7E6A">
        <w:t xml:space="preserve"> сумма в 2,3 раза превышает единовременную финансовую помощь, предоставляемую органами службы занятости населения </w:t>
      </w:r>
      <w:r w:rsidR="00182364" w:rsidRPr="006B7E6A">
        <w:t xml:space="preserve">в </w:t>
      </w:r>
      <w:r w:rsidR="00641587" w:rsidRPr="006B7E6A">
        <w:t>Курской области</w:t>
      </w:r>
      <w:r w:rsidR="00487154" w:rsidRPr="006B7E6A">
        <w:t>.</w:t>
      </w:r>
      <w:r w:rsidR="00641587" w:rsidRPr="006B7E6A">
        <w:t xml:space="preserve"> </w:t>
      </w:r>
    </w:p>
    <w:p w:rsidR="005E001F" w:rsidRPr="007D3A1C" w:rsidRDefault="005E001F" w:rsidP="00641587">
      <w:pPr>
        <w:pStyle w:val="a5"/>
        <w:ind w:firstLine="709"/>
        <w:jc w:val="both"/>
      </w:pPr>
      <w:r w:rsidRPr="007D3A1C">
        <w:t>Ан</w:t>
      </w:r>
      <w:r w:rsidR="007C65B5" w:rsidRPr="007D3A1C">
        <w:t xml:space="preserve">ализируя размер единовременной финансовой помощи в других регионах установлено, что он значительно превышает установленный размер выплаты в нашем регионе. </w:t>
      </w:r>
    </w:p>
    <w:p w:rsidR="00B84C19" w:rsidRPr="00C827A9" w:rsidRDefault="00AA15FF" w:rsidP="00641587">
      <w:pPr>
        <w:pStyle w:val="a5"/>
        <w:ind w:firstLine="709"/>
        <w:jc w:val="both"/>
      </w:pPr>
      <w:r w:rsidRPr="00C827A9">
        <w:lastRenderedPageBreak/>
        <w:t xml:space="preserve">Так, в </w:t>
      </w:r>
      <w:r w:rsidR="000F2D6E" w:rsidRPr="00C827A9">
        <w:t xml:space="preserve"> Белгородской области размер предоставления единовременной финансовой помощи на организацию </w:t>
      </w:r>
      <w:proofErr w:type="spellStart"/>
      <w:r w:rsidR="000F2D6E" w:rsidRPr="00C827A9">
        <w:t>самозанятости</w:t>
      </w:r>
      <w:proofErr w:type="spellEnd"/>
      <w:r w:rsidR="000F2D6E" w:rsidRPr="00C827A9">
        <w:t xml:space="preserve"> </w:t>
      </w:r>
      <w:r w:rsidR="004B00C4" w:rsidRPr="00C827A9">
        <w:t>составляет</w:t>
      </w:r>
      <w:r w:rsidR="000F2D6E" w:rsidRPr="00C827A9">
        <w:t xml:space="preserve"> 250 000 руб.</w:t>
      </w:r>
      <w:r w:rsidR="004B00C4" w:rsidRPr="00C827A9">
        <w:t xml:space="preserve"> (постановление Правительства Белгородской области от 06.02.2012 № 38-пп (в ред. </w:t>
      </w:r>
      <w:r w:rsidR="004A2AFB" w:rsidRPr="00C827A9">
        <w:t>от</w:t>
      </w:r>
      <w:r w:rsidR="004B00C4" w:rsidRPr="00C827A9">
        <w:t xml:space="preserve"> 15.05.2023 </w:t>
      </w:r>
      <w:r w:rsidR="0053344E" w:rsidRPr="00C827A9">
        <w:t xml:space="preserve"> </w:t>
      </w:r>
      <w:r w:rsidR="004B00C4" w:rsidRPr="00C827A9">
        <w:t>№</w:t>
      </w:r>
      <w:r w:rsidR="00C409EA" w:rsidRPr="00C827A9">
        <w:t xml:space="preserve"> 261-пп с изменениями));</w:t>
      </w:r>
    </w:p>
    <w:p w:rsidR="00C409EA" w:rsidRPr="00C827A9" w:rsidRDefault="00C409EA" w:rsidP="00C409EA">
      <w:pPr>
        <w:pStyle w:val="a5"/>
        <w:ind w:firstLine="709"/>
        <w:jc w:val="both"/>
      </w:pPr>
      <w:r w:rsidRPr="00C827A9">
        <w:t>- в Красноярском крае может достигать 276 300 руб. в зависимости от района регистрации (постановление Правительства Красноярского края от 30.08.2012   № 429-п (ред.  от 28.02.2023 № 155-п с изменениями))</w:t>
      </w:r>
      <w:r w:rsidR="00FE4D89" w:rsidRPr="00C827A9">
        <w:t>;</w:t>
      </w:r>
    </w:p>
    <w:p w:rsidR="00FE4D89" w:rsidRPr="00C827A9" w:rsidRDefault="00C827A9" w:rsidP="004F01C9">
      <w:pPr>
        <w:pStyle w:val="a5"/>
        <w:ind w:firstLine="709"/>
        <w:jc w:val="both"/>
      </w:pPr>
      <w:r w:rsidRPr="00C827A9">
        <w:t xml:space="preserve">- в ХМАО </w:t>
      </w:r>
      <w:r w:rsidR="00FE4D89" w:rsidRPr="00C827A9">
        <w:t>единовременная финансовая помощь гражданам при их регистрации достигает 220 000 рублей</w:t>
      </w:r>
      <w:r w:rsidR="004F01C9" w:rsidRPr="00C827A9">
        <w:t xml:space="preserve">, а гражданам, являющимся участниками СВО в размере 350 000 рублей </w:t>
      </w:r>
      <w:proofErr w:type="gramStart"/>
      <w:r w:rsidR="004F01C9" w:rsidRPr="00C827A9">
        <w:t xml:space="preserve">( </w:t>
      </w:r>
      <w:proofErr w:type="gramEnd"/>
      <w:r w:rsidR="004F01C9" w:rsidRPr="00C827A9">
        <w:t>приказ Департамента ХМАО от 21.04.2025 № 9-нп);</w:t>
      </w:r>
    </w:p>
    <w:p w:rsidR="004F01C9" w:rsidRPr="00C827A9" w:rsidRDefault="00C827A9" w:rsidP="004F01C9">
      <w:pPr>
        <w:pStyle w:val="a5"/>
        <w:ind w:firstLine="709"/>
        <w:jc w:val="both"/>
      </w:pPr>
      <w:r w:rsidRPr="00C827A9">
        <w:t>- в республике Северная Осетия-Алания единовременная финансовая помощь гражданам при их регистрации  с сфере растениводства</w:t>
      </w:r>
      <w:proofErr w:type="gramStart"/>
      <w:r w:rsidRPr="00C827A9">
        <w:t>,ж</w:t>
      </w:r>
      <w:proofErr w:type="gramEnd"/>
      <w:r w:rsidRPr="00C827A9">
        <w:t>ивотноводства,рыбоводства,лесоводства,обрабатывающего производства,</w:t>
      </w:r>
      <w:r>
        <w:t xml:space="preserve"> </w:t>
      </w:r>
      <w:r w:rsidRPr="00C827A9">
        <w:t>строительства зданий- в размере не более 350 000 рублей, в иных сферах экономической деятельности</w:t>
      </w:r>
      <w:r>
        <w:t xml:space="preserve"> </w:t>
      </w:r>
      <w:r w:rsidRPr="00C827A9">
        <w:t xml:space="preserve">- не более 200 000 рублей, на организацию и осуществление предпринимательской деятельности участниками специальной военной операции на территориях Украины, Донецкой Народной Республики, Луганской Народной Республики, Херсонской и Запорожской </w:t>
      </w:r>
      <w:proofErr w:type="gramStart"/>
      <w:r w:rsidRPr="00C827A9">
        <w:t xml:space="preserve">областей с 24 февраля 2022 года (далее - военнослужащие, специальная военная операция) - в размере не более </w:t>
      </w:r>
      <w:r>
        <w:t>500 000</w:t>
      </w:r>
      <w:r w:rsidRPr="00C827A9">
        <w:t xml:space="preserve"> рублей, членами семей военнослужащих, в том числе в случае гибели (смерти) военнослужащего в связи с участием в специальной военной операции - в размере не более </w:t>
      </w:r>
      <w:r>
        <w:t>500 000</w:t>
      </w:r>
      <w:r w:rsidRPr="00C827A9">
        <w:t xml:space="preserve"> рублей</w:t>
      </w:r>
      <w:r>
        <w:t xml:space="preserve"> (постановление правительства Республики Северная Осетия-Алания </w:t>
      </w:r>
      <w:r w:rsidRPr="00C827A9">
        <w:t xml:space="preserve">от </w:t>
      </w:r>
      <w:r>
        <w:t>26.08</w:t>
      </w:r>
      <w:r w:rsidRPr="00C827A9">
        <w:t xml:space="preserve">.2025 № </w:t>
      </w:r>
      <w:r>
        <w:t>306</w:t>
      </w:r>
      <w:r w:rsidRPr="00C827A9">
        <w:t>);</w:t>
      </w:r>
      <w:proofErr w:type="gramEnd"/>
    </w:p>
    <w:p w:rsidR="004A2AFB" w:rsidRPr="00C827A9" w:rsidRDefault="004A2AFB" w:rsidP="004A2AFB">
      <w:pPr>
        <w:pStyle w:val="a5"/>
        <w:ind w:firstLine="709"/>
        <w:jc w:val="both"/>
      </w:pPr>
      <w:r w:rsidRPr="00C827A9">
        <w:t xml:space="preserve">- в Краснодарском крае величина единовременной финансовой помощи составляет 24-кратную максимальную величину пособия по безработице, размер которого устанавливается Правительством Российской Федерации и составляет </w:t>
      </w:r>
      <w:r w:rsidR="0053344E" w:rsidRPr="00C827A9">
        <w:t xml:space="preserve">   </w:t>
      </w:r>
      <w:r w:rsidR="00FE4D89" w:rsidRPr="00C827A9">
        <w:t>381264</w:t>
      </w:r>
      <w:r w:rsidR="00106DAB" w:rsidRPr="00C827A9">
        <w:t xml:space="preserve"> руб. (24*</w:t>
      </w:r>
      <w:r w:rsidR="00C409EA" w:rsidRPr="00C827A9">
        <w:t>15886</w:t>
      </w:r>
      <w:r w:rsidR="00106DAB" w:rsidRPr="00C827A9">
        <w:t xml:space="preserve">руб.) (постановление главы администрации (губернатора) Краснодарского края от 19.06.2012 № 710 </w:t>
      </w:r>
      <w:r w:rsidR="00C409EA" w:rsidRPr="00C827A9">
        <w:t>с изменениями)</w:t>
      </w:r>
      <w:r w:rsidR="00106DAB" w:rsidRPr="00C827A9">
        <w:t>.</w:t>
      </w:r>
    </w:p>
    <w:p w:rsidR="0053344E" w:rsidRPr="00C827A9" w:rsidRDefault="0053344E" w:rsidP="004A2AFB">
      <w:pPr>
        <w:pStyle w:val="a5"/>
        <w:ind w:firstLine="709"/>
        <w:jc w:val="both"/>
      </w:pPr>
      <w:r w:rsidRPr="00C827A9">
        <w:t>- в Республики Карелия сумма единовременной финансовой помощи может доходить до 400 000 руб. в зависимости от категории получателя (постановление Правительства Республики Карелия от 28.04.2012 № 143-П</w:t>
      </w:r>
      <w:r w:rsidR="00C409EA" w:rsidRPr="00C827A9">
        <w:t xml:space="preserve"> с изменениями</w:t>
      </w:r>
      <w:r w:rsidR="00C827A9" w:rsidRPr="00C827A9">
        <w:t>)</w:t>
      </w:r>
      <w:r w:rsidR="00C409EA" w:rsidRPr="00C827A9">
        <w:t>.</w:t>
      </w:r>
    </w:p>
    <w:p w:rsidR="00641587" w:rsidRPr="006A3AC1" w:rsidRDefault="00487154" w:rsidP="00641587">
      <w:pPr>
        <w:pStyle w:val="a5"/>
        <w:ind w:firstLine="709"/>
        <w:jc w:val="both"/>
      </w:pPr>
      <w:r w:rsidRPr="006A3AC1">
        <w:t>Э</w:t>
      </w:r>
      <w:r w:rsidR="0027648C" w:rsidRPr="006A3AC1">
        <w:t>т</w:t>
      </w:r>
      <w:r w:rsidR="0053344E" w:rsidRPr="006A3AC1">
        <w:t>и</w:t>
      </w:r>
      <w:r w:rsidR="0027648C" w:rsidRPr="006A3AC1">
        <w:t xml:space="preserve"> обстоятельств</w:t>
      </w:r>
      <w:r w:rsidR="0053344E" w:rsidRPr="006A3AC1">
        <w:t>а</w:t>
      </w:r>
      <w:r w:rsidR="0027648C" w:rsidRPr="006A3AC1">
        <w:t xml:space="preserve"> </w:t>
      </w:r>
      <w:r w:rsidR="00641587" w:rsidRPr="006A3AC1">
        <w:t>мо</w:t>
      </w:r>
      <w:r w:rsidR="0053344E" w:rsidRPr="006A3AC1">
        <w:t>гут</w:t>
      </w:r>
      <w:r w:rsidR="00641587" w:rsidRPr="006A3AC1">
        <w:t xml:space="preserve"> </w:t>
      </w:r>
      <w:r w:rsidRPr="006A3AC1">
        <w:t>негативно сказаться на решении безработного гражданина открыть собственное дело в рамках мероприятий, осуществляемых службой занятости, в пользу</w:t>
      </w:r>
      <w:r w:rsidR="00641587" w:rsidRPr="006A3AC1">
        <w:t xml:space="preserve"> социального контракта</w:t>
      </w:r>
      <w:r w:rsidRPr="006A3AC1">
        <w:t>, заключаемого органами социальной защиты,</w:t>
      </w:r>
      <w:r w:rsidR="00182364" w:rsidRPr="006A3AC1">
        <w:t xml:space="preserve"> </w:t>
      </w:r>
      <w:r w:rsidRPr="006A3AC1">
        <w:t>по вышеуказанной причине</w:t>
      </w:r>
      <w:r w:rsidR="00641587" w:rsidRPr="006A3AC1">
        <w:t>.</w:t>
      </w:r>
    </w:p>
    <w:p w:rsidR="00641587" w:rsidRPr="006A3AC1" w:rsidRDefault="0027648C" w:rsidP="00641587">
      <w:pPr>
        <w:pStyle w:val="a5"/>
        <w:ind w:firstLine="709"/>
        <w:jc w:val="both"/>
      </w:pPr>
      <w:r w:rsidRPr="006A3AC1">
        <w:t>Кроме того</w:t>
      </w:r>
      <w:r w:rsidR="00B054E3" w:rsidRPr="006A3AC1">
        <w:t xml:space="preserve">, </w:t>
      </w:r>
      <w:r w:rsidR="005F3975" w:rsidRPr="006A3AC1">
        <w:t>увеличенная сумма</w:t>
      </w:r>
      <w:r w:rsidRPr="006A3AC1">
        <w:t xml:space="preserve"> единовременной выплаты </w:t>
      </w:r>
      <w:r w:rsidR="005F3975" w:rsidRPr="006A3AC1">
        <w:t>органами</w:t>
      </w:r>
      <w:r w:rsidRPr="006A3AC1">
        <w:t xml:space="preserve"> </w:t>
      </w:r>
      <w:proofErr w:type="gramStart"/>
      <w:r w:rsidRPr="006A3AC1">
        <w:t xml:space="preserve">социальной защиты </w:t>
      </w:r>
      <w:r w:rsidR="00487154" w:rsidRPr="006A3AC1">
        <w:t>может оказать отрицательно</w:t>
      </w:r>
      <w:r w:rsidR="0041142F" w:rsidRPr="006A3AC1">
        <w:t>е</w:t>
      </w:r>
      <w:r w:rsidR="00487154" w:rsidRPr="006A3AC1">
        <w:t xml:space="preserve"> влияния </w:t>
      </w:r>
      <w:r w:rsidR="00641587" w:rsidRPr="006A3AC1">
        <w:t>на выполнение планового показателя</w:t>
      </w:r>
      <w:r w:rsidR="00FC6B98" w:rsidRPr="006A3AC1">
        <w:t xml:space="preserve"> 202</w:t>
      </w:r>
      <w:r w:rsidR="006B7E6A" w:rsidRPr="006A3AC1">
        <w:t>6</w:t>
      </w:r>
      <w:r w:rsidR="00FC6B98" w:rsidRPr="006A3AC1">
        <w:t xml:space="preserve"> года</w:t>
      </w:r>
      <w:r w:rsidR="00641587" w:rsidRPr="006A3AC1">
        <w:t xml:space="preserve"> </w:t>
      </w:r>
      <w:r w:rsidR="005F3975" w:rsidRPr="006A3AC1">
        <w:t>орган</w:t>
      </w:r>
      <w:r w:rsidR="006119F8">
        <w:t>ами</w:t>
      </w:r>
      <w:r w:rsidR="005F3975" w:rsidRPr="006A3AC1">
        <w:t xml:space="preserve"> службы занятости </w:t>
      </w:r>
      <w:r w:rsidRPr="006A3AC1">
        <w:t>в рамках</w:t>
      </w:r>
      <w:r w:rsidR="00641587" w:rsidRPr="006A3AC1">
        <w:t xml:space="preserve"> государственной программы </w:t>
      </w:r>
      <w:r w:rsidR="006A3AC1">
        <w:t xml:space="preserve">  </w:t>
      </w:r>
      <w:r w:rsidR="00641587" w:rsidRPr="006A3AC1">
        <w:t>Курской области «Содействия занятости населения Курской области» (</w:t>
      </w:r>
      <w:r w:rsidR="007A0328" w:rsidRPr="006A3AC1">
        <w:t>4</w:t>
      </w:r>
      <w:r w:rsidR="006B7E6A" w:rsidRPr="006A3AC1">
        <w:t>5 человек</w:t>
      </w:r>
      <w:r w:rsidR="00641587" w:rsidRPr="006A3AC1">
        <w:t xml:space="preserve">, </w:t>
      </w:r>
      <w:r w:rsidR="0053344E" w:rsidRPr="006A3AC1">
        <w:t xml:space="preserve"> </w:t>
      </w:r>
      <w:r w:rsidR="00641587" w:rsidRPr="006A3AC1">
        <w:t xml:space="preserve">в </w:t>
      </w:r>
      <w:proofErr w:type="spellStart"/>
      <w:r w:rsidR="00641587" w:rsidRPr="006A3AC1">
        <w:t>т.ч</w:t>
      </w:r>
      <w:proofErr w:type="spellEnd"/>
      <w:r w:rsidR="00641587" w:rsidRPr="006A3AC1">
        <w:t xml:space="preserve">. </w:t>
      </w:r>
      <w:r w:rsidR="007A0328" w:rsidRPr="006A3AC1">
        <w:t>4</w:t>
      </w:r>
      <w:r w:rsidR="00641587" w:rsidRPr="006A3AC1">
        <w:t xml:space="preserve"> инвалида).</w:t>
      </w:r>
      <w:proofErr w:type="gramEnd"/>
    </w:p>
    <w:p w:rsidR="009D2CB5" w:rsidRPr="00C827A9" w:rsidRDefault="009D2CB5" w:rsidP="009D2CB5">
      <w:pPr>
        <w:pStyle w:val="a5"/>
        <w:ind w:firstLine="709"/>
        <w:jc w:val="both"/>
      </w:pPr>
      <w:proofErr w:type="gramStart"/>
      <w:r w:rsidRPr="00C827A9">
        <w:t xml:space="preserve">Учитывая важность обеспечения занятости </w:t>
      </w:r>
      <w:r w:rsidR="0027648C" w:rsidRPr="00C827A9">
        <w:t xml:space="preserve">безработных </w:t>
      </w:r>
      <w:r w:rsidRPr="00C827A9">
        <w:t xml:space="preserve">граждан, </w:t>
      </w:r>
      <w:r w:rsidR="0027648C" w:rsidRPr="00C827A9">
        <w:t>которые нуждаются</w:t>
      </w:r>
      <w:r w:rsidRPr="00C827A9">
        <w:t xml:space="preserve"> в </w:t>
      </w:r>
      <w:r w:rsidR="0027648C" w:rsidRPr="00C827A9">
        <w:t xml:space="preserve">особой </w:t>
      </w:r>
      <w:r w:rsidRPr="00C827A9">
        <w:t xml:space="preserve">социальной поддержке, и </w:t>
      </w:r>
      <w:r w:rsidRPr="00C827A9">
        <w:rPr>
          <w:rFonts w:eastAsia="Calibri" w:cs="Times New Roman"/>
          <w:color w:val="000000" w:themeColor="text1"/>
        </w:rPr>
        <w:t xml:space="preserve">в целях </w:t>
      </w:r>
      <w:r w:rsidRPr="00C827A9">
        <w:rPr>
          <w:bCs/>
          <w:spacing w:val="3"/>
        </w:rPr>
        <w:t>стимулирования развития малого и среднего бизнеса путем улучшения стартовых условий для предпринимательской деятельности</w:t>
      </w:r>
      <w:r w:rsidRPr="00C827A9">
        <w:rPr>
          <w:rFonts w:cs="Times New Roman"/>
          <w:color w:val="000000" w:themeColor="text1"/>
          <w:spacing w:val="-5"/>
        </w:rPr>
        <w:t xml:space="preserve"> </w:t>
      </w:r>
      <w:r w:rsidRPr="00C827A9">
        <w:t>предлагаем увеличить размер ед</w:t>
      </w:r>
      <w:r w:rsidR="005E001F" w:rsidRPr="00C827A9">
        <w:t>иновременной финансовой помощи</w:t>
      </w:r>
      <w:r w:rsidR="00C827A9">
        <w:t xml:space="preserve"> для участников</w:t>
      </w:r>
      <w:r w:rsidR="00C827A9" w:rsidRPr="00C827A9">
        <w:rPr>
          <w:rFonts w:cs="Times New Roman"/>
          <w:color w:val="000000" w:themeColor="text1"/>
        </w:rPr>
        <w:t xml:space="preserve"> </w:t>
      </w:r>
      <w:r w:rsidR="00C827A9">
        <w:rPr>
          <w:rFonts w:cs="Times New Roman"/>
          <w:color w:val="000000" w:themeColor="text1"/>
        </w:rPr>
        <w:t xml:space="preserve">специальной военной </w:t>
      </w:r>
      <w:r w:rsidR="00C827A9">
        <w:rPr>
          <w:rFonts w:cs="Times New Roman"/>
          <w:color w:val="000000" w:themeColor="text1"/>
        </w:rPr>
        <w:lastRenderedPageBreak/>
        <w:t>операции и членам  семей участников специальной военной операции</w:t>
      </w:r>
      <w:r w:rsidR="005E001F" w:rsidRPr="00C827A9">
        <w:t xml:space="preserve"> со </w:t>
      </w:r>
      <w:r w:rsidR="00C827A9">
        <w:t xml:space="preserve">           </w:t>
      </w:r>
      <w:r w:rsidR="005E001F" w:rsidRPr="00C827A9">
        <w:t xml:space="preserve">150 000,0 руб. до </w:t>
      </w:r>
      <w:r w:rsidR="00C827A9">
        <w:t>3</w:t>
      </w:r>
      <w:r w:rsidR="00E06E62">
        <w:t>5</w:t>
      </w:r>
      <w:r w:rsidRPr="00C827A9">
        <w:t>0 000,0 руб.</w:t>
      </w:r>
      <w:proofErr w:type="gramEnd"/>
    </w:p>
    <w:p w:rsidR="009D2CB5" w:rsidRPr="00C827A9" w:rsidRDefault="009D2CB5" w:rsidP="00641587">
      <w:pPr>
        <w:pStyle w:val="a5"/>
        <w:ind w:firstLine="709"/>
        <w:jc w:val="both"/>
      </w:pPr>
      <w:r w:rsidRPr="00C827A9">
        <w:rPr>
          <w:rFonts w:cs="Times New Roman"/>
          <w:color w:val="000000" w:themeColor="text1"/>
          <w:spacing w:val="-5"/>
        </w:rPr>
        <w:t xml:space="preserve">Внесение изменений в постановление Администрации Курской области от 26.02.2016 № 111-па </w:t>
      </w:r>
      <w:r w:rsidRPr="00C827A9">
        <w:t>позволит поддержать предпринимательскую инициат</w:t>
      </w:r>
      <w:r w:rsidR="005E001F" w:rsidRPr="00C827A9">
        <w:t xml:space="preserve">иву безработных граждан, более </w:t>
      </w:r>
      <w:r w:rsidRPr="00C827A9">
        <w:t xml:space="preserve">эффективно решать вопросы занятости граждан, испытывающих трудности в поиске подходящей работы, и увеличить количество желающих </w:t>
      </w:r>
      <w:r w:rsidR="0027648C" w:rsidRPr="00C827A9">
        <w:t>открыть</w:t>
      </w:r>
      <w:r w:rsidRPr="00C827A9">
        <w:t xml:space="preserve"> собственн</w:t>
      </w:r>
      <w:r w:rsidR="0027648C" w:rsidRPr="00C827A9">
        <w:t>ое дело</w:t>
      </w:r>
      <w:r w:rsidRPr="00C827A9">
        <w:t>.</w:t>
      </w:r>
    </w:p>
    <w:p w:rsidR="003B522A" w:rsidRPr="006A3AC1" w:rsidRDefault="003B522A" w:rsidP="00C827A9">
      <w:pPr>
        <w:spacing w:line="240" w:lineRule="atLeast"/>
        <w:ind w:firstLine="709"/>
        <w:jc w:val="both"/>
      </w:pPr>
      <w:r w:rsidRPr="00C827A9">
        <w:t>В проекте постановления Правительства Курской области отсутствуют нормы влияния предлагаемого решения на достижение целей государственных программ Курской области.</w:t>
      </w:r>
    </w:p>
    <w:p w:rsidR="004602B0" w:rsidRDefault="005C3686" w:rsidP="004602B0">
      <w:pPr>
        <w:pStyle w:val="a5"/>
        <w:ind w:firstLine="709"/>
        <w:jc w:val="both"/>
        <w:rPr>
          <w:color w:val="000000" w:themeColor="text1"/>
        </w:rPr>
      </w:pPr>
      <w:proofErr w:type="gramStart"/>
      <w:r w:rsidRPr="00491C2A">
        <w:t>В соответствии с постановлением Администрации Курской области от 05.08.2013 № 493-па</w:t>
      </w:r>
      <w:r w:rsidR="00491C2A" w:rsidRPr="00491C2A">
        <w:t xml:space="preserve"> « 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</w:t>
      </w:r>
      <w:r w:rsidRPr="00491C2A">
        <w:t>, проект постановления Администрации Курской области «</w:t>
      </w:r>
      <w:r w:rsidR="004602B0" w:rsidRPr="00491C2A">
        <w:rPr>
          <w:rFonts w:cs="Times New Roman"/>
        </w:rPr>
        <w:t xml:space="preserve">О внесении изменений в постановление Администрации Курской области от 26.02.2016 № 111-па»   и уведомление о его разработке </w:t>
      </w:r>
      <w:r w:rsidR="004602B0" w:rsidRPr="00491C2A">
        <w:t>Министерством экономического развития, занятости населения и туризма Курской области</w:t>
      </w:r>
      <w:proofErr w:type="gramEnd"/>
      <w:r w:rsidR="004602B0" w:rsidRPr="00491C2A">
        <w:rPr>
          <w:color w:val="FF0000"/>
        </w:rPr>
        <w:t xml:space="preserve"> </w:t>
      </w:r>
      <w:proofErr w:type="gramStart"/>
      <w:r w:rsidR="00491C2A" w:rsidRPr="00491C2A">
        <w:rPr>
          <w:color w:val="000000" w:themeColor="text1"/>
        </w:rPr>
        <w:t>размещен</w:t>
      </w:r>
      <w:proofErr w:type="gramEnd"/>
      <w:r w:rsidR="00491C2A" w:rsidRPr="00491C2A">
        <w:rPr>
          <w:color w:val="000000" w:themeColor="text1"/>
        </w:rPr>
        <w:t xml:space="preserve"> 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экспертиза)» раздела «Документы»</w:t>
      </w:r>
      <w:r w:rsidR="0076400F" w:rsidRPr="00491C2A">
        <w:rPr>
          <w:color w:val="000000" w:themeColor="text1"/>
        </w:rPr>
        <w:t>.</w:t>
      </w:r>
    </w:p>
    <w:p w:rsidR="00491C2A" w:rsidRPr="004602B0" w:rsidRDefault="00491C2A" w:rsidP="004602B0">
      <w:pPr>
        <w:pStyle w:val="a5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Срок общественного обсуждения- 10 календарных дней.</w:t>
      </w:r>
    </w:p>
    <w:p w:rsidR="00C827A9" w:rsidRPr="006A3AC1" w:rsidRDefault="00491C2A" w:rsidP="00C827A9">
      <w:pPr>
        <w:pStyle w:val="a5"/>
        <w:ind w:firstLine="709"/>
        <w:jc w:val="both"/>
      </w:pPr>
      <w:r>
        <w:t>Принятие указанного проекта постановления Правительства Курской области</w:t>
      </w:r>
      <w:r w:rsidR="00C827A9" w:rsidRPr="006A3AC1">
        <w:t xml:space="preserve"> </w:t>
      </w:r>
      <w:r>
        <w:t>будет иметь</w:t>
      </w:r>
      <w:r w:rsidR="00C827A9" w:rsidRPr="006A3AC1">
        <w:t xml:space="preserve"> позитивные последствия в социально-экономической и финансовой сферах деятельности.</w:t>
      </w:r>
    </w:p>
    <w:p w:rsidR="005C3686" w:rsidRDefault="005C3686" w:rsidP="0053344E">
      <w:pPr>
        <w:pStyle w:val="a5"/>
        <w:ind w:firstLine="709"/>
        <w:jc w:val="both"/>
        <w:rPr>
          <w:sz w:val="26"/>
          <w:szCs w:val="26"/>
        </w:rPr>
      </w:pPr>
    </w:p>
    <w:p w:rsidR="00C827A9" w:rsidRPr="0053344E" w:rsidRDefault="00C827A9" w:rsidP="0053344E">
      <w:pPr>
        <w:pStyle w:val="a5"/>
        <w:ind w:firstLine="709"/>
        <w:jc w:val="both"/>
        <w:rPr>
          <w:sz w:val="26"/>
          <w:szCs w:val="26"/>
        </w:rPr>
      </w:pPr>
    </w:p>
    <w:p w:rsidR="005C3686" w:rsidRPr="0053344E" w:rsidRDefault="005C3686" w:rsidP="005C3686">
      <w:pPr>
        <w:pStyle w:val="a5"/>
        <w:ind w:firstLine="709"/>
        <w:jc w:val="both"/>
        <w:rPr>
          <w:sz w:val="26"/>
          <w:szCs w:val="26"/>
        </w:rPr>
      </w:pPr>
    </w:p>
    <w:p w:rsidR="00B054E3" w:rsidRPr="006A3AC1" w:rsidRDefault="00E06E62" w:rsidP="005C3686">
      <w:pPr>
        <w:pStyle w:val="a5"/>
        <w:jc w:val="both"/>
      </w:pPr>
      <w:r>
        <w:t>М</w:t>
      </w:r>
      <w:bookmarkStart w:id="0" w:name="_GoBack"/>
      <w:bookmarkEnd w:id="0"/>
      <w:r>
        <w:t>инистр</w:t>
      </w:r>
      <w:r w:rsidR="006A3AC1" w:rsidRPr="006A3AC1">
        <w:t xml:space="preserve">                   </w:t>
      </w:r>
      <w:r w:rsidR="005C3686" w:rsidRPr="006A3AC1">
        <w:t xml:space="preserve">                                                                       </w:t>
      </w:r>
      <w:r w:rsidR="006A3AC1">
        <w:t xml:space="preserve">    </w:t>
      </w:r>
      <w:r w:rsidR="005C3686" w:rsidRPr="006A3AC1">
        <w:t xml:space="preserve">   </w:t>
      </w:r>
      <w:r>
        <w:t>Л.Г. Осипов</w:t>
      </w:r>
    </w:p>
    <w:sectPr w:rsidR="00B054E3" w:rsidRPr="006A3AC1" w:rsidSect="005C3686">
      <w:pgSz w:w="11906" w:h="16838"/>
      <w:pgMar w:top="567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D5"/>
    <w:rsid w:val="000109B4"/>
    <w:rsid w:val="00013669"/>
    <w:rsid w:val="0002659B"/>
    <w:rsid w:val="00030B8D"/>
    <w:rsid w:val="00042247"/>
    <w:rsid w:val="000428EF"/>
    <w:rsid w:val="0004511A"/>
    <w:rsid w:val="00053C7C"/>
    <w:rsid w:val="00060A75"/>
    <w:rsid w:val="00092F12"/>
    <w:rsid w:val="000941F4"/>
    <w:rsid w:val="000A3713"/>
    <w:rsid w:val="000B61EE"/>
    <w:rsid w:val="000D36C2"/>
    <w:rsid w:val="000E0632"/>
    <w:rsid w:val="000E5749"/>
    <w:rsid w:val="000F2D6E"/>
    <w:rsid w:val="000F39BB"/>
    <w:rsid w:val="000F5434"/>
    <w:rsid w:val="00106DAB"/>
    <w:rsid w:val="00110083"/>
    <w:rsid w:val="001141CE"/>
    <w:rsid w:val="0012416A"/>
    <w:rsid w:val="0015509A"/>
    <w:rsid w:val="001615C1"/>
    <w:rsid w:val="001650A2"/>
    <w:rsid w:val="00182364"/>
    <w:rsid w:val="001823D8"/>
    <w:rsid w:val="0019161E"/>
    <w:rsid w:val="0019274A"/>
    <w:rsid w:val="001A0324"/>
    <w:rsid w:val="001B296F"/>
    <w:rsid w:val="001B5DC3"/>
    <w:rsid w:val="001C0A71"/>
    <w:rsid w:val="00201C22"/>
    <w:rsid w:val="00217743"/>
    <w:rsid w:val="002224AD"/>
    <w:rsid w:val="00251BE7"/>
    <w:rsid w:val="00255FC1"/>
    <w:rsid w:val="00270AE5"/>
    <w:rsid w:val="0027648C"/>
    <w:rsid w:val="002811D5"/>
    <w:rsid w:val="002D0A9C"/>
    <w:rsid w:val="002D3199"/>
    <w:rsid w:val="002E2135"/>
    <w:rsid w:val="002F111C"/>
    <w:rsid w:val="002F1887"/>
    <w:rsid w:val="00320B5F"/>
    <w:rsid w:val="00327B75"/>
    <w:rsid w:val="00334862"/>
    <w:rsid w:val="0036433E"/>
    <w:rsid w:val="00370464"/>
    <w:rsid w:val="003710F8"/>
    <w:rsid w:val="00382890"/>
    <w:rsid w:val="003865D5"/>
    <w:rsid w:val="003B522A"/>
    <w:rsid w:val="003C28BC"/>
    <w:rsid w:val="003C5CA4"/>
    <w:rsid w:val="003D67CA"/>
    <w:rsid w:val="003D6E76"/>
    <w:rsid w:val="00402D5E"/>
    <w:rsid w:val="00404352"/>
    <w:rsid w:val="0041142F"/>
    <w:rsid w:val="004252F8"/>
    <w:rsid w:val="00450F8D"/>
    <w:rsid w:val="004527FC"/>
    <w:rsid w:val="00457D0F"/>
    <w:rsid w:val="004602B0"/>
    <w:rsid w:val="00477156"/>
    <w:rsid w:val="00487154"/>
    <w:rsid w:val="00491C2A"/>
    <w:rsid w:val="004A2AFB"/>
    <w:rsid w:val="004A7E02"/>
    <w:rsid w:val="004B00C4"/>
    <w:rsid w:val="004B2E99"/>
    <w:rsid w:val="004B4244"/>
    <w:rsid w:val="004F01C9"/>
    <w:rsid w:val="004F028C"/>
    <w:rsid w:val="004F18D3"/>
    <w:rsid w:val="004F1C62"/>
    <w:rsid w:val="004F49D6"/>
    <w:rsid w:val="00513E89"/>
    <w:rsid w:val="00527437"/>
    <w:rsid w:val="0053344E"/>
    <w:rsid w:val="0053489B"/>
    <w:rsid w:val="005370F9"/>
    <w:rsid w:val="00552C5C"/>
    <w:rsid w:val="0055639F"/>
    <w:rsid w:val="00561F5E"/>
    <w:rsid w:val="0058432D"/>
    <w:rsid w:val="0059721A"/>
    <w:rsid w:val="005C3686"/>
    <w:rsid w:val="005C72D3"/>
    <w:rsid w:val="005D0685"/>
    <w:rsid w:val="005E001F"/>
    <w:rsid w:val="005F3975"/>
    <w:rsid w:val="0060683F"/>
    <w:rsid w:val="006119F8"/>
    <w:rsid w:val="00612843"/>
    <w:rsid w:val="006156E6"/>
    <w:rsid w:val="00616E99"/>
    <w:rsid w:val="00624E5A"/>
    <w:rsid w:val="006346AE"/>
    <w:rsid w:val="00641587"/>
    <w:rsid w:val="00652C2A"/>
    <w:rsid w:val="0066728A"/>
    <w:rsid w:val="006840C7"/>
    <w:rsid w:val="006A0241"/>
    <w:rsid w:val="006A186A"/>
    <w:rsid w:val="006A3AC1"/>
    <w:rsid w:val="006A5D30"/>
    <w:rsid w:val="006B0F5F"/>
    <w:rsid w:val="006B1D3C"/>
    <w:rsid w:val="006B7E6A"/>
    <w:rsid w:val="00700D6B"/>
    <w:rsid w:val="00741127"/>
    <w:rsid w:val="0076400F"/>
    <w:rsid w:val="007664FA"/>
    <w:rsid w:val="007701E6"/>
    <w:rsid w:val="00774ACF"/>
    <w:rsid w:val="007762E1"/>
    <w:rsid w:val="0079764F"/>
    <w:rsid w:val="007A0328"/>
    <w:rsid w:val="007C486F"/>
    <w:rsid w:val="007C65B5"/>
    <w:rsid w:val="007C7A02"/>
    <w:rsid w:val="007D3A1C"/>
    <w:rsid w:val="007E25D9"/>
    <w:rsid w:val="007E3A33"/>
    <w:rsid w:val="00812D06"/>
    <w:rsid w:val="00823721"/>
    <w:rsid w:val="0082419A"/>
    <w:rsid w:val="0083181F"/>
    <w:rsid w:val="0084262E"/>
    <w:rsid w:val="00855FE5"/>
    <w:rsid w:val="00856EF8"/>
    <w:rsid w:val="0086166D"/>
    <w:rsid w:val="00872DA2"/>
    <w:rsid w:val="00887A48"/>
    <w:rsid w:val="008D28EF"/>
    <w:rsid w:val="008F4789"/>
    <w:rsid w:val="009235DA"/>
    <w:rsid w:val="009407C7"/>
    <w:rsid w:val="009459A7"/>
    <w:rsid w:val="00957D33"/>
    <w:rsid w:val="00966B9D"/>
    <w:rsid w:val="00973B03"/>
    <w:rsid w:val="009814F9"/>
    <w:rsid w:val="009902C3"/>
    <w:rsid w:val="00990D93"/>
    <w:rsid w:val="00992BC6"/>
    <w:rsid w:val="009C120D"/>
    <w:rsid w:val="009C3564"/>
    <w:rsid w:val="009D2CB5"/>
    <w:rsid w:val="009F4FC9"/>
    <w:rsid w:val="009F51DA"/>
    <w:rsid w:val="00A01BB7"/>
    <w:rsid w:val="00A260FA"/>
    <w:rsid w:val="00A277BE"/>
    <w:rsid w:val="00A41584"/>
    <w:rsid w:val="00A44031"/>
    <w:rsid w:val="00A50F83"/>
    <w:rsid w:val="00A73060"/>
    <w:rsid w:val="00A92B14"/>
    <w:rsid w:val="00AA15FF"/>
    <w:rsid w:val="00AA4E77"/>
    <w:rsid w:val="00AA589D"/>
    <w:rsid w:val="00AC05A9"/>
    <w:rsid w:val="00AE7080"/>
    <w:rsid w:val="00B054E3"/>
    <w:rsid w:val="00B3075A"/>
    <w:rsid w:val="00B5713C"/>
    <w:rsid w:val="00B741C1"/>
    <w:rsid w:val="00B84C19"/>
    <w:rsid w:val="00BA4C97"/>
    <w:rsid w:val="00BA6AF4"/>
    <w:rsid w:val="00BB29C1"/>
    <w:rsid w:val="00BC18B2"/>
    <w:rsid w:val="00BC3805"/>
    <w:rsid w:val="00BD6197"/>
    <w:rsid w:val="00BF0D9B"/>
    <w:rsid w:val="00C00A36"/>
    <w:rsid w:val="00C14A85"/>
    <w:rsid w:val="00C21894"/>
    <w:rsid w:val="00C3637B"/>
    <w:rsid w:val="00C409EA"/>
    <w:rsid w:val="00C605E5"/>
    <w:rsid w:val="00C827A9"/>
    <w:rsid w:val="00C86EE8"/>
    <w:rsid w:val="00CA75FC"/>
    <w:rsid w:val="00CC7ACA"/>
    <w:rsid w:val="00CD4829"/>
    <w:rsid w:val="00D060AE"/>
    <w:rsid w:val="00D161EF"/>
    <w:rsid w:val="00D424B7"/>
    <w:rsid w:val="00D54157"/>
    <w:rsid w:val="00D749A0"/>
    <w:rsid w:val="00D918C7"/>
    <w:rsid w:val="00D96FFB"/>
    <w:rsid w:val="00DA65F1"/>
    <w:rsid w:val="00DE142C"/>
    <w:rsid w:val="00E00B5D"/>
    <w:rsid w:val="00E06E62"/>
    <w:rsid w:val="00E262E6"/>
    <w:rsid w:val="00E366B9"/>
    <w:rsid w:val="00E404C2"/>
    <w:rsid w:val="00E54DF5"/>
    <w:rsid w:val="00E90B91"/>
    <w:rsid w:val="00E91DED"/>
    <w:rsid w:val="00EC7F5C"/>
    <w:rsid w:val="00EF0C41"/>
    <w:rsid w:val="00EF51A3"/>
    <w:rsid w:val="00F04711"/>
    <w:rsid w:val="00F070CF"/>
    <w:rsid w:val="00F14A58"/>
    <w:rsid w:val="00F15976"/>
    <w:rsid w:val="00F463A5"/>
    <w:rsid w:val="00F47872"/>
    <w:rsid w:val="00F47E9F"/>
    <w:rsid w:val="00F54064"/>
    <w:rsid w:val="00F57357"/>
    <w:rsid w:val="00F671E5"/>
    <w:rsid w:val="00F74B58"/>
    <w:rsid w:val="00F77D03"/>
    <w:rsid w:val="00F80D8B"/>
    <w:rsid w:val="00F86C84"/>
    <w:rsid w:val="00F907AE"/>
    <w:rsid w:val="00FA2095"/>
    <w:rsid w:val="00FA2E68"/>
    <w:rsid w:val="00FB4254"/>
    <w:rsid w:val="00FC0578"/>
    <w:rsid w:val="00FC6B98"/>
    <w:rsid w:val="00FC70C8"/>
    <w:rsid w:val="00FE4D89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EF"/>
    <w:pPr>
      <w:spacing w:after="0" w:line="240" w:lineRule="auto"/>
    </w:pPr>
    <w:rPr>
      <w:rFonts w:ascii="Times New Roman" w:eastAsia="Times New Roman" w:hAnsi="Times New Roman" w:cs="Calibri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37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BC18B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41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918C7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5">
    <w:name w:val="No Spacing"/>
    <w:link w:val="a6"/>
    <w:uiPriority w:val="1"/>
    <w:qFormat/>
    <w:rsid w:val="00E366B9"/>
    <w:pPr>
      <w:spacing w:after="0" w:line="240" w:lineRule="auto"/>
    </w:pPr>
    <w:rPr>
      <w:rFonts w:ascii="Times New Roman" w:eastAsia="Times New Roman" w:hAnsi="Times New Roman" w:cs="Calibri"/>
      <w:sz w:val="28"/>
      <w:szCs w:val="28"/>
      <w:lang w:eastAsia="ru-RU"/>
    </w:rPr>
  </w:style>
  <w:style w:type="character" w:customStyle="1" w:styleId="a6">
    <w:name w:val="Без интервала Знак"/>
    <w:link w:val="a5"/>
    <w:locked/>
    <w:rsid w:val="00E366B9"/>
    <w:rPr>
      <w:rFonts w:ascii="Times New Roman" w:eastAsia="Times New Roman" w:hAnsi="Times New Roman" w:cs="Calibri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48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48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EF"/>
    <w:pPr>
      <w:spacing w:after="0" w:line="240" w:lineRule="auto"/>
    </w:pPr>
    <w:rPr>
      <w:rFonts w:ascii="Times New Roman" w:eastAsia="Times New Roman" w:hAnsi="Times New Roman" w:cs="Calibri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37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BC18B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41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918C7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5">
    <w:name w:val="No Spacing"/>
    <w:link w:val="a6"/>
    <w:uiPriority w:val="1"/>
    <w:qFormat/>
    <w:rsid w:val="00E366B9"/>
    <w:pPr>
      <w:spacing w:after="0" w:line="240" w:lineRule="auto"/>
    </w:pPr>
    <w:rPr>
      <w:rFonts w:ascii="Times New Roman" w:eastAsia="Times New Roman" w:hAnsi="Times New Roman" w:cs="Calibri"/>
      <w:sz w:val="28"/>
      <w:szCs w:val="28"/>
      <w:lang w:eastAsia="ru-RU"/>
    </w:rPr>
  </w:style>
  <w:style w:type="character" w:customStyle="1" w:styleId="a6">
    <w:name w:val="Без интервала Знак"/>
    <w:link w:val="a5"/>
    <w:locked/>
    <w:rsid w:val="00E366B9"/>
    <w:rPr>
      <w:rFonts w:ascii="Times New Roman" w:eastAsia="Times New Roman" w:hAnsi="Times New Roman" w:cs="Calibri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48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48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17&amp;n=128394&amp;dst=1006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Борзосекова</dc:creator>
  <cp:lastModifiedBy>Яковенко Н.В.</cp:lastModifiedBy>
  <cp:revision>22</cp:revision>
  <cp:lastPrinted>2022-07-12T14:49:00Z</cp:lastPrinted>
  <dcterms:created xsi:type="dcterms:W3CDTF">2024-05-13T13:56:00Z</dcterms:created>
  <dcterms:modified xsi:type="dcterms:W3CDTF">2026-03-20T09:13:00Z</dcterms:modified>
</cp:coreProperties>
</file>