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5E1727">
        <w:rPr>
          <w:rFonts w:ascii="Times New Roman" w:hAnsi="Times New Roman"/>
          <w:color w:val="000000"/>
          <w:sz w:val="28"/>
          <w:szCs w:val="28"/>
          <w:lang w:eastAsia="ru-RU"/>
        </w:rPr>
        <w:t>19.10</w:t>
      </w:r>
      <w:r w:rsidR="0044128F">
        <w:rPr>
          <w:rFonts w:ascii="Times New Roman" w:hAnsi="Times New Roman"/>
          <w:color w:val="000000"/>
          <w:sz w:val="28"/>
          <w:szCs w:val="28"/>
          <w:lang w:eastAsia="ru-RU"/>
        </w:rPr>
        <w:t>.2022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5E1727">
        <w:rPr>
          <w:rFonts w:ascii="Times New Roman" w:hAnsi="Times New Roman"/>
          <w:color w:val="000000"/>
          <w:sz w:val="28"/>
          <w:szCs w:val="28"/>
          <w:lang w:eastAsia="ru-RU"/>
        </w:rPr>
        <w:t>1164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комитет жилищно-коммунального хозяйства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зованиями мероприятий по цифровизации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F85DCF" w:rsidRPr="00BB17FE" w:rsidRDefault="00F85DCF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- программа реализуется в один этап: 2018 - 202</w:t>
            </w:r>
            <w:r w:rsidR="00BC5427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F7C81" w:rsidRPr="001112C2" w:rsidTr="00C36407">
        <w:trPr>
          <w:trHeight w:val="1580"/>
        </w:trPr>
        <w:tc>
          <w:tcPr>
            <w:tcW w:w="3222" w:type="dxa"/>
          </w:tcPr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общий объем бюджетных ассигнований 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областного бюджета,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составляет 3668865,439 тыс. рублей, в том чи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ле: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251157,897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505789,490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552599,521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619245,428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608155,879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354212,305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381204,919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396500,000 тыс. рублей,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 бюджетных ассигнований областного бюджета составляет 611568,339 тыс. рублей, в том числе: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32663,397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33875,790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81381,321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73692,428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205609,179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52524,705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52410,919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79410,600 тыс. рублей,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федерального бюджета составляет 3057297,1 тыс. рублей, в том числе: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218494,500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471913,700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471218,200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545553,000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402546,700 тыс. рублей;</w:t>
            </w:r>
          </w:p>
          <w:p w:rsidR="00BC5427" w:rsidRDefault="00BC5427" w:rsidP="00BC5427">
            <w:pPr>
              <w:spacing w:after="0" w:line="315" w:lineRule="atLeast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301687,600 тыс. рублей;</w:t>
            </w:r>
          </w:p>
          <w:p w:rsidR="00BC5427" w:rsidRDefault="00BC5427" w:rsidP="00BC5427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328794,000 тыс. рублей;</w:t>
            </w:r>
          </w:p>
          <w:p w:rsidR="00AF7C81" w:rsidRPr="00AF7C81" w:rsidRDefault="00BC5427" w:rsidP="00BC5427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317089,400 тыс. рублей</w:t>
            </w: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образованиями мероприятий по цифровизации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6F05FF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>имена 2601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71073B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воинских захоронений;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</w:t>
            </w:r>
            <w:r w:rsidR="006E20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5DCF" w:rsidRPr="001112C2" w:rsidRDefault="00F85DC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>жета в общей сумме 258,2 млн</w:t>
      </w:r>
      <w:proofErr w:type="gramStart"/>
      <w:r w:rsidRPr="001112C2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112C2">
        <w:rPr>
          <w:color w:val="000000"/>
          <w:sz w:val="28"/>
          <w:szCs w:val="28"/>
          <w:shd w:val="clear" w:color="auto" w:fill="FFFFFF"/>
        </w:rPr>
        <w:t>уб.,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млн.руб., на  </w:t>
      </w:r>
      <w:r w:rsidRPr="001112C2">
        <w:rPr>
          <w:sz w:val="28"/>
          <w:szCs w:val="28"/>
        </w:rPr>
        <w:t xml:space="preserve">обустройство парков в малых городах – 4,6 млн.руб.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67358F">
        <w:rPr>
          <w:rFonts w:cs="Times New Roman"/>
          <w:sz w:val="28"/>
          <w:szCs w:val="28"/>
        </w:rPr>
        <w:t>5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67358F">
        <w:rPr>
          <w:rFonts w:cs="Times New Roman"/>
          <w:sz w:val="28"/>
          <w:szCs w:val="28"/>
        </w:rPr>
        <w:t>5</w:t>
      </w:r>
      <w:r w:rsidRPr="001112C2">
        <w:rPr>
          <w:rFonts w:cs="Times New Roman"/>
          <w:sz w:val="28"/>
          <w:szCs w:val="28"/>
        </w:rPr>
        <w:t xml:space="preserve"> годов</w:t>
      </w:r>
      <w:r w:rsidR="00805376" w:rsidRPr="001112C2">
        <w:rPr>
          <w:rFonts w:cs="Times New Roman"/>
          <w:sz w:val="28"/>
          <w:szCs w:val="28"/>
        </w:rPr>
        <w:t xml:space="preserve">, </w:t>
      </w:r>
      <w:r w:rsidR="00A326C8" w:rsidRPr="001112C2">
        <w:rPr>
          <w:rFonts w:cs="Times New Roman"/>
          <w:sz w:val="28"/>
          <w:szCs w:val="28"/>
        </w:rPr>
        <w:t>утверждаю</w:t>
      </w:r>
      <w:r w:rsidRPr="001112C2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Контроль за</w:t>
      </w:r>
      <w:proofErr w:type="gramEnd"/>
      <w:r w:rsidRPr="001112C2">
        <w:rPr>
          <w:rFonts w:cs="Times New Roman"/>
          <w:sz w:val="28"/>
          <w:szCs w:val="28"/>
        </w:rPr>
        <w:t xml:space="preserve">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1112C2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</w:t>
      </w:r>
      <w:proofErr w:type="gramStart"/>
      <w:r w:rsidRPr="001112C2">
        <w:rPr>
          <w:rFonts w:ascii="Times New Roman" w:hAnsi="Times New Roman"/>
          <w:sz w:val="28"/>
          <w:szCs w:val="28"/>
        </w:rPr>
        <w:t>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образованиями мероприятий по цифровизации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C749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Default="006E205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CD28D7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CD28D7">
        <w:rPr>
          <w:rFonts w:ascii="Times New Roman" w:hAnsi="Times New Roman"/>
          <w:sz w:val="28"/>
          <w:szCs w:val="28"/>
          <w:lang w:eastAsia="ru-RU"/>
        </w:rPr>
        <w:t>среды</w:t>
      </w:r>
      <w:proofErr w:type="gramStart"/>
      <w:r w:rsidR="00CD28D7">
        <w:rPr>
          <w:rFonts w:ascii="Times New Roman" w:hAnsi="Times New Roman"/>
          <w:sz w:val="28"/>
          <w:szCs w:val="28"/>
          <w:lang w:eastAsia="ru-RU"/>
        </w:rPr>
        <w:t>, %;</w:t>
      </w:r>
      <w:proofErr w:type="gramEnd"/>
    </w:p>
    <w:p w:rsidR="00CD28D7" w:rsidRPr="001112C2" w:rsidRDefault="00CD28D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торий (набережные, центральные площади, парки и др.) и иные меропри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тия, предусмотренные государственными (муниципальными) программами формирования современной городской среды.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>тий по цифровизации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 xml:space="preserve">) программами формирования </w:t>
      </w:r>
      <w:proofErr w:type="gramStart"/>
      <w:r w:rsidRPr="00EB69FE">
        <w:rPr>
          <w:rFonts w:ascii="Times New Roman" w:hAnsi="Times New Roman"/>
          <w:sz w:val="28"/>
          <w:szCs w:val="28"/>
        </w:rPr>
        <w:t>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t>менной</w:t>
      </w:r>
      <w:proofErr w:type="gramEnd"/>
      <w:r w:rsidRPr="00EB69FE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количество благоустроенных дворовых территорий, включенных в государственные (муниципальные) программы формирования современ-ной городской среды, накопительным итогом начиная с 2019 года (</w:t>
      </w:r>
      <w:proofErr w:type="gramStart"/>
      <w:r w:rsidRPr="00EB69FE">
        <w:rPr>
          <w:rFonts w:ascii="Times New Roman" w:hAnsi="Times New Roman"/>
          <w:sz w:val="28"/>
          <w:szCs w:val="28"/>
        </w:rPr>
        <w:t>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EB69FE">
        <w:rPr>
          <w:rFonts w:ascii="Times New Roman" w:hAnsi="Times New Roman"/>
          <w:sz w:val="28"/>
          <w:szCs w:val="28"/>
        </w:rPr>
        <w:t>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D47AD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47AD3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1112C2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67358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1112C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1112C2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>ятий по цифровизации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>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7E71F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7E71F3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17) 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F304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F30472" w:rsidRPr="001112C2" w:rsidRDefault="00F3047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18) реализованы мероприятия по благоустройству общественных территорий (набережные, центральные площади, парки и др.) и иные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роприятия, предусмотренные государственными (муниципальными)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граммами формирования современной городской среды.</w:t>
      </w:r>
    </w:p>
    <w:p w:rsidR="00005450" w:rsidRPr="001112C2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ями мероприятий по цифровизации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ными образованиями мероприятий по цифровизации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</w:t>
      </w:r>
      <w:r w:rsidRPr="00054878">
        <w:rPr>
          <w:rFonts w:ascii="Times New Roman" w:hAnsi="Times New Roman"/>
          <w:sz w:val="28"/>
          <w:szCs w:val="28"/>
        </w:rPr>
        <w:t>ной</w:t>
      </w:r>
      <w:proofErr w:type="gramEnd"/>
      <w:r w:rsidRPr="00054878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05487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4320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 w:rsidRPr="00831108">
              <w:rPr>
                <w:rFonts w:ascii="Times New Roman" w:hAnsi="Times New Roman"/>
                <w:sz w:val="28"/>
                <w:szCs w:val="28"/>
              </w:rPr>
              <w:t>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831108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1112C2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ачество городской среды, %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динамику качества городской среды во времени за отчётный год по отношению к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974990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етодикой </w:t>
            </w:r>
            <w:r>
              <w:rPr>
                <w:rFonts w:ascii="Times New Roman" w:hAnsi="Times New Roman"/>
                <w:sz w:val="28"/>
                <w:szCs w:val="28"/>
              </w:rPr>
              <w:t>расчета показателя «Качество городской ср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</w:t>
            </w:r>
            <w:r w:rsidRPr="00583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  2021 г. № 542 по следу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щей формуле:</w:t>
            </w:r>
          </w:p>
          <w:p w:rsidR="00754895" w:rsidRDefault="009109AF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Default="009109AF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отчетный год по отношению к 2019 году, в процентах (окру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Default="009109AF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23562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индекс качества городской среды по Курской области за 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235627" w:rsidRDefault="009109AF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>–</w:t>
            </w:r>
            <w:r w:rsidR="00754895">
              <w:rPr>
                <w:rFonts w:ascii="Times New Roman" w:hAnsi="Times New Roman"/>
                <w:sz w:val="28"/>
                <w:szCs w:val="28"/>
              </w:rPr>
              <w:t xml:space="preserve"> индекс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974990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AA31DE" w:rsidRDefault="00AA31DE" w:rsidP="00AA31DE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ственных территорий (набережные, центральные площади, парки и др.) и иные мероприятия, предусмотренные государственными (муниципальн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ми) программами формирования современной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 реализованных мероприятий по благоустройству территорий по Курской области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AA31DE" w:rsidRPr="00974990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AA31DE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ных мероприятий по благоустройству территорий по Курской области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ством реализованных мероприятий по благоустройству территорий по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31DE" w:rsidRPr="00974990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DB6FAA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FAA">
        <w:rPr>
          <w:rFonts w:ascii="Times New Roman" w:hAnsi="Times New Roman"/>
          <w:sz w:val="28"/>
          <w:szCs w:val="28"/>
          <w:lang w:eastAsia="ru-RU"/>
        </w:rPr>
        <w:t>Государственная программа включает мероприятия, реализация кот</w:t>
      </w:r>
      <w:r w:rsidRPr="00DB6FAA">
        <w:rPr>
          <w:rFonts w:ascii="Times New Roman" w:hAnsi="Times New Roman"/>
          <w:sz w:val="28"/>
          <w:szCs w:val="28"/>
          <w:lang w:eastAsia="ru-RU"/>
        </w:rPr>
        <w:t>о</w:t>
      </w:r>
      <w:r w:rsidRPr="00DB6FAA">
        <w:rPr>
          <w:rFonts w:ascii="Times New Roman" w:hAnsi="Times New Roman"/>
          <w:sz w:val="28"/>
          <w:szCs w:val="28"/>
          <w:lang w:eastAsia="ru-RU"/>
        </w:rPr>
        <w:t>рых в комплексе призвана обеспечить достижение цел</w:t>
      </w:r>
      <w:r w:rsidR="00986E57" w:rsidRPr="00DB6FAA">
        <w:rPr>
          <w:rFonts w:ascii="Times New Roman" w:hAnsi="Times New Roman"/>
          <w:sz w:val="28"/>
          <w:szCs w:val="28"/>
          <w:lang w:eastAsia="ru-RU"/>
        </w:rPr>
        <w:t>и</w:t>
      </w:r>
      <w:r w:rsidRPr="00DB6FAA">
        <w:rPr>
          <w:rFonts w:ascii="Times New Roman" w:hAnsi="Times New Roman"/>
          <w:sz w:val="28"/>
          <w:szCs w:val="28"/>
          <w:lang w:eastAsia="ru-RU"/>
        </w:rPr>
        <w:t xml:space="preserve"> и задач госуда</w:t>
      </w:r>
      <w:r w:rsidRPr="00DB6FAA">
        <w:rPr>
          <w:rFonts w:ascii="Times New Roman" w:hAnsi="Times New Roman"/>
          <w:sz w:val="28"/>
          <w:szCs w:val="28"/>
          <w:lang w:eastAsia="ru-RU"/>
        </w:rPr>
        <w:t>р</w:t>
      </w:r>
      <w:r w:rsidRPr="00DB6FAA">
        <w:rPr>
          <w:rFonts w:ascii="Times New Roman" w:hAnsi="Times New Roman"/>
          <w:sz w:val="28"/>
          <w:szCs w:val="28"/>
          <w:lang w:eastAsia="ru-RU"/>
        </w:rPr>
        <w:t xml:space="preserve">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1112C2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1112C2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1112C2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1112C2">
        <w:rPr>
          <w:rFonts w:ascii="Times New Roman" w:hAnsi="Times New Roman"/>
          <w:sz w:val="28"/>
          <w:szCs w:val="28"/>
        </w:rPr>
        <w:t xml:space="preserve">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>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указанного мероприятия является комитет жилищно-коммунального хозяйства и ТЭК Курской области.</w:t>
      </w:r>
    </w:p>
    <w:p w:rsidR="00B90D0B" w:rsidRPr="00B90D0B" w:rsidRDefault="0067358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Срок начала реализации мероприятия – 2020 – 2025 годы, срок око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чания реализации мероприятия – 2025 год.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215DD6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нимателей, которые подлежат благоустройству не позднее последнего г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да реализации федерального проекта за счет средств указанных лиц в с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приложению № 6 к государственной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67358F" w:rsidRPr="00294D0A" w:rsidRDefault="0067358F" w:rsidP="0067358F">
      <w:pPr>
        <w:keepNext/>
        <w:spacing w:after="0"/>
        <w:ind w:firstLine="709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058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IX. Обоснование объема финансовых ресурсов, необходимых для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058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реализации государственной программы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>объем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финансирования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в 2018 - 2025</w:t>
      </w:r>
      <w:r w:rsidRPr="00294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4044230,34547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5D3026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645627,1686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381917,201 тыс. рублей;</w:t>
      </w:r>
    </w:p>
    <w:p w:rsidR="0067358F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24 год – 408731,549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2025 год – 423818,596 тыс. рублей,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3057297,1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218494,500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471913,700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471218,200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545553,000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402546,700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301687,600 тыс. рублей;</w:t>
      </w:r>
    </w:p>
    <w:p w:rsidR="0067358F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24 год – 328794,000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2025 год – 317089,400 тыс. рублей,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611568,339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32663,397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33875,790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81381,321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73692,428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 w:rsidRPr="00B65A84">
        <w:rPr>
          <w:rFonts w:ascii="Times New Roman" w:hAnsi="Times New Roman"/>
          <w:spacing w:val="2"/>
          <w:sz w:val="28"/>
          <w:szCs w:val="28"/>
          <w:lang w:eastAsia="ru-RU"/>
        </w:rPr>
        <w:t>205609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B65A84">
        <w:rPr>
          <w:rFonts w:ascii="Times New Roman" w:hAnsi="Times New Roman"/>
          <w:spacing w:val="2"/>
          <w:sz w:val="28"/>
          <w:szCs w:val="28"/>
          <w:lang w:eastAsia="ru-RU"/>
        </w:rPr>
        <w:t>179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52524,705 тыс. рублей;</w:t>
      </w:r>
    </w:p>
    <w:p w:rsidR="0067358F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024 год – 52410,919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2025 год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79410,600 тыс. рублей,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местных бюджетов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320364,90647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37471,2896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67358F" w:rsidRPr="005D3026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27704,896 тыс. рублей;</w:t>
      </w:r>
    </w:p>
    <w:p w:rsidR="0067358F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27526,63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67358F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2025 год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27318,596 тыс. рублей,</w:t>
      </w:r>
    </w:p>
    <w:p w:rsidR="0067358F" w:rsidRPr="00870A6B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67358F" w:rsidRPr="001112C2" w:rsidRDefault="0067358F" w:rsidP="0067358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дий из областного бюджета бюджетам муниципальных образований на софинансирование расходных обязательств муниципальных образований на выполнение мероприятий по благоустройству дворовых и обществе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целевых показателей (индикаторов) госуда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67358F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цели государственной программы представлены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 к государственной программе.</w:t>
      </w:r>
    </w:p>
    <w:p w:rsidR="00565E32" w:rsidRPr="001112C2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реализации государственной программы за счет бюджет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 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и достижения 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1112C2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= Мв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= Зф / Зп,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Зф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СРм / ССуз,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 = ЗПф / ЗПп,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ЗПф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СДпз больше 1, значение СДпз принимается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5E1727">
        <w:rPr>
          <w:rFonts w:ascii="Times New Roman" w:hAnsi="Times New Roman"/>
          <w:color w:val="2D2D2D"/>
          <w:spacing w:val="2"/>
          <w:sz w:val="28"/>
          <w:szCs w:val="28"/>
        </w:rPr>
        <w:t>19.10</w:t>
      </w:r>
      <w:r w:rsidR="000E1FBB">
        <w:rPr>
          <w:rFonts w:ascii="Times New Roman" w:hAnsi="Times New Roman"/>
          <w:color w:val="2D2D2D"/>
          <w:spacing w:val="2"/>
          <w:sz w:val="28"/>
          <w:szCs w:val="28"/>
        </w:rPr>
        <w:t>.2022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5E1727">
        <w:rPr>
          <w:rFonts w:ascii="Times New Roman" w:hAnsi="Times New Roman"/>
          <w:color w:val="2D2D2D"/>
          <w:spacing w:val="2"/>
          <w:sz w:val="28"/>
          <w:szCs w:val="28"/>
        </w:rPr>
        <w:t>1164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Pr="00292477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F53358" w:rsidRPr="00A075FA" w:rsidTr="00F53358">
        <w:trPr>
          <w:trHeight w:val="468"/>
        </w:trPr>
        <w:tc>
          <w:tcPr>
            <w:tcW w:w="425" w:type="dxa"/>
            <w:vMerge w:val="restart"/>
          </w:tcPr>
          <w:p w:rsidR="00F53358" w:rsidRPr="00A075FA" w:rsidRDefault="00F53358" w:rsidP="00F53358">
            <w:pPr>
              <w:ind w:left="-108" w:right="-108"/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A075FA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A075FA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3544" w:type="dxa"/>
            <w:vMerge w:val="restart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8" w:type="dxa"/>
            <w:vMerge w:val="restart"/>
          </w:tcPr>
          <w:p w:rsidR="00F53358" w:rsidRPr="00A075FA" w:rsidRDefault="00F53358" w:rsidP="00F53358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изме</w:t>
            </w:r>
            <w:r>
              <w:rPr>
                <w:rFonts w:ascii="Times New Roman" w:hAnsi="Times New Roman"/>
                <w:color w:val="2D2D2D"/>
              </w:rPr>
              <w:t>-</w:t>
            </w:r>
            <w:r w:rsidRPr="00A075FA">
              <w:rPr>
                <w:rFonts w:ascii="Times New Roman" w:hAnsi="Times New Roman"/>
                <w:color w:val="2D2D2D"/>
              </w:rPr>
              <w:t>ре</w:t>
            </w:r>
            <w:r>
              <w:rPr>
                <w:rFonts w:ascii="Times New Roman" w:hAnsi="Times New Roman"/>
                <w:color w:val="2D2D2D"/>
              </w:rPr>
              <w:t>-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9498" w:type="dxa"/>
            <w:gridSpan w:val="8"/>
          </w:tcPr>
          <w:p w:rsidR="00F53358" w:rsidRPr="00A075FA" w:rsidRDefault="00F53358" w:rsidP="00F53358">
            <w:pPr>
              <w:jc w:val="center"/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F53358" w:rsidRPr="00A075FA" w:rsidTr="00F53358">
        <w:trPr>
          <w:trHeight w:val="680"/>
        </w:trPr>
        <w:tc>
          <w:tcPr>
            <w:tcW w:w="425" w:type="dxa"/>
            <w:vMerge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3544" w:type="dxa"/>
            <w:vMerge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8" w:type="dxa"/>
            <w:vMerge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A075FA">
              <w:rPr>
                <w:rFonts w:ascii="Times New Roman" w:hAnsi="Times New Roman"/>
              </w:rPr>
              <w:t xml:space="preserve"> г.</w:t>
            </w:r>
          </w:p>
        </w:tc>
      </w:tr>
    </w:tbl>
    <w:p w:rsidR="00F53358" w:rsidRPr="00292477" w:rsidRDefault="00F53358" w:rsidP="00F53358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F53358" w:rsidRPr="00A075FA" w:rsidTr="00F53358">
        <w:trPr>
          <w:trHeight w:val="215"/>
          <w:tblHeader/>
        </w:trPr>
        <w:tc>
          <w:tcPr>
            <w:tcW w:w="425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8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F53358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F53358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F53358" w:rsidRPr="00A075FA" w:rsidRDefault="00F53358" w:rsidP="00F53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53358" w:rsidRPr="00A075FA" w:rsidTr="00F53358">
        <w:tc>
          <w:tcPr>
            <w:tcW w:w="14175" w:type="dxa"/>
            <w:gridSpan w:val="11"/>
          </w:tcPr>
          <w:p w:rsidR="00F53358" w:rsidRPr="00A075FA" w:rsidRDefault="00F53358" w:rsidP="00F53358">
            <w:r w:rsidRPr="008A4FAB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8A4FAB">
              <w:rPr>
                <w:rFonts w:ascii="Times New Roman" w:hAnsi="Times New Roman"/>
              </w:rPr>
              <w:t>современной</w:t>
            </w:r>
            <w:proofErr w:type="gramEnd"/>
            <w:r w:rsidRPr="008A4FAB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</w:t>
            </w:r>
            <w:r w:rsidRPr="00AF24ED">
              <w:rPr>
                <w:rFonts w:ascii="Times New Roman" w:hAnsi="Times New Roman"/>
                <w:color w:val="2D2D2D"/>
              </w:rPr>
              <w:t>я</w:t>
            </w:r>
            <w:r w:rsidRPr="00AF24ED">
              <w:rPr>
                <w:rFonts w:ascii="Times New Roman" w:hAnsi="Times New Roman"/>
                <w:color w:val="2D2D2D"/>
              </w:rPr>
              <w:t>тий по благоустройству обществе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F53358" w:rsidRPr="003A24BA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134" w:type="dxa"/>
          </w:tcPr>
          <w:p w:rsidR="00F53358" w:rsidRPr="003A24BA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3544" w:type="dxa"/>
          </w:tcPr>
          <w:p w:rsidR="00F53358" w:rsidRPr="0089483C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134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F53358" w:rsidRPr="0089483C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134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  <w:tc>
          <w:tcPr>
            <w:tcW w:w="1276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221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3544" w:type="dxa"/>
          </w:tcPr>
          <w:p w:rsidR="00F53358" w:rsidRPr="0089483C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F53358" w:rsidRPr="0089483C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134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F53358" w:rsidRPr="003E3E24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  <w:tc>
          <w:tcPr>
            <w:tcW w:w="1276" w:type="dxa"/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проживающих в муниципальных образованиях  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5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</w:t>
            </w:r>
            <w:r w:rsidRPr="0001628D">
              <w:rPr>
                <w:rFonts w:ascii="Times New Roman" w:hAnsi="Times New Roman"/>
                <w:color w:val="2D2D2D"/>
              </w:rPr>
              <w:t>ь</w:t>
            </w:r>
            <w:r w:rsidRPr="0001628D">
              <w:rPr>
                <w:rFonts w:ascii="Times New Roman" w:hAnsi="Times New Roman"/>
                <w:color w:val="2D2D2D"/>
              </w:rPr>
              <w:t>ными образованиями мероприятий по цифровизации городского хозяйства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F53358" w:rsidRPr="00A075FA" w:rsidTr="00F53358">
        <w:tc>
          <w:tcPr>
            <w:tcW w:w="425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3544" w:type="dxa"/>
          </w:tcPr>
          <w:p w:rsidR="00F53358" w:rsidRPr="00AF24ED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устройству, предусмотренные гос</w:t>
            </w:r>
            <w:r w:rsidRPr="00AF24ED">
              <w:rPr>
                <w:rFonts w:ascii="Times New Roman" w:hAnsi="Times New Roman"/>
                <w:color w:val="2D2D2D"/>
              </w:rPr>
              <w:t>у</w:t>
            </w:r>
            <w:r w:rsidRPr="00AF24ED">
              <w:rPr>
                <w:rFonts w:ascii="Times New Roman" w:hAnsi="Times New Roman"/>
                <w:color w:val="2D2D2D"/>
              </w:rPr>
              <w:t xml:space="preserve">дарственными (муниципальными)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обустроенных общественных пр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</w:t>
            </w:r>
            <w:r w:rsidRPr="00AF24ED">
              <w:rPr>
                <w:rFonts w:ascii="Times New Roman" w:hAnsi="Times New Roman"/>
                <w:color w:val="2D2D2D"/>
              </w:rPr>
              <w:t>ь</w:t>
            </w:r>
            <w:r w:rsidRPr="00AF24ED">
              <w:rPr>
                <w:rFonts w:ascii="Times New Roman" w:hAnsi="Times New Roman"/>
                <w:color w:val="2D2D2D"/>
              </w:rPr>
              <w:t>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8" w:type="dxa"/>
          </w:tcPr>
          <w:p w:rsidR="00F53358" w:rsidRPr="00AF24ED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F53358" w:rsidRPr="00AF24ED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</w:t>
            </w:r>
            <w:r w:rsidRPr="00743584">
              <w:rPr>
                <w:rFonts w:ascii="Times New Roman" w:hAnsi="Times New Roman"/>
                <w:color w:val="2D2D2D"/>
              </w:rPr>
              <w:t>н</w:t>
            </w:r>
            <w:r w:rsidRPr="00743584">
              <w:rPr>
                <w:rFonts w:ascii="Times New Roman" w:hAnsi="Times New Roman"/>
                <w:color w:val="2D2D2D"/>
              </w:rPr>
              <w:t>ных дворовых территорий, включе</w:t>
            </w:r>
            <w:r w:rsidRPr="00743584">
              <w:rPr>
                <w:rFonts w:ascii="Times New Roman" w:hAnsi="Times New Roman"/>
                <w:color w:val="2D2D2D"/>
              </w:rPr>
              <w:t>н</w:t>
            </w:r>
            <w:r w:rsidRPr="00743584">
              <w:rPr>
                <w:rFonts w:ascii="Times New Roman" w:hAnsi="Times New Roman"/>
                <w:color w:val="2D2D2D"/>
              </w:rPr>
              <w:t>ных в государственные (муниципал</w:t>
            </w:r>
            <w:r w:rsidRPr="00743584">
              <w:rPr>
                <w:rFonts w:ascii="Times New Roman" w:hAnsi="Times New Roman"/>
                <w:color w:val="2D2D2D"/>
              </w:rPr>
              <w:t>ь</w:t>
            </w:r>
            <w:r w:rsidRPr="00743584">
              <w:rPr>
                <w:rFonts w:ascii="Times New Roman" w:hAnsi="Times New Roman"/>
                <w:color w:val="2D2D2D"/>
              </w:rPr>
              <w:t>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Всероссийского конкурса лучших проектов создания комфортной горо</w:t>
            </w:r>
            <w:r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rPr>
          <w:trHeight w:val="663"/>
        </w:trPr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 xml:space="preserve">тельных работ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rPr>
          <w:trHeight w:val="471"/>
        </w:trPr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установленных мемор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 xml:space="preserve">альных знаков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ED6C58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043CEF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043CEF">
              <w:rPr>
                <w:rFonts w:ascii="Times New Roman" w:hAnsi="Times New Roman"/>
                <w:color w:val="2D2D2D"/>
              </w:rPr>
              <w:t xml:space="preserve"> общ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ственных и (или) дворовых террит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рий, разработанных АНО «Центр компетенций развития городской ср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ды Курской области» в рамках реал</w:t>
            </w:r>
            <w:r w:rsidRPr="00043CEF">
              <w:rPr>
                <w:rFonts w:ascii="Times New Roman" w:hAnsi="Times New Roman"/>
                <w:color w:val="2D2D2D"/>
              </w:rPr>
              <w:t>и</w:t>
            </w:r>
            <w:r w:rsidRPr="00043CEF">
              <w:rPr>
                <w:rFonts w:ascii="Times New Roman" w:hAnsi="Times New Roman"/>
                <w:color w:val="2D2D2D"/>
              </w:rPr>
              <w:t>зации регионального проекта «Фо</w:t>
            </w:r>
            <w:r w:rsidRPr="00043CEF">
              <w:rPr>
                <w:rFonts w:ascii="Times New Roman" w:hAnsi="Times New Roman"/>
                <w:color w:val="2D2D2D"/>
              </w:rPr>
              <w:t>р</w:t>
            </w:r>
            <w:r w:rsidRPr="00043CEF">
              <w:rPr>
                <w:rFonts w:ascii="Times New Roman" w:hAnsi="Times New Roman"/>
                <w:color w:val="2D2D2D"/>
              </w:rPr>
              <w:t>мирование комфортной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ED6C58" w:rsidRDefault="00F53358" w:rsidP="00F53358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компетенций развития горо</w:t>
            </w:r>
            <w:r w:rsidRPr="00043CEF">
              <w:rPr>
                <w:rFonts w:ascii="Times New Roman" w:hAnsi="Times New Roman"/>
                <w:color w:val="2D2D2D"/>
              </w:rPr>
              <w:t>д</w:t>
            </w:r>
            <w:r w:rsidRPr="00043CEF">
              <w:rPr>
                <w:rFonts w:ascii="Times New Roman" w:hAnsi="Times New Roman"/>
                <w:color w:val="2D2D2D"/>
              </w:rPr>
              <w:t>ской среды Курской области» метод</w:t>
            </w:r>
            <w:r w:rsidRPr="00043CEF">
              <w:rPr>
                <w:rFonts w:ascii="Times New Roman" w:hAnsi="Times New Roman"/>
                <w:color w:val="2D2D2D"/>
              </w:rPr>
              <w:t>и</w:t>
            </w:r>
            <w:r w:rsidRPr="00043CEF">
              <w:rPr>
                <w:rFonts w:ascii="Times New Roman" w:hAnsi="Times New Roman"/>
                <w:color w:val="2D2D2D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043CEF">
              <w:rPr>
                <w:rFonts w:ascii="Times New Roman" w:hAnsi="Times New Roman"/>
                <w:color w:val="2D2D2D"/>
              </w:rPr>
              <w:t>ь</w:t>
            </w:r>
            <w:r w:rsidRPr="00043CEF">
              <w:rPr>
                <w:rFonts w:ascii="Times New Roman" w:hAnsi="Times New Roman"/>
                <w:color w:val="2D2D2D"/>
              </w:rPr>
              <w:t>ных решений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ED6C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</w:t>
            </w:r>
            <w:r w:rsidRPr="00606CA5">
              <w:rPr>
                <w:rFonts w:ascii="Times New Roman" w:hAnsi="Times New Roman"/>
                <w:color w:val="2D2D2D"/>
              </w:rPr>
              <w:t>е</w:t>
            </w:r>
            <w:r w:rsidRPr="00606CA5">
              <w:rPr>
                <w:rFonts w:ascii="Times New Roman" w:hAnsi="Times New Roman"/>
                <w:color w:val="2D2D2D"/>
              </w:rPr>
              <w:t>ние, в том числе оборудования, зак</w:t>
            </w:r>
            <w:r w:rsidRPr="00606CA5">
              <w:rPr>
                <w:rFonts w:ascii="Times New Roman" w:hAnsi="Times New Roman"/>
                <w:color w:val="2D2D2D"/>
              </w:rPr>
              <w:t>у</w:t>
            </w:r>
            <w:r w:rsidRPr="00606CA5">
              <w:rPr>
                <w:rFonts w:ascii="Times New Roman" w:hAnsi="Times New Roman"/>
                <w:color w:val="2D2D2D"/>
              </w:rPr>
              <w:t>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</w:t>
            </w:r>
            <w:r w:rsidRPr="00606CA5">
              <w:rPr>
                <w:rFonts w:ascii="Times New Roman" w:hAnsi="Times New Roman"/>
                <w:color w:val="2D2D2D"/>
              </w:rPr>
              <w:t>н</w:t>
            </w:r>
            <w:r w:rsidRPr="00606CA5">
              <w:rPr>
                <w:rFonts w:ascii="Times New Roman" w:hAnsi="Times New Roman"/>
                <w:color w:val="2D2D2D"/>
              </w:rPr>
              <w:t>ного в рамках реализации меропри</w:t>
            </w:r>
            <w:r w:rsidRPr="00606CA5">
              <w:rPr>
                <w:rFonts w:ascii="Times New Roman" w:hAnsi="Times New Roman"/>
                <w:color w:val="2D2D2D"/>
              </w:rPr>
              <w:t>я</w:t>
            </w:r>
            <w:r w:rsidRPr="00606CA5">
              <w:rPr>
                <w:rFonts w:ascii="Times New Roman" w:hAnsi="Times New Roman"/>
                <w:color w:val="2D2D2D"/>
              </w:rPr>
              <w:t>тий государственных (муниципал</w:t>
            </w:r>
            <w:r w:rsidRPr="00606CA5">
              <w:rPr>
                <w:rFonts w:ascii="Times New Roman" w:hAnsi="Times New Roman"/>
                <w:color w:val="2D2D2D"/>
              </w:rPr>
              <w:t>ь</w:t>
            </w:r>
            <w:r w:rsidRPr="00606CA5">
              <w:rPr>
                <w:rFonts w:ascii="Times New Roman" w:hAnsi="Times New Roman"/>
                <w:color w:val="2D2D2D"/>
              </w:rPr>
              <w:t>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32082D" w:rsidRDefault="00F53358" w:rsidP="00F53358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F5232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28,0</w:t>
            </w:r>
          </w:p>
        </w:tc>
      </w:tr>
      <w:tr w:rsidR="00F53358" w:rsidRPr="00A075FA" w:rsidTr="00F53358">
        <w:tc>
          <w:tcPr>
            <w:tcW w:w="425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</w:t>
            </w:r>
            <w:r w:rsidRPr="00D9394C">
              <w:rPr>
                <w:rFonts w:ascii="Times New Roman" w:hAnsi="Times New Roman"/>
                <w:color w:val="2D2D2D"/>
              </w:rPr>
              <w:t>еализованы мероприятия по благ</w:t>
            </w:r>
            <w:r w:rsidRPr="00D9394C">
              <w:rPr>
                <w:rFonts w:ascii="Times New Roman" w:hAnsi="Times New Roman"/>
                <w:color w:val="2D2D2D"/>
              </w:rPr>
              <w:t>о</w:t>
            </w:r>
            <w:r w:rsidRPr="00D9394C">
              <w:rPr>
                <w:rFonts w:ascii="Times New Roman" w:hAnsi="Times New Roman"/>
                <w:color w:val="2D2D2D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</w:t>
            </w:r>
            <w:r w:rsidRPr="00D9394C">
              <w:rPr>
                <w:rFonts w:ascii="Times New Roman" w:hAnsi="Times New Roman"/>
                <w:color w:val="2D2D2D"/>
              </w:rPr>
              <w:t>д</w:t>
            </w:r>
            <w:r w:rsidRPr="00D9394C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74358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1126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58" w:rsidRPr="004E6EF4" w:rsidRDefault="00F53358" w:rsidP="00F5335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1396</w:t>
            </w:r>
          </w:p>
        </w:tc>
      </w:tr>
    </w:tbl>
    <w:p w:rsidR="00F53358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Default="00F53358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19.10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1164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3358" w:rsidRPr="001112C2" w:rsidRDefault="00DE472B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е</w:t>
      </w:r>
      <w:r w:rsidR="00F53358" w:rsidRPr="00FF1BD9">
        <w:rPr>
          <w:rFonts w:ascii="Times New Roman" w:hAnsi="Times New Roman"/>
          <w:b/>
          <w:spacing w:val="2"/>
          <w:sz w:val="28"/>
          <w:szCs w:val="28"/>
        </w:rPr>
        <w:t>ды в Курской области</w:t>
      </w:r>
      <w:r w:rsidR="00F53358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F53358" w:rsidRPr="001112C2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34"/>
        <w:gridCol w:w="992"/>
        <w:gridCol w:w="2694"/>
        <w:gridCol w:w="1559"/>
        <w:gridCol w:w="2410"/>
      </w:tblGrid>
      <w:tr w:rsidR="00F53358" w:rsidRPr="001112C2" w:rsidTr="00F53358">
        <w:tc>
          <w:tcPr>
            <w:tcW w:w="850" w:type="dxa"/>
            <w:vMerge w:val="restart"/>
            <w:vAlign w:val="center"/>
          </w:tcPr>
          <w:p w:rsidR="00F5335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государственной пр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о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59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</w:tr>
      <w:tr w:rsidR="00F53358" w:rsidRPr="001112C2" w:rsidTr="00F53358">
        <w:tc>
          <w:tcPr>
            <w:tcW w:w="850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992" w:type="dxa"/>
          </w:tcPr>
          <w:p w:rsidR="00F53358" w:rsidRPr="001112C2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ализ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3358" w:rsidRPr="001112C2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358" w:rsidRPr="001112C2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29"/>
        <w:gridCol w:w="997"/>
        <w:gridCol w:w="2694"/>
        <w:gridCol w:w="1559"/>
        <w:gridCol w:w="2410"/>
      </w:tblGrid>
      <w:tr w:rsidR="00F53358" w:rsidRPr="00A26718" w:rsidTr="00F53358">
        <w:trPr>
          <w:trHeight w:val="151"/>
          <w:tblHeader/>
        </w:trPr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F53358" w:rsidRPr="00A26718" w:rsidTr="00F53358">
        <w:trPr>
          <w:trHeight w:val="202"/>
        </w:trPr>
        <w:tc>
          <w:tcPr>
            <w:tcW w:w="14317" w:type="dxa"/>
            <w:gridSpan w:val="8"/>
          </w:tcPr>
          <w:p w:rsidR="00F53358" w:rsidRPr="00A26718" w:rsidRDefault="00F53358" w:rsidP="00F53358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F53358" w:rsidRPr="00A26718" w:rsidTr="00F53358">
        <w:trPr>
          <w:trHeight w:val="2098"/>
        </w:trPr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«Проведение организационно-разъяснительной работы с 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ганами местного самоуправл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ния по 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риторий»</w:t>
            </w:r>
          </w:p>
        </w:tc>
        <w:tc>
          <w:tcPr>
            <w:tcW w:w="1843" w:type="dxa"/>
            <w:vMerge w:val="restart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  <w:vMerge w:val="restart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  <w:vMerge w:val="restart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 w:val="restart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нами местного самоуправления муниципальных 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410" w:type="dxa"/>
            <w:vMerge w:val="restart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F53358" w:rsidRPr="00A26718" w:rsidTr="00F53358">
        <w:trPr>
          <w:trHeight w:val="3150"/>
        </w:trPr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53358" w:rsidRPr="00A26718" w:rsidRDefault="00F53358" w:rsidP="00F533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«Осуществление мониторинга принятия органами местного самоуправления поселений, в состав которых входят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ленные пункты с численн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стью населения свыше 1000 человек, нормативных прав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вых актов, направленных на формирование комфортной городской среды»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«Мониторинг проведения 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вентаризации территорий населенных пунктов»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яния сектора 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«Информационное обеспеч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ние граждан, организаций»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«Отбор реализованных прое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 на конкурс лучших пра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тик по благоустройству и направление их в Минстрой России»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 4 государственной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граммы 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«Поддержка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</w:t>
            </w:r>
            <w:r>
              <w:rPr>
                <w:rFonts w:ascii="Times New Roman" w:hAnsi="Times New Roman" w:cs="Times New Roman"/>
              </w:rPr>
              <w:t>.</w:t>
            </w:r>
            <w:r w:rsidRPr="00A26718">
              <w:rPr>
                <w:rFonts w:ascii="Times New Roman" w:hAnsi="Times New Roman" w:cs="Times New Roman"/>
              </w:rPr>
              <w:t xml:space="preserve"> «Содействие обустройству мест массового отдыха (горо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ских парков)»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показателя: количество благоустрое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мест массового отд</w:t>
            </w:r>
            <w:r w:rsidRPr="00A26718">
              <w:rPr>
                <w:rFonts w:ascii="Times New Roman" w:hAnsi="Times New Roman" w:cs="Times New Roman"/>
              </w:rPr>
              <w:t>ы</w:t>
            </w:r>
            <w:r w:rsidRPr="00A26718">
              <w:rPr>
                <w:rFonts w:ascii="Times New Roman" w:hAnsi="Times New Roman" w:cs="Times New Roman"/>
              </w:rPr>
              <w:t>ха населения (скверы, парки, набережные и т.д.).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грамма 08</w:t>
            </w:r>
            <w:r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«Увековечение п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мяти погибших на территории Курской области при защите Отечества на 2019-2024 годы»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>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410" w:type="dxa"/>
          </w:tcPr>
          <w:p w:rsidR="00F53358" w:rsidRPr="003B38C1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Отечества на мемори</w:t>
            </w:r>
            <w:r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ь</w:t>
            </w:r>
            <w:r w:rsidRPr="003B38C1">
              <w:rPr>
                <w:rFonts w:ascii="Times New Roman" w:hAnsi="Times New Roman" w:cs="Times New Roman"/>
              </w:rPr>
              <w:t>ные сооружения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F53358" w:rsidRPr="003B38C1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восстановительных р</w:t>
            </w:r>
            <w:r>
              <w:rPr>
                <w:rFonts w:ascii="Times New Roman" w:hAnsi="Times New Roman" w:cs="Times New Roman"/>
              </w:rPr>
              <w:t>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мемориальных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ков»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</w:t>
            </w:r>
            <w:r>
              <w:rPr>
                <w:rFonts w:ascii="Times New Roman" w:hAnsi="Times New Roman" w:cs="Times New Roman"/>
              </w:rPr>
              <w:t>.</w:t>
            </w:r>
            <w:r w:rsidRPr="00AB29C9">
              <w:rPr>
                <w:rFonts w:ascii="Times New Roman" w:hAnsi="Times New Roman" w:cs="Times New Roman"/>
              </w:rPr>
              <w:t xml:space="preserve"> «Содействие муниципальным образованиям в формировании комфортной городской  среды»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ния комфортной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в малых гор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дах и исторических пос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лениях, не менее ед., нарастающим итогом; увеличение количества дизайн-проектов общ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ственных и (или) двор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вых территорий, разраб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танных АНО «Центр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>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сти» в рамках реализации регионального проекта «Формирование комфор</w:t>
            </w:r>
            <w:r w:rsidRPr="006E566D">
              <w:rPr>
                <w:rFonts w:ascii="Times New Roman" w:hAnsi="Times New Roman" w:cs="Times New Roman"/>
              </w:rPr>
              <w:t>т</w:t>
            </w:r>
            <w:r w:rsidRPr="006E566D">
              <w:rPr>
                <w:rFonts w:ascii="Times New Roman" w:hAnsi="Times New Roman" w:cs="Times New Roman"/>
              </w:rPr>
              <w:t>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разработанных АНО «Центр компетенций ра</w:t>
            </w:r>
            <w:r w:rsidRPr="006E566D">
              <w:rPr>
                <w:rFonts w:ascii="Times New Roman" w:hAnsi="Times New Roman" w:cs="Times New Roman"/>
              </w:rPr>
              <w:t>з</w:t>
            </w:r>
            <w:r w:rsidRPr="006E566D">
              <w:rPr>
                <w:rFonts w:ascii="Times New Roman" w:hAnsi="Times New Roman" w:cs="Times New Roman"/>
              </w:rPr>
              <w:t>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(регламентов) в области архитектурно-художественных, объе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>но-пространственных и гра</w:t>
            </w:r>
            <w:r>
              <w:rPr>
                <w:rFonts w:ascii="Times New Roman" w:hAnsi="Times New Roman" w:cs="Times New Roman"/>
              </w:rPr>
              <w:t>достроительных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</w:p>
        </w:tc>
      </w:tr>
      <w:tr w:rsidR="00F53358" w:rsidRPr="00A26718" w:rsidTr="00F53358">
        <w:tc>
          <w:tcPr>
            <w:tcW w:w="850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843" w:type="dxa"/>
          </w:tcPr>
          <w:p w:rsidR="00F53358" w:rsidRPr="00A26718" w:rsidRDefault="00F53358" w:rsidP="00F53358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F53358" w:rsidRPr="00A26718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F53358" w:rsidRPr="00A26718" w:rsidRDefault="00F53358" w:rsidP="00F5335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</w:tbl>
    <w:p w:rsidR="00F53358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884AD0" w:rsidRPr="001112C2" w:rsidRDefault="00884AD0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440"/>
        <w:gridCol w:w="6245"/>
        <w:gridCol w:w="1193"/>
      </w:tblGrid>
      <w:tr w:rsidR="00ED69BA" w:rsidRPr="001112C2" w:rsidTr="006E6F0F">
        <w:trPr>
          <w:gridAfter w:val="1"/>
          <w:wAfter w:w="1340" w:type="dxa"/>
        </w:trPr>
        <w:tc>
          <w:tcPr>
            <w:tcW w:w="4659" w:type="dxa"/>
          </w:tcPr>
          <w:p w:rsidR="00ED69BA" w:rsidRPr="001112C2" w:rsidRDefault="00ED69BA" w:rsidP="005C7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7D05CC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9.10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1164</w:t>
            </w:r>
            <w:r w:rsidR="007D05CC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 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1112C2" w:rsidTr="006E6F0F">
        <w:trPr>
          <w:trHeight w:val="1735"/>
        </w:trPr>
        <w:tc>
          <w:tcPr>
            <w:tcW w:w="14567" w:type="dxa"/>
            <w:gridSpan w:val="4"/>
          </w:tcPr>
          <w:tbl>
            <w:tblPr>
              <w:tblStyle w:val="afd"/>
              <w:tblW w:w="15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91"/>
            </w:tblGrid>
            <w:tr w:rsidR="007D05CC" w:rsidRPr="005D3026" w:rsidTr="00F53358">
              <w:trPr>
                <w:trHeight w:val="1735"/>
              </w:trPr>
              <w:tc>
                <w:tcPr>
                  <w:tcW w:w="14567" w:type="dxa"/>
                </w:tcPr>
                <w:tbl>
                  <w:tblPr>
                    <w:tblStyle w:val="afd"/>
                    <w:tblW w:w="157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775"/>
                  </w:tblGrid>
                  <w:tr w:rsidR="00F53358" w:rsidRPr="001112C2" w:rsidTr="00F53358">
                    <w:trPr>
                      <w:trHeight w:val="1735"/>
                    </w:trPr>
                    <w:tc>
                      <w:tcPr>
                        <w:tcW w:w="15775" w:type="dxa"/>
                      </w:tcPr>
                      <w:tbl>
                        <w:tblPr>
                          <w:tblStyle w:val="afd"/>
                          <w:tblW w:w="1456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4567"/>
                        </w:tblGrid>
                        <w:tr w:rsidR="00F53358" w:rsidRPr="005D3026" w:rsidTr="00F53358">
                          <w:trPr>
                            <w:trHeight w:val="1735"/>
                          </w:trPr>
                          <w:tc>
                            <w:tcPr>
                              <w:tcW w:w="14567" w:type="dxa"/>
                            </w:tcPr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Ресурсное обеспечение</w:t>
                              </w:r>
                            </w:p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и прогнозная (справочная) оценка расходов федерального бюджета, областного бюджета, бюджетов</w:t>
                              </w:r>
                            </w:p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государственных внебюджетных фондов, местных бюджетов и внебюджетных источников на реализацию</w:t>
                              </w:r>
                            </w:p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целей государственной программы Курской области</w:t>
                              </w:r>
                            </w:p>
                            <w:p w:rsidR="00F53358" w:rsidRPr="005D3026" w:rsidRDefault="00F53358" w:rsidP="00F53358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«Формирование </w:t>
                              </w:r>
                              <w:proofErr w:type="gramStart"/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современной</w:t>
                              </w:r>
                              <w:proofErr w:type="gramEnd"/>
                              <w:r w:rsidRPr="005D302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городской среды в Курской области» (тыс. рублей)</w:t>
                              </w:r>
                            </w:p>
                            <w:p w:rsidR="00F53358" w:rsidRPr="005D3026" w:rsidRDefault="00F53358" w:rsidP="00F53358">
                              <w:pPr>
                                <w:shd w:val="clear" w:color="auto" w:fill="FFFFFF"/>
                                <w:spacing w:line="315" w:lineRule="atLeast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color w:val="2D2D2D"/>
                                  <w:spacing w:val="2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14203" w:type="dxa"/>
                          <w:tblInd w:w="534" w:type="dxa"/>
                          <w:tblLook w:val="04A0" w:firstRow="1" w:lastRow="0" w:firstColumn="1" w:lastColumn="0" w:noHBand="0" w:noVBand="1"/>
                        </w:tblPr>
                        <w:tblGrid>
                          <w:gridCol w:w="1129"/>
                          <w:gridCol w:w="2160"/>
                          <w:gridCol w:w="2660"/>
                          <w:gridCol w:w="284"/>
                          <w:gridCol w:w="1025"/>
                          <w:gridCol w:w="992"/>
                          <w:gridCol w:w="992"/>
                          <w:gridCol w:w="1134"/>
                          <w:gridCol w:w="992"/>
                          <w:gridCol w:w="993"/>
                          <w:gridCol w:w="850"/>
                          <w:gridCol w:w="992"/>
                        </w:tblGrid>
                        <w:tr w:rsidR="00F53358" w:rsidRPr="005D3026" w:rsidTr="00F53358">
                          <w:trPr>
                            <w:trHeight w:val="300"/>
                            <w:tblHeader/>
                          </w:trPr>
                          <w:tc>
                            <w:tcPr>
                              <w:tcW w:w="112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Статус</w:t>
                              </w:r>
                            </w:p>
                          </w:tc>
                          <w:tc>
                            <w:tcPr>
                              <w:tcW w:w="21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Наименование госуда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ственной программы, по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д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программы государстве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ной программы, структу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ного элемента программы</w:t>
                              </w: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  <w:vAlign w:val="center"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Источники финансирования</w:t>
                              </w:r>
                            </w:p>
                          </w:tc>
                          <w:tc>
                            <w:tcPr>
                              <w:tcW w:w="284" w:type="dxa"/>
                              <w:vMerge w:val="restart"/>
                              <w:tcBorders>
                                <w:top w:val="single" w:sz="4" w:space="0" w:color="auto"/>
                                <w:left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970" w:type="dxa"/>
                              <w:gridSpan w:val="8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jc w:val="center"/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Оценка расходов (тыс. руб.), годы</w:t>
                              </w:r>
                            </w:p>
                          </w:tc>
                        </w:tr>
                        <w:tr w:rsidR="00F53358" w:rsidRPr="005D3026" w:rsidTr="00F53358">
                          <w:trPr>
                            <w:trHeight w:val="494"/>
                            <w:tblHeader/>
                          </w:trPr>
                          <w:tc>
                            <w:tcPr>
                              <w:tcW w:w="112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vMerge/>
                              <w:tcBorders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02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F53358" w:rsidRPr="005D3026" w:rsidRDefault="00F53358" w:rsidP="00F5335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D3026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afd"/>
                          <w:tblW w:w="1555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559"/>
                        </w:tblGrid>
                        <w:tr w:rsidR="00F53358" w:rsidRPr="005D3026" w:rsidTr="00F53358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F53358" w:rsidRPr="005D3026" w:rsidTr="00F53358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F53358" w:rsidRPr="005D3026" w:rsidRDefault="00F53358" w:rsidP="00F533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F53358" w:rsidRPr="001112C2" w:rsidRDefault="00F53358" w:rsidP="00F53358">
                        <w:pPr>
                          <w:rPr>
                            <w:rFonts w:ascii="Times New Roman" w:hAnsi="Times New Roman"/>
                            <w:color w:val="2D2D2D"/>
                            <w:spacing w:val="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tbl>
                  <w:tblPr>
                    <w:tblW w:w="14175" w:type="dxa"/>
                    <w:tblInd w:w="675" w:type="dxa"/>
                    <w:tblLook w:val="04A0" w:firstRow="1" w:lastRow="0" w:firstColumn="1" w:lastColumn="0" w:noHBand="0" w:noVBand="1"/>
                  </w:tblPr>
                  <w:tblGrid>
                    <w:gridCol w:w="1130"/>
                    <w:gridCol w:w="2070"/>
                    <w:gridCol w:w="2436"/>
                    <w:gridCol w:w="414"/>
                    <w:gridCol w:w="992"/>
                    <w:gridCol w:w="991"/>
                    <w:gridCol w:w="991"/>
                    <w:gridCol w:w="1136"/>
                    <w:gridCol w:w="1056"/>
                    <w:gridCol w:w="992"/>
                    <w:gridCol w:w="976"/>
                    <w:gridCol w:w="991"/>
                  </w:tblGrid>
                  <w:tr w:rsidR="00F53358" w:rsidRPr="005D3026" w:rsidTr="00F53358">
                    <w:trPr>
                      <w:cantSplit/>
                      <w:trHeight w:val="113"/>
                      <w:tblHeader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F53358" w:rsidRPr="005D3026" w:rsidTr="00F53358">
                    <w:trPr>
                      <w:cantSplit/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/>
                            <w:color w:val="2D2D2D"/>
                            <w:spacing w:val="2"/>
                            <w:sz w:val="16"/>
                            <w:szCs w:val="16"/>
                          </w:rPr>
                        </w:pPr>
                        <w:proofErr w:type="gramStart"/>
                        <w:r w:rsidRPr="005D3026">
                          <w:rPr>
                            <w:rFonts w:ascii="Times New Roman" w:hAnsi="Times New Roman"/>
                            <w:color w:val="2D2D2D"/>
                            <w:spacing w:val="2"/>
                            <w:sz w:val="16"/>
                            <w:szCs w:val="16"/>
                          </w:rPr>
                          <w:t>Государ-ственная</w:t>
                        </w:r>
                        <w:proofErr w:type="gramEnd"/>
                        <w:r w:rsidRPr="005D3026">
                          <w:rPr>
                            <w:rFonts w:ascii="Times New Roman" w:hAnsi="Times New Roman"/>
                            <w:color w:val="2D2D2D"/>
                            <w:spacing w:val="2"/>
                            <w:sz w:val="16"/>
                            <w:szCs w:val="16"/>
                          </w:rPr>
                          <w:t xml:space="preserve"> программа </w:t>
                        </w:r>
                      </w:p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2D2D2D"/>
                            <w:spacing w:val="2"/>
                            <w:sz w:val="16"/>
                            <w:szCs w:val="16"/>
                          </w:rPr>
                          <w:t>Курской области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Формирование совреме</w:t>
                        </w: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ной городской среды в Курской области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278964,565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604032,092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674531,08787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645627,1686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381917,201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408731,549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423818,596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218494,500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471218,200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545553,000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402546,700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301687,600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328794,00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317089,400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32663,397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81381,321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73692,428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205609,179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52524,705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52410,919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79410,600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27806,668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51432,571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55285,65987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37471,2896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27704,896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27526,63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F53358" w:rsidRPr="005D3026" w:rsidTr="00F53358">
                    <w:trPr>
                      <w:trHeight w:val="449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40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01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Проведение организац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онно-разъяснительной работы с органами мес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ного самоуправления по вопросам благоустройства территорий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внебюджетные 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Осуществление монит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ринга принятия органами местного самоуправления поселений, в состав кот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рых входят населенные пункты с численностью населения свыше 1000 человек, нормативных правовых актов, напра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ленных на формирование комфортной городской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внебюджетные 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03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Мониторинг проведения инвентаризации террит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рий населенных пунктов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115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04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Информационное обесп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е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чение граждан, организ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ций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09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129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05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Отбор реализованных проектов на конкурс лу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ч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ших практик по благ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устройству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 направление их в Ми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строй России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143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06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Поддержка муниципал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ных программ формир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вания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современной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городской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274182,849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214771,900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32092,353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177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07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обустройству мест массового отдыха (городских парков)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4781,716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3722,600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571,044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488,072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72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21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Ведомствен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ная</w:t>
                        </w:r>
                        <w:proofErr w:type="gramEnd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целевая программа 08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«Увековечение памяти погибших на территории Курской области при з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щите Отечества на 2019-2024 годы»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30693,861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6487,351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14280,061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13262,963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7142,515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26169,500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5531,100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12061,800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11202,700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6033,00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3910,386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826,485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1802,337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1673,963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901,481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613,975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129,766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415,924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386,300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208,034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25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7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09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муниципал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ным образованиям в фо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мировании комфортной городской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Региональ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ный</w:t>
                        </w:r>
                        <w:proofErr w:type="gramEnd"/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проект F2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Формирование комфор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ной городской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548347,226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639296,60887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586424,6296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323731,760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356666,556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378896,118</w:t>
                        </w: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445048,700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540021,900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390484,900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290484,900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322761,00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317089,400</w:t>
                        </w:r>
                      </w:p>
                    </w:tc>
                  </w:tr>
                  <w:tr w:rsidR="00F53358" w:rsidRPr="005D3026" w:rsidTr="00F53358">
                    <w:trPr>
                      <w:trHeight w:val="397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52479,930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44118,815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158884,364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5928,264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6586,960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34488,122</w:t>
                        </w:r>
                      </w:p>
                    </w:tc>
                  </w:tr>
                  <w:tr w:rsidR="00F53358" w:rsidRPr="005D3026" w:rsidTr="00F53358">
                    <w:trPr>
                      <w:trHeight w:val="53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50818,596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55155,89387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37055,3656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F53358" w:rsidRPr="005D3026" w:rsidTr="00F53358">
                    <w:trPr>
                      <w:trHeight w:val="69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53358" w:rsidRPr="005D3026" w:rsidTr="00F53358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</w:t>
                        </w:r>
                      </w:p>
                      <w:p w:rsidR="00F53358" w:rsidRPr="005D3026" w:rsidRDefault="00F53358" w:rsidP="00F53358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0936D6" w:rsidRDefault="00F53358" w:rsidP="00F5335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936D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5D3026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3358" w:rsidRPr="005D3026" w:rsidRDefault="00F53358" w:rsidP="00F5335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7D05CC" w:rsidRPr="005D3026" w:rsidRDefault="007D05CC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D05CC" w:rsidRPr="005D3026" w:rsidRDefault="007D05CC" w:rsidP="00DB6FAA">
                  <w:pPr>
                    <w:shd w:val="clear" w:color="auto" w:fill="FFFFFF"/>
                    <w:spacing w:line="315" w:lineRule="atLeast"/>
                    <w:jc w:val="center"/>
                    <w:textAlignment w:val="baseline"/>
                    <w:rPr>
                      <w:rFonts w:ascii="Times New Roman" w:hAnsi="Times New Roman"/>
                      <w:color w:val="2D2D2D"/>
                      <w:spacing w:val="2"/>
                      <w:sz w:val="28"/>
                      <w:szCs w:val="28"/>
                    </w:rPr>
                  </w:pPr>
                </w:p>
              </w:tc>
            </w:tr>
            <w:tr w:rsidR="007D05CC" w:rsidRPr="005D3026" w:rsidTr="00F53358">
              <w:trPr>
                <w:trHeight w:val="20"/>
              </w:trPr>
              <w:tc>
                <w:tcPr>
                  <w:tcW w:w="15559" w:type="dxa"/>
                </w:tcPr>
                <w:p w:rsidR="007D05CC" w:rsidRPr="005D3026" w:rsidRDefault="007D05CC" w:rsidP="00DB6F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F53358" w:rsidRPr="001112C2" w:rsidRDefault="00F53358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C00B58" w:rsidTr="006E6F0F">
        <w:trPr>
          <w:trHeight w:val="20"/>
        </w:trPr>
        <w:tc>
          <w:tcPr>
            <w:tcW w:w="15559" w:type="dxa"/>
            <w:gridSpan w:val="4"/>
          </w:tcPr>
          <w:p w:rsidR="00ED69BA" w:rsidRPr="00C00B58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ED69BA" w:rsidRPr="006E6F0F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1112C2" w:rsidTr="005C7B54">
        <w:tc>
          <w:tcPr>
            <w:tcW w:w="4707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7D05CC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9.10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1164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F53358" w:rsidRPr="005D3026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F53358" w:rsidRPr="005D3026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F53358" w:rsidRPr="005D3026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5D3026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F53358" w:rsidRPr="005D3026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851"/>
        <w:gridCol w:w="850"/>
        <w:gridCol w:w="850"/>
        <w:gridCol w:w="6"/>
      </w:tblGrid>
      <w:tr w:rsidR="00F53358" w:rsidRPr="005D3026" w:rsidTr="00F53358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518" w:type="dxa"/>
            <w:gridSpan w:val="9"/>
            <w:shd w:val="clear" w:color="auto" w:fill="auto"/>
            <w:vAlign w:val="center"/>
            <w:hideMark/>
          </w:tcPr>
          <w:p w:rsidR="00F53358" w:rsidRPr="005D3026" w:rsidRDefault="00F53358" w:rsidP="00F53358">
            <w:pPr>
              <w:jc w:val="center"/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F53358" w:rsidRPr="005D3026" w:rsidTr="00F53358">
        <w:trPr>
          <w:gridAfter w:val="1"/>
          <w:wAfter w:w="6" w:type="dxa"/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3358" w:rsidRDefault="00F53358" w:rsidP="00F53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(госу-дарствен-ная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грам-</w:t>
            </w:r>
            <w:proofErr w:type="gramEnd"/>
          </w:p>
          <w:p w:rsidR="00F53358" w:rsidRPr="00B462DE" w:rsidRDefault="00F53358" w:rsidP="00F53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F53358" w:rsidRDefault="00F53358" w:rsidP="00F53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 (подпро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F53358" w:rsidRDefault="00F53358" w:rsidP="00F53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ма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програм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F53358" w:rsidRPr="00B462DE" w:rsidRDefault="00F53358" w:rsidP="00F53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3358" w:rsidRDefault="00F53358" w:rsidP="00F53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(струк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F53358" w:rsidRPr="00B462DE" w:rsidRDefault="00F53358" w:rsidP="00F5335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 элемент прог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</w:tr>
    </w:tbl>
    <w:p w:rsidR="00F53358" w:rsidRPr="005D3026" w:rsidRDefault="00F53358" w:rsidP="00F53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851"/>
        <w:gridCol w:w="850"/>
        <w:gridCol w:w="850"/>
      </w:tblGrid>
      <w:tr w:rsidR="00F53358" w:rsidRPr="00B462DE" w:rsidTr="00F53358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</w:tr>
      <w:tr w:rsidR="00F53358" w:rsidRPr="00B462DE" w:rsidTr="00F53358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прог-рамма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608155,879</w:t>
            </w:r>
          </w:p>
        </w:tc>
        <w:tc>
          <w:tcPr>
            <w:tcW w:w="851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F53358" w:rsidRPr="00B462DE" w:rsidTr="00F5335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608155,879</w:t>
            </w:r>
          </w:p>
        </w:tc>
        <w:tc>
          <w:tcPr>
            <w:tcW w:w="851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F53358" w:rsidRPr="00B462DE" w:rsidTr="00F5335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402546,700</w:t>
            </w:r>
          </w:p>
        </w:tc>
        <w:tc>
          <w:tcPr>
            <w:tcW w:w="851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301687,600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328794,00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317089,400</w:t>
            </w:r>
          </w:p>
        </w:tc>
      </w:tr>
      <w:tr w:rsidR="00F53358" w:rsidRPr="00B462DE" w:rsidTr="00F5335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 - к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608155,879</w:t>
            </w:r>
          </w:p>
        </w:tc>
        <w:tc>
          <w:tcPr>
            <w:tcW w:w="851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396500,000</w:t>
            </w:r>
          </w:p>
        </w:tc>
      </w:tr>
      <w:tr w:rsidR="00F53358" w:rsidRPr="00B462DE" w:rsidTr="00F53358">
        <w:trPr>
          <w:trHeight w:val="2031"/>
        </w:trPr>
        <w:tc>
          <w:tcPr>
            <w:tcW w:w="850" w:type="dxa"/>
            <w:shd w:val="clear" w:color="auto" w:fill="auto"/>
          </w:tcPr>
          <w:p w:rsidR="00F53358" w:rsidRPr="00B462DE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r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330"/>
        </w:trPr>
        <w:tc>
          <w:tcPr>
            <w:tcW w:w="85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330"/>
        </w:trPr>
        <w:tc>
          <w:tcPr>
            <w:tcW w:w="85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330"/>
        </w:trPr>
        <w:tc>
          <w:tcPr>
            <w:tcW w:w="85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330"/>
        </w:trPr>
        <w:tc>
          <w:tcPr>
            <w:tcW w:w="850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ния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Ведом-ственная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прог-рамма 08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11202,700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6033,00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мун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ваниям в формир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F53358" w:rsidRPr="00B462DE" w:rsidTr="00F53358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F53358" w:rsidRPr="00B462DE" w:rsidTr="00F53358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F53358" w:rsidRPr="00B462DE" w:rsidTr="00F53358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549369,264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549369,264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  <w:tr w:rsidR="00F53358" w:rsidRPr="00B462DE" w:rsidTr="00F5335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390484,900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290484,900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322761,00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317089,400</w:t>
            </w:r>
          </w:p>
        </w:tc>
      </w:tr>
      <w:tr w:rsidR="00F53358" w:rsidRPr="00B462DE" w:rsidTr="00F53358">
        <w:trPr>
          <w:trHeight w:val="119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549369,264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3358" w:rsidRPr="00B462DE" w:rsidRDefault="00F53358" w:rsidP="00F533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351577,522</w:t>
            </w:r>
          </w:p>
        </w:tc>
      </w:tr>
    </w:tbl>
    <w:p w:rsidR="00F53358" w:rsidRPr="004A084A" w:rsidRDefault="00F53358" w:rsidP="00F53358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F53358" w:rsidRPr="004A084A" w:rsidSect="00F53358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p w:rsidR="007D05CC" w:rsidRPr="005D3026" w:rsidRDefault="007D05CC" w:rsidP="007D0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35"/>
      </w:tblGrid>
      <w:tr w:rsidR="00DE472B" w:rsidRPr="001112C2" w:rsidTr="00F53358">
        <w:tc>
          <w:tcPr>
            <w:tcW w:w="4512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635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F4016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9.10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1164 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ной городской среды в рамках реализации государственной пр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ответственно – государственная программа, субсидии).</w:t>
      </w:r>
      <w:proofErr w:type="gramEnd"/>
    </w:p>
    <w:p w:rsidR="00F34064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 w:rsidR="00736D92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комитетом жилищно-коммунального хозя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 и ТЭК Курской области (далее – главный распорядитель средств областного бюджета) в целях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реализации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 программ, направленных на реализацию мероприятий по бл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общественных территорий, дворовых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мер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приятий по цифровизации городского хозяйства, предусмотренных 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тодическими рекомендациями по цифровизации городского хозяйства, утверждаемых Министерством строительства 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EF6658" w:rsidRPr="001112C2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областного бюджета,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ставляются главным распорядителем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для выполнения целевого показателя результативности предоставления су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сидии, предусмотренного соглашением с Министерством строительства и жилищно-коммунального хозяйства Российской Федерации,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 целях софинансирования реализации муниципальных программ, направленных на реализацию мероприятий по благоустройству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торий и дворовых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территорий муниципальных образований, соотве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ствующих критериям, указанным в пункте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соглашение, графики перечисления субсидии, отчеты) утверждаются главным распорядителем средств областного бюджета.</w:t>
      </w:r>
    </w:p>
    <w:p w:rsidR="00F34064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21B6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C619C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619C9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 настоящих Правил</w:t>
      </w:r>
      <w:r w:rsidRPr="000221B6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>ударственной интегрированной информационной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</w:t>
      </w:r>
      <w:r w:rsidRPr="000221B6">
        <w:rPr>
          <w:rFonts w:ascii="Times New Roman" w:hAnsi="Times New Roman"/>
          <w:sz w:val="28"/>
          <w:szCs w:val="28"/>
        </w:rPr>
        <w:t>т</w:t>
      </w:r>
      <w:r w:rsidRPr="000221B6">
        <w:rPr>
          <w:rFonts w:ascii="Times New Roman" w:hAnsi="Times New Roman"/>
          <w:sz w:val="28"/>
          <w:szCs w:val="28"/>
        </w:rPr>
        <w:t>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</w:t>
      </w:r>
      <w:proofErr w:type="gramStart"/>
      <w:r w:rsidRPr="00E977A3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E977A3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</w:t>
        </w:r>
        <w:r>
          <w:rPr>
            <w:rFonts w:ascii="Times New Roman" w:hAnsi="Times New Roman"/>
            <w:sz w:val="28"/>
            <w:szCs w:val="28"/>
          </w:rPr>
          <w:t>к</w:t>
        </w:r>
        <w:r>
          <w:rPr>
            <w:rFonts w:ascii="Times New Roman" w:hAnsi="Times New Roman"/>
            <w:sz w:val="28"/>
            <w:szCs w:val="28"/>
          </w:rPr>
          <w:t>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ления субсидий из федерального бюджета бюджетам субъектов Росси</w:t>
      </w:r>
      <w:r w:rsidRPr="000221B6">
        <w:rPr>
          <w:rFonts w:ascii="Times New Roman" w:hAnsi="Times New Roman"/>
          <w:sz w:val="28"/>
          <w:szCs w:val="28"/>
        </w:rPr>
        <w:t>й</w:t>
      </w:r>
      <w:r w:rsidRPr="000221B6">
        <w:rPr>
          <w:rFonts w:ascii="Times New Roman" w:hAnsi="Times New Roman"/>
          <w:sz w:val="28"/>
          <w:szCs w:val="28"/>
        </w:rPr>
        <w:t>ской Федерации, утвержденных Постановлением Правитель</w:t>
      </w:r>
      <w:r>
        <w:rPr>
          <w:rFonts w:ascii="Times New Roman" w:hAnsi="Times New Roman"/>
          <w:sz w:val="28"/>
          <w:szCs w:val="28"/>
        </w:rPr>
        <w:t>ства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C619C9" w:rsidRPr="001112C2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настоящих Правил </w:t>
      </w:r>
      <w:r w:rsidRPr="005D3026">
        <w:rPr>
          <w:rFonts w:ascii="Times New Roman" w:hAnsi="Times New Roman"/>
          <w:sz w:val="28"/>
          <w:szCs w:val="28"/>
        </w:rPr>
        <w:t>бюджету муниципальн</w:t>
      </w:r>
      <w:r w:rsidRPr="005D3026">
        <w:rPr>
          <w:rFonts w:ascii="Times New Roman" w:hAnsi="Times New Roman"/>
          <w:sz w:val="28"/>
          <w:szCs w:val="28"/>
        </w:rPr>
        <w:t>о</w:t>
      </w:r>
      <w:r w:rsidRPr="005D3026">
        <w:rPr>
          <w:rFonts w:ascii="Times New Roman" w:hAnsi="Times New Roman"/>
          <w:sz w:val="28"/>
          <w:szCs w:val="28"/>
        </w:rPr>
        <w:t>го образования, указанное в пункте 3 настоящих Правил, заключается в соответствии с типовой формой  соглашения, утвержденной  приказом комитета финансов Курской области от 16.09.2019 № 58н.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финансирование расходного обязательства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софинансируемого за счет субсидии, утверждается 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ных обязательств муниципального образования, в целях софинансирования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тельств, в целях софинансирования которых предоставляется су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сидия, и ответственность за неисполнение предусмотренных указанным соглашением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ках реализации региональных проектов, обязательным является заключ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ние соглашения между руководителем регионального проекта и главой муниципального образования о реализации на территории муниципальн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го образования Курской области регионального проекта, а также дост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образования Курской области  регионального проекта утверждаются пр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зидиумом Совета по стратегическому развитию и проектам (программам). Соглашение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 xml:space="preserve">8.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>
        <w:rPr>
          <w:rFonts w:ascii="Times New Roman" w:hAnsi="Times New Roman"/>
          <w:sz w:val="28"/>
          <w:szCs w:val="28"/>
        </w:rPr>
        <w:t>настоящих Правил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 w:rsidR="00CC3B72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плексные проекты благоустройства общественных территорий, пред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ния, сформированные в соответствии с методическими рекомендациями Министерства строительства и жилищно-коммунального хозяйства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рации в обязательном порядке муниципальных образований - админ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стративн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, монопрофильных муниципальных образований, исторических поселений федерального значения, муниц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- финалистов Всероссийского конкурса лучших проектов созда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создания комфортной городской среды является реал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зация проекта муниципального образования - финалиста Всероссийского конкурса лучших проектов создания комфортной городской среды в году, следующем за годом, в котором муниципальное образование было пр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настоящих Правил,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ны соответствовать следующим критериям: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вания современной городской среды в рамках реализации приоритетного проекта «Формирование комфортной городской среды» на 2018-2024 годы;</w:t>
      </w:r>
    </w:p>
    <w:p w:rsidR="0092127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цию мероприятий, указанных в пункт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1112C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Правилами, в п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9. Муниципальным образованиям, не отвечающим условиям и критериям, указанным </w:t>
      </w:r>
      <w:r w:rsidR="003D1F8B">
        <w:rPr>
          <w:rFonts w:ascii="Times New Roman" w:hAnsi="Times New Roman"/>
          <w:sz w:val="28"/>
          <w:szCs w:val="28"/>
        </w:rPr>
        <w:t>в пунктах 7, 8 или 8</w:t>
      </w:r>
      <w:r w:rsidR="003D1F8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подавшим бюджетные заявки неустановленной формы или с нарушен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10. Для предоставления субсидий на софинансирование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пунктах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или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CE63FE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образование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в пун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тах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или 2</w:t>
      </w:r>
      <w:r w:rsidR="0083236F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83236F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бюджетных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дий, указанным </w:t>
      </w:r>
      <w:r w:rsidR="00F240EB">
        <w:rPr>
          <w:rFonts w:ascii="Times New Roman" w:hAnsi="Times New Roman"/>
          <w:sz w:val="28"/>
          <w:szCs w:val="28"/>
        </w:rPr>
        <w:t>в пунктах 8 или 8</w:t>
      </w:r>
      <w:r w:rsidR="00F240E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расходное обязательство муниципального образования, в целях соф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нансирования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gramStart"/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УРБО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i-го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 – численность населения i-го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proofErr w:type="gramStart"/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="00F24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(</w:t>
      </w:r>
      <w:proofErr w:type="gramStart"/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proofErr w:type="gramEnd"/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бзацы 1-6 утр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r w:rsidR="00F240EB" w:rsidRPr="00232DAF">
        <w:rPr>
          <w:rFonts w:ascii="Times New Roman" w:hAnsi="Times New Roman"/>
          <w:i/>
          <w:spacing w:val="2"/>
          <w:sz w:val="40"/>
          <w:szCs w:val="40"/>
          <w:lang w:eastAsia="ru-RU"/>
        </w:rPr>
        <w:t>тили силу)</w:t>
      </w:r>
      <w:r w:rsidR="00F240EB" w:rsidRPr="00232DAF">
        <w:rPr>
          <w:rFonts w:ascii="Times New Roman" w:hAnsi="Times New Roman"/>
          <w:spacing w:val="2"/>
          <w:sz w:val="40"/>
          <w:szCs w:val="40"/>
          <w:lang w:eastAsia="ru-RU"/>
        </w:rPr>
        <w:t>.</w:t>
      </w:r>
    </w:p>
    <w:p w:rsidR="00190E29" w:rsidRPr="001112C2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разований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 на меропри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тия по благоустройству террит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орий муниципальных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gramStart"/>
      <w:r w:rsidRPr="009478A6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400803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ному распорядителю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ластного и федерального бюджетов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выполнение мероприятий по бл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i-го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софинансирования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i-го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в соответствии с пунктом 2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на 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роприятия по благоустройству территорий муниципальных образований (Смо</w:t>
      </w:r>
      <w:proofErr w:type="gramStart"/>
      <w:r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gramStart"/>
      <w:r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18745C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= (Сi х ПУСФРОi/100) х К,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 i-го муниципальн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претендующего на предоставление субсидий;</w:t>
      </w:r>
    </w:p>
    <w:p w:rsidR="00F31659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ПУСФРО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софинансирования расходного обязательства i-го муниципального образования;</w:t>
      </w:r>
    </w:p>
    <w:p w:rsidR="00F31659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К – </w:t>
      </w:r>
      <w:r>
        <w:rPr>
          <w:rFonts w:ascii="Times New Roman" w:eastAsiaTheme="minorHAnsi" w:hAnsi="Times New Roman"/>
          <w:sz w:val="28"/>
          <w:szCs w:val="28"/>
        </w:rPr>
        <w:t>коэффициент, определенный исходя из объемов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лимитов бюджетных обязательств,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ний (далее – ЛБО), и стоимости работ на реализацию мероприятий по благоустройству территорий муниципальных образований, подавших 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явки на участие в реализации данных мероприятий и соответствующих условиям и критериям, указанным в пунктах 7 и 8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(далее – С)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F31659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равен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1 в случае, если ЛБО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больше или равен С</w:t>
      </w:r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D22DF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равен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ЛБО/С в случае, </w:t>
      </w:r>
      <w:r>
        <w:rPr>
          <w:rFonts w:ascii="Times New Roman" w:eastAsiaTheme="minorHAnsi" w:hAnsi="Times New Roman"/>
          <w:sz w:val="28"/>
          <w:szCs w:val="28"/>
        </w:rPr>
        <w:t xml:space="preserve">если ЛБО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меньше С.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6E158A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бюджетам муниципальных образований, утвержде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областного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5C7B54" w:rsidRPr="00302D2C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 xml:space="preserve">За счет средств, полученных муниципальным образованием Курской области в год реализации мероприятий по благоустройству </w:t>
      </w:r>
      <w:r w:rsidR="009109AF">
        <w:rPr>
          <w:rFonts w:ascii="Times New Roman" w:hAnsi="Times New Roman"/>
          <w:sz w:val="28"/>
          <w:szCs w:val="28"/>
        </w:rPr>
        <w:t>си</w:t>
      </w:r>
      <w:r w:rsidR="009109AF">
        <w:rPr>
          <w:rFonts w:ascii="Times New Roman" w:hAnsi="Times New Roman"/>
          <w:sz w:val="28"/>
          <w:szCs w:val="28"/>
        </w:rPr>
        <w:t>н</w:t>
      </w:r>
      <w:r w:rsidR="009109AF">
        <w:rPr>
          <w:rFonts w:ascii="Times New Roman" w:hAnsi="Times New Roman"/>
          <w:sz w:val="28"/>
          <w:szCs w:val="28"/>
        </w:rPr>
        <w:t>хронизаци</w:t>
      </w:r>
      <w:r w:rsidR="00D00F09" w:rsidRPr="001112C2">
        <w:rPr>
          <w:rFonts w:ascii="Times New Roman" w:hAnsi="Times New Roman"/>
          <w:sz w:val="28"/>
          <w:szCs w:val="28"/>
        </w:rPr>
        <w:t>овых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ровых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дюров, устройство и (или) ремонт территории перед подъездом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квартирного дома, ремонт и (или) устройство (асфальтирование) троту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бильных парковок, контейнерных площадок, озеленение территорий, иные виды работ (далее - дополнительный перечень работ по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устройству). Дополнительный перечень работ по благоустройству реал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зуется только при условии реализации работ, предусмотренных мин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в результате благоустройства имущества в состав общего имущества многоквартирного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ют участие в реализации мероприятий по благоустройству дворовых те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риторий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мая для выполнения минимального перечня работ по благоустройству дворовых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ми лицами в соответствии с решением общего собрания собственников помещений в многоквартирном доме, дворовая территория которого по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</w:t>
      </w:r>
      <w:r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>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чистка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квартирным домом, о проведении мероприятия с трудовым участием граждан.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софинансировании собственниками помещений многоква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тирного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пространяется на дворовые территории, включенные в соответству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щую программу после вступления в силу постановления Правительства Российской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внесении измен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ными услугами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Доля софинансирования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помещений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дворовых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подтверждается</w:t>
      </w:r>
      <w:proofErr w:type="gram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гут быть представлены копии платежных поручений о перечислении средств или внесении средств на счет, открытый в порядке, установле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муниципальным образованием, копия ведомости сбора сре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территорий за счет средств субсидии из областного бюджета,</w:t>
      </w:r>
      <w:r w:rsidR="005C7B54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 w:rsidR="00C25F43" w:rsidRPr="00C25F43">
        <w:rPr>
          <w:rFonts w:ascii="Times New Roman" w:hAnsi="Times New Roman"/>
          <w:sz w:val="28"/>
          <w:szCs w:val="28"/>
        </w:rPr>
        <w:t xml:space="preserve"> муниципальными образованиями с численностью населения свыше 20 тыс. человек должна проводиться еж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годно по итогам отбора (с учетом возможности проведения в электронной форме в информационно-телекоммуникационной сети «Интернет») общ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ственных территорий,  подлежащих благоустройству в рамках реализации муниципальных про-грамм (далее – голосование по отбору общественных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территорий), в год, следующий за годом проведения такого голосования, в порядке, установленном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следующих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с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15 апреля по 30 мая 2022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2023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вания граждан по выбору общественных территорий, в том числе с уч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том возможности интеграции существующих региональных и 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</w:t>
      </w:r>
      <w:proofErr w:type="gramEnd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образование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 объектов капитального строительства муниципальной собственности, софинансирование строительства которых осуществл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ется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 и жилищно-коммунального хозяйства Российской Федерации (д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лее - перечень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муниципального образования, заключенного между главным распоряд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телем средств областного бюджета и администрацией муниципального образования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1112C2">
        <w:rPr>
          <w:rFonts w:ascii="Times New Roman" w:hAnsi="Times New Roman"/>
          <w:sz w:val="28"/>
          <w:szCs w:val="28"/>
        </w:rPr>
        <w:t>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1112C2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комиссией,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22DF">
        <w:rPr>
          <w:rFonts w:ascii="Times New Roman" w:hAnsi="Times New Roman"/>
          <w:sz w:val="28"/>
          <w:szCs w:val="28"/>
        </w:rPr>
        <w:t>г) условие об обязательном установлении минимального 3-летнего гарантийного срока на результаты выполненных работ по благоустро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>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купки товаров, работ и услуг для обеспечения муниципальных нужд в 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 xml:space="preserve">лях реализации 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вания;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 xml:space="preserve">конодательством Российской Федерации, при которых срок заключения </w:t>
      </w:r>
      <w:proofErr w:type="gramStart"/>
      <w:r w:rsidRPr="008D22DF">
        <w:rPr>
          <w:rFonts w:ascii="Times New Roman" w:hAnsi="Times New Roman"/>
          <w:sz w:val="28"/>
          <w:szCs w:val="28"/>
        </w:rPr>
        <w:t>та-ких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>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D22DF">
        <w:rPr>
          <w:rFonts w:ascii="Times New Roman" w:hAnsi="Times New Roman"/>
          <w:sz w:val="28"/>
          <w:szCs w:val="28"/>
        </w:rPr>
        <w:t>дств пр</w:t>
      </w:r>
      <w:proofErr w:type="gramEnd"/>
      <w:r w:rsidRPr="008D22DF">
        <w:rPr>
          <w:rFonts w:ascii="Times New Roman" w:hAnsi="Times New Roman"/>
          <w:sz w:val="28"/>
          <w:szCs w:val="28"/>
        </w:rPr>
        <w:t>и расходовании субсидии в целях реализации муниципальных программ, в том числе мероприятий по цифровизации городского хозя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>ства, включенных в муниципальную программу, при которых срок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ключения таких соглашений продлевается на срок до 15 декабря года предоставления субсидии»;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ной программы с реализуемыми в муниципальных образованиях мер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>приятиями в сфере обеспечения доступности городской среды для мал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 xml:space="preserve">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</w:t>
      </w:r>
      <w:r w:rsidR="000E05D2" w:rsidRPr="001112C2">
        <w:rPr>
          <w:rFonts w:ascii="Times New Roman" w:hAnsi="Times New Roman"/>
          <w:sz w:val="28"/>
          <w:szCs w:val="28"/>
        </w:rPr>
        <w:t>о</w:t>
      </w:r>
      <w:r w:rsidR="000E05D2" w:rsidRPr="001112C2">
        <w:rPr>
          <w:rFonts w:ascii="Times New Roman" w:hAnsi="Times New Roman"/>
          <w:sz w:val="28"/>
          <w:szCs w:val="28"/>
        </w:rPr>
        <w:t>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</w:t>
      </w:r>
      <w:r w:rsidR="00DC5FC5" w:rsidRPr="001112C2">
        <w:rPr>
          <w:rFonts w:ascii="Times New Roman" w:hAnsi="Times New Roman"/>
          <w:sz w:val="28"/>
          <w:szCs w:val="28"/>
        </w:rPr>
        <w:t>с</w:t>
      </w:r>
      <w:r w:rsidR="00DC5FC5" w:rsidRPr="001112C2">
        <w:rPr>
          <w:rFonts w:ascii="Times New Roman" w:hAnsi="Times New Roman"/>
          <w:sz w:val="28"/>
          <w:szCs w:val="28"/>
        </w:rPr>
        <w:t>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</w:t>
      </w:r>
      <w:r w:rsidR="00DC5FC5"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нее предпринимательство и поддержка индивидуальной предприним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мероприятий в ра</w:t>
      </w:r>
      <w:r w:rsidR="00DC5FC5" w:rsidRPr="001112C2">
        <w:rPr>
          <w:rFonts w:ascii="Times New Roman" w:hAnsi="Times New Roman"/>
          <w:sz w:val="28"/>
          <w:szCs w:val="28"/>
        </w:rPr>
        <w:t>м</w:t>
      </w:r>
      <w:r w:rsidR="00DC5FC5" w:rsidRPr="001112C2">
        <w:rPr>
          <w:rFonts w:ascii="Times New Roman" w:hAnsi="Times New Roman"/>
          <w:sz w:val="28"/>
          <w:szCs w:val="28"/>
        </w:rPr>
        <w:t xml:space="preserve">ках государственных и муниципальных программ, </w:t>
      </w:r>
      <w:proofErr w:type="gramStart"/>
      <w:r w:rsidR="00DC5FC5" w:rsidRPr="001112C2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>нистерством строительства и жилищно-коммунального хозяйства Росси</w:t>
      </w:r>
      <w:r w:rsidR="00DC5FC5" w:rsidRPr="001112C2">
        <w:rPr>
          <w:rFonts w:ascii="Times New Roman" w:hAnsi="Times New Roman"/>
          <w:sz w:val="28"/>
          <w:szCs w:val="28"/>
        </w:rPr>
        <w:t>й</w:t>
      </w:r>
      <w:r w:rsidR="00DC5FC5" w:rsidRPr="001112C2">
        <w:rPr>
          <w:rFonts w:ascii="Times New Roman" w:hAnsi="Times New Roman"/>
          <w:sz w:val="28"/>
          <w:szCs w:val="28"/>
        </w:rPr>
        <w:t>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 xml:space="preserve">низацию </w:t>
      </w:r>
      <w:r w:rsidR="00352704">
        <w:rPr>
          <w:rFonts w:ascii="Times New Roman" w:hAnsi="Times New Roman"/>
          <w:sz w:val="28"/>
          <w:szCs w:val="28"/>
        </w:rPr>
        <w:t>заявку</w:t>
      </w:r>
      <w:r w:rsidR="00F27794" w:rsidRPr="001112C2">
        <w:rPr>
          <w:rFonts w:ascii="Times New Roman" w:hAnsi="Times New Roman"/>
          <w:sz w:val="28"/>
          <w:szCs w:val="28"/>
        </w:rPr>
        <w:t>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дение мероприятий по благоустройству дворовых территорий, общ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ственных территорий с учетом необходимости обеспечения физической, пространственной и информационной  доступности зданий, сооружений, дворовых и общественных территорий для инвалидов и других малом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дения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грамму, софинансируемую за счет средств областного бюджета, и вн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сение в нее изменений, которые влекут изменения объемов финансир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 и (или) показателей муниципальной программы и (или) изменение состава мероприятий программы, в рамках которой предоставляются субсидии;</w:t>
      </w:r>
    </w:p>
    <w:p w:rsidR="00F34064" w:rsidRPr="001112C2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навливающего расходное обязательство муниципального образования, в целях софинансирования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F2779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5C7B54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) условие о перечислении субсидии - в отношении субсидий, предоставляемых в целях софинансирования из областного бюджета местным бюджетам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ного 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вой поддержки выполнения органами местного самоуправления 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мочий по вопросам местного значения, при наличии заключенного в 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стеме «Электронный бюджет» 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жета местным бюджетам в пределах суммы, необходимой для оплаты 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в местный бюджет в доле, соответствующей уровню софинансирования расходного обяз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нение расходного обязательства муниципального образования, софина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 (финансовое обеспечение) которого осуществляется из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в объеме, необходимом для его исполнения, включая размер планируемой к предоставлению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ющих подпункту «м» настоящего пункта, а также обязательство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от ответственности по основанию, предусмо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рен-ному абзацем первым пункта 31 настоящих Правил, а также по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нованию, аналогичному основанию, предусмотренному абзацем четве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тым пункта 31 настоящих Правил, в порядке, установленном нормати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ными правовыми актами Администрации Курской области;</w:t>
      </w:r>
      <w:proofErr w:type="gramEnd"/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муниципальных образований, осуществляется только на цели, пред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смотренные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осуществление бюджетных инвестиций в объекты муниципальной со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ственности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альным предпринимателям, физическим лицам на возмещение затрат по выполнению работ по благоустройству дворовых территорий (в случае если дворовая территория образована земельными участками, находящ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доведены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митов, в случаях, предусмотренных нормативными правовыми актами Администрации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ных проектов и (или) конечных результатов реализации региональных проектов.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ке поступления предложений заинтересованных лиц об их участии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указанных работ). Физическое состояние дворовой территории и необходимость ее благоустройства определяются по результатам 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вентаризации дворовой территории, проведенной в порядке, установле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ся в благоустройстве (с учетом их физического состояния общественной территории) и подлежащих благоустройству в указанный период. Физ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ческое состояние общественной территории и необходимость ее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занных лиц в соответствии с требованиями утвержденных в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ном образовании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мероприятия по цифровизации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смотренные методическими рекомендациями по цифровизации горо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ского хозяйства, утверждаемыми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минимального перечня работ по благоустройству дворовых территорий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положенные вблизи многоквартирных домов, физический износ осно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конструктивных элементов (крыша, стены, фундамент) которых пр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вышает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генерал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ным планом соответствующего поселения при условии одобрения реш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об исключении</w:t>
      </w:r>
      <w:proofErr w:type="gram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вых территорий и общественных территорий межведомственной коми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торий, подлежащих благоустройству в рамках реализации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ной программы, возможно только при условии одобрения соответству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щего решения муниципального образования межведомственной комисс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ластного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1 апреля года предоставления субсидии,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ключения таких соглашений продлевается на срок до 15 декабря года предо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электронной форме;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в соответствии с постановлением Правительства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от 10 февраля 2017 г. № 169, протоколов и графиков заседаний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</w:t>
      </w:r>
      <w:r w:rsidR="00D71BDD">
        <w:rPr>
          <w:rFonts w:ascii="Times New Roman" w:hAnsi="Times New Roman"/>
          <w:sz w:val="28"/>
          <w:szCs w:val="28"/>
          <w:lang w:eastAsia="ru-RU"/>
        </w:rPr>
        <w:t>я</w:t>
      </w:r>
      <w:r w:rsidR="00D71BDD">
        <w:rPr>
          <w:rFonts w:ascii="Times New Roman" w:hAnsi="Times New Roman"/>
          <w:sz w:val="28"/>
          <w:szCs w:val="28"/>
          <w:lang w:eastAsia="ru-RU"/>
        </w:rPr>
        <w:t>ми на текущий год утверждается правовым актом Администрации Ку</w:t>
      </w:r>
      <w:r w:rsidR="00D71BDD">
        <w:rPr>
          <w:rFonts w:ascii="Times New Roman" w:hAnsi="Times New Roman"/>
          <w:sz w:val="28"/>
          <w:szCs w:val="28"/>
          <w:lang w:eastAsia="ru-RU"/>
        </w:rPr>
        <w:t>р</w:t>
      </w:r>
      <w:r w:rsidR="00D71BDD">
        <w:rPr>
          <w:rFonts w:ascii="Times New Roman" w:hAnsi="Times New Roman"/>
          <w:sz w:val="28"/>
          <w:szCs w:val="28"/>
          <w:lang w:eastAsia="ru-RU"/>
        </w:rPr>
        <w:t>ской области или законом об областном бюджете на соответствующий финансовый год и плановый период.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24</w:t>
      </w:r>
      <w:r w:rsidR="00F34064" w:rsidRPr="0044128F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44128F">
        <w:rPr>
          <w:rFonts w:ascii="Times New Roman" w:hAnsi="Times New Roman"/>
          <w:sz w:val="28"/>
          <w:szCs w:val="28"/>
        </w:rPr>
        <w:t>а</w:t>
      </w:r>
      <w:r w:rsidR="00F34064" w:rsidRPr="0044128F">
        <w:rPr>
          <w:rFonts w:ascii="Times New Roman" w:hAnsi="Times New Roman"/>
          <w:sz w:val="28"/>
          <w:szCs w:val="28"/>
        </w:rPr>
        <w:t xml:space="preserve">занных </w:t>
      </w:r>
      <w:proofErr w:type="gramStart"/>
      <w:r w:rsidR="005C7B54" w:rsidRPr="0044128F">
        <w:rPr>
          <w:rFonts w:ascii="Times New Roman" w:hAnsi="Times New Roman"/>
          <w:sz w:val="28"/>
          <w:szCs w:val="28"/>
        </w:rPr>
        <w:t>пунктах</w:t>
      </w:r>
      <w:proofErr w:type="gramEnd"/>
      <w:r w:rsidR="005C7B54" w:rsidRPr="0044128F">
        <w:rPr>
          <w:rFonts w:ascii="Times New Roman" w:hAnsi="Times New Roman"/>
          <w:sz w:val="28"/>
          <w:szCs w:val="28"/>
        </w:rPr>
        <w:t xml:space="preserve"> 2 и 2</w:t>
      </w:r>
      <w:r w:rsidR="005C7B54" w:rsidRPr="00232DAF">
        <w:rPr>
          <w:rFonts w:ascii="Times New Roman" w:hAnsi="Times New Roman"/>
          <w:sz w:val="28"/>
          <w:szCs w:val="28"/>
          <w:vertAlign w:val="superscript"/>
        </w:rPr>
        <w:t>1</w:t>
      </w:r>
      <w:r w:rsidR="00F34064" w:rsidRPr="0044128F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25</w:t>
      </w:r>
      <w:r w:rsidR="00F34064" w:rsidRPr="004412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34064" w:rsidRPr="0044128F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="00F34064" w:rsidRPr="0044128F">
        <w:rPr>
          <w:rFonts w:ascii="Times New Roman" w:hAnsi="Times New Roman"/>
          <w:sz w:val="28"/>
          <w:szCs w:val="28"/>
        </w:rPr>
        <w:t>б</w:t>
      </w:r>
      <w:r w:rsidR="00F34064" w:rsidRPr="0044128F">
        <w:rPr>
          <w:rFonts w:ascii="Times New Roman" w:hAnsi="Times New Roman"/>
          <w:sz w:val="28"/>
          <w:szCs w:val="28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44128F">
        <w:rPr>
          <w:rFonts w:ascii="Times New Roman" w:hAnsi="Times New Roman"/>
          <w:sz w:val="28"/>
          <w:szCs w:val="28"/>
        </w:rPr>
        <w:t>, если иное не уст</w:t>
      </w:r>
      <w:r w:rsidR="005C7B54" w:rsidRPr="0044128F">
        <w:rPr>
          <w:rFonts w:ascii="Times New Roman" w:hAnsi="Times New Roman"/>
          <w:sz w:val="28"/>
          <w:szCs w:val="28"/>
        </w:rPr>
        <w:t>а</w:t>
      </w:r>
      <w:r w:rsidR="005C7B54" w:rsidRPr="0044128F">
        <w:rPr>
          <w:rFonts w:ascii="Times New Roman" w:hAnsi="Times New Roman"/>
          <w:sz w:val="28"/>
          <w:szCs w:val="28"/>
        </w:rPr>
        <w:t>новлено законодательством Российской Федерации,</w:t>
      </w:r>
      <w:r w:rsidR="00F34064" w:rsidRPr="0044128F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44128F">
        <w:rPr>
          <w:rFonts w:ascii="Times New Roman" w:hAnsi="Times New Roman"/>
          <w:sz w:val="28"/>
          <w:szCs w:val="28"/>
        </w:rPr>
        <w:t>и</w:t>
      </w:r>
      <w:r w:rsidR="00F34064" w:rsidRPr="0044128F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</w:t>
      </w:r>
      <w:r w:rsidR="00F34064" w:rsidRPr="0044128F">
        <w:rPr>
          <w:rFonts w:ascii="Times New Roman" w:hAnsi="Times New Roman"/>
          <w:sz w:val="28"/>
          <w:szCs w:val="28"/>
        </w:rPr>
        <w:t>в</w:t>
      </w:r>
      <w:r w:rsidR="00F34064" w:rsidRPr="0044128F">
        <w:rPr>
          <w:rFonts w:ascii="Times New Roman" w:hAnsi="Times New Roman"/>
          <w:sz w:val="28"/>
          <w:szCs w:val="28"/>
        </w:rPr>
        <w:t>ному распорядителю средств областного</w:t>
      </w:r>
      <w:proofErr w:type="gramEnd"/>
      <w:r w:rsidR="00F34064" w:rsidRPr="0044128F">
        <w:rPr>
          <w:rFonts w:ascii="Times New Roman" w:hAnsi="Times New Roman"/>
          <w:sz w:val="28"/>
          <w:szCs w:val="28"/>
        </w:rPr>
        <w:t xml:space="preserve"> бюджета.</w:t>
      </w:r>
    </w:p>
    <w:p w:rsidR="00F34064" w:rsidRPr="001112C2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26</w:t>
      </w:r>
      <w:r w:rsidR="00F34064" w:rsidRPr="0044128F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разования на реализацию мероприятий, указанных </w:t>
      </w:r>
      <w:r w:rsidR="005C7B54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наст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ящих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ются главным распорядителем средств областного бюджета.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27. Муниципальные образования Курской области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главн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рованной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фина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сами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«Электронный бюджет»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позднее 5 числа месяца, следующего за отчетным кварталом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отчеты о расходах бюджета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софинансир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вания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предоставляется субсидия, о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достижении значений 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07F5D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2)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не позднее 27-го числа последнего месяца квартала при наличии экономии,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образовавшейся по результатам заключения государственных (муниципальных)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контрактов на закупку товаров, работ, услуг для обе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ьного образования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(муниц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являю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ся субсидии из федерального бюджета, направлять предложения о з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ключении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ополнительного соглашения к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оглашению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муниципальные образования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 главному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ы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осуществления контроля за 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блюдением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предусмотренны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соглашениями, ук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занными в пунктах 3 и 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галтерского учета и первичной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документации, связанны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  <w:proofErr w:type="gramEnd"/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формуле:</w:t>
      </w:r>
      <w:proofErr w:type="gramEnd"/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 = (Vсубсидии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 положительные значения индекса, отражающего уровень недостиж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i-го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использования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уровня реагирования на чрезвычайную ситуацию, подтвержденное правовым актом органа государственной власти и (или) органа местного самоуправления;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дарственной власти;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ротом) организации, деятельность которой оказывала влияние на испо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нение обязательств, предусмотренных соглашением в соответствии с подпунктом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рядитель средств областного бюджета на основании письменного обр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щения муниципального образования вправе перераспределить неиспол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зованный объем субсидии между муниципальными образованиями Ку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субсидии, предусмотренный муниципальному образованию, допусти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шему нарушение, между муниципальными образованиями, которые имеют право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Изменения, связанные с перераспределением (сокращением, увеличением) субсидий, подлежат внесению в правовой акт Админ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страции Курской области об утверждении распределения субсидий ме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сидий, полученный в результате экономии сре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роприятий, указанных </w:t>
      </w:r>
      <w:r w:rsidR="00382735"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субсидий осуществляе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использования субсидии из федерального бюджета и значений таких п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дующим показателям результативности (результатов) использования субсидии: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граждан, принявших участие</w:t>
      </w:r>
      <w:r w:rsidR="00B22E9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решении вопросов развития го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среды, от общего количества гр</w:t>
      </w:r>
      <w:r w:rsidR="00B22E96">
        <w:rPr>
          <w:rFonts w:ascii="Times New Roman" w:hAnsi="Times New Roman"/>
          <w:spacing w:val="2"/>
          <w:sz w:val="28"/>
          <w:szCs w:val="28"/>
          <w:lang w:eastAsia="ru-RU"/>
        </w:rPr>
        <w:t>аждан в возрасте от 14 лет, про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живающих в муниципальных образованиях Курской области, на те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риториях которых реализуются проекты по созданию комфортной г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показатель реализации муниципальными образованиями меро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9098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тий по цифровизации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gramStart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современ-ной</w:t>
      </w:r>
      <w:proofErr w:type="gram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</w:t>
      </w:r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CA5821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C3B72">
        <w:rPr>
          <w:rFonts w:ascii="Times New Roman" w:hAnsi="Times New Roman"/>
          <w:color w:val="000000"/>
          <w:sz w:val="28"/>
          <w:szCs w:val="28"/>
          <w:lang w:eastAsia="ru-RU"/>
        </w:rPr>
        <w:t>19.10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761B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C3B72">
        <w:rPr>
          <w:rFonts w:ascii="Times New Roman" w:hAnsi="Times New Roman"/>
          <w:color w:val="000000"/>
          <w:sz w:val="28"/>
          <w:szCs w:val="28"/>
          <w:lang w:eastAsia="ru-RU"/>
        </w:rPr>
        <w:t>1164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C07B8B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1A12F3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1A12F3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Дружининская, д. 33А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 67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К. Маркса,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Непиющего,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Шатохина,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Ударная, д. 43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43В, 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43Г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74в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74б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Полевая,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 117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Новая, д. 60А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25/1А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Курской области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2" w:name="_GoBack"/>
      <w:bookmarkEnd w:id="2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6075E1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Озеро Ермошкино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 в районе детского сада № 15 и домов №, и 9/2, 7/2, 3/4, 3/2 по ул. Гагарина и дома № 41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Белица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 25А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 им. Филимонова в сл. Белая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Гирьи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Любимовка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Попово-Лежачи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Певрвоавгустовка по ул. Кирова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Студенок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Будановка по ул. Гвардейская и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Рышково по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Дичня, квартал 3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6075E1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Мантурово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Маслова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Геологическая,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Либкнехта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Люксембург,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Куйбышева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по ул. Центральная д. 20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лощадь возле ДК в п. Заолешенка по ул. Новоселовка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Церковская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351AEB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юзная, д. 63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 Курская, д. 24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 Ку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кая, д. 26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образование «Поселок Медвенка»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106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118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ьская, д. 120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16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Кшенская,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B31CE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73D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Блинова</w:t>
            </w:r>
          </w:p>
        </w:tc>
      </w:tr>
      <w:tr w:rsidR="00DD0513" w:rsidRPr="00B973D1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DD0513" w:rsidRPr="00B973D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илармонии по ул. Перекальского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973D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Интернациалистов</w:t>
            </w:r>
          </w:p>
        </w:tc>
      </w:tr>
      <w:tr w:rsidR="00DD0513" w:rsidRPr="00B973D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3 в районе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14, в районе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20 по ул. Ленина 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56/2 по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73D1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Большое Солдатское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Любимовка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 по ул. Сосновая, д. 1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73D1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Моква по ул. Баклашовка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Либкнехта» Курч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Дичня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Коммунистическая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Вискова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Крупская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ул.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Люксембург)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Волжанец по ул. Центральная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Поповка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Заолешенка по ул. Новоселовка, д. 6а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51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Kлыкова, д. 64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лыкoва, д. 66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Клыковa, д. 90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лыкова, д. 92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1-ая Фатежская, д. 73/1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Косухина, д. 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а, д. 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ркса, д. 61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57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 71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юзнaя,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спубликанская,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«Е»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еспубликанская,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50 «В»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Респ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умская, д. 37/4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мская, д. 37/6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кая, д. 11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я, д. 11 «В»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ерёгина, д. 47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Серёгина, д. 47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нинa д. 86/3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вая,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тpoительная,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Сосновая,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Зорино, ул. Октябрьская, д. 119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7A4C6A" w:rsidRPr="006E05AF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B70D4C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9838D3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BE1161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Железнодорожников (2-я очередь), пр-д Театральный</w:t>
            </w:r>
          </w:p>
        </w:tc>
      </w:tr>
      <w:tr w:rsidR="007A4C6A" w:rsidRPr="00BE1161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Зона отдыха «Озеро Ермошкино» (3 этап), ул.1-я Ламоновская</w:t>
            </w:r>
          </w:p>
        </w:tc>
      </w:tr>
      <w:tr w:rsidR="007A4C6A" w:rsidRPr="00BE1161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7A4C6A" w:rsidRPr="00BE1161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Шерекинский, д. 17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Дома к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ультуры,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и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Великой Отечественной войны (3 этап) в д. Студ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по ул. Кирова,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Коренево» Кореневского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д. Халино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по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Пристанционная, д. 492а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с. Черницыно по ул. Листьянка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Новоселовка,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BE1161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BE1161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части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8027C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50656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4A084A" w:rsidTr="006875BA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Краснополянская, д. 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Харьковкая, д. 12, д. 14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16/2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Веспремская,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Кулакова, д. 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Парижской Коммуны, д. 32; ул. Цюрупы, д.3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22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40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пер. Садовый, д. 8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д. 1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Строительная,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Мира, д. 1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Солнечный, ул. Мира, д. 1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Октябрьская, д. 24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Октябрьская, д. 26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29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70 лет Октября,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Островкого, д. 8 «б»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Новостройка,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23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25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Крупской, д. 147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«Клюквинский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274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352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6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8</w:t>
            </w:r>
          </w:p>
        </w:tc>
      </w:tr>
      <w:tr w:rsidR="00CC3B72" w:rsidRPr="004A084A" w:rsidTr="006875BA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д. Халино, ул. Ачкасова, д. 11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Парковая, д. 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Комсомольская,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4A084A" w:rsidRDefault="00CC3B72" w:rsidP="00CC3B72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CC3B72" w:rsidRPr="004A084A" w:rsidRDefault="00CC3B72" w:rsidP="00CC3B72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4A084A" w:rsidTr="006875BA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Куйбышева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Лесопарковая зона по п-ту В. Клыкова </w:t>
            </w:r>
          </w:p>
        </w:tc>
      </w:tr>
      <w:tr w:rsidR="00CC3B72" w:rsidRPr="004A084A" w:rsidTr="006875BA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«Ассоль»)</w:t>
            </w:r>
          </w:p>
        </w:tc>
      </w:tr>
      <w:tr w:rsidR="00CC3B72" w:rsidRPr="004A084A" w:rsidTr="006875BA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6875BA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C3B72" w:rsidRPr="004A084A" w:rsidTr="006875BA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 28 по ул. Гагарина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«Атомград» (Территория между автостанцией и ул. Ефима Сла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ского)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Куйбышева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Гирьи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(3 очередь)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Стела павшим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односельчанам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годы Великой Отечественной войны 1941 – 1945 годов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1943</w:t>
            </w:r>
            <w:r w:rsidRPr="004A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г.»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Первомайская от дома № 76 </w:t>
            </w:r>
          </w:p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до дома № 104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Первомайская до храма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Строительная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от ул. Чернышевского до ул. Гоголя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Пролетарская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вблизи детского сада № 1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вблизи железнодорожного вокзала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Гремячка, д. 36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им. 50 лет Октября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Снаготской шлях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- устройство воркаут-площадки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6875BA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д. 1-я Моква по ул. Центральная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воркаут-зоной и детской площадкой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д. 1-е Цветово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Якуба Колоса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Мичурина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Московская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Ленина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Лестничный спуск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Полевая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Северная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Мирная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Октябрьская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Сеймская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12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6875BA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Центральная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до школы № 2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вблизи школы № 5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Центральный парк по ул. Гора Льговская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Волжанец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воркаута между ул. Заводская и ул. Привокзальная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4A084A">
              <w:rPr>
                <w:rFonts w:cs="Calibri"/>
              </w:rPr>
              <w:t xml:space="preserve">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Советской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CC3B72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4A084A" w:rsidTr="006875BA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Сентюрева, д. 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«б»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М. Горького, д. 21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Заводская,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Ю. Чекулаева, д. 40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Урицкого, д. 43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4A084A" w:rsidTr="006875BA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Лесопарковая зона по пр-ту В. Клыкова (2 этап)</w:t>
            </w:r>
          </w:p>
        </w:tc>
      </w:tr>
      <w:tr w:rsidR="00CC3B72" w:rsidRPr="004A084A" w:rsidTr="006875BA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6875BA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по ул. Мира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очередь)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«Труд» по пер. Коммунальный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Героев ВОВ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Победы, прилегающие пешеходные зоны по ул. Ленина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у мемориала (6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Территория кладбища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>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по ул. Ачкасова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в д. 1-я Моква по ул. Центральная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Спортивная площадка с воркаут зоной и детской площадкой в д. 1-е Цветово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в д. Зорино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по ул. Луначарского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в д. Анахино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«Ржавская СОШ»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К. Либкнехта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детской площадки по ул. Поповка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игровая площадка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Дежевка по ул. Мира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Ломоносова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спортивно-игровая площадка по ул. Советская (1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11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4A084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4A084A" w:rsidTr="006875BA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Чумаковская, д. 33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Ахтырская, д. 4 Г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29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Пучковка, д. 106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Бочарова, д. 23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CC3B72" w:rsidRPr="004A084A" w:rsidTr="006875BA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CC3B72" w:rsidRPr="004A084A" w:rsidTr="006875B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4A084A" w:rsidRDefault="00CC3B72" w:rsidP="00CC3B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4A084A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A084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CC3B72" w:rsidRPr="004A084A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C3B72" w:rsidRPr="004A084A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4A084A" w:rsidTr="006875BA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Челюскинцев и ул. Блинова (сквер у памятника Е. Носову)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Перекальского и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CC3B72" w:rsidRPr="004A084A" w:rsidTr="006875BA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автовокзала (сквер)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Хуторская (зона отдыха у реки Тускарь)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Кавказская и ул.1-я Бугорская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2-й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Магистральная у ипподрома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(пляж) 1-я Гуторовская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Футбольное поле в районе дома по ул. Герцена, д. 2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4A084A" w:rsidTr="006875BA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CC3B72" w:rsidRPr="004A084A" w:rsidTr="006875BA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4A084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CC3B72" w:rsidRPr="004A084A" w:rsidTr="006875BA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о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CC3B72" w:rsidRPr="004A084A" w:rsidTr="006875BA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Автогородок Территория, пр. Коммунистический, д. 1,</w:t>
            </w:r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ул. Молодежная, д. 12 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>и</w:t>
            </w:r>
            <w:r w:rsidRPr="004A084A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 Строителей, д. 4 до ул. Энергетиков, д. 12 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 в д. Ворошнево по ул. Сосновая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«Щетинский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84A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4A084A" w:rsidTr="006875BA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4A084A" w:rsidRDefault="00CC3B72" w:rsidP="00687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Советская, д. 21</w:t>
            </w:r>
          </w:p>
        </w:tc>
      </w:tr>
      <w:tr w:rsidR="00CC3B72" w:rsidRPr="004A084A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4A084A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A08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4B0222" w:rsidTr="006875BA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4B0222" w:rsidRDefault="00CC3B72" w:rsidP="00687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08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6F3486" w:rsidRPr="009140D0" w:rsidRDefault="006F3486" w:rsidP="006F3486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</w:t>
      </w:r>
    </w:p>
    <w:p w:rsidR="006F3486" w:rsidRPr="00480DE1" w:rsidRDefault="006F3486" w:rsidP="006F34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6F3486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 юридических лиц и индивидуальных пре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  <w:proofErr w:type="gramEnd"/>
    </w:p>
    <w:p w:rsidR="006F3486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2019 - 2024 годах</w:t>
      </w:r>
    </w:p>
    <w:p w:rsidR="006F3486" w:rsidRPr="00480DE1" w:rsidRDefault="006F3486" w:rsidP="006F348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6F3486" w:rsidRPr="004255EA" w:rsidTr="00942048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6F3486" w:rsidRPr="004255EA" w:rsidTr="00942048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761BE">
        <w:rPr>
          <w:rFonts w:ascii="Times New Roman" w:hAnsi="Times New Roman"/>
          <w:sz w:val="28"/>
          <w:szCs w:val="28"/>
        </w:rPr>
        <w:t>03.06</w:t>
      </w:r>
      <w:r w:rsidR="0044128F">
        <w:rPr>
          <w:rFonts w:ascii="Times New Roman" w:hAnsi="Times New Roman"/>
          <w:sz w:val="28"/>
          <w:szCs w:val="28"/>
        </w:rPr>
        <w:t>.2022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5761BE">
        <w:rPr>
          <w:rFonts w:ascii="Times New Roman" w:hAnsi="Times New Roman"/>
          <w:sz w:val="28"/>
          <w:szCs w:val="28"/>
        </w:rPr>
        <w:t>614</w:t>
      </w:r>
      <w:r w:rsidR="00190E29" w:rsidRPr="00190E29">
        <w:rPr>
          <w:rFonts w:ascii="Times New Roman" w:hAnsi="Times New Roman"/>
          <w:sz w:val="28"/>
          <w:szCs w:val="28"/>
        </w:rPr>
        <w:t>-па)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1F6D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6D7F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ставления и распределения субсидий из областного бюджета бюджетам муниципальных образований Курской области (далее - муниципальные образования) на софинансирование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реализацией мероприятий федеральной целевой программы «Увековеч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ние памяти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ведомственной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мяти погибших на территории Курской области при защите Отечества на 2019</w:t>
      </w:r>
      <w:proofErr w:type="gram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- комитетом жилищно-коммунального хозяйства и ТЭК Курской области (далее - Комитет) в целях оказания финансовой поддержки при исполнении расходных обязательств, возникающих при выполнении органами местного самоуправления полномочий по вопр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сам местного значения по реализации муниципальных программ, вкл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чающих мероприятия с учетом необходимости достижения целевых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казателей в рамках заключенного с главным распорядителем средств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субсидий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муниципального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нанесение имен (воинских званий, фамилий и инициалов)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гибших при защите Отечества на мемориальные сооружения воинских захоронений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вающих перечень мероприятий, в целях софинансирования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нение расходных обязательств муниципального образования, в целях софинансирования которых предоставляется субсидия, в объеме,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та субсидии бюджету муниципального образования, предусматривающ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обязательства муниципального образования по исполнению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обязательств, в целях софинансирования которых предоставляется субсидия, и ответственность за неисполнение предусмотренных указа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 соглашением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ются субсидии на софинансирование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области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ритет отдается муниципальным образованиям Курской области, на те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риториях которых шли боевые действия в период Великой Отечестве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основе Комитетом в соответствии с критериями и условиями,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</w:t>
      </w:r>
      <w:r w:rsidRPr="001F6D7F">
        <w:rPr>
          <w:rFonts w:ascii="Times New Roman" w:hAnsi="Times New Roman"/>
          <w:sz w:val="28"/>
          <w:szCs w:val="28"/>
        </w:rPr>
        <w:t>е</w:t>
      </w:r>
      <w:r w:rsidRPr="001F6D7F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sz w:val="28"/>
          <w:szCs w:val="28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9109AF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>)</w:t>
      </w:r>
      <w:proofErr w:type="gramEnd"/>
      <w:r w:rsidRPr="009109AF">
        <w:rPr>
          <w:rFonts w:ascii="Times New Roman" w:hAnsi="Times New Roman"/>
          <w:sz w:val="28"/>
          <w:szCs w:val="28"/>
        </w:rPr>
        <w:t xml:space="preserve">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9109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9109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09AF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9109AF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i-го муниципал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Pi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  <w:proofErr w:type="gramEnd"/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Ui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софинансирования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субсид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ставляются муниципальными образованиями по форме и в сроки, установленные Комитетом.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номоченным работником Комитета, принявшим документы, по мере их поступления в журнале регистрации заявок, который должен быть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нумерован,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кументов осуществляется в день их предоставления. При регистрации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явке присваивается входящий регистрационный номер.</w:t>
      </w:r>
    </w:p>
    <w:p w:rsidR="00190E29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бюджета между  муниципальными образованиями осуществляется в 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ответствии с пунктом 131 Правил формирования,  предоставления и ра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областного бюджета  бюджетам муниципальных образований Курской области,  утвержденных постановлением   Админ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страции    Курской   области   от   23.03.2015   № 141-па.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ченного между муниципальным образованием и Комитетом соглашения о предоставлении субсидий из областного бюджета бюджету муниципал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соответствовать значениям целевых показателей и индикаторов ведо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целевой программы «Увековечение памяти погибших на терр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тории Курской области при защите Отечества на 2019 - 2024 годы», а также отдельным значениям целевых показателей и индикаторов госуда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Курской области «Формирование современной 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области», и обязательства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по их достижению;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обязательства муниципального образования по согласованию с Комитетом муниципальных программ (подпрограмм), софинансируемых за счет средств областного бюджета, и внесение в них изменений, кот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ниципальных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указа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программ,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ливающего расходное обязательство муниципального образования, в 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лях софинансирования которого предоставляется субсидия;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190E29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порядок осуществления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последствия недостижения муниципальным образованием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ставляемых в целях софинансирования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бюджетам в целях оказания финансовой поддержки выполнения орган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местного самоуправления полномочий по вопросам местного 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субсидии, имеющей целевое назначение,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получателя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в случае ее предоставления на условиях софинансирования из областного бюджета в местный бюджет в доле, соответствующей уровню софинансирования расходного обязательства муниципального образования, установленному соглашением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тельства получателя средств местного бюджета, соответствующего целям предоставления субсидии;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 расходного обязательства муниципального образования, 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рование которого осуществляется из областного бюджета, в объеме, 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обходимом для его исполнения, включая размер планируемой к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ставлению субсидии, имеющей целевое назначение,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щих  подпункту «г» настоящего пункта, а также обязательство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субсидии, имеющей целевое назначение, в порядке, аналогичном порядку, предусмотренному пункт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от ответственности по основанию, аналогичному основанию,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нормативными правовыми актами Администрации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значений результатов использования субсидии;</w:t>
      </w:r>
    </w:p>
    <w:p w:rsidR="00236D9D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Правилами.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</w:t>
      </w:r>
      <w:r w:rsidRPr="00032A7B">
        <w:rPr>
          <w:rFonts w:ascii="Times New Roman" w:hAnsi="Times New Roman"/>
          <w:sz w:val="28"/>
          <w:szCs w:val="28"/>
          <w:lang w:eastAsia="ru-RU"/>
        </w:rPr>
        <w:t>д</w:t>
      </w:r>
      <w:r w:rsidRPr="00032A7B">
        <w:rPr>
          <w:rFonts w:ascii="Times New Roman" w:hAnsi="Times New Roman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допускается, за исключением случаев изменения значений показателей (индикаторов)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изменения значений целевых показателей и индикаторов ведомственной целевой программы «Увековечение памяти погибших на территории Ку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ской области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сокращения размера</w:t>
      </w:r>
      <w:proofErr w:type="gramEnd"/>
      <w:r w:rsidRPr="00032A7B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</w:t>
      </w:r>
      <w:r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исполнения обязательства, превышающий срок действия доведенных ему лимитов, в случаях, предусмотренных нормативными правовыми актами Админ</w:t>
      </w:r>
      <w:r w:rsidRPr="00B0455A">
        <w:rPr>
          <w:rFonts w:ascii="Times New Roman" w:hAnsi="Times New Roman"/>
          <w:sz w:val="28"/>
          <w:szCs w:val="28"/>
          <w:lang w:eastAsia="ru-RU"/>
        </w:rPr>
        <w:t>и</w:t>
      </w:r>
      <w:r w:rsidRPr="00B0455A">
        <w:rPr>
          <w:rFonts w:ascii="Times New Roman" w:hAnsi="Times New Roman"/>
          <w:sz w:val="28"/>
          <w:szCs w:val="28"/>
          <w:lang w:eastAsia="ru-RU"/>
        </w:rPr>
        <w:t>страции Курской области, принятыми в соответствии с бюджетным зак</w:t>
      </w:r>
      <w:r w:rsidRPr="00B0455A">
        <w:rPr>
          <w:rFonts w:ascii="Times New Roman" w:hAnsi="Times New Roman"/>
          <w:sz w:val="28"/>
          <w:szCs w:val="28"/>
          <w:lang w:eastAsia="ru-RU"/>
        </w:rPr>
        <w:t>о</w:t>
      </w:r>
      <w:r w:rsidRPr="00B0455A">
        <w:rPr>
          <w:rFonts w:ascii="Times New Roman" w:hAnsi="Times New Roman"/>
          <w:sz w:val="28"/>
          <w:szCs w:val="28"/>
          <w:lang w:eastAsia="ru-RU"/>
        </w:rPr>
        <w:t>нодательством Российской Федерации, в пределах средств и на сроки, к</w:t>
      </w:r>
      <w:r w:rsidRPr="00B0455A">
        <w:rPr>
          <w:rFonts w:ascii="Times New Roman" w:hAnsi="Times New Roman"/>
          <w:sz w:val="28"/>
          <w:szCs w:val="28"/>
          <w:lang w:eastAsia="ru-RU"/>
        </w:rPr>
        <w:t>о</w:t>
      </w:r>
      <w:r w:rsidRPr="00B0455A">
        <w:rPr>
          <w:rFonts w:ascii="Times New Roman" w:hAnsi="Times New Roman"/>
          <w:sz w:val="28"/>
          <w:szCs w:val="28"/>
          <w:lang w:eastAsia="ru-RU"/>
        </w:rPr>
        <w:t>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Форма соглашения, указанного в пункте 9 настоящих Правил, утверждается Комитетом в соответствии с типовой формой соглашения,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бюджета, соглашение о предоставлении которой содержит условие о заключении соглашений о предоставлении субсидий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 местным бюджетам в государственной интегрированной информ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соответствии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осуществляется на счета, открытые Управлению Федерального казначе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 Курской области для учета поступлений и их распределения ме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ду бюджетами бюджетной системы Российской Федерации, для послед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ющего перечисления в бюджеты муниципальных образований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законодательством Российской Федерации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(Vвозврата), рассчитывается по фо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р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муле:</w:t>
      </w:r>
      <w:proofErr w:type="gramEnd"/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возврата = (Vсубсидии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Pr="00B513E5">
        <w:rPr>
          <w:rFonts w:ascii="Times New Roman" w:hAnsi="Times New Roman"/>
          <w:sz w:val="28"/>
          <w:szCs w:val="28"/>
          <w:lang w:eastAsia="ru-RU"/>
        </w:rPr>
        <w:t>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 - индекс, отражающий уровень недостижения i-го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сидии, по которым индекс, отражающий уровень недостижения i-го пок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тивность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Ti / Si,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Ti - фактически достигнутое значение i-го результата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эффек-тивность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Si / Ti.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оснований для освобождения муниципальных образований Курской области от применения мер ответственности, предусмотренных пунктом 13 настоящих Правил, Комитет не позднее 20 апреля года, следующего за годом предоставления субсидии, представл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ет в комитет финансов Курской области предложения о перераспредел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нии средств, подлежащих возврату в доход областного бюджета в соо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пунктом 13 настоящих Правил, на иные цели.</w:t>
      </w:r>
      <w:proofErr w:type="gramEnd"/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В случае отсутствия потребности в субсидиях Комитет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рераспределить неиспользованный объем субсидий между муниципал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образованиями, которые имеют право на предоставление субсидий.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субсидий, вытекающие из пункта 19 настоящих Правил, подлежат внес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</w:t>
      </w:r>
      <w:r w:rsidR="00386B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ветствующий финансовый год и плановый период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 осуществляет </w:t>
      </w:r>
      <w:proofErr w:type="gramStart"/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образованиями условий, целей и порядка, установленных при их предоставлении из областного бюджета. Органы государственного ф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нансового контроля осуществляют контроль в соответствии с их полн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мочиями, установленными Бюджетным кодексом Российской Федерации и иными нормативными правовыми актами Российской Федерации и Курской области.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Оценка эффективности использования субсидий производится путем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ность представляемых ими в Комитет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24. Муниципальные образования Курской области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Комитет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интегрир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финанс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ми «Электронный бюджет» отчеты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386B5B" w:rsidRPr="00AF78C6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расходах бюджета, в целях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 которых предоста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ляется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убсидия, ежемесячно 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позднее 2 рабочих дней месяца, след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ющего за </w:t>
      </w:r>
      <w:proofErr w:type="gram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</w:t>
      </w:r>
      <w:proofErr w:type="gram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достижении</w:t>
      </w:r>
      <w:proofErr w:type="gram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значений результатов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убсидии (еж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периодом).</w:t>
      </w:r>
    </w:p>
    <w:p w:rsidR="00386B5B" w:rsidRPr="00CA5821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25.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от Комитета, муниципальные обр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зования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ществления </w:t>
      </w:r>
      <w:proofErr w:type="gramStart"/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 предусмо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оглашением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указанные в пункте 9 настоящих Правил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в том числе данны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бухгалтерского учета и первичной документации, связа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использованием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</w:p>
    <w:sectPr w:rsidR="00386B5B" w:rsidRPr="00CA5821" w:rsidSect="006F34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58" w:rsidRDefault="00F53358" w:rsidP="00185C29">
      <w:pPr>
        <w:spacing w:after="0" w:line="240" w:lineRule="auto"/>
      </w:pPr>
      <w:r>
        <w:separator/>
      </w:r>
    </w:p>
  </w:endnote>
  <w:endnote w:type="continuationSeparator" w:id="0">
    <w:p w:rsidR="00F53358" w:rsidRDefault="00F53358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58" w:rsidRDefault="00F5335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58" w:rsidRDefault="00F5335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58" w:rsidRDefault="00F5335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58" w:rsidRDefault="00F53358" w:rsidP="00185C29">
      <w:pPr>
        <w:spacing w:after="0" w:line="240" w:lineRule="auto"/>
      </w:pPr>
      <w:r>
        <w:separator/>
      </w:r>
    </w:p>
  </w:footnote>
  <w:footnote w:type="continuationSeparator" w:id="0">
    <w:p w:rsidR="00F53358" w:rsidRDefault="00F53358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F53358" w:rsidRDefault="00F5335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B72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F53358" w:rsidRDefault="00F533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58" w:rsidRDefault="00F5335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F53358" w:rsidRDefault="00F5335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B72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F53358" w:rsidRDefault="00F5335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58" w:rsidRDefault="00F53358">
    <w:pPr>
      <w:pStyle w:val="ab"/>
      <w:jc w:val="center"/>
    </w:pPr>
  </w:p>
  <w:p w:rsidR="00F53358" w:rsidRDefault="00F533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7371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6A4A"/>
    <w:rsid w:val="001112C2"/>
    <w:rsid w:val="0011540F"/>
    <w:rsid w:val="00115744"/>
    <w:rsid w:val="00115888"/>
    <w:rsid w:val="0012138B"/>
    <w:rsid w:val="001242B9"/>
    <w:rsid w:val="00131CF0"/>
    <w:rsid w:val="00132B86"/>
    <w:rsid w:val="00135E74"/>
    <w:rsid w:val="00136D1F"/>
    <w:rsid w:val="00137435"/>
    <w:rsid w:val="00137D29"/>
    <w:rsid w:val="00140EE3"/>
    <w:rsid w:val="00142E00"/>
    <w:rsid w:val="00143492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DA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F46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2142A"/>
    <w:rsid w:val="00322392"/>
    <w:rsid w:val="00325E0F"/>
    <w:rsid w:val="003265F6"/>
    <w:rsid w:val="00327D5D"/>
    <w:rsid w:val="00330843"/>
    <w:rsid w:val="003328A1"/>
    <w:rsid w:val="00334CD7"/>
    <w:rsid w:val="00341536"/>
    <w:rsid w:val="00347842"/>
    <w:rsid w:val="00350B81"/>
    <w:rsid w:val="00352704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128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520C"/>
    <w:rsid w:val="00476A05"/>
    <w:rsid w:val="00477279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196B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C7B54"/>
    <w:rsid w:val="005D1A1E"/>
    <w:rsid w:val="005D1B2C"/>
    <w:rsid w:val="005D736D"/>
    <w:rsid w:val="005E1727"/>
    <w:rsid w:val="005E656D"/>
    <w:rsid w:val="005E79F9"/>
    <w:rsid w:val="005F0685"/>
    <w:rsid w:val="005F5DFF"/>
    <w:rsid w:val="00600560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58F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05E"/>
    <w:rsid w:val="006E2128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369D"/>
    <w:rsid w:val="007860E2"/>
    <w:rsid w:val="0078723D"/>
    <w:rsid w:val="007939A1"/>
    <w:rsid w:val="00794DDD"/>
    <w:rsid w:val="00796280"/>
    <w:rsid w:val="007A02FB"/>
    <w:rsid w:val="007A1FCF"/>
    <w:rsid w:val="007A22C6"/>
    <w:rsid w:val="007A3C0A"/>
    <w:rsid w:val="007A435D"/>
    <w:rsid w:val="007A4C6A"/>
    <w:rsid w:val="007B050B"/>
    <w:rsid w:val="007B4DDA"/>
    <w:rsid w:val="007C3C7E"/>
    <w:rsid w:val="007C6129"/>
    <w:rsid w:val="007C7421"/>
    <w:rsid w:val="007D044E"/>
    <w:rsid w:val="007D05CC"/>
    <w:rsid w:val="007D1CB2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218F"/>
    <w:rsid w:val="0083236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09AF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5111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64B1"/>
    <w:rsid w:val="009E2696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245D"/>
    <w:rsid w:val="00A940A2"/>
    <w:rsid w:val="00A97501"/>
    <w:rsid w:val="00AA19B4"/>
    <w:rsid w:val="00AA31DE"/>
    <w:rsid w:val="00AA32EC"/>
    <w:rsid w:val="00AA4FF4"/>
    <w:rsid w:val="00AA5809"/>
    <w:rsid w:val="00AA59D7"/>
    <w:rsid w:val="00AA769B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216A"/>
    <w:rsid w:val="00B22E96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86B95"/>
    <w:rsid w:val="00B90D0B"/>
    <w:rsid w:val="00B92ECC"/>
    <w:rsid w:val="00B932A5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427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3B72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0985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B6FAA"/>
    <w:rsid w:val="00DC2193"/>
    <w:rsid w:val="00DC333A"/>
    <w:rsid w:val="00DC580B"/>
    <w:rsid w:val="00DC5FC5"/>
    <w:rsid w:val="00DD0513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774C7"/>
    <w:rsid w:val="00E83306"/>
    <w:rsid w:val="00E86444"/>
    <w:rsid w:val="00E86619"/>
    <w:rsid w:val="00E90D0B"/>
    <w:rsid w:val="00E91D68"/>
    <w:rsid w:val="00E92FE4"/>
    <w:rsid w:val="00E93CD6"/>
    <w:rsid w:val="00EA0394"/>
    <w:rsid w:val="00EA14E2"/>
    <w:rsid w:val="00EA5CF2"/>
    <w:rsid w:val="00EA7E43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69BA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0EB"/>
    <w:rsid w:val="00F24D9C"/>
    <w:rsid w:val="00F27794"/>
    <w:rsid w:val="00F30472"/>
    <w:rsid w:val="00F31659"/>
    <w:rsid w:val="00F31902"/>
    <w:rsid w:val="00F34064"/>
    <w:rsid w:val="00F3491C"/>
    <w:rsid w:val="00F40162"/>
    <w:rsid w:val="00F42B00"/>
    <w:rsid w:val="00F43C76"/>
    <w:rsid w:val="00F4413B"/>
    <w:rsid w:val="00F47550"/>
    <w:rsid w:val="00F52ED4"/>
    <w:rsid w:val="00F53358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72C7D-86A6-462D-A8E7-5CE07844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12786</TotalTime>
  <Pages>177</Pages>
  <Words>42309</Words>
  <Characters>241163</Characters>
  <Application>Microsoft Office Word</Application>
  <DocSecurity>0</DocSecurity>
  <Lines>2009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282907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559</cp:revision>
  <cp:lastPrinted>2022-09-16T11:50:00Z</cp:lastPrinted>
  <dcterms:created xsi:type="dcterms:W3CDTF">2018-09-28T12:07:00Z</dcterms:created>
  <dcterms:modified xsi:type="dcterms:W3CDTF">2022-10-21T08:31:00Z</dcterms:modified>
</cp:coreProperties>
</file>