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3A54EE">
        <w:rPr>
          <w:rFonts w:ascii="Times New Roman" w:hAnsi="Times New Roman" w:cs="Times New Roman"/>
          <w:sz w:val="28"/>
          <w:szCs w:val="28"/>
        </w:rPr>
        <w:t>Об утверждении прогнозного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 план</w:t>
      </w:r>
      <w:r w:rsidR="003A54EE">
        <w:rPr>
          <w:rFonts w:ascii="Times New Roman" w:hAnsi="Times New Roman" w:cs="Times New Roman"/>
          <w:sz w:val="28"/>
          <w:szCs w:val="28"/>
        </w:rPr>
        <w:t>а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 (программ</w:t>
      </w:r>
      <w:r w:rsidR="003A54EE">
        <w:rPr>
          <w:rFonts w:ascii="Times New Roman" w:hAnsi="Times New Roman" w:cs="Times New Roman"/>
          <w:sz w:val="28"/>
          <w:szCs w:val="28"/>
        </w:rPr>
        <w:t>ы</w:t>
      </w:r>
      <w:r w:rsidR="00444224" w:rsidRPr="00444224">
        <w:rPr>
          <w:rFonts w:ascii="Times New Roman" w:hAnsi="Times New Roman" w:cs="Times New Roman"/>
          <w:sz w:val="28"/>
          <w:szCs w:val="28"/>
        </w:rPr>
        <w:t>) приватизации областного имущества и основны</w:t>
      </w:r>
      <w:r w:rsidR="003A54EE">
        <w:rPr>
          <w:rFonts w:ascii="Times New Roman" w:hAnsi="Times New Roman" w:cs="Times New Roman"/>
          <w:sz w:val="28"/>
          <w:szCs w:val="28"/>
        </w:rPr>
        <w:t>х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A54EE">
        <w:rPr>
          <w:rFonts w:ascii="Times New Roman" w:hAnsi="Times New Roman" w:cs="Times New Roman"/>
          <w:sz w:val="28"/>
          <w:szCs w:val="28"/>
        </w:rPr>
        <w:t>й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 приватизации областного имущества на 202</w:t>
      </w:r>
      <w:r w:rsidR="003A54EE">
        <w:rPr>
          <w:rFonts w:ascii="Times New Roman" w:hAnsi="Times New Roman" w:cs="Times New Roman"/>
          <w:sz w:val="28"/>
          <w:szCs w:val="28"/>
        </w:rPr>
        <w:t>4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3A54EE">
        <w:rPr>
          <w:rFonts w:ascii="Times New Roman" w:hAnsi="Times New Roman" w:cs="Times New Roman"/>
          <w:sz w:val="28"/>
          <w:szCs w:val="28"/>
        </w:rPr>
        <w:t>6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D4D5D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FD4D5D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FD4D5D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3A54EE">
        <w:rPr>
          <w:rFonts w:ascii="Times New Roman" w:hAnsi="Times New Roman" w:cs="Times New Roman"/>
          <w:sz w:val="28"/>
          <w:szCs w:val="28"/>
        </w:rPr>
        <w:t>18.08</w:t>
      </w:r>
      <w:r>
        <w:rPr>
          <w:rFonts w:ascii="Times New Roman" w:hAnsi="Times New Roman" w:cs="Times New Roman"/>
          <w:sz w:val="28"/>
          <w:szCs w:val="28"/>
        </w:rPr>
        <w:t>.2023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="003A54EE">
        <w:rPr>
          <w:rFonts w:ascii="Times New Roman" w:hAnsi="Times New Roman" w:cs="Times New Roman"/>
          <w:sz w:val="28"/>
          <w:szCs w:val="28"/>
        </w:rPr>
        <w:t>Об утверждении прогнозного</w:t>
      </w:r>
      <w:r w:rsidR="003A54EE" w:rsidRPr="00444224">
        <w:rPr>
          <w:rFonts w:ascii="Times New Roman" w:hAnsi="Times New Roman" w:cs="Times New Roman"/>
          <w:sz w:val="28"/>
          <w:szCs w:val="28"/>
        </w:rPr>
        <w:t xml:space="preserve"> план</w:t>
      </w:r>
      <w:r w:rsidR="003A54EE">
        <w:rPr>
          <w:rFonts w:ascii="Times New Roman" w:hAnsi="Times New Roman" w:cs="Times New Roman"/>
          <w:sz w:val="28"/>
          <w:szCs w:val="28"/>
        </w:rPr>
        <w:t>а</w:t>
      </w:r>
      <w:r w:rsidR="003A54EE" w:rsidRPr="00444224">
        <w:rPr>
          <w:rFonts w:ascii="Times New Roman" w:hAnsi="Times New Roman" w:cs="Times New Roman"/>
          <w:sz w:val="28"/>
          <w:szCs w:val="28"/>
        </w:rPr>
        <w:t xml:space="preserve"> (программ</w:t>
      </w:r>
      <w:r w:rsidR="003A54EE">
        <w:rPr>
          <w:rFonts w:ascii="Times New Roman" w:hAnsi="Times New Roman" w:cs="Times New Roman"/>
          <w:sz w:val="28"/>
          <w:szCs w:val="28"/>
        </w:rPr>
        <w:t>ы</w:t>
      </w:r>
      <w:r w:rsidR="003A54EE" w:rsidRPr="00444224">
        <w:rPr>
          <w:rFonts w:ascii="Times New Roman" w:hAnsi="Times New Roman" w:cs="Times New Roman"/>
          <w:sz w:val="28"/>
          <w:szCs w:val="28"/>
        </w:rPr>
        <w:t>) приватизации областного имущества и основны</w:t>
      </w:r>
      <w:r w:rsidR="003A54EE">
        <w:rPr>
          <w:rFonts w:ascii="Times New Roman" w:hAnsi="Times New Roman" w:cs="Times New Roman"/>
          <w:sz w:val="28"/>
          <w:szCs w:val="28"/>
        </w:rPr>
        <w:t>х</w:t>
      </w:r>
      <w:r w:rsidR="003A54EE" w:rsidRPr="00444224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A54EE">
        <w:rPr>
          <w:rFonts w:ascii="Times New Roman" w:hAnsi="Times New Roman" w:cs="Times New Roman"/>
          <w:sz w:val="28"/>
          <w:szCs w:val="28"/>
        </w:rPr>
        <w:t>й</w:t>
      </w:r>
      <w:r w:rsidR="003A54EE" w:rsidRPr="00444224">
        <w:rPr>
          <w:rFonts w:ascii="Times New Roman" w:hAnsi="Times New Roman" w:cs="Times New Roman"/>
          <w:sz w:val="28"/>
          <w:szCs w:val="28"/>
        </w:rPr>
        <w:t xml:space="preserve"> приватизации областного имущества на 202</w:t>
      </w:r>
      <w:r w:rsidR="003A54EE">
        <w:rPr>
          <w:rFonts w:ascii="Times New Roman" w:hAnsi="Times New Roman" w:cs="Times New Roman"/>
          <w:sz w:val="28"/>
          <w:szCs w:val="28"/>
        </w:rPr>
        <w:t>4</w:t>
      </w:r>
      <w:r w:rsidR="003A54EE"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3A54EE">
        <w:rPr>
          <w:rFonts w:ascii="Times New Roman" w:hAnsi="Times New Roman" w:cs="Times New Roman"/>
          <w:sz w:val="28"/>
          <w:szCs w:val="28"/>
        </w:rPr>
        <w:t>6</w:t>
      </w:r>
      <w:r w:rsidR="003A54EE"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общественного обсуждения, зафиксировано</w:t>
      </w:r>
      <w:r w:rsidR="003A54EE">
        <w:rPr>
          <w:rFonts w:ascii="Times New Roman" w:hAnsi="Times New Roman" w:cs="Times New Roman"/>
          <w:sz w:val="28"/>
          <w:szCs w:val="28"/>
        </w:rPr>
        <w:t xml:space="preserve"> 9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просмотров и 0 </w:t>
      </w:r>
      <w:proofErr w:type="gramStart"/>
      <w:r w:rsidRPr="00F011DC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F011DC">
        <w:rPr>
          <w:rFonts w:ascii="Times New Roman" w:hAnsi="Times New Roman" w:cs="Times New Roman"/>
          <w:sz w:val="28"/>
          <w:szCs w:val="28"/>
        </w:rPr>
        <w:t xml:space="preserve">, </w:t>
      </w:r>
      <w:r w:rsidR="003A54EE">
        <w:rPr>
          <w:rFonts w:ascii="Times New Roman" w:hAnsi="Times New Roman" w:cs="Times New Roman"/>
          <w:sz w:val="28"/>
          <w:szCs w:val="28"/>
        </w:rPr>
        <w:t>9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просмотров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0 комментариев проекта постановления </w:t>
      </w:r>
      <w:r w:rsidR="00AE47B6">
        <w:rPr>
          <w:rFonts w:ascii="Times New Roman" w:hAnsi="Times New Roman" w:cs="Times New Roman"/>
          <w:sz w:val="28"/>
          <w:szCs w:val="28"/>
        </w:rPr>
        <w:t>Правительства</w:t>
      </w:r>
      <w:r w:rsidRPr="0055103A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09386D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3A54EE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73CBE"/>
    <w:rsid w:val="009746F8"/>
    <w:rsid w:val="009A6E8C"/>
    <w:rsid w:val="009B2D08"/>
    <w:rsid w:val="00A56C54"/>
    <w:rsid w:val="00AB60BA"/>
    <w:rsid w:val="00AE47B6"/>
    <w:rsid w:val="00B433C9"/>
    <w:rsid w:val="00BB20E6"/>
    <w:rsid w:val="00C05B08"/>
    <w:rsid w:val="00C354EE"/>
    <w:rsid w:val="00CA44F8"/>
    <w:rsid w:val="00CC3976"/>
    <w:rsid w:val="00D148E0"/>
    <w:rsid w:val="00D372D9"/>
    <w:rsid w:val="00D63452"/>
    <w:rsid w:val="00DA5426"/>
    <w:rsid w:val="00DD7DAD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832AA"/>
    <w:rsid w:val="00FA17A4"/>
    <w:rsid w:val="00FC6B4F"/>
    <w:rsid w:val="00FD4D5D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37</cp:revision>
  <cp:lastPrinted>2023-09-04T07:51:00Z</cp:lastPrinted>
  <dcterms:created xsi:type="dcterms:W3CDTF">2018-05-08T12:58:00Z</dcterms:created>
  <dcterms:modified xsi:type="dcterms:W3CDTF">2023-09-04T07:51:00Z</dcterms:modified>
</cp:coreProperties>
</file>