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A4" w:rsidRPr="006B6E2B" w:rsidRDefault="00722708" w:rsidP="00692FF6">
      <w:pPr>
        <w:pStyle w:val="ConsPlusNormal"/>
        <w:jc w:val="right"/>
        <w:rPr>
          <w:rFonts w:ascii="Times New Roman" w:hAnsi="Times New Roman" w:cs="Times New Roman"/>
          <w:sz w:val="28"/>
          <w:szCs w:val="28"/>
        </w:rPr>
      </w:pPr>
      <w:r w:rsidRPr="006B6E2B">
        <w:rPr>
          <w:rFonts w:ascii="Times New Roman" w:hAnsi="Times New Roman" w:cs="Times New Roman"/>
          <w:sz w:val="28"/>
          <w:szCs w:val="28"/>
        </w:rPr>
        <w:t>Утверждена</w:t>
      </w:r>
    </w:p>
    <w:p w:rsidR="005418A4" w:rsidRPr="006B6E2B" w:rsidRDefault="005418A4" w:rsidP="00692FF6">
      <w:pPr>
        <w:pStyle w:val="ConsPlusNormal"/>
        <w:jc w:val="right"/>
        <w:rPr>
          <w:rFonts w:ascii="Times New Roman" w:hAnsi="Times New Roman" w:cs="Times New Roman"/>
          <w:sz w:val="28"/>
          <w:szCs w:val="28"/>
        </w:rPr>
      </w:pPr>
      <w:r w:rsidRPr="006B6E2B">
        <w:rPr>
          <w:rFonts w:ascii="Times New Roman" w:hAnsi="Times New Roman" w:cs="Times New Roman"/>
          <w:sz w:val="28"/>
          <w:szCs w:val="28"/>
        </w:rPr>
        <w:t>постановлением</w:t>
      </w:r>
    </w:p>
    <w:p w:rsidR="005418A4" w:rsidRPr="006B6E2B" w:rsidRDefault="005418A4" w:rsidP="00692FF6">
      <w:pPr>
        <w:pStyle w:val="ConsPlusNormal"/>
        <w:jc w:val="right"/>
        <w:rPr>
          <w:rFonts w:ascii="Times New Roman" w:hAnsi="Times New Roman" w:cs="Times New Roman"/>
          <w:sz w:val="28"/>
          <w:szCs w:val="28"/>
        </w:rPr>
      </w:pPr>
      <w:r w:rsidRPr="006B6E2B">
        <w:rPr>
          <w:rFonts w:ascii="Times New Roman" w:hAnsi="Times New Roman" w:cs="Times New Roman"/>
          <w:sz w:val="28"/>
          <w:szCs w:val="28"/>
        </w:rPr>
        <w:t>Администрации Курской области</w:t>
      </w:r>
    </w:p>
    <w:p w:rsidR="005418A4" w:rsidRPr="006B6E2B" w:rsidRDefault="005418A4" w:rsidP="00692FF6">
      <w:pPr>
        <w:pStyle w:val="ConsPlusNormal"/>
        <w:jc w:val="right"/>
        <w:rPr>
          <w:rFonts w:ascii="Times New Roman" w:hAnsi="Times New Roman" w:cs="Times New Roman"/>
          <w:sz w:val="28"/>
          <w:szCs w:val="28"/>
        </w:rPr>
      </w:pPr>
      <w:r w:rsidRPr="006B6E2B">
        <w:rPr>
          <w:rFonts w:ascii="Times New Roman" w:hAnsi="Times New Roman" w:cs="Times New Roman"/>
          <w:sz w:val="28"/>
          <w:szCs w:val="28"/>
        </w:rPr>
        <w:t>от 30 октября 2014 г. №</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688-па</w:t>
      </w:r>
    </w:p>
    <w:p w:rsidR="00960D92" w:rsidRPr="006B6E2B" w:rsidRDefault="0095704E" w:rsidP="00692FF6">
      <w:pPr>
        <w:pStyle w:val="ConsPlusNormal"/>
        <w:jc w:val="right"/>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(в редакции постановления </w:t>
      </w:r>
      <w:proofErr w:type="gramEnd"/>
    </w:p>
    <w:p w:rsidR="0095704E" w:rsidRPr="006B6E2B" w:rsidRDefault="0095704E" w:rsidP="00692FF6">
      <w:pPr>
        <w:pStyle w:val="ConsPlusNormal"/>
        <w:jc w:val="right"/>
        <w:rPr>
          <w:rFonts w:ascii="Times New Roman" w:hAnsi="Times New Roman" w:cs="Times New Roman"/>
          <w:sz w:val="28"/>
          <w:szCs w:val="28"/>
        </w:rPr>
      </w:pPr>
      <w:r w:rsidRPr="006B6E2B">
        <w:rPr>
          <w:rFonts w:ascii="Times New Roman" w:hAnsi="Times New Roman" w:cs="Times New Roman"/>
          <w:sz w:val="28"/>
          <w:szCs w:val="28"/>
        </w:rPr>
        <w:t>Администрации Курской области</w:t>
      </w:r>
    </w:p>
    <w:p w:rsidR="0095704E" w:rsidRPr="006B6E2B" w:rsidRDefault="0095704E" w:rsidP="00692FF6">
      <w:pPr>
        <w:pStyle w:val="ConsPlusNormal"/>
        <w:jc w:val="right"/>
        <w:rPr>
          <w:rFonts w:ascii="Times New Roman" w:hAnsi="Times New Roman" w:cs="Times New Roman"/>
          <w:sz w:val="28"/>
          <w:szCs w:val="28"/>
        </w:rPr>
      </w:pPr>
      <w:r w:rsidRPr="006B6E2B">
        <w:rPr>
          <w:rFonts w:ascii="Times New Roman" w:hAnsi="Times New Roman" w:cs="Times New Roman"/>
          <w:sz w:val="28"/>
          <w:szCs w:val="28"/>
        </w:rPr>
        <w:t>от</w:t>
      </w:r>
      <w:r w:rsidR="00960D92" w:rsidRPr="006B6E2B">
        <w:rPr>
          <w:rFonts w:ascii="Times New Roman" w:hAnsi="Times New Roman" w:cs="Times New Roman"/>
          <w:sz w:val="28"/>
          <w:szCs w:val="28"/>
        </w:rPr>
        <w:t xml:space="preserve"> </w:t>
      </w:r>
      <w:r w:rsidR="00960D92" w:rsidRPr="006B6E2B">
        <w:rPr>
          <w:rFonts w:ascii="Times New Roman" w:hAnsi="Times New Roman" w:cs="Times New Roman"/>
          <w:sz w:val="28"/>
          <w:szCs w:val="28"/>
          <w:u w:val="single"/>
        </w:rPr>
        <w:t xml:space="preserve"> </w:t>
      </w:r>
      <w:r w:rsidR="00003E36" w:rsidRPr="006B6E2B">
        <w:rPr>
          <w:rFonts w:ascii="Times New Roman" w:hAnsi="Times New Roman" w:cs="Times New Roman"/>
          <w:sz w:val="28"/>
          <w:szCs w:val="28"/>
          <w:u w:val="single"/>
        </w:rPr>
        <w:t>3</w:t>
      </w:r>
      <w:r w:rsidR="003F28AC" w:rsidRPr="006B6E2B">
        <w:rPr>
          <w:rFonts w:ascii="Times New Roman" w:hAnsi="Times New Roman" w:cs="Times New Roman"/>
          <w:sz w:val="28"/>
          <w:szCs w:val="28"/>
          <w:u w:val="single"/>
        </w:rPr>
        <w:t>0</w:t>
      </w:r>
      <w:r w:rsidR="000849AF" w:rsidRPr="006B6E2B">
        <w:rPr>
          <w:rFonts w:ascii="Times New Roman" w:hAnsi="Times New Roman" w:cs="Times New Roman"/>
          <w:sz w:val="28"/>
          <w:szCs w:val="28"/>
          <w:u w:val="single"/>
        </w:rPr>
        <w:t>.</w:t>
      </w:r>
      <w:r w:rsidR="003F28AC" w:rsidRPr="006B6E2B">
        <w:rPr>
          <w:rFonts w:ascii="Times New Roman" w:hAnsi="Times New Roman" w:cs="Times New Roman"/>
          <w:sz w:val="28"/>
          <w:szCs w:val="28"/>
          <w:u w:val="single"/>
        </w:rPr>
        <w:t>1</w:t>
      </w:r>
      <w:r w:rsidR="00210B5C" w:rsidRPr="006B6E2B">
        <w:rPr>
          <w:rFonts w:ascii="Times New Roman" w:hAnsi="Times New Roman" w:cs="Times New Roman"/>
          <w:sz w:val="28"/>
          <w:szCs w:val="28"/>
          <w:u w:val="single"/>
        </w:rPr>
        <w:t>2</w:t>
      </w:r>
      <w:r w:rsidR="000849AF" w:rsidRPr="006B6E2B">
        <w:rPr>
          <w:rFonts w:ascii="Times New Roman" w:hAnsi="Times New Roman" w:cs="Times New Roman"/>
          <w:sz w:val="28"/>
          <w:szCs w:val="28"/>
          <w:u w:val="single"/>
        </w:rPr>
        <w:t>.202</w:t>
      </w:r>
      <w:r w:rsidR="00B071F1" w:rsidRPr="006B6E2B">
        <w:rPr>
          <w:rFonts w:ascii="Times New Roman" w:hAnsi="Times New Roman" w:cs="Times New Roman"/>
          <w:sz w:val="28"/>
          <w:szCs w:val="28"/>
          <w:u w:val="single"/>
        </w:rPr>
        <w:t>2</w:t>
      </w:r>
      <w:r w:rsidR="000849AF" w:rsidRPr="006B6E2B">
        <w:rPr>
          <w:rFonts w:ascii="Times New Roman" w:hAnsi="Times New Roman" w:cs="Times New Roman"/>
          <w:sz w:val="28"/>
          <w:szCs w:val="28"/>
          <w:u w:val="single"/>
        </w:rPr>
        <w:t xml:space="preserve"> </w:t>
      </w:r>
      <w:r w:rsidR="000849AF" w:rsidRPr="006B6E2B">
        <w:rPr>
          <w:rFonts w:ascii="Times New Roman" w:hAnsi="Times New Roman" w:cs="Times New Roman"/>
          <w:sz w:val="28"/>
          <w:szCs w:val="28"/>
        </w:rPr>
        <w:t xml:space="preserve"> № </w:t>
      </w:r>
      <w:r w:rsidR="000849AF" w:rsidRPr="006B6E2B">
        <w:rPr>
          <w:rFonts w:ascii="Times New Roman" w:hAnsi="Times New Roman" w:cs="Times New Roman"/>
          <w:sz w:val="28"/>
          <w:szCs w:val="28"/>
          <w:u w:val="single"/>
        </w:rPr>
        <w:t xml:space="preserve"> </w:t>
      </w:r>
      <w:r w:rsidR="003F28AC" w:rsidRPr="006B6E2B">
        <w:rPr>
          <w:rFonts w:ascii="Times New Roman" w:hAnsi="Times New Roman" w:cs="Times New Roman"/>
          <w:sz w:val="28"/>
          <w:szCs w:val="28"/>
          <w:u w:val="single"/>
        </w:rPr>
        <w:t>1</w:t>
      </w:r>
      <w:r w:rsidR="00003E36" w:rsidRPr="006B6E2B">
        <w:rPr>
          <w:rFonts w:ascii="Times New Roman" w:hAnsi="Times New Roman" w:cs="Times New Roman"/>
          <w:sz w:val="28"/>
          <w:szCs w:val="28"/>
          <w:u w:val="single"/>
        </w:rPr>
        <w:t>696</w:t>
      </w:r>
      <w:r w:rsidR="00960D92" w:rsidRPr="006B6E2B">
        <w:rPr>
          <w:rFonts w:ascii="Times New Roman" w:hAnsi="Times New Roman" w:cs="Times New Roman"/>
          <w:sz w:val="28"/>
          <w:szCs w:val="28"/>
          <w:u w:val="single"/>
        </w:rPr>
        <w:t xml:space="preserve"> </w:t>
      </w:r>
      <w:r w:rsidRPr="006B6E2B">
        <w:rPr>
          <w:rFonts w:ascii="Times New Roman" w:hAnsi="Times New Roman" w:cs="Times New Roman"/>
          <w:sz w:val="28"/>
          <w:szCs w:val="28"/>
        </w:rPr>
        <w:t>-па)</w:t>
      </w:r>
    </w:p>
    <w:p w:rsidR="005418A4" w:rsidRPr="006B6E2B" w:rsidRDefault="005418A4" w:rsidP="00692FF6">
      <w:pPr>
        <w:pStyle w:val="ConsPlusNormal"/>
        <w:jc w:val="center"/>
        <w:rPr>
          <w:rFonts w:ascii="Times New Roman" w:hAnsi="Times New Roman" w:cs="Times New Roman"/>
          <w:sz w:val="28"/>
          <w:szCs w:val="28"/>
        </w:rPr>
      </w:pPr>
    </w:p>
    <w:p w:rsidR="005418A4" w:rsidRPr="006B6E2B" w:rsidRDefault="005418A4" w:rsidP="00692FF6">
      <w:pPr>
        <w:pStyle w:val="ConsPlusTitle"/>
        <w:jc w:val="center"/>
        <w:rPr>
          <w:rFonts w:ascii="Times New Roman" w:hAnsi="Times New Roman" w:cs="Times New Roman"/>
          <w:sz w:val="28"/>
          <w:szCs w:val="28"/>
        </w:rPr>
      </w:pPr>
      <w:bookmarkStart w:id="0" w:name="P41"/>
      <w:bookmarkEnd w:id="0"/>
      <w:r w:rsidRPr="006B6E2B">
        <w:rPr>
          <w:rFonts w:ascii="Times New Roman" w:hAnsi="Times New Roman" w:cs="Times New Roman"/>
          <w:sz w:val="28"/>
          <w:szCs w:val="28"/>
        </w:rPr>
        <w:t>ГОСУДАРСТВЕННАЯ ПРОГРАММА КУРСКОЙ ОБЛАСТИ</w:t>
      </w:r>
    </w:p>
    <w:p w:rsidR="00684E01" w:rsidRPr="006B6E2B" w:rsidRDefault="005418A4" w:rsidP="00692FF6">
      <w:pPr>
        <w:pStyle w:val="ConsPlusTitle"/>
        <w:jc w:val="center"/>
        <w:rPr>
          <w:rFonts w:ascii="Times New Roman" w:hAnsi="Times New Roman" w:cs="Times New Roman"/>
          <w:sz w:val="28"/>
          <w:szCs w:val="28"/>
        </w:rPr>
      </w:pPr>
      <w:r w:rsidRPr="006B6E2B">
        <w:rPr>
          <w:rFonts w:ascii="Times New Roman" w:hAnsi="Times New Roman" w:cs="Times New Roman"/>
          <w:sz w:val="28"/>
          <w:szCs w:val="28"/>
        </w:rPr>
        <w:t xml:space="preserve">«СОЗДАНИЕ УСЛОВИЙ ДЛЯ </w:t>
      </w:r>
      <w:proofErr w:type="gramStart"/>
      <w:r w:rsidRPr="006B6E2B">
        <w:rPr>
          <w:rFonts w:ascii="Times New Roman" w:hAnsi="Times New Roman" w:cs="Times New Roman"/>
          <w:sz w:val="28"/>
          <w:szCs w:val="28"/>
        </w:rPr>
        <w:t>ЭФФЕКТИВНОГО</w:t>
      </w:r>
      <w:proofErr w:type="gramEnd"/>
      <w:r w:rsidRPr="006B6E2B">
        <w:rPr>
          <w:rFonts w:ascii="Times New Roman" w:hAnsi="Times New Roman" w:cs="Times New Roman"/>
          <w:sz w:val="28"/>
          <w:szCs w:val="28"/>
        </w:rPr>
        <w:t xml:space="preserve"> </w:t>
      </w:r>
    </w:p>
    <w:p w:rsidR="00684E01" w:rsidRPr="006B6E2B" w:rsidRDefault="005418A4" w:rsidP="00692FF6">
      <w:pPr>
        <w:pStyle w:val="ConsPlusTitle"/>
        <w:jc w:val="center"/>
        <w:rPr>
          <w:rFonts w:ascii="Times New Roman" w:hAnsi="Times New Roman" w:cs="Times New Roman"/>
          <w:sz w:val="28"/>
          <w:szCs w:val="28"/>
        </w:rPr>
      </w:pPr>
      <w:r w:rsidRPr="006B6E2B">
        <w:rPr>
          <w:rFonts w:ascii="Times New Roman" w:hAnsi="Times New Roman" w:cs="Times New Roman"/>
          <w:sz w:val="28"/>
          <w:szCs w:val="28"/>
        </w:rPr>
        <w:t xml:space="preserve">И ОТВЕТСТВЕННОГО УПРАВЛЕНИЯ </w:t>
      </w:r>
      <w:proofErr w:type="gramStart"/>
      <w:r w:rsidRPr="006B6E2B">
        <w:rPr>
          <w:rFonts w:ascii="Times New Roman" w:hAnsi="Times New Roman" w:cs="Times New Roman"/>
          <w:sz w:val="28"/>
          <w:szCs w:val="28"/>
        </w:rPr>
        <w:t>РЕГИОНАЛЬНЫМИ</w:t>
      </w:r>
      <w:proofErr w:type="gramEnd"/>
      <w:r w:rsidRPr="006B6E2B">
        <w:rPr>
          <w:rFonts w:ascii="Times New Roman" w:hAnsi="Times New Roman" w:cs="Times New Roman"/>
          <w:sz w:val="28"/>
          <w:szCs w:val="28"/>
        </w:rPr>
        <w:t xml:space="preserve"> </w:t>
      </w:r>
    </w:p>
    <w:p w:rsidR="005418A4" w:rsidRPr="006B6E2B" w:rsidRDefault="005418A4" w:rsidP="00692FF6">
      <w:pPr>
        <w:pStyle w:val="ConsPlusTitle"/>
        <w:jc w:val="center"/>
        <w:rPr>
          <w:rFonts w:ascii="Times New Roman" w:hAnsi="Times New Roman" w:cs="Times New Roman"/>
          <w:sz w:val="28"/>
          <w:szCs w:val="28"/>
        </w:rPr>
      </w:pPr>
      <w:r w:rsidRPr="006B6E2B">
        <w:rPr>
          <w:rFonts w:ascii="Times New Roman" w:hAnsi="Times New Roman" w:cs="Times New Roman"/>
          <w:sz w:val="28"/>
          <w:szCs w:val="28"/>
        </w:rPr>
        <w:t>И МУНИЦИПАЛЬНЫМИ ФИНАНСАМИ, ГОСУДАРСТВЕННЫМ ДОЛГОМ И ПОВЫШЕНИЯ УСТОЙЧИВОСТИ БЮДЖЕТОВ КУРСКОЙ ОБЛАСТИ»</w:t>
      </w:r>
    </w:p>
    <w:p w:rsidR="005418A4" w:rsidRPr="006B6E2B" w:rsidRDefault="005418A4" w:rsidP="00692FF6">
      <w:pPr>
        <w:pStyle w:val="ConsPlusNormal"/>
        <w:jc w:val="center"/>
        <w:rPr>
          <w:rFonts w:ascii="Times New Roman" w:hAnsi="Times New Roman" w:cs="Times New Roman"/>
          <w:sz w:val="28"/>
          <w:szCs w:val="28"/>
        </w:rPr>
      </w:pPr>
    </w:p>
    <w:p w:rsidR="005418A4" w:rsidRPr="006B6E2B" w:rsidRDefault="005418A4"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ПАСПОРТ</w:t>
      </w:r>
    </w:p>
    <w:p w:rsidR="003665BE" w:rsidRPr="006B6E2B" w:rsidRDefault="003665BE"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государственной программы Курской области</w:t>
      </w:r>
    </w:p>
    <w:p w:rsidR="005418A4" w:rsidRPr="006B6E2B" w:rsidRDefault="00A4635A"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 </w:t>
      </w:r>
    </w:p>
    <w:p w:rsidR="005418A4" w:rsidRPr="006B6E2B" w:rsidRDefault="005418A4"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(далее - Программа)</w:t>
      </w:r>
    </w:p>
    <w:p w:rsidR="00985443" w:rsidRPr="006B6E2B" w:rsidRDefault="00985443" w:rsidP="00692FF6">
      <w:pPr>
        <w:rPr>
          <w:sz w:val="28"/>
          <w:szCs w:val="28"/>
        </w:rPr>
      </w:pPr>
    </w:p>
    <w:tbl>
      <w:tblPr>
        <w:tblW w:w="9560" w:type="dxa"/>
        <w:tblLayout w:type="fixed"/>
        <w:tblCellMar>
          <w:top w:w="102" w:type="dxa"/>
          <w:left w:w="62" w:type="dxa"/>
          <w:bottom w:w="102" w:type="dxa"/>
          <w:right w:w="62" w:type="dxa"/>
        </w:tblCellMar>
        <w:tblLook w:val="0000"/>
      </w:tblPr>
      <w:tblGrid>
        <w:gridCol w:w="3175"/>
        <w:gridCol w:w="296"/>
        <w:gridCol w:w="6089"/>
      </w:tblGrid>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Ответственный исполнитель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BF63DB"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Министерство финансов и бюджетного контроля</w:t>
            </w:r>
            <w:r w:rsidR="00985443" w:rsidRPr="006B6E2B">
              <w:rPr>
                <w:rFonts w:ascii="Times New Roman" w:hAnsi="Times New Roman" w:cs="Times New Roman"/>
                <w:sz w:val="28"/>
                <w:szCs w:val="28"/>
              </w:rPr>
              <w:t xml:space="preserve"> Курской области</w:t>
            </w:r>
          </w:p>
        </w:tc>
      </w:tr>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Соисполнители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F933B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комитет</w:t>
            </w:r>
            <w:r w:rsidR="00985443" w:rsidRPr="006B6E2B">
              <w:rPr>
                <w:rFonts w:ascii="Times New Roman" w:hAnsi="Times New Roman" w:cs="Times New Roman"/>
                <w:sz w:val="28"/>
                <w:szCs w:val="28"/>
              </w:rPr>
              <w:t xml:space="preserve"> финансово-бюджетного контроля Курской области</w:t>
            </w:r>
          </w:p>
        </w:tc>
      </w:tr>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Участники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Подпрограммы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1 «Осуществление бюджетного процесса на территории Курской области»;</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2 «Управление государственным долгом Курской области»;</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3 «Эффективная система межбюджетных отношений в Курской области»;</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4 «Обеспечение реализации государстве</w:t>
            </w:r>
            <w:r w:rsidR="00E76AC4" w:rsidRPr="006B6E2B">
              <w:rPr>
                <w:rFonts w:ascii="Times New Roman" w:hAnsi="Times New Roman" w:cs="Times New Roman"/>
                <w:sz w:val="28"/>
                <w:szCs w:val="28"/>
              </w:rPr>
              <w:t>нной программы Курской области «</w:t>
            </w:r>
            <w:r w:rsidRPr="006B6E2B">
              <w:rPr>
                <w:rFonts w:ascii="Times New Roman" w:hAnsi="Times New Roman" w:cs="Times New Roman"/>
                <w:sz w:val="28"/>
                <w:szCs w:val="28"/>
              </w:rPr>
              <w:t>Создание условий для эффективного</w:t>
            </w:r>
            <w:r w:rsidR="00210B5C" w:rsidRPr="006B6E2B">
              <w:rPr>
                <w:rFonts w:ascii="Times New Roman" w:hAnsi="Times New Roman" w:cs="Times New Roman"/>
                <w:sz w:val="28"/>
                <w:szCs w:val="28"/>
              </w:rPr>
              <w:br/>
            </w:r>
            <w:r w:rsidRPr="006B6E2B">
              <w:rPr>
                <w:rFonts w:ascii="Times New Roman" w:hAnsi="Times New Roman" w:cs="Times New Roman"/>
                <w:sz w:val="28"/>
                <w:szCs w:val="28"/>
              </w:rPr>
              <w:t>и</w:t>
            </w:r>
            <w:r w:rsidR="00210B5C" w:rsidRPr="006B6E2B">
              <w:rPr>
                <w:rFonts w:ascii="Times New Roman" w:hAnsi="Times New Roman" w:cs="Times New Roman"/>
                <w:sz w:val="28"/>
                <w:szCs w:val="28"/>
              </w:rPr>
              <w:t xml:space="preserve"> </w:t>
            </w:r>
            <w:r w:rsidRPr="006B6E2B">
              <w:rPr>
                <w:rFonts w:ascii="Times New Roman" w:hAnsi="Times New Roman" w:cs="Times New Roman"/>
                <w:sz w:val="28"/>
                <w:szCs w:val="28"/>
              </w:rPr>
              <w:t>ответственного управления региональными</w:t>
            </w:r>
            <w:r w:rsidR="00210B5C" w:rsidRPr="006B6E2B">
              <w:rPr>
                <w:rFonts w:ascii="Times New Roman" w:hAnsi="Times New Roman" w:cs="Times New Roman"/>
                <w:sz w:val="28"/>
                <w:szCs w:val="28"/>
              </w:rPr>
              <w:br/>
            </w:r>
            <w:r w:rsidRPr="006B6E2B">
              <w:rPr>
                <w:rFonts w:ascii="Times New Roman" w:hAnsi="Times New Roman" w:cs="Times New Roman"/>
                <w:sz w:val="28"/>
                <w:szCs w:val="28"/>
              </w:rPr>
              <w:t>и</w:t>
            </w:r>
            <w:r w:rsidR="00210B5C" w:rsidRPr="006B6E2B">
              <w:rPr>
                <w:rFonts w:ascii="Times New Roman" w:hAnsi="Times New Roman" w:cs="Times New Roman"/>
                <w:sz w:val="28"/>
                <w:szCs w:val="28"/>
              </w:rPr>
              <w:t xml:space="preserve"> </w:t>
            </w:r>
            <w:r w:rsidRPr="006B6E2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p>
          <w:p w:rsidR="00985443" w:rsidRPr="006B6E2B" w:rsidRDefault="00B021B8" w:rsidP="00210B5C">
            <w:pPr>
              <w:pStyle w:val="ConsPlusNormal"/>
              <w:jc w:val="both"/>
              <w:rPr>
                <w:rFonts w:ascii="Times New Roman" w:hAnsi="Times New Roman" w:cs="Times New Roman"/>
                <w:sz w:val="28"/>
                <w:szCs w:val="28"/>
              </w:rPr>
            </w:pPr>
            <w:hyperlink w:anchor="P1093" w:history="1">
              <w:r w:rsidR="00985443"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00985443" w:rsidRPr="006B6E2B">
                <w:rPr>
                  <w:rFonts w:ascii="Times New Roman" w:hAnsi="Times New Roman" w:cs="Times New Roman"/>
                  <w:sz w:val="28"/>
                  <w:szCs w:val="28"/>
                </w:rPr>
                <w:t>5</w:t>
              </w:r>
            </w:hyperlink>
            <w:r w:rsidR="00985443" w:rsidRPr="006B6E2B">
              <w:rPr>
                <w:rFonts w:ascii="Times New Roman" w:hAnsi="Times New Roman" w:cs="Times New Roman"/>
                <w:sz w:val="28"/>
                <w:szCs w:val="28"/>
              </w:rPr>
              <w:t xml:space="preserve"> «Организация и осуществление внутреннего государственного финансового контроля в финансово-бюджетной сфере</w:t>
            </w:r>
            <w:r w:rsidR="00210B5C" w:rsidRPr="006B6E2B">
              <w:rPr>
                <w:rFonts w:ascii="Times New Roman" w:hAnsi="Times New Roman" w:cs="Times New Roman"/>
                <w:sz w:val="28"/>
                <w:szCs w:val="28"/>
              </w:rPr>
              <w:br/>
            </w:r>
            <w:r w:rsidR="00985443" w:rsidRPr="006B6E2B">
              <w:rPr>
                <w:rFonts w:ascii="Times New Roman" w:hAnsi="Times New Roman" w:cs="Times New Roman"/>
                <w:sz w:val="28"/>
                <w:szCs w:val="28"/>
              </w:rPr>
              <w:t>и</w:t>
            </w:r>
            <w:r w:rsidR="00210B5C" w:rsidRPr="006B6E2B">
              <w:rPr>
                <w:rFonts w:ascii="Times New Roman" w:hAnsi="Times New Roman" w:cs="Times New Roman"/>
                <w:sz w:val="28"/>
                <w:szCs w:val="28"/>
              </w:rPr>
              <w:t xml:space="preserve"> </w:t>
            </w:r>
            <w:r w:rsidR="00985443" w:rsidRPr="006B6E2B">
              <w:rPr>
                <w:rFonts w:ascii="Times New Roman" w:hAnsi="Times New Roman" w:cs="Times New Roman"/>
                <w:sz w:val="28"/>
                <w:szCs w:val="28"/>
              </w:rPr>
              <w:t>в</w:t>
            </w:r>
            <w:r w:rsidR="00210B5C" w:rsidRPr="006B6E2B">
              <w:rPr>
                <w:rFonts w:ascii="Times New Roman" w:hAnsi="Times New Roman" w:cs="Times New Roman"/>
                <w:sz w:val="28"/>
                <w:szCs w:val="28"/>
              </w:rPr>
              <w:t xml:space="preserve"> </w:t>
            </w:r>
            <w:r w:rsidR="00985443" w:rsidRPr="006B6E2B">
              <w:rPr>
                <w:rFonts w:ascii="Times New Roman" w:hAnsi="Times New Roman" w:cs="Times New Roman"/>
                <w:sz w:val="28"/>
                <w:szCs w:val="28"/>
              </w:rPr>
              <w:t>сфере закупок»</w:t>
            </w:r>
          </w:p>
        </w:tc>
      </w:tr>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Программно-целевые инструменты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FB425E" w:rsidRPr="006B6E2B" w:rsidTr="003665BE">
        <w:tc>
          <w:tcPr>
            <w:tcW w:w="3175" w:type="dxa"/>
          </w:tcPr>
          <w:p w:rsidR="00FB425E" w:rsidRPr="006B6E2B" w:rsidRDefault="00FB425E" w:rsidP="009736B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Региональные проекты </w:t>
            </w:r>
            <w:r w:rsidR="009736BF" w:rsidRPr="006B6E2B">
              <w:rPr>
                <w:rFonts w:ascii="Times New Roman" w:hAnsi="Times New Roman" w:cs="Times New Roman"/>
                <w:sz w:val="28"/>
                <w:szCs w:val="28"/>
              </w:rPr>
              <w:t>П</w:t>
            </w:r>
            <w:r w:rsidRPr="006B6E2B">
              <w:rPr>
                <w:rFonts w:ascii="Times New Roman" w:hAnsi="Times New Roman" w:cs="Times New Roman"/>
                <w:sz w:val="28"/>
                <w:szCs w:val="28"/>
              </w:rPr>
              <w:t>рограммы</w:t>
            </w:r>
          </w:p>
        </w:tc>
        <w:tc>
          <w:tcPr>
            <w:tcW w:w="296" w:type="dxa"/>
          </w:tcPr>
          <w:p w:rsidR="00FB425E" w:rsidRPr="006B6E2B" w:rsidRDefault="00FB425E" w:rsidP="00FB425E">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FB425E" w:rsidRPr="006B6E2B" w:rsidRDefault="00FB425E"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Цели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w:t>
            </w:r>
            <w:r w:rsidR="00E650E3" w:rsidRPr="006B6E2B">
              <w:rPr>
                <w:rFonts w:ascii="Times New Roman" w:hAnsi="Times New Roman" w:cs="Times New Roman"/>
                <w:sz w:val="28"/>
                <w:szCs w:val="28"/>
              </w:rPr>
              <w:t xml:space="preserve">, </w:t>
            </w:r>
            <w:r w:rsidRPr="006B6E2B">
              <w:rPr>
                <w:rFonts w:ascii="Times New Roman" w:hAnsi="Times New Roman" w:cs="Times New Roman"/>
                <w:sz w:val="28"/>
                <w:szCs w:val="28"/>
              </w:rPr>
              <w:t>повышения эффективности использования бюджетных средств;</w:t>
            </w:r>
          </w:p>
          <w:p w:rsidR="007667CE" w:rsidRPr="006B6E2B" w:rsidRDefault="00985443" w:rsidP="00210B5C">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содействие </w:t>
            </w:r>
            <w:r w:rsidR="00E650E3" w:rsidRPr="006B6E2B">
              <w:rPr>
                <w:rFonts w:ascii="Times New Roman" w:hAnsi="Times New Roman" w:cs="Times New Roman"/>
                <w:sz w:val="28"/>
                <w:szCs w:val="28"/>
              </w:rPr>
              <w:t xml:space="preserve">устойчивому исполнению бюджетов </w:t>
            </w:r>
            <w:r w:rsidRPr="006B6E2B">
              <w:rPr>
                <w:rFonts w:ascii="Times New Roman" w:hAnsi="Times New Roman" w:cs="Times New Roman"/>
                <w:sz w:val="28"/>
                <w:szCs w:val="28"/>
              </w:rPr>
              <w:t>муниципальны</w:t>
            </w:r>
            <w:r w:rsidR="00E650E3" w:rsidRPr="006B6E2B">
              <w:rPr>
                <w:rFonts w:ascii="Times New Roman" w:hAnsi="Times New Roman" w:cs="Times New Roman"/>
                <w:sz w:val="28"/>
                <w:szCs w:val="28"/>
              </w:rPr>
              <w:t>х</w:t>
            </w:r>
            <w:r w:rsidRPr="006B6E2B">
              <w:rPr>
                <w:rFonts w:ascii="Times New Roman" w:hAnsi="Times New Roman" w:cs="Times New Roman"/>
                <w:sz w:val="28"/>
                <w:szCs w:val="28"/>
              </w:rPr>
              <w:t xml:space="preserve"> образовани</w:t>
            </w:r>
            <w:r w:rsidR="00E650E3" w:rsidRPr="006B6E2B">
              <w:rPr>
                <w:rFonts w:ascii="Times New Roman" w:hAnsi="Times New Roman" w:cs="Times New Roman"/>
                <w:sz w:val="28"/>
                <w:szCs w:val="28"/>
              </w:rPr>
              <w:t>й</w:t>
            </w:r>
            <w:r w:rsidRPr="006B6E2B">
              <w:rPr>
                <w:rFonts w:ascii="Times New Roman" w:hAnsi="Times New Roman" w:cs="Times New Roman"/>
                <w:sz w:val="28"/>
                <w:szCs w:val="28"/>
              </w:rPr>
              <w:t xml:space="preserve"> Курской области</w:t>
            </w:r>
            <w:r w:rsidR="00210B5C" w:rsidRPr="006B6E2B">
              <w:rPr>
                <w:rFonts w:ascii="Times New Roman" w:hAnsi="Times New Roman" w:cs="Times New Roman"/>
                <w:sz w:val="28"/>
                <w:szCs w:val="28"/>
              </w:rPr>
              <w:br/>
            </w:r>
            <w:r w:rsidR="00E650E3" w:rsidRPr="006B6E2B">
              <w:rPr>
                <w:rFonts w:ascii="Times New Roman" w:hAnsi="Times New Roman" w:cs="Times New Roman"/>
                <w:sz w:val="28"/>
                <w:szCs w:val="28"/>
              </w:rPr>
              <w:t>и</w:t>
            </w:r>
            <w:r w:rsidR="00210B5C" w:rsidRPr="006B6E2B">
              <w:rPr>
                <w:rFonts w:ascii="Times New Roman" w:hAnsi="Times New Roman" w:cs="Times New Roman"/>
                <w:sz w:val="28"/>
                <w:szCs w:val="28"/>
              </w:rPr>
              <w:t xml:space="preserve"> </w:t>
            </w:r>
            <w:r w:rsidR="00E650E3" w:rsidRPr="006B6E2B">
              <w:rPr>
                <w:rFonts w:ascii="Times New Roman" w:hAnsi="Times New Roman" w:cs="Times New Roman"/>
                <w:sz w:val="28"/>
                <w:szCs w:val="28"/>
              </w:rPr>
              <w:t>повышени</w:t>
            </w:r>
            <w:r w:rsidR="00C51A5B" w:rsidRPr="006B6E2B">
              <w:rPr>
                <w:rFonts w:ascii="Times New Roman" w:hAnsi="Times New Roman" w:cs="Times New Roman"/>
                <w:sz w:val="28"/>
                <w:szCs w:val="28"/>
              </w:rPr>
              <w:t>ю</w:t>
            </w:r>
            <w:r w:rsidR="00E650E3" w:rsidRPr="006B6E2B">
              <w:rPr>
                <w:rFonts w:ascii="Times New Roman" w:hAnsi="Times New Roman" w:cs="Times New Roman"/>
                <w:sz w:val="28"/>
                <w:szCs w:val="28"/>
              </w:rPr>
              <w:t xml:space="preserve"> качества управления муниципальными финансами</w:t>
            </w:r>
          </w:p>
        </w:tc>
      </w:tr>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Задачи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FB3975" w:rsidP="00692FF6">
            <w:pPr>
              <w:autoSpaceDE w:val="0"/>
              <w:autoSpaceDN w:val="0"/>
              <w:adjustRightInd w:val="0"/>
              <w:jc w:val="both"/>
              <w:rPr>
                <w:sz w:val="28"/>
                <w:szCs w:val="28"/>
              </w:rPr>
            </w:pPr>
            <w:r w:rsidRPr="006B6E2B">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004B0ABD" w:rsidRPr="006B6E2B">
              <w:rPr>
                <w:sz w:val="28"/>
                <w:szCs w:val="28"/>
              </w:rPr>
              <w:t>совершенствование</w:t>
            </w:r>
            <w:r w:rsidR="004B0ABD" w:rsidRPr="006B6E2B">
              <w:rPr>
                <w:rFonts w:eastAsiaTheme="minorHAnsi"/>
                <w:sz w:val="28"/>
                <w:szCs w:val="28"/>
                <w:lang w:eastAsia="en-US"/>
              </w:rPr>
              <w:t xml:space="preserve"> </w:t>
            </w:r>
            <w:r w:rsidRPr="006B6E2B">
              <w:rPr>
                <w:rFonts w:eastAsiaTheme="minorHAnsi"/>
                <w:sz w:val="28"/>
                <w:szCs w:val="28"/>
                <w:lang w:eastAsia="en-US"/>
              </w:rPr>
              <w:t xml:space="preserve">кассового обслуживания исполнения </w:t>
            </w:r>
            <w:r w:rsidR="00B4410B" w:rsidRPr="006B6E2B">
              <w:rPr>
                <w:rFonts w:eastAsiaTheme="minorHAnsi"/>
                <w:sz w:val="28"/>
                <w:szCs w:val="28"/>
                <w:lang w:eastAsia="en-US"/>
              </w:rPr>
              <w:t xml:space="preserve">областного бюджета, </w:t>
            </w:r>
            <w:r w:rsidRPr="006B6E2B">
              <w:rPr>
                <w:rFonts w:eastAsiaTheme="minorHAnsi"/>
                <w:sz w:val="28"/>
                <w:szCs w:val="28"/>
                <w:lang w:eastAsia="en-US"/>
              </w:rPr>
              <w:t>ведени</w:t>
            </w:r>
            <w:r w:rsidR="00EE20B8" w:rsidRPr="006B6E2B">
              <w:rPr>
                <w:rFonts w:eastAsiaTheme="minorHAnsi"/>
                <w:sz w:val="28"/>
                <w:szCs w:val="28"/>
                <w:lang w:eastAsia="en-US"/>
              </w:rPr>
              <w:t>е</w:t>
            </w:r>
            <w:r w:rsidRPr="006B6E2B">
              <w:rPr>
                <w:rFonts w:eastAsiaTheme="minorHAnsi"/>
                <w:sz w:val="28"/>
                <w:szCs w:val="28"/>
                <w:lang w:eastAsia="en-US"/>
              </w:rPr>
              <w:t xml:space="preserve"> бюджетного учета и</w:t>
            </w:r>
            <w:r w:rsidR="00780108" w:rsidRPr="006B6E2B">
              <w:rPr>
                <w:rFonts w:eastAsiaTheme="minorHAnsi"/>
                <w:sz w:val="28"/>
                <w:szCs w:val="28"/>
                <w:lang w:eastAsia="en-US"/>
              </w:rPr>
              <w:t> </w:t>
            </w:r>
            <w:r w:rsidRPr="006B6E2B">
              <w:rPr>
                <w:rFonts w:eastAsiaTheme="minorHAnsi"/>
                <w:sz w:val="28"/>
                <w:szCs w:val="28"/>
                <w:lang w:eastAsia="en-US"/>
              </w:rPr>
              <w:t>формировани</w:t>
            </w:r>
            <w:r w:rsidR="00EE20B8" w:rsidRPr="006B6E2B">
              <w:rPr>
                <w:rFonts w:eastAsiaTheme="minorHAnsi"/>
                <w:sz w:val="28"/>
                <w:szCs w:val="28"/>
                <w:lang w:eastAsia="en-US"/>
              </w:rPr>
              <w:t>е</w:t>
            </w:r>
            <w:r w:rsidRPr="006B6E2B">
              <w:rPr>
                <w:rFonts w:eastAsiaTheme="minorHAnsi"/>
                <w:sz w:val="28"/>
                <w:szCs w:val="28"/>
                <w:lang w:eastAsia="en-US"/>
              </w:rPr>
              <w:t xml:space="preserve"> бюджетной отчетности</w:t>
            </w:r>
            <w:r w:rsidR="00985443" w:rsidRPr="006B6E2B">
              <w:rPr>
                <w:sz w:val="28"/>
                <w:szCs w:val="28"/>
              </w:rPr>
              <w:t>;</w:t>
            </w:r>
          </w:p>
          <w:p w:rsidR="00C51A5B" w:rsidRPr="006B6E2B" w:rsidRDefault="000C3AF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эффективное управление государственным долгом Курской области;</w:t>
            </w:r>
          </w:p>
          <w:p w:rsidR="006200BF" w:rsidRPr="006B6E2B" w:rsidRDefault="006200B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совершенствование системы межбюджетных отношений в Курской области</w:t>
            </w:r>
            <w:r w:rsidR="00B73FD3"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p>
          <w:p w:rsidR="007667CE" w:rsidRPr="006B6E2B" w:rsidRDefault="00C51A5B" w:rsidP="00210B5C">
            <w:pPr>
              <w:pStyle w:val="ConsPlusNormal"/>
              <w:jc w:val="both"/>
              <w:rPr>
                <w:rFonts w:ascii="Times New Roman" w:eastAsiaTheme="minorHAnsi" w:hAnsi="Times New Roman" w:cs="Times New Roman"/>
                <w:sz w:val="28"/>
                <w:szCs w:val="28"/>
                <w:lang w:eastAsia="en-US"/>
              </w:rPr>
            </w:pPr>
            <w:r w:rsidRPr="006B6E2B">
              <w:rPr>
                <w:rFonts w:ascii="Times New Roman" w:eastAsiaTheme="minorHAnsi" w:hAnsi="Times New Roman" w:cs="Times New Roman"/>
                <w:sz w:val="28"/>
                <w:szCs w:val="28"/>
                <w:lang w:eastAsia="en-US"/>
              </w:rPr>
              <w:t xml:space="preserve">обеспечение </w:t>
            </w:r>
            <w:proofErr w:type="gramStart"/>
            <w:r w:rsidRPr="006B6E2B">
              <w:rPr>
                <w:rFonts w:ascii="Times New Roman" w:eastAsiaTheme="minorHAnsi" w:hAnsi="Times New Roman" w:cs="Times New Roman"/>
                <w:sz w:val="28"/>
                <w:szCs w:val="28"/>
                <w:lang w:eastAsia="en-US"/>
              </w:rPr>
              <w:t>контроля за</w:t>
            </w:r>
            <w:proofErr w:type="gramEnd"/>
            <w:r w:rsidRPr="006B6E2B">
              <w:rPr>
                <w:rFonts w:ascii="Times New Roman" w:eastAsiaTheme="minorHAnsi" w:hAnsi="Times New Roman" w:cs="Times New Roman"/>
                <w:sz w:val="28"/>
                <w:szCs w:val="28"/>
                <w:lang w:eastAsia="en-US"/>
              </w:rPr>
              <w:t xml:space="preserve"> соблюдением бюджетного законодательства</w:t>
            </w:r>
            <w:r w:rsidR="00210B5C" w:rsidRPr="006B6E2B">
              <w:rPr>
                <w:rFonts w:ascii="Times New Roman" w:eastAsiaTheme="minorHAnsi" w:hAnsi="Times New Roman" w:cs="Times New Roman"/>
                <w:sz w:val="28"/>
                <w:szCs w:val="28"/>
                <w:lang w:eastAsia="en-US"/>
              </w:rPr>
              <w:br/>
            </w:r>
            <w:r w:rsidRPr="006B6E2B">
              <w:rPr>
                <w:rFonts w:ascii="Times New Roman" w:eastAsiaTheme="minorHAnsi" w:hAnsi="Times New Roman" w:cs="Times New Roman"/>
                <w:sz w:val="28"/>
                <w:szCs w:val="28"/>
                <w:lang w:eastAsia="en-US"/>
              </w:rPr>
              <w:t>и</w:t>
            </w:r>
            <w:r w:rsidR="00210B5C" w:rsidRPr="006B6E2B">
              <w:rPr>
                <w:rFonts w:ascii="Times New Roman" w:eastAsiaTheme="minorHAnsi" w:hAnsi="Times New Roman" w:cs="Times New Roman"/>
                <w:sz w:val="28"/>
                <w:szCs w:val="28"/>
                <w:lang w:eastAsia="en-US"/>
              </w:rPr>
              <w:t xml:space="preserve"> </w:t>
            </w:r>
            <w:r w:rsidRPr="006B6E2B">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780108" w:rsidRPr="006B6E2B">
              <w:rPr>
                <w:rFonts w:ascii="Times New Roman" w:eastAsiaTheme="minorHAnsi" w:hAnsi="Times New Roman" w:cs="Times New Roman"/>
                <w:sz w:val="28"/>
                <w:szCs w:val="28"/>
                <w:lang w:eastAsia="en-US"/>
              </w:rPr>
              <w:t> </w:t>
            </w:r>
            <w:r w:rsidRPr="006B6E2B">
              <w:rPr>
                <w:rFonts w:ascii="Times New Roman" w:eastAsiaTheme="minorHAnsi" w:hAnsi="Times New Roman" w:cs="Times New Roman"/>
                <w:sz w:val="28"/>
                <w:szCs w:val="28"/>
                <w:lang w:eastAsia="en-US"/>
              </w:rPr>
              <w:t>муниципальных нужд Курской области</w:t>
            </w:r>
          </w:p>
        </w:tc>
      </w:tr>
      <w:tr w:rsidR="00985443" w:rsidRPr="006B6E2B" w:rsidTr="003665BE">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Целевые индикаторы и показатели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охват бюджетных ассигнований областного бюджета показателями, характеризующими цели</w:t>
            </w:r>
            <w:r w:rsidR="003265CE" w:rsidRPr="006B6E2B">
              <w:rPr>
                <w:rFonts w:ascii="Times New Roman" w:hAnsi="Times New Roman" w:cs="Times New Roman"/>
                <w:sz w:val="28"/>
                <w:szCs w:val="28"/>
              </w:rPr>
              <w:t xml:space="preserve"> и результаты их использования</w:t>
            </w:r>
            <w:proofErr w:type="gramStart"/>
            <w:r w:rsidR="003265CE" w:rsidRPr="006B6E2B">
              <w:rPr>
                <w:rFonts w:ascii="Times New Roman" w:hAnsi="Times New Roman" w:cs="Times New Roman"/>
                <w:sz w:val="28"/>
                <w:szCs w:val="28"/>
              </w:rPr>
              <w:t xml:space="preserve">, </w:t>
            </w:r>
            <w:r w:rsidRPr="006B6E2B">
              <w:rPr>
                <w:rFonts w:ascii="Times New Roman" w:hAnsi="Times New Roman" w:cs="Times New Roman"/>
                <w:sz w:val="28"/>
                <w:szCs w:val="28"/>
              </w:rPr>
              <w:t>%</w:t>
            </w:r>
            <w:r w:rsidR="005A18E1" w:rsidRPr="006B6E2B">
              <w:rPr>
                <w:rFonts w:ascii="Times New Roman" w:hAnsi="Times New Roman" w:cs="Times New Roman"/>
                <w:sz w:val="28"/>
                <w:szCs w:val="28"/>
              </w:rPr>
              <w:t>;</w:t>
            </w:r>
            <w:proofErr w:type="gramEnd"/>
          </w:p>
          <w:p w:rsidR="005A18E1" w:rsidRPr="006B6E2B" w:rsidRDefault="005A18E1"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просроченной кредиторской задолженности в расходах консолидированн</w:t>
            </w:r>
            <w:r w:rsidR="00F5738C" w:rsidRPr="006B6E2B">
              <w:rPr>
                <w:rFonts w:ascii="Times New Roman" w:hAnsi="Times New Roman" w:cs="Times New Roman"/>
                <w:sz w:val="28"/>
                <w:szCs w:val="28"/>
              </w:rPr>
              <w:t>ого</w:t>
            </w:r>
            <w:r w:rsidRPr="006B6E2B">
              <w:rPr>
                <w:rFonts w:ascii="Times New Roman" w:hAnsi="Times New Roman" w:cs="Times New Roman"/>
                <w:sz w:val="28"/>
                <w:szCs w:val="28"/>
              </w:rPr>
              <w:t xml:space="preserve"> бюджет</w:t>
            </w:r>
            <w:r w:rsidR="00F5738C" w:rsidRPr="006B6E2B">
              <w:rPr>
                <w:rFonts w:ascii="Times New Roman" w:hAnsi="Times New Roman" w:cs="Times New Roman"/>
                <w:sz w:val="28"/>
                <w:szCs w:val="28"/>
              </w:rPr>
              <w:t>а</w:t>
            </w:r>
            <w:r w:rsidRPr="006B6E2B">
              <w:rPr>
                <w:rFonts w:ascii="Times New Roman" w:hAnsi="Times New Roman" w:cs="Times New Roman"/>
                <w:sz w:val="28"/>
                <w:szCs w:val="28"/>
              </w:rPr>
              <w:t xml:space="preserve"> Курской области, %</w:t>
            </w:r>
          </w:p>
        </w:tc>
      </w:tr>
      <w:tr w:rsidR="00985443" w:rsidRPr="006B6E2B" w:rsidTr="003665BE">
        <w:tc>
          <w:tcPr>
            <w:tcW w:w="3175" w:type="dxa"/>
            <w:shd w:val="clear" w:color="auto" w:fill="auto"/>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Этапы и сроки реализации Программы</w:t>
            </w:r>
          </w:p>
        </w:tc>
        <w:tc>
          <w:tcPr>
            <w:tcW w:w="296" w:type="dxa"/>
            <w:shd w:val="clear" w:color="auto" w:fill="auto"/>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shd w:val="clear" w:color="auto" w:fill="auto"/>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2015 </w:t>
            </w:r>
            <w:r w:rsidR="00FF4B19" w:rsidRPr="006B6E2B">
              <w:rPr>
                <w:rFonts w:ascii="Times New Roman" w:hAnsi="Times New Roman" w:cs="Times New Roman"/>
                <w:sz w:val="28"/>
                <w:szCs w:val="28"/>
              </w:rPr>
              <w:t>-</w:t>
            </w:r>
            <w:r w:rsidRPr="006B6E2B">
              <w:rPr>
                <w:rFonts w:ascii="Times New Roman" w:hAnsi="Times New Roman" w:cs="Times New Roman"/>
                <w:sz w:val="28"/>
                <w:szCs w:val="28"/>
              </w:rPr>
              <w:t xml:space="preserve"> 202</w:t>
            </w:r>
            <w:r w:rsidR="006705EE"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r w:rsidR="000A04FA" w:rsidRPr="006B6E2B">
              <w:rPr>
                <w:rFonts w:ascii="Times New Roman" w:hAnsi="Times New Roman" w:cs="Times New Roman"/>
                <w:sz w:val="28"/>
                <w:szCs w:val="28"/>
              </w:rPr>
              <w:t>, в том числе:</w:t>
            </w:r>
          </w:p>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- 2015 - 2020 годы; </w:t>
            </w:r>
          </w:p>
          <w:p w:rsidR="000A04FA" w:rsidRPr="006B6E2B" w:rsidRDefault="000A04FA" w:rsidP="00A914E8">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- 2021 - 202</w:t>
            </w:r>
            <w:r w:rsidR="00A914E8"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C72E5B" w:rsidRPr="006B6E2B" w:rsidRDefault="00C72E5B" w:rsidP="00A914E8">
            <w:pPr>
              <w:pStyle w:val="ConsPlusNormal"/>
              <w:jc w:val="both"/>
              <w:rPr>
                <w:rFonts w:ascii="Times New Roman" w:hAnsi="Times New Roman" w:cs="Times New Roman"/>
                <w:sz w:val="28"/>
                <w:szCs w:val="28"/>
              </w:rPr>
            </w:pPr>
          </w:p>
        </w:tc>
      </w:tr>
      <w:tr w:rsidR="00985443" w:rsidRPr="006B6E2B" w:rsidTr="003665BE">
        <w:tc>
          <w:tcPr>
            <w:tcW w:w="3175" w:type="dxa"/>
            <w:shd w:val="clear" w:color="auto" w:fill="auto"/>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Объемы бюджетных ассигнований Программы</w:t>
            </w:r>
          </w:p>
        </w:tc>
        <w:tc>
          <w:tcPr>
            <w:tcW w:w="296" w:type="dxa"/>
            <w:shd w:val="clear" w:color="auto" w:fill="auto"/>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shd w:val="clear" w:color="auto" w:fill="auto"/>
          </w:tcPr>
          <w:p w:rsidR="000849AF" w:rsidRPr="006B6E2B" w:rsidRDefault="00985443"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общий объем бюджетных ассигнований</w:t>
            </w:r>
            <w:r w:rsidR="00210B5C" w:rsidRPr="006B6E2B">
              <w:rPr>
                <w:rFonts w:ascii="Times New Roman" w:hAnsi="Times New Roman" w:cs="Times New Roman"/>
                <w:sz w:val="28"/>
                <w:szCs w:val="28"/>
              </w:rPr>
              <w:br/>
            </w:r>
            <w:r w:rsidRPr="006B6E2B">
              <w:rPr>
                <w:rFonts w:ascii="Times New Roman" w:hAnsi="Times New Roman" w:cs="Times New Roman"/>
                <w:sz w:val="28"/>
                <w:szCs w:val="28"/>
              </w:rPr>
              <w:t>на</w:t>
            </w:r>
            <w:r w:rsidR="00210B5C"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реализацию государственной программы</w:t>
            </w:r>
            <w:r w:rsidR="00210B5C" w:rsidRPr="006B6E2B">
              <w:rPr>
                <w:rFonts w:ascii="Times New Roman" w:hAnsi="Times New Roman" w:cs="Times New Roman"/>
                <w:sz w:val="28"/>
                <w:szCs w:val="28"/>
              </w:rPr>
              <w:br/>
            </w:r>
            <w:r w:rsidRPr="006B6E2B">
              <w:rPr>
                <w:rFonts w:ascii="Times New Roman" w:hAnsi="Times New Roman" w:cs="Times New Roman"/>
                <w:sz w:val="28"/>
                <w:szCs w:val="28"/>
              </w:rPr>
              <w:t>за</w:t>
            </w:r>
            <w:r w:rsidR="00210B5C"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счет средств областного бюджета составляет </w:t>
            </w:r>
            <w:r w:rsidR="00210B5C" w:rsidRPr="006B6E2B">
              <w:rPr>
                <w:rFonts w:ascii="Times New Roman" w:hAnsi="Times New Roman" w:cs="Times New Roman"/>
                <w:sz w:val="28"/>
                <w:szCs w:val="28"/>
              </w:rPr>
              <w:t>21 798 589,159</w:t>
            </w:r>
            <w:r w:rsidR="00906F62" w:rsidRPr="006B6E2B">
              <w:rPr>
                <w:rFonts w:ascii="Times New Roman" w:hAnsi="Times New Roman" w:cs="Times New Roman"/>
                <w:sz w:val="28"/>
                <w:szCs w:val="28"/>
              </w:rPr>
              <w:t xml:space="preserve"> </w:t>
            </w:r>
            <w:r w:rsidR="000849AF" w:rsidRPr="006B6E2B">
              <w:rPr>
                <w:rFonts w:ascii="Times New Roman" w:hAnsi="Times New Roman" w:cs="Times New Roman"/>
                <w:sz w:val="28"/>
                <w:szCs w:val="28"/>
              </w:rPr>
              <w:t>тыс. рублей, в том числе:</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2015 год – 1 265 748,604 тыс. рублей;</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2016 год – 1 070 927,316 тыс. рублей;</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2017 год – 1 538 919,532 тыс. рублей;</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2018 год – 2 583 570,001 тыс. рублей;</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2019 год – 3 475 752,655 тыс. рублей;</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2020 год – 1 657 191,597 тыс. рублей;</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2021 год – </w:t>
            </w:r>
            <w:r w:rsidR="007D188B" w:rsidRPr="006B6E2B">
              <w:rPr>
                <w:rFonts w:ascii="Times New Roman" w:hAnsi="Times New Roman" w:cs="Times New Roman"/>
                <w:sz w:val="28"/>
                <w:szCs w:val="28"/>
              </w:rPr>
              <w:t>2</w:t>
            </w:r>
            <w:r w:rsidR="00294F68" w:rsidRPr="006B6E2B">
              <w:rPr>
                <w:rFonts w:ascii="Times New Roman" w:hAnsi="Times New Roman" w:cs="Times New Roman"/>
                <w:sz w:val="28"/>
                <w:szCs w:val="28"/>
              </w:rPr>
              <w:t> 766</w:t>
            </w:r>
            <w:r w:rsidR="00906F62" w:rsidRPr="006B6E2B">
              <w:rPr>
                <w:rFonts w:ascii="Times New Roman" w:hAnsi="Times New Roman" w:cs="Times New Roman"/>
                <w:sz w:val="28"/>
                <w:szCs w:val="28"/>
              </w:rPr>
              <w:t> 482,106</w:t>
            </w:r>
            <w:r w:rsidRPr="006B6E2B">
              <w:rPr>
                <w:rFonts w:ascii="Times New Roman" w:hAnsi="Times New Roman" w:cs="Times New Roman"/>
                <w:sz w:val="28"/>
                <w:szCs w:val="28"/>
              </w:rPr>
              <w:t xml:space="preserve"> тыс. рублей;</w:t>
            </w:r>
          </w:p>
          <w:p w:rsidR="000849AF"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2022 год – </w:t>
            </w:r>
            <w:r w:rsidR="00210B5C" w:rsidRPr="006B6E2B">
              <w:rPr>
                <w:rFonts w:ascii="Times New Roman" w:hAnsi="Times New Roman" w:cs="Times New Roman"/>
                <w:sz w:val="28"/>
                <w:szCs w:val="28"/>
              </w:rPr>
              <w:t>3 097 412,593</w:t>
            </w:r>
            <w:r w:rsidR="00421740" w:rsidRPr="006B6E2B">
              <w:rPr>
                <w:rFonts w:ascii="Times New Roman" w:hAnsi="Times New Roman" w:cs="Times New Roman"/>
                <w:sz w:val="28"/>
                <w:szCs w:val="28"/>
              </w:rPr>
              <w:t xml:space="preserve"> </w:t>
            </w:r>
            <w:r w:rsidRPr="006B6E2B">
              <w:rPr>
                <w:rFonts w:ascii="Times New Roman" w:hAnsi="Times New Roman" w:cs="Times New Roman"/>
                <w:sz w:val="28"/>
                <w:szCs w:val="28"/>
              </w:rPr>
              <w:t>тыс. рублей;</w:t>
            </w:r>
          </w:p>
          <w:p w:rsidR="00184AC7" w:rsidRPr="006B6E2B" w:rsidRDefault="000849AF" w:rsidP="000849AF">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2023 год – </w:t>
            </w:r>
            <w:r w:rsidR="000C470D" w:rsidRPr="006B6E2B">
              <w:rPr>
                <w:rFonts w:ascii="Times New Roman" w:hAnsi="Times New Roman" w:cs="Times New Roman"/>
                <w:sz w:val="28"/>
                <w:szCs w:val="28"/>
              </w:rPr>
              <w:t>1 374 354,581</w:t>
            </w:r>
            <w:r w:rsidR="001B140D" w:rsidRPr="006B6E2B">
              <w:rPr>
                <w:rFonts w:ascii="Times New Roman" w:hAnsi="Times New Roman" w:cs="Times New Roman"/>
                <w:sz w:val="28"/>
                <w:szCs w:val="28"/>
              </w:rPr>
              <w:t xml:space="preserve"> </w:t>
            </w:r>
            <w:r w:rsidR="00184AC7" w:rsidRPr="006B6E2B">
              <w:rPr>
                <w:rFonts w:ascii="Times New Roman" w:hAnsi="Times New Roman" w:cs="Times New Roman"/>
                <w:sz w:val="28"/>
                <w:szCs w:val="28"/>
              </w:rPr>
              <w:t>тыс. рублей;</w:t>
            </w:r>
          </w:p>
          <w:p w:rsidR="00B80298" w:rsidRPr="006B6E2B" w:rsidRDefault="00184AC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2024 год – </w:t>
            </w:r>
            <w:r w:rsidR="000C470D" w:rsidRPr="006B6E2B">
              <w:rPr>
                <w:rFonts w:ascii="Times New Roman" w:hAnsi="Times New Roman" w:cs="Times New Roman"/>
                <w:sz w:val="28"/>
                <w:szCs w:val="28"/>
              </w:rPr>
              <w:t>1 376 431,633</w:t>
            </w:r>
            <w:r w:rsidRPr="006B6E2B">
              <w:rPr>
                <w:rFonts w:ascii="Times New Roman" w:hAnsi="Times New Roman" w:cs="Times New Roman"/>
                <w:sz w:val="28"/>
                <w:szCs w:val="28"/>
              </w:rPr>
              <w:t xml:space="preserve"> тыс</w:t>
            </w:r>
            <w:r w:rsidR="00242246" w:rsidRPr="006B6E2B">
              <w:rPr>
                <w:rFonts w:ascii="Times New Roman" w:hAnsi="Times New Roman" w:cs="Times New Roman"/>
                <w:sz w:val="28"/>
                <w:szCs w:val="28"/>
              </w:rPr>
              <w:t>. рублей;</w:t>
            </w:r>
          </w:p>
          <w:p w:rsidR="00242246" w:rsidRPr="006B6E2B" w:rsidRDefault="0024224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2025 год – </w:t>
            </w:r>
            <w:r w:rsidR="00D71F19" w:rsidRPr="006B6E2B">
              <w:rPr>
                <w:rFonts w:ascii="Times New Roman" w:hAnsi="Times New Roman" w:cs="Times New Roman"/>
                <w:sz w:val="28"/>
                <w:szCs w:val="28"/>
              </w:rPr>
              <w:t>1 591</w:t>
            </w:r>
            <w:r w:rsidR="0098355B" w:rsidRPr="006B6E2B">
              <w:rPr>
                <w:rFonts w:ascii="Times New Roman" w:hAnsi="Times New Roman" w:cs="Times New Roman"/>
                <w:sz w:val="28"/>
                <w:szCs w:val="28"/>
              </w:rPr>
              <w:t> </w:t>
            </w:r>
            <w:r w:rsidR="00D71F19" w:rsidRPr="006B6E2B">
              <w:rPr>
                <w:rFonts w:ascii="Times New Roman" w:hAnsi="Times New Roman" w:cs="Times New Roman"/>
                <w:sz w:val="28"/>
                <w:szCs w:val="28"/>
              </w:rPr>
              <w:t>798</w:t>
            </w:r>
            <w:r w:rsidR="0098355B" w:rsidRPr="006B6E2B">
              <w:rPr>
                <w:rFonts w:ascii="Times New Roman" w:hAnsi="Times New Roman" w:cs="Times New Roman"/>
                <w:sz w:val="28"/>
                <w:szCs w:val="28"/>
              </w:rPr>
              <w:t>,</w:t>
            </w:r>
            <w:r w:rsidR="00D71F19" w:rsidRPr="006B6E2B">
              <w:rPr>
                <w:rFonts w:ascii="Times New Roman" w:hAnsi="Times New Roman" w:cs="Times New Roman"/>
                <w:sz w:val="28"/>
                <w:szCs w:val="28"/>
              </w:rPr>
              <w:t>541</w:t>
            </w:r>
            <w:r w:rsidRPr="006B6E2B">
              <w:rPr>
                <w:rFonts w:ascii="Times New Roman" w:hAnsi="Times New Roman" w:cs="Times New Roman"/>
                <w:sz w:val="28"/>
                <w:szCs w:val="28"/>
              </w:rPr>
              <w:t xml:space="preserve"> тыс. рублей.</w:t>
            </w:r>
          </w:p>
          <w:p w:rsidR="00C46F09" w:rsidRPr="006B6E2B" w:rsidRDefault="00C46F09" w:rsidP="00692FF6">
            <w:pPr>
              <w:pStyle w:val="ConsPlusNormal"/>
              <w:jc w:val="both"/>
              <w:rPr>
                <w:rFonts w:ascii="Times New Roman" w:hAnsi="Times New Roman" w:cs="Times New Roman"/>
                <w:sz w:val="28"/>
                <w:szCs w:val="28"/>
              </w:rPr>
            </w:pPr>
          </w:p>
          <w:p w:rsidR="000A1796" w:rsidRPr="006B6E2B" w:rsidRDefault="00B00C5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Объем бюджетных ассигнований по источникам финансирования дефицита областного бюджета на реализацию Программы составляет </w:t>
            </w:r>
            <w:r w:rsidR="000A1796" w:rsidRPr="006B6E2B">
              <w:rPr>
                <w:rFonts w:ascii="Times New Roman" w:hAnsi="Times New Roman" w:cs="Times New Roman"/>
                <w:sz w:val="28"/>
                <w:szCs w:val="28"/>
              </w:rPr>
              <w:t>(</w:t>
            </w:r>
            <w:r w:rsidR="000A1796" w:rsidRPr="006B6E2B">
              <w:rPr>
                <w:rFonts w:ascii="Times New Roman" w:hAnsi="Times New Roman" w:cs="Times New Roman"/>
                <w:sz w:val="28"/>
                <w:szCs w:val="28"/>
              </w:rPr>
              <w:noBreakHyphen/>
              <w:t>) </w:t>
            </w:r>
            <w:r w:rsidR="00F37C7C" w:rsidRPr="006B6E2B">
              <w:rPr>
                <w:rFonts w:ascii="Times New Roman" w:hAnsi="Times New Roman" w:cs="Times New Roman"/>
                <w:sz w:val="28"/>
                <w:szCs w:val="28"/>
              </w:rPr>
              <w:t>2 360 344,000</w:t>
            </w:r>
            <w:r w:rsidR="000A1796" w:rsidRPr="006B6E2B">
              <w:rPr>
                <w:rFonts w:ascii="Times New Roman" w:hAnsi="Times New Roman" w:cs="Times New Roman"/>
                <w:sz w:val="28"/>
                <w:szCs w:val="28"/>
              </w:rPr>
              <w:t xml:space="preserve"> тыс. рублей, в том числе:</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2015 год – (-)</w:t>
            </w:r>
            <w:r w:rsidR="00A4553A" w:rsidRPr="006B6E2B">
              <w:rPr>
                <w:rFonts w:ascii="Times New Roman" w:hAnsi="Times New Roman" w:cs="Times New Roman"/>
                <w:sz w:val="28"/>
                <w:szCs w:val="28"/>
              </w:rPr>
              <w:t> </w:t>
            </w:r>
            <w:r w:rsidRPr="006B6E2B">
              <w:rPr>
                <w:rFonts w:ascii="Times New Roman" w:hAnsi="Times New Roman" w:cs="Times New Roman"/>
                <w:sz w:val="28"/>
                <w:szCs w:val="28"/>
              </w:rPr>
              <w:t>443 600,000 тыс. рублей;</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2016 год – (-) 310 000,000 тыс. рублей;</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2017 год – (-) 155 000,000 тыс. рублей;</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2018 год – (-) 206 645,000 тыс. рублей;</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2019 год – (-) </w:t>
            </w:r>
            <w:r w:rsidR="00907B6A" w:rsidRPr="006B6E2B">
              <w:rPr>
                <w:rFonts w:ascii="Times New Roman" w:hAnsi="Times New Roman" w:cs="Times New Roman"/>
                <w:sz w:val="28"/>
                <w:szCs w:val="28"/>
              </w:rPr>
              <w:t>133 867,000</w:t>
            </w:r>
            <w:r w:rsidRPr="006B6E2B">
              <w:rPr>
                <w:rFonts w:ascii="Times New Roman" w:hAnsi="Times New Roman" w:cs="Times New Roman"/>
                <w:sz w:val="28"/>
                <w:szCs w:val="28"/>
              </w:rPr>
              <w:t xml:space="preserve"> тыс. рублей;</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2020 год – (-) </w:t>
            </w:r>
            <w:r w:rsidR="00DF3651" w:rsidRPr="006B6E2B">
              <w:rPr>
                <w:rFonts w:ascii="Times New Roman" w:hAnsi="Times New Roman" w:cs="Times New Roman"/>
                <w:sz w:val="28"/>
                <w:szCs w:val="28"/>
              </w:rPr>
              <w:t>48 124,000</w:t>
            </w:r>
            <w:r w:rsidRPr="006B6E2B">
              <w:rPr>
                <w:rFonts w:ascii="Times New Roman" w:hAnsi="Times New Roman" w:cs="Times New Roman"/>
                <w:sz w:val="28"/>
                <w:szCs w:val="28"/>
              </w:rPr>
              <w:t xml:space="preserve"> тыс. рублей;</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2021 год – (-) </w:t>
            </w:r>
            <w:r w:rsidR="0096099B" w:rsidRPr="006B6E2B">
              <w:rPr>
                <w:rFonts w:ascii="Times New Roman" w:hAnsi="Times New Roman" w:cs="Times New Roman"/>
                <w:sz w:val="28"/>
                <w:szCs w:val="28"/>
              </w:rPr>
              <w:t>29 114</w:t>
            </w:r>
            <w:r w:rsidR="002E6C52" w:rsidRPr="006B6E2B">
              <w:rPr>
                <w:rFonts w:ascii="Times New Roman" w:hAnsi="Times New Roman" w:cs="Times New Roman"/>
                <w:sz w:val="28"/>
                <w:szCs w:val="28"/>
              </w:rPr>
              <w:t>,000</w:t>
            </w:r>
            <w:r w:rsidRPr="006B6E2B">
              <w:rPr>
                <w:rFonts w:ascii="Times New Roman" w:hAnsi="Times New Roman" w:cs="Times New Roman"/>
                <w:sz w:val="28"/>
                <w:szCs w:val="28"/>
              </w:rPr>
              <w:t xml:space="preserve"> тыс. рублей;</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2022 год – (-) </w:t>
            </w:r>
            <w:r w:rsidR="00F37C7C" w:rsidRPr="006B6E2B">
              <w:rPr>
                <w:rFonts w:ascii="Times New Roman" w:hAnsi="Times New Roman" w:cs="Times New Roman"/>
                <w:sz w:val="28"/>
                <w:szCs w:val="28"/>
              </w:rPr>
              <w:t>954 851</w:t>
            </w:r>
            <w:r w:rsidRPr="006B6E2B">
              <w:rPr>
                <w:rFonts w:ascii="Times New Roman" w:hAnsi="Times New Roman" w:cs="Times New Roman"/>
                <w:sz w:val="28"/>
                <w:szCs w:val="28"/>
              </w:rPr>
              <w:t xml:space="preserve">,000 тыс. рублей; </w:t>
            </w:r>
          </w:p>
          <w:p w:rsidR="000A1796" w:rsidRPr="006B6E2B" w:rsidRDefault="000A179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2023 год – (-) </w:t>
            </w:r>
            <w:r w:rsidR="0096099B" w:rsidRPr="006B6E2B">
              <w:rPr>
                <w:rFonts w:ascii="Times New Roman" w:hAnsi="Times New Roman" w:cs="Times New Roman"/>
                <w:sz w:val="28"/>
                <w:szCs w:val="28"/>
              </w:rPr>
              <w:t>2</w:t>
            </w:r>
            <w:r w:rsidR="00131839" w:rsidRPr="006B6E2B">
              <w:rPr>
                <w:rFonts w:ascii="Times New Roman" w:hAnsi="Times New Roman" w:cs="Times New Roman"/>
                <w:sz w:val="28"/>
                <w:szCs w:val="28"/>
              </w:rPr>
              <w:t>5</w:t>
            </w:r>
            <w:r w:rsidR="0096099B" w:rsidRPr="006B6E2B">
              <w:rPr>
                <w:rFonts w:ascii="Times New Roman" w:hAnsi="Times New Roman" w:cs="Times New Roman"/>
                <w:sz w:val="28"/>
                <w:szCs w:val="28"/>
              </w:rPr>
              <w:t> 5</w:t>
            </w:r>
            <w:r w:rsidR="00131839" w:rsidRPr="006B6E2B">
              <w:rPr>
                <w:rFonts w:ascii="Times New Roman" w:hAnsi="Times New Roman" w:cs="Times New Roman"/>
                <w:sz w:val="28"/>
                <w:szCs w:val="28"/>
              </w:rPr>
              <w:t>9</w:t>
            </w:r>
            <w:r w:rsidR="0096099B" w:rsidRPr="006B6E2B">
              <w:rPr>
                <w:rFonts w:ascii="Times New Roman" w:hAnsi="Times New Roman" w:cs="Times New Roman"/>
                <w:sz w:val="28"/>
                <w:szCs w:val="28"/>
              </w:rPr>
              <w:t>8</w:t>
            </w:r>
            <w:r w:rsidRPr="006B6E2B">
              <w:rPr>
                <w:rFonts w:ascii="Times New Roman" w:hAnsi="Times New Roman" w:cs="Times New Roman"/>
                <w:sz w:val="28"/>
                <w:szCs w:val="28"/>
              </w:rPr>
              <w:t>,000 тыс. рублей;</w:t>
            </w:r>
          </w:p>
          <w:p w:rsidR="00B00C56" w:rsidRPr="006B6E2B" w:rsidRDefault="000A1796" w:rsidP="0013183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2024 год – (-) </w:t>
            </w:r>
            <w:r w:rsidR="00131839" w:rsidRPr="006B6E2B">
              <w:rPr>
                <w:rFonts w:ascii="Times New Roman" w:hAnsi="Times New Roman" w:cs="Times New Roman"/>
                <w:sz w:val="28"/>
                <w:szCs w:val="28"/>
              </w:rPr>
              <w:t>27 108</w:t>
            </w:r>
            <w:r w:rsidRPr="006B6E2B">
              <w:rPr>
                <w:rFonts w:ascii="Times New Roman" w:hAnsi="Times New Roman" w:cs="Times New Roman"/>
                <w:sz w:val="28"/>
                <w:szCs w:val="28"/>
              </w:rPr>
              <w:t>,000 тыс. рублей</w:t>
            </w:r>
            <w:r w:rsidR="00A51CE8" w:rsidRPr="006B6E2B">
              <w:rPr>
                <w:rFonts w:ascii="Times New Roman" w:hAnsi="Times New Roman" w:cs="Times New Roman"/>
                <w:sz w:val="28"/>
                <w:szCs w:val="28"/>
              </w:rPr>
              <w:t>;</w:t>
            </w:r>
          </w:p>
          <w:p w:rsidR="00A51CE8" w:rsidRPr="006B6E2B" w:rsidRDefault="00A51CE8" w:rsidP="00301753">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2025 год – (-)</w:t>
            </w:r>
            <w:r w:rsidR="00A4553A" w:rsidRPr="006B6E2B">
              <w:rPr>
                <w:rFonts w:ascii="Times New Roman" w:hAnsi="Times New Roman" w:cs="Times New Roman"/>
                <w:sz w:val="28"/>
                <w:szCs w:val="28"/>
              </w:rPr>
              <w:t> 26 437,000</w:t>
            </w:r>
            <w:r w:rsidRPr="006B6E2B">
              <w:rPr>
                <w:rFonts w:ascii="Times New Roman" w:hAnsi="Times New Roman" w:cs="Times New Roman"/>
                <w:sz w:val="28"/>
                <w:szCs w:val="28"/>
              </w:rPr>
              <w:t xml:space="preserve"> тыс. рублей</w:t>
            </w:r>
          </w:p>
        </w:tc>
      </w:tr>
      <w:tr w:rsidR="00FB425E" w:rsidRPr="006B6E2B" w:rsidTr="003665BE">
        <w:tc>
          <w:tcPr>
            <w:tcW w:w="3175" w:type="dxa"/>
            <w:shd w:val="clear" w:color="auto" w:fill="auto"/>
          </w:tcPr>
          <w:p w:rsidR="00FB425E" w:rsidRPr="006B6E2B" w:rsidRDefault="00FB425E"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Объем налоговых расходов Курской области в рамках реализации государственной программы (всего)</w:t>
            </w:r>
          </w:p>
        </w:tc>
        <w:tc>
          <w:tcPr>
            <w:tcW w:w="296" w:type="dxa"/>
            <w:shd w:val="clear" w:color="auto" w:fill="auto"/>
          </w:tcPr>
          <w:p w:rsidR="00FB425E" w:rsidRPr="006B6E2B" w:rsidRDefault="00FB425E"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shd w:val="clear" w:color="auto" w:fill="auto"/>
          </w:tcPr>
          <w:p w:rsidR="00FB425E" w:rsidRPr="006B6E2B" w:rsidRDefault="00FB425E" w:rsidP="0096004A">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w:t>
            </w:r>
            <w:r w:rsidR="0096004A" w:rsidRPr="006B6E2B">
              <w:rPr>
                <w:rFonts w:ascii="Times New Roman" w:hAnsi="Times New Roman" w:cs="Times New Roman"/>
                <w:sz w:val="28"/>
                <w:szCs w:val="28"/>
              </w:rPr>
              <w:t>е</w:t>
            </w:r>
            <w:r w:rsidRPr="006B6E2B">
              <w:rPr>
                <w:rFonts w:ascii="Times New Roman" w:hAnsi="Times New Roman" w:cs="Times New Roman"/>
                <w:sz w:val="28"/>
                <w:szCs w:val="28"/>
              </w:rPr>
              <w:t>т</w:t>
            </w:r>
          </w:p>
        </w:tc>
      </w:tr>
      <w:tr w:rsidR="00985443" w:rsidRPr="006B6E2B" w:rsidTr="003665BE">
        <w:tc>
          <w:tcPr>
            <w:tcW w:w="3175"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Ожидаемые результаты</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реализации 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89" w:type="dxa"/>
          </w:tcPr>
          <w:p w:rsidR="00D112BD" w:rsidRPr="006B6E2B" w:rsidRDefault="00D112B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создание финансовых условий для устойчивого экономического роста и поступления доходов</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в</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580CC1" w:rsidRPr="006B6E2B" w:rsidRDefault="00580CC1"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перевод большей части средств областного </w:t>
            </w:r>
            <w:r w:rsidRPr="006B6E2B">
              <w:rPr>
                <w:rFonts w:ascii="Times New Roman" w:hAnsi="Times New Roman" w:cs="Times New Roman"/>
                <w:sz w:val="28"/>
                <w:szCs w:val="28"/>
              </w:rPr>
              <w:lastRenderedPageBreak/>
              <w:t>бюджета на принципы программно-целевого планирования, контроля и последующей оценки эффективности их использования;</w:t>
            </w:r>
          </w:p>
          <w:p w:rsidR="00580CC1" w:rsidRPr="006B6E2B" w:rsidRDefault="00580CC1"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сохранение объема государственного долга Курской области в пределах не выше 50</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D112BD" w:rsidRPr="006B6E2B" w:rsidRDefault="00D112B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качественного управления </w:t>
            </w:r>
            <w:r w:rsidR="0078756F" w:rsidRPr="006B6E2B">
              <w:rPr>
                <w:rFonts w:ascii="Times New Roman" w:hAnsi="Times New Roman" w:cs="Times New Roman"/>
                <w:sz w:val="28"/>
                <w:szCs w:val="28"/>
              </w:rPr>
              <w:t xml:space="preserve">региональными и </w:t>
            </w:r>
            <w:r w:rsidRPr="006B6E2B">
              <w:rPr>
                <w:rFonts w:ascii="Times New Roman" w:hAnsi="Times New Roman" w:cs="Times New Roman"/>
                <w:sz w:val="28"/>
                <w:szCs w:val="28"/>
              </w:rPr>
              <w:t>муниципальными финансами;</w:t>
            </w:r>
          </w:p>
          <w:p w:rsidR="00D112BD" w:rsidRPr="006B6E2B" w:rsidRDefault="00D112B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0C3AFF" w:rsidRPr="006B6E2B" w:rsidRDefault="000C3AF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0C3AFF" w:rsidRPr="006B6E2B" w:rsidRDefault="000C3AF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обеспечение сбалансированности местных бюджетов Курской области;</w:t>
            </w:r>
          </w:p>
          <w:p w:rsidR="00D112BD" w:rsidRPr="006B6E2B" w:rsidRDefault="00D112B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эффективным использованием бюдже</w:t>
            </w:r>
            <w:r w:rsidR="00B34A77" w:rsidRPr="006B6E2B">
              <w:rPr>
                <w:rFonts w:ascii="Times New Roman" w:hAnsi="Times New Roman" w:cs="Times New Roman"/>
                <w:sz w:val="28"/>
                <w:szCs w:val="28"/>
              </w:rPr>
              <w:t>тных средств;</w:t>
            </w:r>
          </w:p>
          <w:p w:rsidR="00985443" w:rsidRPr="006B6E2B" w:rsidRDefault="00D112B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E21B2" w:rsidRPr="006B6E2B" w:rsidRDefault="007E21B2"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I. Общая характеристика сферы реализации государственной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программы, в том числе формулировки основных проблем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в указанной сфере и прогноз ее развития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 каждым годом роль бюджета как важнейшего инструмента социально-экономической политики в Курской области непрерывно возрастает, что связано с проводимой долгосрочной бюджетной политикой по мобилизации собственных доходов на основе экономического роста</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и</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Основанное на современных принципах, эффективное, ответственное</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и</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прозрачное управление региональными и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социальной сферы и достижения других приоритетов социально-экономического развития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lastRenderedPageBreak/>
        <w:t>В предшествующие годы осуществлялось активное развитие бюджетной системы Курской области, итогом которого стали: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создание четкой законодательной регламентации процесса формирования и исполнения областного бюджета, осуществления финансового </w:t>
      </w:r>
      <w:proofErr w:type="gramStart"/>
      <w:r w:rsidRPr="006B6E2B">
        <w:rPr>
          <w:rFonts w:ascii="Times New Roman" w:hAnsi="Times New Roman" w:cs="Times New Roman"/>
          <w:sz w:val="28"/>
          <w:szCs w:val="28"/>
        </w:rPr>
        <w:t>контроля за</w:t>
      </w:r>
      <w:proofErr w:type="gramEnd"/>
      <w:r w:rsidRPr="006B6E2B">
        <w:rPr>
          <w:rFonts w:ascii="Times New Roman" w:hAnsi="Times New Roman" w:cs="Times New Roman"/>
          <w:sz w:val="28"/>
          <w:szCs w:val="28"/>
        </w:rPr>
        <w:t xml:space="preserve"> использованием бюджетных средств;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осуществление перехода от годового к среднесрочному формированию областного бюджета на трехлетний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внедрение системы казначейского исполнения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модернизация системы бюджетного учета и отчетности;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создание системы учета расходных обязательств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прозрачности бюджетной системы и публичности бюджетного процесса в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осуществление автоматизации бюджетного процесса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введение формализованных методик распределения межбюджетных трансфертов;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создание системы мониторинга качества финансового менеджмента, осуществляемого главными распорядителями средств областного бюджета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муниципальными образованиями.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 которая ориентирована на минимизацию долговых обязательств областного бюджета и расходов на обслуживание государственного долга. Основные цели долговой политики </w:t>
      </w:r>
      <w:r w:rsidR="009606E3"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недопущение рисков возникновения кризисных ситуаций при исполнении областного бюджета, поддержание размеров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структуры государственного долга Курской области в объеме, обеспечивающем возможность гарантированного выполнения обязательств по его погашению и обслуживанию.</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целях решения данной задачи ежегодно утверждается предельный объем государственного долга Курской области, формируется и исполняется программа государственных внутренних заимствований области, осуществляется привлечение заимствований на аукционной основе.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результате государственный долг Курской области поддерживается в</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 xml:space="preserve">объеме, необходимом для обеспечения финансирования дефицита областного бюджета, и не превышает ограничения, установленные Бюджетным </w:t>
      </w:r>
      <w:hyperlink r:id="rId8" w:history="1">
        <w:r w:rsidRPr="006B6E2B">
          <w:rPr>
            <w:rFonts w:ascii="Times New Roman" w:hAnsi="Times New Roman" w:cs="Times New Roman"/>
            <w:sz w:val="28"/>
            <w:szCs w:val="28"/>
          </w:rPr>
          <w:t>кодексом</w:t>
        </w:r>
      </w:hyperlink>
      <w:r w:rsidRPr="006B6E2B">
        <w:rPr>
          <w:rFonts w:ascii="Times New Roman" w:hAnsi="Times New Roman" w:cs="Times New Roman"/>
          <w:sz w:val="28"/>
          <w:szCs w:val="28"/>
        </w:rPr>
        <w:t xml:space="preserve"> Российской Федерации. Привлечение заимствований на аукционной основе позволяет сократить стоимость обслуживания государственного долга Курской области. Предоставление государственных гарантий Курской области направлено на поддержку приоритетных направлений развития экономики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Неравномерность распределения налоговой базы по муниципальным образованиям и существенные различия в затратах на предоставление </w:t>
      </w:r>
      <w:r w:rsidR="00D112BD" w:rsidRPr="006B6E2B">
        <w:rPr>
          <w:rFonts w:ascii="Times New Roman" w:hAnsi="Times New Roman" w:cs="Times New Roman"/>
          <w:sz w:val="28"/>
          <w:szCs w:val="28"/>
        </w:rPr>
        <w:lastRenderedPageBreak/>
        <w:t>государственных (муниципальных)</w:t>
      </w:r>
      <w:r w:rsidRPr="006B6E2B">
        <w:rPr>
          <w:rFonts w:ascii="Times New Roman" w:hAnsi="Times New Roman" w:cs="Times New Roman"/>
          <w:sz w:val="28"/>
          <w:szCs w:val="28"/>
        </w:rPr>
        <w:t xml:space="preserve"> услуг обуславливают существенные диспропорции в бюджетной обеспеченности муниципальных образований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целях решения данной проблемы в соответствии с законом Курской области об областном бюджете на соответствующий финансовый год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(городских округов) и дотации на</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поддержку мер по обеспечению сбалансированности местных бюджетов.</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В соответствии с изменениями в Бюджетном </w:t>
      </w:r>
      <w:hyperlink r:id="rId9" w:history="1">
        <w:r w:rsidRPr="006B6E2B">
          <w:rPr>
            <w:rFonts w:ascii="Times New Roman" w:hAnsi="Times New Roman" w:cs="Times New Roman"/>
            <w:sz w:val="28"/>
            <w:szCs w:val="28"/>
          </w:rPr>
          <w:t>кодексе</w:t>
        </w:r>
      </w:hyperlink>
      <w:r w:rsidRPr="006B6E2B">
        <w:rPr>
          <w:rFonts w:ascii="Times New Roman" w:hAnsi="Times New Roman" w:cs="Times New Roman"/>
          <w:sz w:val="28"/>
          <w:szCs w:val="28"/>
        </w:rPr>
        <w:t xml:space="preserve"> Российской Федерации в части регулирования государственного (муниципального) финансового контроля, внесенными Федеральным </w:t>
      </w:r>
      <w:hyperlink r:id="rId10" w:history="1">
        <w:r w:rsidRPr="006B6E2B">
          <w:rPr>
            <w:rFonts w:ascii="Times New Roman" w:hAnsi="Times New Roman" w:cs="Times New Roman"/>
            <w:sz w:val="28"/>
            <w:szCs w:val="28"/>
          </w:rPr>
          <w:t>законом</w:t>
        </w:r>
      </w:hyperlink>
      <w:r w:rsidRPr="006B6E2B">
        <w:rPr>
          <w:rFonts w:ascii="Times New Roman" w:hAnsi="Times New Roman" w:cs="Times New Roman"/>
          <w:sz w:val="28"/>
          <w:szCs w:val="28"/>
        </w:rPr>
        <w:t xml:space="preserve"> от 23 июля</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 xml:space="preserve">2013 года </w:t>
      </w:r>
      <w:r w:rsidR="00475C7E" w:rsidRPr="006B6E2B">
        <w:rPr>
          <w:rFonts w:ascii="Times New Roman" w:hAnsi="Times New Roman" w:cs="Times New Roman"/>
          <w:sz w:val="28"/>
          <w:szCs w:val="28"/>
        </w:rPr>
        <w:t>№</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 xml:space="preserve">252-ФЗ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и</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Федеральным </w:t>
      </w:r>
      <w:hyperlink r:id="rId11" w:history="1">
        <w:r w:rsidRPr="006B6E2B">
          <w:rPr>
            <w:rFonts w:ascii="Times New Roman" w:hAnsi="Times New Roman" w:cs="Times New Roman"/>
            <w:sz w:val="28"/>
            <w:szCs w:val="28"/>
          </w:rPr>
          <w:t>законом</w:t>
        </w:r>
      </w:hyperlink>
      <w:r w:rsidRPr="006B6E2B">
        <w:rPr>
          <w:rFonts w:ascii="Times New Roman" w:hAnsi="Times New Roman" w:cs="Times New Roman"/>
          <w:sz w:val="28"/>
          <w:szCs w:val="28"/>
        </w:rPr>
        <w:t xml:space="preserve"> от 5 апреля 2013 года </w:t>
      </w:r>
      <w:r w:rsidR="00475C7E" w:rsidRPr="006B6E2B">
        <w:rPr>
          <w:rFonts w:ascii="Times New Roman" w:hAnsi="Times New Roman" w:cs="Times New Roman"/>
          <w:sz w:val="28"/>
          <w:szCs w:val="28"/>
        </w:rPr>
        <w:t>№</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44-ФЗ</w:t>
      </w:r>
      <w:r w:rsidR="00495408" w:rsidRPr="006B6E2B">
        <w:rPr>
          <w:rFonts w:ascii="Times New Roman" w:hAnsi="Times New Roman" w:cs="Times New Roman"/>
          <w:sz w:val="28"/>
          <w:szCs w:val="28"/>
        </w:rPr>
        <w:br/>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proofErr w:type="gramEnd"/>
      <w:r w:rsidRPr="006B6E2B">
        <w:rPr>
          <w:rFonts w:ascii="Times New Roman" w:hAnsi="Times New Roman" w:cs="Times New Roman"/>
          <w:sz w:val="28"/>
          <w:szCs w:val="28"/>
        </w:rPr>
        <w:t xml:space="preserve"> и муниципальных нужд</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требуют дальнейшего развития системы государственного финансового контроля Курской области. Основными направлениями развития системы государственного финансового контроля являются: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разграничение и уточнение полномочий между органами внешнего</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и</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внутреннего государственного финансового контроля и главными распорядителями средств областного бюджета;</w:t>
      </w:r>
    </w:p>
    <w:p w:rsidR="00752AB1" w:rsidRPr="006B6E2B" w:rsidRDefault="00752AB1"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реализация </w:t>
      </w:r>
      <w:r w:rsidR="00015047" w:rsidRPr="006B6E2B">
        <w:rPr>
          <w:rFonts w:ascii="Times New Roman" w:hAnsi="Times New Roman" w:cs="Times New Roman"/>
          <w:sz w:val="28"/>
          <w:szCs w:val="28"/>
        </w:rPr>
        <w:t>Министерством финансов и бюджетного контроля</w:t>
      </w:r>
      <w:r w:rsidRPr="006B6E2B">
        <w:rPr>
          <w:rFonts w:ascii="Times New Roman" w:hAnsi="Times New Roman" w:cs="Times New Roman"/>
          <w:sz w:val="28"/>
          <w:szCs w:val="28"/>
        </w:rPr>
        <w:t xml:space="preserve"> Курской области полномочий</w:t>
      </w:r>
      <w:r w:rsidR="00015047" w:rsidRPr="006B6E2B">
        <w:rPr>
          <w:rFonts w:ascii="Times New Roman" w:hAnsi="Times New Roman" w:cs="Times New Roman"/>
          <w:sz w:val="28"/>
          <w:szCs w:val="28"/>
        </w:rPr>
        <w:t xml:space="preserve"> </w:t>
      </w:r>
      <w:r w:rsidRPr="006B6E2B">
        <w:rPr>
          <w:rFonts w:ascii="Times New Roman" w:hAnsi="Times New Roman" w:cs="Times New Roman"/>
          <w:sz w:val="28"/>
          <w:szCs w:val="28"/>
        </w:rPr>
        <w:t>по</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осуществлению контроля при постановке на учет бюджетных и денежных обязательств, санкционировании оплаты денежных обязательств получателей средств областного бюджета и осуществление контроля в сфере закупок</w:t>
      </w:r>
      <w:r w:rsidR="00015047" w:rsidRPr="006B6E2B">
        <w:rPr>
          <w:rFonts w:ascii="Times New Roman" w:hAnsi="Times New Roman" w:cs="Times New Roman"/>
          <w:sz w:val="28"/>
          <w:szCs w:val="28"/>
        </w:rPr>
        <w:t xml:space="preserve"> </w:t>
      </w:r>
      <w:r w:rsidRPr="006B6E2B">
        <w:rPr>
          <w:rFonts w:ascii="Times New Roman" w:hAnsi="Times New Roman" w:cs="Times New Roman"/>
          <w:sz w:val="28"/>
          <w:szCs w:val="28"/>
        </w:rPr>
        <w:t>в</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соответствии с частью 5 статьи 99 Федерального закона от 5 апреля 2013 года № 44-ФЗ «О контрактной системе в сфере закупок товаров, работ, услуг, для обеспечения</w:t>
      </w:r>
      <w:proofErr w:type="gramEnd"/>
      <w:r w:rsidRPr="006B6E2B">
        <w:rPr>
          <w:rFonts w:ascii="Times New Roman" w:hAnsi="Times New Roman" w:cs="Times New Roman"/>
          <w:sz w:val="28"/>
          <w:szCs w:val="28"/>
        </w:rPr>
        <w:t xml:space="preserve"> государственных</w:t>
      </w:r>
      <w:r w:rsidR="00015047" w:rsidRPr="006B6E2B">
        <w:rPr>
          <w:rFonts w:ascii="Times New Roman" w:hAnsi="Times New Roman" w:cs="Times New Roman"/>
          <w:sz w:val="28"/>
          <w:szCs w:val="28"/>
        </w:rPr>
        <w:br/>
      </w:r>
      <w:r w:rsidRPr="006B6E2B">
        <w:rPr>
          <w:rFonts w:ascii="Times New Roman" w:hAnsi="Times New Roman" w:cs="Times New Roman"/>
          <w:sz w:val="28"/>
          <w:szCs w:val="28"/>
        </w:rPr>
        <w:t>и муниципальных нужд»;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осуществление органами внутреннего государственного финансового контроля полномочий по </w:t>
      </w:r>
      <w:proofErr w:type="gramStart"/>
      <w:r w:rsidRPr="006B6E2B">
        <w:rPr>
          <w:rFonts w:ascii="Times New Roman" w:hAnsi="Times New Roman" w:cs="Times New Roman"/>
          <w:sz w:val="28"/>
          <w:szCs w:val="28"/>
        </w:rPr>
        <w:t>контролю за</w:t>
      </w:r>
      <w:proofErr w:type="gramEnd"/>
      <w:r w:rsidRPr="006B6E2B">
        <w:rPr>
          <w:rFonts w:ascii="Times New Roman" w:hAnsi="Times New Roman" w:cs="Times New Roman"/>
          <w:sz w:val="28"/>
          <w:szCs w:val="28"/>
        </w:rPr>
        <w:t xml:space="preserve">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государственных программ, осуществление контроля за соблюдением законодательства в сфере закупок</w:t>
      </w:r>
      <w:r w:rsidR="00E87D09" w:rsidRPr="006B6E2B">
        <w:rPr>
          <w:rFonts w:ascii="Times New Roman" w:hAnsi="Times New Roman" w:cs="Times New Roman"/>
          <w:sz w:val="28"/>
          <w:szCs w:val="28"/>
        </w:rPr>
        <w:br/>
      </w:r>
      <w:r w:rsidRPr="006B6E2B">
        <w:rPr>
          <w:rFonts w:ascii="Times New Roman" w:hAnsi="Times New Roman" w:cs="Times New Roman"/>
          <w:sz w:val="28"/>
          <w:szCs w:val="28"/>
        </w:rPr>
        <w:t>для</w:t>
      </w:r>
      <w:r w:rsidR="00E87D09" w:rsidRPr="006B6E2B">
        <w:rPr>
          <w:rFonts w:ascii="Times New Roman" w:hAnsi="Times New Roman" w:cs="Times New Roman"/>
          <w:sz w:val="28"/>
          <w:szCs w:val="28"/>
        </w:rPr>
        <w:t xml:space="preserve"> </w:t>
      </w:r>
      <w:r w:rsidRPr="006B6E2B">
        <w:rPr>
          <w:rFonts w:ascii="Times New Roman" w:hAnsi="Times New Roman" w:cs="Times New Roman"/>
          <w:sz w:val="28"/>
          <w:szCs w:val="28"/>
        </w:rPr>
        <w:t>государственных нужд.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Однако, несмотря на достигнутые положительные результаты, в сфере управления общественными финансами все еще сохраняется ряд недостатков, ограничений и нерешенных проблем, в том числе: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слабая увязка между стратегическим и бюджетным планированием;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недостаточность трехлетнего горизонта социально-экономического прогнозирования и бюджетного планирования;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сохранение условий и стимулов для неоправданного увеличения </w:t>
      </w:r>
      <w:r w:rsidRPr="006B6E2B">
        <w:rPr>
          <w:rFonts w:ascii="Times New Roman" w:hAnsi="Times New Roman" w:cs="Times New Roman"/>
          <w:sz w:val="28"/>
          <w:szCs w:val="28"/>
        </w:rPr>
        <w:lastRenderedPageBreak/>
        <w:t>бюджетных расходов при низкой мотивации органов государственной власти Курской области и органов местного самоуправления к оптимизации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повышению эффективности бюджетных расходов и своей деятельности;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отсутствие оценки экономических последствий принимаемых решений и низкая ответственность за них;</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недостаточная действенность системы государственного</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и</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муниципального финансового контроля и его ориентации на оценку эффективности бюджетных расходов;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ограниченность </w:t>
      </w:r>
      <w:proofErr w:type="gramStart"/>
      <w:r w:rsidRPr="006B6E2B">
        <w:rPr>
          <w:rFonts w:ascii="Times New Roman" w:hAnsi="Times New Roman" w:cs="Times New Roman"/>
          <w:sz w:val="28"/>
          <w:szCs w:val="28"/>
        </w:rPr>
        <w:t>применения оценки эффективности использования бюджетных средств</w:t>
      </w:r>
      <w:proofErr w:type="gramEnd"/>
      <w:r w:rsidRPr="006B6E2B">
        <w:rPr>
          <w:rFonts w:ascii="Times New Roman" w:hAnsi="Times New Roman" w:cs="Times New Roman"/>
          <w:sz w:val="28"/>
          <w:szCs w:val="28"/>
        </w:rPr>
        <w:t xml:space="preserve"> и качества финансового менеджмента в секторе государственного управления;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неразвитость институтов планирования государственных заказов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исполнения государственных контрактов;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значительная степень зависимости муниципальных образований от</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финансовой помощи из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низкое качество управления муниципальными финансами;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государственного управления, низкая степень вовлеченности гражданского общества в обсуждение целей</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и</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результатов использования бюджетных средств.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На решение вышеуказанных проблем направлен комплекс подпрограмм и мероприятий государственной программы Курской области </w:t>
      </w:r>
      <w:r w:rsidR="0003003F"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повышения устойчивости бюджетов Курской области</w:t>
      </w:r>
      <w:r w:rsidR="0003003F" w:rsidRPr="006B6E2B">
        <w:rPr>
          <w:rFonts w:ascii="Times New Roman" w:hAnsi="Times New Roman" w:cs="Times New Roman"/>
          <w:sz w:val="28"/>
          <w:szCs w:val="28"/>
        </w:rPr>
        <w:t>»</w:t>
      </w:r>
      <w:r w:rsidRPr="006B6E2B">
        <w:rPr>
          <w:rFonts w:ascii="Times New Roman" w:hAnsi="Times New Roman" w:cs="Times New Roman"/>
          <w:sz w:val="28"/>
          <w:szCs w:val="28"/>
        </w:rPr>
        <w:t>.</w:t>
      </w:r>
    </w:p>
    <w:p w:rsidR="004607D3" w:rsidRPr="006B6E2B" w:rsidRDefault="004607D3"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II. Приоритеты государственной политики в сфере</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реализации государственной программы, цели, задачи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и показатели (индикаторы) достижения целей и решения задач,</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описание основных ожидаемых конечных результатов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государственной программы, сроков и этапов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реализации государственной 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25C2"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Приоритетом государственной политики в сфере реализации государственной программы Курской области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эффективного и ответственного управления региональными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(далее </w:t>
      </w:r>
      <w:r w:rsidR="00051299" w:rsidRPr="006B6E2B">
        <w:rPr>
          <w:rFonts w:ascii="Times New Roman" w:hAnsi="Times New Roman" w:cs="Times New Roman"/>
          <w:sz w:val="28"/>
          <w:szCs w:val="28"/>
        </w:rPr>
        <w:noBreakHyphen/>
      </w:r>
      <w:r w:rsidRPr="006B6E2B">
        <w:rPr>
          <w:rFonts w:ascii="Times New Roman" w:hAnsi="Times New Roman" w:cs="Times New Roman"/>
          <w:sz w:val="28"/>
          <w:szCs w:val="28"/>
        </w:rPr>
        <w:t xml:space="preserve"> государственная программа) является создание условий для поддержания устойчивости бюджетной системы, повышения эффективности деятельности публично-правовых образований Курской области по выполнению государственных функций и обеспечению потребностей населения Курской области </w:t>
      </w:r>
      <w:r w:rsidRPr="006B6E2B">
        <w:rPr>
          <w:rFonts w:ascii="Times New Roman" w:hAnsi="Times New Roman" w:cs="Times New Roman"/>
          <w:sz w:val="28"/>
          <w:szCs w:val="28"/>
        </w:rPr>
        <w:lastRenderedPageBreak/>
        <w:t>в</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государственных и</w:t>
      </w:r>
      <w:proofErr w:type="gramEnd"/>
      <w:r w:rsidRPr="006B6E2B">
        <w:rPr>
          <w:rFonts w:ascii="Times New Roman" w:hAnsi="Times New Roman" w:cs="Times New Roman"/>
          <w:sz w:val="28"/>
          <w:szCs w:val="28"/>
        </w:rPr>
        <w:t xml:space="preserve"> </w:t>
      </w:r>
      <w:proofErr w:type="gramStart"/>
      <w:r w:rsidRPr="006B6E2B">
        <w:rPr>
          <w:rFonts w:ascii="Times New Roman" w:hAnsi="Times New Roman" w:cs="Times New Roman"/>
          <w:sz w:val="28"/>
          <w:szCs w:val="28"/>
        </w:rPr>
        <w:t>муниципальных услугах, увеличению их доступности и</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качества, реализации долгосрочных приоритетов и целей социально-экономического развития Кур</w:t>
      </w:r>
      <w:r w:rsidR="005C25C2" w:rsidRPr="006B6E2B">
        <w:rPr>
          <w:rFonts w:ascii="Times New Roman" w:hAnsi="Times New Roman" w:cs="Times New Roman"/>
          <w:sz w:val="28"/>
          <w:szCs w:val="28"/>
        </w:rPr>
        <w:t>ской области, которые в целом определены в</w:t>
      </w:r>
      <w:r w:rsidR="00780108" w:rsidRPr="006B6E2B">
        <w:rPr>
          <w:rFonts w:ascii="Times New Roman" w:hAnsi="Times New Roman" w:cs="Times New Roman"/>
          <w:sz w:val="28"/>
          <w:szCs w:val="28"/>
        </w:rPr>
        <w:t> </w:t>
      </w:r>
      <w:r w:rsidR="005C25C2" w:rsidRPr="006B6E2B">
        <w:rPr>
          <w:rFonts w:ascii="Times New Roman" w:hAnsi="Times New Roman" w:cs="Times New Roman"/>
          <w:sz w:val="28"/>
          <w:szCs w:val="28"/>
        </w:rPr>
        <w:t>следующих стратегических документах:</w:t>
      </w:r>
      <w:proofErr w:type="gramEnd"/>
    </w:p>
    <w:p w:rsidR="005C25C2" w:rsidRPr="006B6E2B" w:rsidRDefault="005C25C2"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Программа по повышению эффективности управления  общественными финансами на период до 2018 года, утвержденная распоряжением Администрации Курской области от 27.05.2014 №</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384-ра;</w:t>
      </w:r>
    </w:p>
    <w:p w:rsidR="005C25C2" w:rsidRPr="006B6E2B" w:rsidRDefault="00B021B8" w:rsidP="00692FF6">
      <w:pPr>
        <w:autoSpaceDE w:val="0"/>
        <w:autoSpaceDN w:val="0"/>
        <w:adjustRightInd w:val="0"/>
        <w:ind w:firstLine="709"/>
        <w:jc w:val="both"/>
        <w:rPr>
          <w:sz w:val="28"/>
          <w:szCs w:val="28"/>
        </w:rPr>
      </w:pPr>
      <w:hyperlink r:id="rId12" w:history="1">
        <w:r w:rsidR="005C25C2" w:rsidRPr="006B6E2B">
          <w:rPr>
            <w:sz w:val="28"/>
            <w:szCs w:val="28"/>
          </w:rPr>
          <w:t>послания</w:t>
        </w:r>
      </w:hyperlink>
      <w:r w:rsidR="005C25C2" w:rsidRPr="006B6E2B">
        <w:rPr>
          <w:sz w:val="28"/>
          <w:szCs w:val="28"/>
        </w:rPr>
        <w:t xml:space="preserve"> Президента Российской Федерации Федеральному Собранию Российской Федерации;</w:t>
      </w:r>
    </w:p>
    <w:p w:rsidR="005C5305" w:rsidRPr="006B6E2B" w:rsidRDefault="005C25C2" w:rsidP="00692FF6">
      <w:pPr>
        <w:autoSpaceDE w:val="0"/>
        <w:autoSpaceDN w:val="0"/>
        <w:adjustRightInd w:val="0"/>
        <w:ind w:firstLine="709"/>
        <w:jc w:val="both"/>
        <w:rPr>
          <w:sz w:val="28"/>
          <w:szCs w:val="28"/>
        </w:rPr>
      </w:pPr>
      <w:r w:rsidRPr="006B6E2B">
        <w:rPr>
          <w:sz w:val="28"/>
          <w:szCs w:val="28"/>
        </w:rPr>
        <w:t>основные направления бюджетной и налоговой политики, разрабатываемые в составе материалов к проекту областного бюджета на</w:t>
      </w:r>
      <w:r w:rsidR="00780108" w:rsidRPr="006B6E2B">
        <w:rPr>
          <w:sz w:val="28"/>
          <w:szCs w:val="28"/>
        </w:rPr>
        <w:t> </w:t>
      </w:r>
      <w:r w:rsidRPr="006B6E2B">
        <w:rPr>
          <w:sz w:val="28"/>
          <w:szCs w:val="28"/>
        </w:rPr>
        <w:t>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период реализации государственной программы необходимо создание механизмов, направленных </w:t>
      </w:r>
      <w:proofErr w:type="gramStart"/>
      <w:r w:rsidRPr="006B6E2B">
        <w:rPr>
          <w:rFonts w:ascii="Times New Roman" w:hAnsi="Times New Roman" w:cs="Times New Roman"/>
          <w:sz w:val="28"/>
          <w:szCs w:val="28"/>
        </w:rPr>
        <w:t>на</w:t>
      </w:r>
      <w:proofErr w:type="gramEnd"/>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социально-экономического развития;</w:t>
      </w:r>
    </w:p>
    <w:p w:rsidR="009F36FB" w:rsidRPr="006B6E2B" w:rsidRDefault="009F36FB" w:rsidP="00692FF6">
      <w:pPr>
        <w:autoSpaceDE w:val="0"/>
        <w:autoSpaceDN w:val="0"/>
        <w:adjustRightInd w:val="0"/>
        <w:ind w:firstLine="709"/>
        <w:jc w:val="both"/>
        <w:rPr>
          <w:sz w:val="28"/>
          <w:szCs w:val="28"/>
        </w:rPr>
      </w:pPr>
      <w:r w:rsidRPr="006B6E2B">
        <w:rPr>
          <w:sz w:val="28"/>
          <w:szCs w:val="28"/>
        </w:rPr>
        <w:t>внедрение системы долгосрочного бюджетного планирования на</w:t>
      </w:r>
      <w:r w:rsidR="00780108" w:rsidRPr="006B6E2B">
        <w:rPr>
          <w:sz w:val="28"/>
          <w:szCs w:val="28"/>
        </w:rPr>
        <w:t> </w:t>
      </w:r>
      <w:r w:rsidRPr="006B6E2B">
        <w:rPr>
          <w:sz w:val="28"/>
          <w:szCs w:val="28"/>
        </w:rPr>
        <w:t>региональном и местном уровнях;</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создание условий для повышения эффективности деятельности публично-правовых образований по обеспечению оказания государственных и муниципальных услуг;</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повышение качества управления финансами в общественном секторе;</w:t>
      </w:r>
    </w:p>
    <w:p w:rsidR="009F36FB" w:rsidRPr="006B6E2B" w:rsidRDefault="009F36FB" w:rsidP="00692FF6">
      <w:pPr>
        <w:autoSpaceDE w:val="0"/>
        <w:autoSpaceDN w:val="0"/>
        <w:adjustRightInd w:val="0"/>
        <w:ind w:firstLine="709"/>
        <w:jc w:val="both"/>
        <w:rPr>
          <w:sz w:val="28"/>
          <w:szCs w:val="28"/>
        </w:rPr>
      </w:pPr>
      <w:r w:rsidRPr="006B6E2B">
        <w:rPr>
          <w:sz w:val="28"/>
          <w:szCs w:val="28"/>
        </w:rPr>
        <w:t>создание условий для устойчивого исполнения областного бюджета и</w:t>
      </w:r>
      <w:r w:rsidR="00780108" w:rsidRPr="006B6E2B">
        <w:rPr>
          <w:sz w:val="28"/>
          <w:szCs w:val="28"/>
        </w:rPr>
        <w:t>  </w:t>
      </w:r>
      <w:r w:rsidRPr="006B6E2B">
        <w:rPr>
          <w:sz w:val="28"/>
          <w:szCs w:val="28"/>
        </w:rPr>
        <w:t>бюджетов муниципальных образований, в том числе для повышения бюджетной обеспеченности и сокращения долгов</w:t>
      </w:r>
      <w:r w:rsidR="00BA38FD" w:rsidRPr="006B6E2B">
        <w:rPr>
          <w:sz w:val="28"/>
          <w:szCs w:val="28"/>
        </w:rPr>
        <w:t xml:space="preserve">ой нагрузки областного бюджета </w:t>
      </w:r>
      <w:r w:rsidRPr="006B6E2B">
        <w:rPr>
          <w:sz w:val="28"/>
          <w:szCs w:val="28"/>
        </w:rPr>
        <w:t>и местных бюджетов;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повышение прозрачности деятельности органов государственной власти, в том числе за счет внедрения требований к публичности показателей их деятельности;</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создание эффективной системы контроля за соблюдением бюджетного законодательства, иных нормативных правовых актов, регулирующих бюджетные правоотношения, за полнотой и достоверностью отчетности о</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реализации государственных программ, в том числе отчетности об</w:t>
      </w:r>
      <w:r w:rsidR="00780108" w:rsidRPr="006B6E2B">
        <w:rPr>
          <w:rFonts w:ascii="Times New Roman" w:hAnsi="Times New Roman" w:cs="Times New Roman"/>
          <w:sz w:val="28"/>
          <w:szCs w:val="28"/>
        </w:rPr>
        <w:t> </w:t>
      </w:r>
      <w:r w:rsidRPr="006B6E2B">
        <w:rPr>
          <w:rFonts w:ascii="Times New Roman" w:hAnsi="Times New Roman" w:cs="Times New Roman"/>
          <w:sz w:val="28"/>
          <w:szCs w:val="28"/>
        </w:rPr>
        <w:t>исполнении государственных заданий,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w:t>
      </w:r>
      <w:proofErr w:type="gramEnd"/>
      <w:r w:rsidRPr="006B6E2B">
        <w:rPr>
          <w:rFonts w:ascii="Times New Roman" w:hAnsi="Times New Roman" w:cs="Times New Roman"/>
          <w:sz w:val="28"/>
          <w:szCs w:val="28"/>
        </w:rPr>
        <w:t xml:space="preserve"> учета таких расходов и отчетности.</w:t>
      </w:r>
    </w:p>
    <w:p w:rsidR="00CB28E6"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Целями государственной программы являются:</w:t>
      </w:r>
    </w:p>
    <w:p w:rsidR="00CB28E6" w:rsidRPr="006B6E2B" w:rsidRDefault="00CB28E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долгосрочной сбалансированности и устойчивости бюджетной системы Курской области, оптимальной налоговой и долговой </w:t>
      </w:r>
      <w:r w:rsidRPr="006B6E2B">
        <w:rPr>
          <w:rFonts w:ascii="Times New Roman" w:hAnsi="Times New Roman" w:cs="Times New Roman"/>
          <w:sz w:val="28"/>
          <w:szCs w:val="28"/>
        </w:rPr>
        <w:lastRenderedPageBreak/>
        <w:t>нагрузки, повышения эффективности использования бюджетных средств;</w:t>
      </w:r>
    </w:p>
    <w:p w:rsidR="00CB28E6" w:rsidRPr="006B6E2B" w:rsidRDefault="00CB28E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CB28E6"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Для достижения поставленных целей в рамках реализации государственной программы планируется решение следующих основных задач:</w:t>
      </w:r>
    </w:p>
    <w:p w:rsidR="00CB28E6" w:rsidRPr="006B6E2B" w:rsidRDefault="00CB28E6" w:rsidP="00692FF6">
      <w:pPr>
        <w:pStyle w:val="ConsPlusNormal"/>
        <w:ind w:firstLine="709"/>
        <w:jc w:val="both"/>
        <w:rPr>
          <w:rFonts w:ascii="Times New Roman" w:hAnsi="Times New Roman" w:cs="Times New Roman"/>
          <w:sz w:val="28"/>
          <w:szCs w:val="28"/>
        </w:rPr>
      </w:pPr>
      <w:r w:rsidRPr="006B6E2B">
        <w:rPr>
          <w:rFonts w:ascii="Times New Roman" w:eastAsiaTheme="minorHAnsi" w:hAnsi="Times New Roman" w:cs="Times New Roman"/>
          <w:sz w:val="28"/>
          <w:szCs w:val="28"/>
          <w:lang w:eastAsia="en-US"/>
        </w:rPr>
        <w:t>нормативно-методическое обеспечение бюджетного процесса в</w:t>
      </w:r>
      <w:r w:rsidR="00780108" w:rsidRPr="006B6E2B">
        <w:rPr>
          <w:rFonts w:ascii="Times New Roman" w:eastAsiaTheme="minorHAnsi" w:hAnsi="Times New Roman" w:cs="Times New Roman"/>
          <w:sz w:val="28"/>
          <w:szCs w:val="28"/>
          <w:lang w:eastAsia="en-US"/>
        </w:rPr>
        <w:t>  </w:t>
      </w:r>
      <w:r w:rsidRPr="006B6E2B">
        <w:rPr>
          <w:rFonts w:ascii="Times New Roman" w:eastAsiaTheme="minorHAnsi" w:hAnsi="Times New Roman" w:cs="Times New Roman"/>
          <w:sz w:val="28"/>
          <w:szCs w:val="28"/>
          <w:lang w:eastAsia="en-US"/>
        </w:rPr>
        <w:t xml:space="preserve">Курской области, организация планирования и исполнения областного бюджета, </w:t>
      </w:r>
      <w:r w:rsidRPr="006B6E2B">
        <w:rPr>
          <w:rFonts w:ascii="Times New Roman" w:hAnsi="Times New Roman" w:cs="Times New Roman"/>
          <w:sz w:val="28"/>
          <w:szCs w:val="28"/>
        </w:rPr>
        <w:t>совершенствование</w:t>
      </w:r>
      <w:r w:rsidRPr="006B6E2B">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 формирование бюджетной отчетности</w:t>
      </w:r>
      <w:r w:rsidRPr="006B6E2B">
        <w:rPr>
          <w:rFonts w:ascii="Times New Roman" w:hAnsi="Times New Roman" w:cs="Times New Roman"/>
          <w:sz w:val="28"/>
          <w:szCs w:val="28"/>
        </w:rPr>
        <w:t>;</w:t>
      </w:r>
    </w:p>
    <w:p w:rsidR="00CB28E6" w:rsidRPr="006B6E2B" w:rsidRDefault="00CB28E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эффективное управление государственным долгом Курской области;</w:t>
      </w:r>
    </w:p>
    <w:p w:rsidR="00CB28E6" w:rsidRPr="006B6E2B" w:rsidRDefault="00CB28E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совершенствование системы межбюджетных отношений в Курской области; </w:t>
      </w:r>
    </w:p>
    <w:p w:rsidR="00CB28E6" w:rsidRPr="006B6E2B" w:rsidRDefault="00CB28E6" w:rsidP="00692FF6">
      <w:pPr>
        <w:pStyle w:val="ConsPlusNormal"/>
        <w:ind w:firstLine="709"/>
        <w:jc w:val="both"/>
        <w:rPr>
          <w:rFonts w:ascii="Times New Roman" w:hAnsi="Times New Roman" w:cs="Times New Roman"/>
          <w:sz w:val="28"/>
          <w:szCs w:val="28"/>
        </w:rPr>
      </w:pPr>
      <w:r w:rsidRPr="006B6E2B">
        <w:rPr>
          <w:rFonts w:ascii="Times New Roman" w:eastAsiaTheme="minorHAnsi" w:hAnsi="Times New Roman" w:cs="Times New Roman"/>
          <w:sz w:val="28"/>
          <w:szCs w:val="28"/>
          <w:lang w:eastAsia="en-US"/>
        </w:rPr>
        <w:t xml:space="preserve">обеспечение </w:t>
      </w:r>
      <w:proofErr w:type="gramStart"/>
      <w:r w:rsidRPr="006B6E2B">
        <w:rPr>
          <w:rFonts w:ascii="Times New Roman" w:eastAsiaTheme="minorHAnsi" w:hAnsi="Times New Roman" w:cs="Times New Roman"/>
          <w:sz w:val="28"/>
          <w:szCs w:val="28"/>
          <w:lang w:eastAsia="en-US"/>
        </w:rPr>
        <w:t>контроля за</w:t>
      </w:r>
      <w:proofErr w:type="gramEnd"/>
      <w:r w:rsidRPr="006B6E2B">
        <w:rPr>
          <w:rFonts w:ascii="Times New Roman" w:eastAsiaTheme="minorHAnsi" w:hAnsi="Times New Roman" w:cs="Times New Roman"/>
          <w:sz w:val="28"/>
          <w:szCs w:val="28"/>
          <w:lang w:eastAsia="en-US"/>
        </w:rPr>
        <w:t xml:space="preserve"> соблюдением бюджетного законодательства</w:t>
      </w:r>
      <w:r w:rsidRPr="006B6E2B">
        <w:rPr>
          <w:rFonts w:ascii="Times New Roman" w:hAnsi="Times New Roman" w:cs="Times New Roman"/>
          <w:sz w:val="28"/>
          <w:szCs w:val="28"/>
        </w:rPr>
        <w:t xml:space="preserve"> </w:t>
      </w:r>
      <w:r w:rsidRPr="006B6E2B">
        <w:rPr>
          <w:rFonts w:ascii="Times New Roman" w:eastAsiaTheme="minorHAnsi" w:hAnsi="Times New Roman" w:cs="Times New Roman"/>
          <w:sz w:val="28"/>
          <w:szCs w:val="28"/>
          <w:lang w:eastAsia="en-US"/>
        </w:rPr>
        <w:t>и</w:t>
      </w:r>
      <w:r w:rsidR="004E1685" w:rsidRPr="006B6E2B">
        <w:rPr>
          <w:rFonts w:ascii="Times New Roman" w:eastAsiaTheme="minorHAnsi" w:hAnsi="Times New Roman" w:cs="Times New Roman"/>
          <w:sz w:val="28"/>
          <w:szCs w:val="28"/>
          <w:lang w:eastAsia="en-US"/>
        </w:rPr>
        <w:t> </w:t>
      </w:r>
      <w:r w:rsidRPr="006B6E2B">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 муниципальных нужд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Показатели (индикаторы) реализации государственной программы оцениваются в целом для государственной программы и по каждой из</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подпрограмм.</w:t>
      </w:r>
    </w:p>
    <w:p w:rsidR="005C5305" w:rsidRPr="006B6E2B" w:rsidRDefault="00B021B8" w:rsidP="00692FF6">
      <w:pPr>
        <w:pStyle w:val="ConsPlusNormal"/>
        <w:ind w:firstLine="709"/>
        <w:jc w:val="both"/>
        <w:rPr>
          <w:rFonts w:ascii="Times New Roman" w:hAnsi="Times New Roman" w:cs="Times New Roman"/>
          <w:sz w:val="28"/>
          <w:szCs w:val="28"/>
        </w:rPr>
      </w:pPr>
      <w:hyperlink w:anchor="P1265" w:history="1">
        <w:r w:rsidR="005C5305" w:rsidRPr="006B6E2B">
          <w:rPr>
            <w:rFonts w:ascii="Times New Roman" w:hAnsi="Times New Roman" w:cs="Times New Roman"/>
            <w:sz w:val="28"/>
            <w:szCs w:val="28"/>
          </w:rPr>
          <w:t>Сведения</w:t>
        </w:r>
      </w:hyperlink>
      <w:r w:rsidR="005C5305" w:rsidRPr="006B6E2B">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6B6E2B">
        <w:rPr>
          <w:rFonts w:ascii="Times New Roman" w:hAnsi="Times New Roman" w:cs="Times New Roman"/>
          <w:sz w:val="28"/>
          <w:szCs w:val="28"/>
        </w:rPr>
        <w:t> </w:t>
      </w:r>
      <w:r w:rsidR="005C5305" w:rsidRPr="006B6E2B">
        <w:rPr>
          <w:rFonts w:ascii="Times New Roman" w:hAnsi="Times New Roman" w:cs="Times New Roman"/>
          <w:sz w:val="28"/>
          <w:szCs w:val="28"/>
        </w:rPr>
        <w:t xml:space="preserve">приложении </w:t>
      </w:r>
      <w:r w:rsidR="00496275"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 1 к государственной программе.</w:t>
      </w:r>
    </w:p>
    <w:p w:rsidR="00B97316"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Ожидаемыми конечными результатами государственной программы являются:</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создание финансовых условий для устойчивого экономического роста и поступления доходов в консолидированный бюджет Курской области, повышения уровня и качества жизни населения Курской области;</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сохранение объема государственного долга Курской области в</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пределах не выше 50</w:t>
      </w:r>
      <w:r w:rsidR="00FF4B19" w:rsidRPr="006B6E2B">
        <w:rPr>
          <w:rFonts w:ascii="Times New Roman" w:hAnsi="Times New Roman" w:cs="Times New Roman"/>
          <w:sz w:val="28"/>
          <w:szCs w:val="28"/>
        </w:rPr>
        <w:t> </w:t>
      </w:r>
      <w:r w:rsidRPr="006B6E2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качественного управления региональными и</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муниципальными финансами;</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сбалансированности местных бюджетов Курской области;</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эффективной организации внутреннего государственного финансового контроля за правомерным, целевым и эффективным </w:t>
      </w:r>
      <w:r w:rsidRPr="006B6E2B">
        <w:rPr>
          <w:rFonts w:ascii="Times New Roman" w:hAnsi="Times New Roman" w:cs="Times New Roman"/>
          <w:sz w:val="28"/>
          <w:szCs w:val="28"/>
        </w:rPr>
        <w:lastRenderedPageBreak/>
        <w:t>использованием бюджетных средств;</w:t>
      </w:r>
    </w:p>
    <w:p w:rsidR="00B97316" w:rsidRPr="006B6E2B" w:rsidRDefault="00B9731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повышение эффективности расходования бюджетных средств и</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соблюдение финансовой дисциплины.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Развернутая характеристика ожидаемых конечных результатов государственной программы приводится в подпрограммах, включенных в</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государственную программу.</w:t>
      </w:r>
    </w:p>
    <w:p w:rsidR="005C5305" w:rsidRPr="006B6E2B" w:rsidRDefault="00327B14"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Государственную программу предполагается реализовывать в</w:t>
      </w:r>
      <w:r w:rsidR="00F44772" w:rsidRPr="006B6E2B">
        <w:rPr>
          <w:rFonts w:ascii="Times New Roman" w:hAnsi="Times New Roman" w:cs="Times New Roman"/>
          <w:sz w:val="28"/>
          <w:szCs w:val="28"/>
        </w:rPr>
        <w:t> </w:t>
      </w:r>
      <w:r w:rsidRPr="006B6E2B">
        <w:rPr>
          <w:rFonts w:ascii="Times New Roman" w:hAnsi="Times New Roman" w:cs="Times New Roman"/>
          <w:sz w:val="28"/>
          <w:szCs w:val="28"/>
        </w:rPr>
        <w:t>2015 </w:t>
      </w:r>
      <w:r w:rsidR="00F44772" w:rsidRPr="006B6E2B">
        <w:rPr>
          <w:rFonts w:ascii="Times New Roman" w:hAnsi="Times New Roman" w:cs="Times New Roman"/>
          <w:sz w:val="28"/>
          <w:szCs w:val="28"/>
        </w:rPr>
        <w:noBreakHyphen/>
      </w:r>
      <w:r w:rsidRPr="006B6E2B">
        <w:rPr>
          <w:rFonts w:ascii="Times New Roman" w:hAnsi="Times New Roman" w:cs="Times New Roman"/>
          <w:sz w:val="28"/>
          <w:szCs w:val="28"/>
        </w:rPr>
        <w:t> 202</w:t>
      </w:r>
      <w:r w:rsidR="00681FC0"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w:t>
      </w:r>
    </w:p>
    <w:p w:rsidR="00327B14" w:rsidRPr="006B6E2B" w:rsidRDefault="00327B14" w:rsidP="00692FF6">
      <w:pPr>
        <w:autoSpaceDE w:val="0"/>
        <w:autoSpaceDN w:val="0"/>
        <w:adjustRightInd w:val="0"/>
        <w:ind w:firstLine="709"/>
        <w:jc w:val="both"/>
        <w:rPr>
          <w:sz w:val="28"/>
          <w:szCs w:val="28"/>
        </w:rPr>
      </w:pPr>
      <w:r w:rsidRPr="006B6E2B">
        <w:rPr>
          <w:sz w:val="28"/>
          <w:szCs w:val="28"/>
          <w:lang w:val="en-US"/>
        </w:rPr>
        <w:t>I</w:t>
      </w:r>
      <w:r w:rsidRPr="006B6E2B">
        <w:rPr>
          <w:sz w:val="28"/>
          <w:szCs w:val="28"/>
        </w:rPr>
        <w:t xml:space="preserve"> этап: 2015 - 2020 годы,</w:t>
      </w:r>
    </w:p>
    <w:p w:rsidR="00327B14" w:rsidRPr="006B6E2B" w:rsidRDefault="00327B14"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2021 - 202</w:t>
      </w:r>
      <w:r w:rsidR="007F02E0"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892E80" w:rsidRPr="006B6E2B" w:rsidRDefault="00892E80"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III. Сведения о показателях и индикаторах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государственной 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806EC6" w:rsidRPr="006B6E2B" w:rsidRDefault="00806EC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w:t>
      </w:r>
      <w:r w:rsidR="000D3AE8" w:rsidRPr="006B6E2B">
        <w:rPr>
          <w:rFonts w:ascii="Times New Roman" w:hAnsi="Times New Roman" w:cs="Times New Roman"/>
          <w:sz w:val="28"/>
          <w:szCs w:val="28"/>
        </w:rPr>
        <w:t xml:space="preserve">оказателями (индикаторами) реализации государственной программы являются: </w:t>
      </w:r>
    </w:p>
    <w:p w:rsidR="00806EC6" w:rsidRPr="006B6E2B" w:rsidRDefault="000D3AE8"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охват бюджетных ассигнований областного бюджета показателями, характеризующими цели и результаты их использования,</w:t>
      </w:r>
      <w:r w:rsidR="00806EC6" w:rsidRPr="006B6E2B">
        <w:rPr>
          <w:rFonts w:ascii="Times New Roman" w:hAnsi="Times New Roman" w:cs="Times New Roman"/>
          <w:sz w:val="28"/>
          <w:szCs w:val="28"/>
        </w:rPr>
        <w:t xml:space="preserve"> в процентах; </w:t>
      </w:r>
    </w:p>
    <w:p w:rsidR="000D3AE8" w:rsidRPr="006B6E2B" w:rsidRDefault="000D3AE8"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доля просроченной кредиторской задолженности Курской области в</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расходах консолидированного бюджета Курской области, в процентах.</w:t>
      </w:r>
    </w:p>
    <w:p w:rsidR="000D3AE8" w:rsidRPr="006B6E2B" w:rsidRDefault="000D3AE8"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Показатель «Охват бюджетных ассигнований областного бюджета показателями, характеризующими цели и результаты их использования» увязан с целями и задачами государственной программы, поскольку охват бюджетных ассигнований показателями, характеризующими цели и</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результаты их использования, определяет качество исполнения расходных обязательств Курской области.</w:t>
      </w:r>
    </w:p>
    <w:p w:rsidR="000D3AE8" w:rsidRPr="006B6E2B" w:rsidRDefault="000D3AE8"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Данный показатель определяется как отношение объема расходов областного бюджета, предусмотренных в рамках государственных программ, к общему объему расходов областного бюджета.</w:t>
      </w:r>
    </w:p>
    <w:p w:rsidR="000D3AE8" w:rsidRPr="006B6E2B" w:rsidRDefault="000D3AE8" w:rsidP="00692FF6">
      <w:pPr>
        <w:ind w:firstLine="709"/>
        <w:jc w:val="both"/>
        <w:rPr>
          <w:sz w:val="28"/>
          <w:szCs w:val="28"/>
        </w:rPr>
      </w:pPr>
      <w:r w:rsidRPr="006B6E2B">
        <w:rPr>
          <w:sz w:val="28"/>
          <w:szCs w:val="28"/>
        </w:rPr>
        <w:t>Показатель «Доля просроченной кредиторской задолженности Курской области в расходах консолидированного бюджета Курской области»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w:t>
      </w:r>
    </w:p>
    <w:p w:rsidR="000D3AE8" w:rsidRPr="006B6E2B" w:rsidRDefault="000D3AE8" w:rsidP="00692FF6">
      <w:pPr>
        <w:ind w:firstLine="709"/>
        <w:jc w:val="both"/>
        <w:rPr>
          <w:sz w:val="28"/>
          <w:szCs w:val="28"/>
        </w:rPr>
      </w:pPr>
      <w:r w:rsidRPr="006B6E2B">
        <w:rPr>
          <w:sz w:val="28"/>
          <w:szCs w:val="28"/>
        </w:rPr>
        <w:t xml:space="preserve">Мониторинг показателя проводится </w:t>
      </w:r>
      <w:r w:rsidR="002F7F4C" w:rsidRPr="006B6E2B">
        <w:rPr>
          <w:sz w:val="28"/>
          <w:szCs w:val="28"/>
        </w:rPr>
        <w:t>Министерством финансов</w:t>
      </w:r>
      <w:r w:rsidR="002F7F4C" w:rsidRPr="006B6E2B">
        <w:rPr>
          <w:sz w:val="28"/>
          <w:szCs w:val="28"/>
        </w:rPr>
        <w:br/>
        <w:t>и бюджетного контроля</w:t>
      </w:r>
      <w:r w:rsidRPr="006B6E2B">
        <w:rPr>
          <w:sz w:val="28"/>
          <w:szCs w:val="28"/>
        </w:rPr>
        <w:t xml:space="preserve"> Курской области на основании годовой отчетности об исполнении консолидированного бюджета. </w:t>
      </w:r>
    </w:p>
    <w:p w:rsidR="005C5305" w:rsidRPr="006B6E2B" w:rsidRDefault="00B021B8" w:rsidP="00692FF6">
      <w:pPr>
        <w:pStyle w:val="ConsPlusNormal"/>
        <w:ind w:firstLine="709"/>
        <w:jc w:val="both"/>
        <w:rPr>
          <w:rFonts w:ascii="Times New Roman" w:hAnsi="Times New Roman" w:cs="Times New Roman"/>
          <w:sz w:val="28"/>
          <w:szCs w:val="28"/>
        </w:rPr>
      </w:pPr>
      <w:hyperlink w:anchor="P1265" w:history="1">
        <w:r w:rsidR="000D3AE8" w:rsidRPr="006B6E2B">
          <w:rPr>
            <w:rFonts w:ascii="Times New Roman" w:hAnsi="Times New Roman" w:cs="Times New Roman"/>
            <w:sz w:val="28"/>
            <w:szCs w:val="28"/>
          </w:rPr>
          <w:t>Сведения</w:t>
        </w:r>
      </w:hyperlink>
      <w:r w:rsidR="000D3AE8" w:rsidRPr="006B6E2B">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sidRPr="006B6E2B">
        <w:rPr>
          <w:rFonts w:ascii="Times New Roman" w:hAnsi="Times New Roman" w:cs="Times New Roman"/>
          <w:sz w:val="28"/>
          <w:szCs w:val="28"/>
        </w:rPr>
        <w:t> </w:t>
      </w:r>
      <w:r w:rsidR="000D3AE8" w:rsidRPr="006B6E2B">
        <w:rPr>
          <w:rFonts w:ascii="Times New Roman" w:hAnsi="Times New Roman" w:cs="Times New Roman"/>
          <w:sz w:val="28"/>
          <w:szCs w:val="28"/>
        </w:rPr>
        <w:t>приложении №</w:t>
      </w:r>
      <w:r w:rsidR="00557861" w:rsidRPr="006B6E2B">
        <w:rPr>
          <w:rFonts w:ascii="Times New Roman" w:hAnsi="Times New Roman" w:cs="Times New Roman"/>
          <w:sz w:val="28"/>
          <w:szCs w:val="28"/>
        </w:rPr>
        <w:t> </w:t>
      </w:r>
      <w:r w:rsidR="000D3AE8" w:rsidRPr="006B6E2B">
        <w:rPr>
          <w:rFonts w:ascii="Times New Roman" w:hAnsi="Times New Roman" w:cs="Times New Roman"/>
          <w:sz w:val="28"/>
          <w:szCs w:val="28"/>
        </w:rPr>
        <w:t>1 к государственной программе.</w:t>
      </w:r>
    </w:p>
    <w:p w:rsidR="000D3AE8" w:rsidRPr="006B6E2B" w:rsidRDefault="000D3AE8" w:rsidP="00692FF6">
      <w:pPr>
        <w:pStyle w:val="ConsPlusNormal"/>
        <w:ind w:firstLine="540"/>
        <w:jc w:val="both"/>
        <w:rPr>
          <w:rFonts w:ascii="Times New Roman" w:hAnsi="Times New Roman" w:cs="Times New Roman"/>
          <w:sz w:val="28"/>
          <w:szCs w:val="28"/>
        </w:rPr>
      </w:pPr>
    </w:p>
    <w:p w:rsidR="005C5305" w:rsidRPr="006B6E2B" w:rsidRDefault="005C5305" w:rsidP="00C11760">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 xml:space="preserve">IV. Обобщенная характеристика </w:t>
      </w:r>
      <w:r w:rsidR="00C11760" w:rsidRPr="006B6E2B">
        <w:rPr>
          <w:rFonts w:ascii="Times New Roman" w:hAnsi="Times New Roman" w:cs="Times New Roman"/>
          <w:sz w:val="28"/>
          <w:szCs w:val="28"/>
        </w:rPr>
        <w:t>структурных элементов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подпрограмм государственной 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Достижение цели и решение задач государственной программы </w:t>
      </w:r>
      <w:r w:rsidRPr="006B6E2B">
        <w:rPr>
          <w:rFonts w:ascii="Times New Roman" w:hAnsi="Times New Roman" w:cs="Times New Roman"/>
          <w:sz w:val="28"/>
          <w:szCs w:val="28"/>
        </w:rPr>
        <w:lastRenderedPageBreak/>
        <w:t>обеспечивается реализацией мероприятий, направленных на формирование стабильной финансовой основы для исполнения расходных обязательств публично-правовых образований Курской области. Необходимым является не только обеспечение устойчивого и сбалансированного исполнения бюджетов, но и комплексное совершенствование всей системы бюджетных отношений, создание условий для эффективного управления региональными и муниципальными финансами.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Основные мероприятия подпрограмм государственной программы предусматривают комплекс взаимосвязанных мер, а 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оптимальной налоговой и долговой нагрузки с учетом повышения эффективности использования бюджетных средств.</w:t>
      </w:r>
    </w:p>
    <w:p w:rsidR="005C5305" w:rsidRPr="006B6E2B" w:rsidRDefault="00B021B8" w:rsidP="00692FF6">
      <w:pPr>
        <w:pStyle w:val="ConsPlusNormal"/>
        <w:ind w:firstLine="709"/>
        <w:jc w:val="both"/>
        <w:rPr>
          <w:rFonts w:ascii="Times New Roman" w:hAnsi="Times New Roman" w:cs="Times New Roman"/>
          <w:sz w:val="28"/>
          <w:szCs w:val="28"/>
        </w:rPr>
      </w:pPr>
      <w:hyperlink w:anchor="P412" w:history="1">
        <w:r w:rsidR="005C5305"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005C5305" w:rsidRPr="006B6E2B">
          <w:rPr>
            <w:rFonts w:ascii="Times New Roman" w:hAnsi="Times New Roman" w:cs="Times New Roman"/>
            <w:sz w:val="28"/>
            <w:szCs w:val="28"/>
          </w:rPr>
          <w:t>1</w:t>
        </w:r>
      </w:hyperlink>
      <w:r w:rsidR="005C5305"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Осуществление бюджетного процесса на территории Курской области</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 включает следующие основные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организация планирования и исполнения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кассовое исполнение областного бюджета, ведение бюджетного учета и</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формирование бюджетной отчетности;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долгосрочной стабильности и сбалансированности бюджетов Курской области</w:t>
      </w:r>
      <w:r w:rsidR="00C13B54" w:rsidRPr="006B6E2B">
        <w:rPr>
          <w:rFonts w:ascii="Times New Roman" w:hAnsi="Times New Roman" w:cs="Times New Roman"/>
          <w:sz w:val="28"/>
          <w:szCs w:val="28"/>
        </w:rPr>
        <w:t>;</w:t>
      </w:r>
    </w:p>
    <w:p w:rsidR="00124770" w:rsidRPr="006B6E2B" w:rsidRDefault="00C13B54"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w:t>
      </w:r>
      <w:r w:rsidR="009641A2" w:rsidRPr="006B6E2B">
        <w:rPr>
          <w:rFonts w:ascii="Times New Roman" w:hAnsi="Times New Roman" w:cs="Times New Roman"/>
          <w:sz w:val="28"/>
          <w:szCs w:val="28"/>
        </w:rPr>
        <w:t>ние открытости бюджетных данных</w:t>
      </w:r>
      <w:r w:rsidR="00124770" w:rsidRPr="006B6E2B">
        <w:rPr>
          <w:rFonts w:ascii="Times New Roman" w:hAnsi="Times New Roman" w:cs="Times New Roman"/>
          <w:sz w:val="28"/>
          <w:szCs w:val="28"/>
        </w:rPr>
        <w:t>.</w:t>
      </w:r>
    </w:p>
    <w:p w:rsidR="005C5305" w:rsidRPr="006B6E2B" w:rsidRDefault="00B021B8" w:rsidP="00692FF6">
      <w:pPr>
        <w:pStyle w:val="ConsPlusNormal"/>
        <w:ind w:firstLine="709"/>
        <w:jc w:val="both"/>
        <w:rPr>
          <w:rFonts w:ascii="Times New Roman" w:hAnsi="Times New Roman" w:cs="Times New Roman"/>
          <w:sz w:val="28"/>
          <w:szCs w:val="28"/>
        </w:rPr>
      </w:pPr>
      <w:hyperlink w:anchor="P619" w:history="1">
        <w:r w:rsidR="005C5305"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005C5305" w:rsidRPr="006B6E2B">
          <w:rPr>
            <w:rFonts w:ascii="Times New Roman" w:hAnsi="Times New Roman" w:cs="Times New Roman"/>
            <w:sz w:val="28"/>
            <w:szCs w:val="28"/>
          </w:rPr>
          <w:t>2</w:t>
        </w:r>
      </w:hyperlink>
      <w:r w:rsidR="005C5305"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Управление государственным долгом Курской области</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 включает следующие основные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сокращение стоимости обслуживания путем обеспечения </w:t>
      </w:r>
      <w:proofErr w:type="gramStart"/>
      <w:r w:rsidRPr="006B6E2B">
        <w:rPr>
          <w:rFonts w:ascii="Times New Roman" w:hAnsi="Times New Roman" w:cs="Times New Roman"/>
          <w:sz w:val="28"/>
          <w:szCs w:val="28"/>
        </w:rPr>
        <w:t>приемлемых</w:t>
      </w:r>
      <w:proofErr w:type="gramEnd"/>
      <w:r w:rsidRPr="006B6E2B">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w:t>
      </w:r>
    </w:p>
    <w:p w:rsidR="005C5305" w:rsidRPr="006B6E2B" w:rsidRDefault="00B021B8" w:rsidP="00692FF6">
      <w:pPr>
        <w:pStyle w:val="ConsPlusNormal"/>
        <w:ind w:firstLine="709"/>
        <w:jc w:val="both"/>
        <w:rPr>
          <w:rFonts w:ascii="Times New Roman" w:hAnsi="Times New Roman" w:cs="Times New Roman"/>
          <w:sz w:val="28"/>
          <w:szCs w:val="28"/>
        </w:rPr>
      </w:pPr>
      <w:hyperlink w:anchor="P754" w:history="1">
        <w:r w:rsidR="005C5305" w:rsidRPr="006B6E2B">
          <w:rPr>
            <w:rFonts w:ascii="Times New Roman" w:hAnsi="Times New Roman" w:cs="Times New Roman"/>
            <w:sz w:val="28"/>
            <w:szCs w:val="28"/>
          </w:rPr>
          <w:t>Подпрограмма</w:t>
        </w:r>
        <w:r w:rsidR="00557861" w:rsidRPr="006B6E2B">
          <w:rPr>
            <w:rFonts w:ascii="Times New Roman" w:hAnsi="Times New Roman" w:cs="Times New Roman"/>
            <w:sz w:val="28"/>
            <w:szCs w:val="28"/>
          </w:rPr>
          <w:t> </w:t>
        </w:r>
        <w:r w:rsidR="005C5305" w:rsidRPr="006B6E2B">
          <w:rPr>
            <w:rFonts w:ascii="Times New Roman" w:hAnsi="Times New Roman" w:cs="Times New Roman"/>
            <w:sz w:val="28"/>
            <w:szCs w:val="28"/>
          </w:rPr>
          <w:t>3</w:t>
        </w:r>
      </w:hyperlink>
      <w:r w:rsidR="005C5305"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Эффективная система межбюджетных отношений в</w:t>
      </w:r>
      <w:r w:rsidR="00251E7C" w:rsidRPr="006B6E2B">
        <w:rPr>
          <w:rFonts w:ascii="Times New Roman" w:hAnsi="Times New Roman" w:cs="Times New Roman"/>
          <w:sz w:val="28"/>
          <w:szCs w:val="28"/>
        </w:rPr>
        <w:t> </w:t>
      </w:r>
      <w:r w:rsidR="005C5305" w:rsidRPr="006B6E2B">
        <w:rPr>
          <w:rFonts w:ascii="Times New Roman" w:hAnsi="Times New Roman" w:cs="Times New Roman"/>
          <w:sz w:val="28"/>
          <w:szCs w:val="28"/>
        </w:rPr>
        <w:t>Курской области</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 включает следующие основные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выравнивание бюджетной обеспеченности муниципальных образований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предоставление бюджетных кредитов из областного бюджета </w:t>
      </w:r>
      <w:r w:rsidR="00286BFC" w:rsidRPr="006B6E2B">
        <w:rPr>
          <w:rFonts w:ascii="Times New Roman" w:hAnsi="Times New Roman" w:cs="Times New Roman"/>
          <w:sz w:val="28"/>
          <w:szCs w:val="28"/>
        </w:rPr>
        <w:t xml:space="preserve">местным </w:t>
      </w:r>
      <w:r w:rsidRPr="006B6E2B">
        <w:rPr>
          <w:rFonts w:ascii="Times New Roman" w:hAnsi="Times New Roman" w:cs="Times New Roman"/>
          <w:sz w:val="28"/>
          <w:szCs w:val="28"/>
        </w:rPr>
        <w:t>бюджетам;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w:t>
      </w:r>
      <w:r w:rsidR="0011052E" w:rsidRPr="006B6E2B">
        <w:rPr>
          <w:rFonts w:ascii="Times New Roman" w:hAnsi="Times New Roman" w:cs="Times New Roman"/>
          <w:sz w:val="28"/>
          <w:szCs w:val="28"/>
        </w:rPr>
        <w:t>ых образованиях Курской области;</w:t>
      </w:r>
    </w:p>
    <w:p w:rsidR="0011052E" w:rsidRPr="006B6E2B" w:rsidRDefault="0011052E"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lastRenderedPageBreak/>
        <w:t xml:space="preserve">методическая поддержка реализации мероприятий по повышению качества управления муниципальными финансами; </w:t>
      </w:r>
    </w:p>
    <w:p w:rsidR="0011052E" w:rsidRPr="006B6E2B" w:rsidRDefault="0011052E"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w:t>
      </w:r>
    </w:p>
    <w:p w:rsidR="0011052E" w:rsidRPr="006B6E2B" w:rsidRDefault="0011052E"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w:t>
      </w:r>
    </w:p>
    <w:p w:rsidR="000637B0" w:rsidRPr="006B6E2B" w:rsidRDefault="00DA788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поощрение достижения наилучших показателей социально-экономического развития</w:t>
      </w:r>
      <w:r w:rsidR="000637B0" w:rsidRPr="006B6E2B">
        <w:rPr>
          <w:rFonts w:ascii="Times New Roman" w:hAnsi="Times New Roman" w:cs="Times New Roman"/>
          <w:sz w:val="28"/>
          <w:szCs w:val="28"/>
        </w:rPr>
        <w:t xml:space="preserve"> муниципаль</w:t>
      </w:r>
      <w:r w:rsidR="00B15C56" w:rsidRPr="006B6E2B">
        <w:rPr>
          <w:rFonts w:ascii="Times New Roman" w:hAnsi="Times New Roman" w:cs="Times New Roman"/>
          <w:sz w:val="28"/>
          <w:szCs w:val="28"/>
        </w:rPr>
        <w:t>ных образований Курской области;</w:t>
      </w:r>
    </w:p>
    <w:p w:rsidR="00B15C56" w:rsidRPr="006B6E2B" w:rsidRDefault="00B15C5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6B6E2B" w:rsidRDefault="00B021B8" w:rsidP="00692FF6">
      <w:pPr>
        <w:pStyle w:val="ConsPlusNormal"/>
        <w:ind w:firstLine="709"/>
        <w:jc w:val="both"/>
        <w:rPr>
          <w:rFonts w:ascii="Times New Roman" w:hAnsi="Times New Roman" w:cs="Times New Roman"/>
          <w:sz w:val="28"/>
          <w:szCs w:val="28"/>
        </w:rPr>
      </w:pPr>
      <w:hyperlink w:anchor="P953" w:history="1">
        <w:r w:rsidR="005C5305" w:rsidRPr="006B6E2B">
          <w:rPr>
            <w:rFonts w:ascii="Times New Roman" w:hAnsi="Times New Roman" w:cs="Times New Roman"/>
            <w:sz w:val="28"/>
            <w:szCs w:val="28"/>
          </w:rPr>
          <w:t>Подпрограмма</w:t>
        </w:r>
        <w:r w:rsidR="001F6072" w:rsidRPr="006B6E2B">
          <w:rPr>
            <w:rFonts w:ascii="Times New Roman" w:hAnsi="Times New Roman" w:cs="Times New Roman"/>
            <w:sz w:val="28"/>
            <w:szCs w:val="28"/>
          </w:rPr>
          <w:t> </w:t>
        </w:r>
        <w:r w:rsidR="005C5305" w:rsidRPr="006B6E2B">
          <w:rPr>
            <w:rFonts w:ascii="Times New Roman" w:hAnsi="Times New Roman" w:cs="Times New Roman"/>
            <w:sz w:val="28"/>
            <w:szCs w:val="28"/>
          </w:rPr>
          <w:t>4</w:t>
        </w:r>
      </w:hyperlink>
      <w:r w:rsidR="005C5305"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Создание условий для эффективного и</w:t>
      </w:r>
      <w:r w:rsidR="00251E7C" w:rsidRPr="006B6E2B">
        <w:rPr>
          <w:rFonts w:ascii="Times New Roman" w:hAnsi="Times New Roman" w:cs="Times New Roman"/>
          <w:sz w:val="28"/>
          <w:szCs w:val="28"/>
        </w:rPr>
        <w:t> </w:t>
      </w:r>
      <w:r w:rsidR="005C5305" w:rsidRPr="006B6E2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 включает следующ</w:t>
      </w:r>
      <w:r w:rsidR="00FB0D82" w:rsidRPr="006B6E2B">
        <w:rPr>
          <w:rFonts w:ascii="Times New Roman" w:hAnsi="Times New Roman" w:cs="Times New Roman"/>
          <w:sz w:val="28"/>
          <w:szCs w:val="28"/>
        </w:rPr>
        <w:t>е</w:t>
      </w:r>
      <w:r w:rsidR="005C5305" w:rsidRPr="006B6E2B">
        <w:rPr>
          <w:rFonts w:ascii="Times New Roman" w:hAnsi="Times New Roman" w:cs="Times New Roman"/>
          <w:sz w:val="28"/>
          <w:szCs w:val="28"/>
        </w:rPr>
        <w:t>е основн</w:t>
      </w:r>
      <w:r w:rsidR="0003003F" w:rsidRPr="006B6E2B">
        <w:rPr>
          <w:rFonts w:ascii="Times New Roman" w:hAnsi="Times New Roman" w:cs="Times New Roman"/>
          <w:sz w:val="28"/>
          <w:szCs w:val="28"/>
        </w:rPr>
        <w:t>о</w:t>
      </w:r>
      <w:r w:rsidR="005C5305" w:rsidRPr="006B6E2B">
        <w:rPr>
          <w:rFonts w:ascii="Times New Roman" w:hAnsi="Times New Roman" w:cs="Times New Roman"/>
          <w:sz w:val="28"/>
          <w:szCs w:val="28"/>
        </w:rPr>
        <w:t>е мероприяти</w:t>
      </w:r>
      <w:r w:rsidR="0003003F" w:rsidRPr="006B6E2B">
        <w:rPr>
          <w:rFonts w:ascii="Times New Roman" w:hAnsi="Times New Roman" w:cs="Times New Roman"/>
          <w:sz w:val="28"/>
          <w:szCs w:val="28"/>
        </w:rPr>
        <w:t>е</w:t>
      </w:r>
      <w:r w:rsidR="005C5305"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деятельности и выполнение функций </w:t>
      </w:r>
      <w:r w:rsidR="00271781"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w:t>
      </w:r>
    </w:p>
    <w:p w:rsidR="005C5305" w:rsidRPr="006B6E2B" w:rsidRDefault="00B021B8" w:rsidP="00692FF6">
      <w:pPr>
        <w:pStyle w:val="ConsPlusNormal"/>
        <w:ind w:firstLine="709"/>
        <w:jc w:val="both"/>
        <w:rPr>
          <w:rFonts w:ascii="Times New Roman" w:hAnsi="Times New Roman" w:cs="Times New Roman"/>
          <w:sz w:val="28"/>
          <w:szCs w:val="28"/>
        </w:rPr>
      </w:pPr>
      <w:hyperlink w:anchor="P1093" w:history="1">
        <w:r w:rsidR="005C5305" w:rsidRPr="006B6E2B">
          <w:rPr>
            <w:rFonts w:ascii="Times New Roman" w:hAnsi="Times New Roman" w:cs="Times New Roman"/>
            <w:sz w:val="28"/>
            <w:szCs w:val="28"/>
          </w:rPr>
          <w:t>Подпрограмма</w:t>
        </w:r>
        <w:r w:rsidR="001F6072" w:rsidRPr="006B6E2B">
          <w:rPr>
            <w:rFonts w:ascii="Times New Roman" w:hAnsi="Times New Roman" w:cs="Times New Roman"/>
            <w:sz w:val="28"/>
            <w:szCs w:val="28"/>
          </w:rPr>
          <w:t> </w:t>
        </w:r>
        <w:r w:rsidR="005C5305" w:rsidRPr="006B6E2B">
          <w:rPr>
            <w:rFonts w:ascii="Times New Roman" w:hAnsi="Times New Roman" w:cs="Times New Roman"/>
            <w:sz w:val="28"/>
            <w:szCs w:val="28"/>
          </w:rPr>
          <w:t>5</w:t>
        </w:r>
      </w:hyperlink>
      <w:r w:rsidR="005C5305"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w:t>
      </w:r>
      <w:r w:rsidR="00251E7C" w:rsidRPr="006B6E2B">
        <w:rPr>
          <w:rFonts w:ascii="Times New Roman" w:hAnsi="Times New Roman" w:cs="Times New Roman"/>
          <w:sz w:val="28"/>
          <w:szCs w:val="28"/>
        </w:rPr>
        <w:t> </w:t>
      </w:r>
      <w:r w:rsidR="005C5305" w:rsidRPr="006B6E2B">
        <w:rPr>
          <w:rFonts w:ascii="Times New Roman" w:hAnsi="Times New Roman" w:cs="Times New Roman"/>
          <w:sz w:val="28"/>
          <w:szCs w:val="28"/>
        </w:rPr>
        <w:t>в</w:t>
      </w:r>
      <w:r w:rsidR="00251E7C" w:rsidRPr="006B6E2B">
        <w:rPr>
          <w:rFonts w:ascii="Times New Roman" w:hAnsi="Times New Roman" w:cs="Times New Roman"/>
          <w:sz w:val="28"/>
          <w:szCs w:val="28"/>
        </w:rPr>
        <w:t> </w:t>
      </w:r>
      <w:r w:rsidR="005C5305" w:rsidRPr="006B6E2B">
        <w:rPr>
          <w:rFonts w:ascii="Times New Roman" w:hAnsi="Times New Roman" w:cs="Times New Roman"/>
          <w:sz w:val="28"/>
          <w:szCs w:val="28"/>
        </w:rPr>
        <w:t>сфере закупок</w:t>
      </w:r>
      <w:r w:rsidR="00DE74E1"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 включает следующие основные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развитие системы внутреннего государственного финансового контроля;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деятельности и выполнения функций </w:t>
      </w:r>
      <w:r w:rsidR="00314A26" w:rsidRPr="006B6E2B">
        <w:rPr>
          <w:rFonts w:ascii="Times New Roman" w:hAnsi="Times New Roman" w:cs="Times New Roman"/>
          <w:sz w:val="28"/>
          <w:szCs w:val="28"/>
        </w:rPr>
        <w:t>комите</w:t>
      </w:r>
      <w:r w:rsidRPr="006B6E2B">
        <w:rPr>
          <w:rFonts w:ascii="Times New Roman" w:hAnsi="Times New Roman" w:cs="Times New Roman"/>
          <w:sz w:val="28"/>
          <w:szCs w:val="28"/>
        </w:rPr>
        <w:t>та финансово-бюджетного контроля Курской об</w:t>
      </w:r>
      <w:r w:rsidR="0003003F" w:rsidRPr="006B6E2B">
        <w:rPr>
          <w:rFonts w:ascii="Times New Roman" w:hAnsi="Times New Roman" w:cs="Times New Roman"/>
          <w:sz w:val="28"/>
          <w:szCs w:val="28"/>
        </w:rPr>
        <w:t>ласти</w:t>
      </w:r>
      <w:r w:rsidRPr="006B6E2B">
        <w:rPr>
          <w:rFonts w:ascii="Times New Roman" w:hAnsi="Times New Roman" w:cs="Times New Roman"/>
          <w:sz w:val="28"/>
          <w:szCs w:val="28"/>
        </w:rPr>
        <w:t>.</w:t>
      </w:r>
    </w:p>
    <w:p w:rsidR="005C5305" w:rsidRPr="006B6E2B" w:rsidRDefault="00B021B8" w:rsidP="00692FF6">
      <w:pPr>
        <w:pStyle w:val="ConsPlusNormal"/>
        <w:ind w:firstLine="709"/>
        <w:jc w:val="both"/>
        <w:rPr>
          <w:rFonts w:ascii="Times New Roman" w:hAnsi="Times New Roman" w:cs="Times New Roman"/>
          <w:sz w:val="28"/>
          <w:szCs w:val="28"/>
        </w:rPr>
      </w:pPr>
      <w:hyperlink w:anchor="P1529" w:history="1">
        <w:r w:rsidR="005C5305" w:rsidRPr="006B6E2B">
          <w:rPr>
            <w:rFonts w:ascii="Times New Roman" w:hAnsi="Times New Roman" w:cs="Times New Roman"/>
            <w:sz w:val="28"/>
            <w:szCs w:val="28"/>
          </w:rPr>
          <w:t>Перечень</w:t>
        </w:r>
      </w:hyperlink>
      <w:r w:rsidR="005C5305" w:rsidRPr="006B6E2B">
        <w:rPr>
          <w:rFonts w:ascii="Times New Roman" w:hAnsi="Times New Roman" w:cs="Times New Roman"/>
          <w:sz w:val="28"/>
          <w:szCs w:val="28"/>
        </w:rPr>
        <w:t xml:space="preserve"> </w:t>
      </w:r>
      <w:r w:rsidR="00976364" w:rsidRPr="006B6E2B">
        <w:rPr>
          <w:rFonts w:ascii="Times New Roman" w:hAnsi="Times New Roman" w:cs="Times New Roman"/>
          <w:sz w:val="28"/>
          <w:szCs w:val="28"/>
        </w:rPr>
        <w:t>структурных элементов подпрограмм</w:t>
      </w:r>
      <w:r w:rsidR="005C5305" w:rsidRPr="006B6E2B">
        <w:rPr>
          <w:rFonts w:ascii="Times New Roman" w:hAnsi="Times New Roman" w:cs="Times New Roman"/>
          <w:sz w:val="28"/>
          <w:szCs w:val="28"/>
        </w:rPr>
        <w:t xml:space="preserve"> государственной программы приведен в приложении </w:t>
      </w:r>
      <w:r w:rsidR="00496275" w:rsidRPr="006B6E2B">
        <w:rPr>
          <w:rFonts w:ascii="Times New Roman" w:hAnsi="Times New Roman" w:cs="Times New Roman"/>
          <w:sz w:val="28"/>
          <w:szCs w:val="28"/>
        </w:rPr>
        <w:t>№</w:t>
      </w:r>
      <w:r w:rsidR="00557861" w:rsidRPr="006B6E2B">
        <w:rPr>
          <w:rFonts w:ascii="Times New Roman" w:hAnsi="Times New Roman" w:cs="Times New Roman"/>
          <w:sz w:val="28"/>
          <w:szCs w:val="28"/>
        </w:rPr>
        <w:t> </w:t>
      </w:r>
      <w:r w:rsidR="005C5305" w:rsidRPr="006B6E2B">
        <w:rPr>
          <w:rFonts w:ascii="Times New Roman" w:hAnsi="Times New Roman" w:cs="Times New Roman"/>
          <w:sz w:val="28"/>
          <w:szCs w:val="28"/>
        </w:rPr>
        <w:t>2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Ведомственные целевые программы в состав государственной программы не включены.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 xml:space="preserve">V. Обобщенная характеристика мер </w:t>
      </w:r>
      <w:proofErr w:type="gramStart"/>
      <w:r w:rsidRPr="006B6E2B">
        <w:rPr>
          <w:rFonts w:ascii="Times New Roman" w:hAnsi="Times New Roman" w:cs="Times New Roman"/>
          <w:sz w:val="28"/>
          <w:szCs w:val="28"/>
        </w:rPr>
        <w:t>государственного</w:t>
      </w:r>
      <w:proofErr w:type="gramEnd"/>
      <w:r w:rsidR="00B55AB1" w:rsidRPr="006B6E2B">
        <w:rPr>
          <w:rFonts w:ascii="Times New Roman" w:hAnsi="Times New Roman" w:cs="Times New Roman"/>
          <w:sz w:val="28"/>
          <w:szCs w:val="28"/>
        </w:rPr>
        <w:t xml:space="preserve"> </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регулирования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государственной программы предусматриваются меры государственного регулирования, оказывающие влияние на доходы местных бюджетов муниципальных образований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дотаций бюджетам муниципальных образований на</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624717" w:rsidRPr="006B6E2B" w:rsidRDefault="00624717"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дотаций бюджетам муниципальных образований на</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выравнивание бюджетной обеспеченности муниципальных образований за</w:t>
      </w:r>
      <w:r w:rsidR="00251E7C" w:rsidRPr="006B6E2B">
        <w:rPr>
          <w:rFonts w:ascii="Times New Roman" w:hAnsi="Times New Roman" w:cs="Times New Roman"/>
          <w:sz w:val="28"/>
          <w:szCs w:val="28"/>
        </w:rPr>
        <w:t> </w:t>
      </w:r>
      <w:r w:rsidR="00EF13DA" w:rsidRPr="006B6E2B">
        <w:rPr>
          <w:rFonts w:ascii="Times New Roman" w:hAnsi="Times New Roman" w:cs="Times New Roman"/>
          <w:sz w:val="28"/>
          <w:szCs w:val="28"/>
        </w:rPr>
        <w:t>счет средств областного бюджета;</w:t>
      </w:r>
    </w:p>
    <w:p w:rsidR="000637B0" w:rsidRPr="006B6E2B" w:rsidRDefault="000637B0" w:rsidP="00692FF6">
      <w:pPr>
        <w:pStyle w:val="ConsPlusNormal"/>
        <w:ind w:firstLine="709"/>
        <w:jc w:val="both"/>
        <w:rPr>
          <w:rFonts w:ascii="Times New Roman" w:eastAsiaTheme="minorHAnsi" w:hAnsi="Times New Roman" w:cs="Times New Roman"/>
          <w:sz w:val="28"/>
          <w:szCs w:val="28"/>
          <w:lang w:eastAsia="en-US"/>
        </w:rPr>
      </w:pPr>
      <w:r w:rsidRPr="006B6E2B">
        <w:rPr>
          <w:rFonts w:ascii="Times New Roman" w:hAnsi="Times New Roman" w:cs="Times New Roman"/>
          <w:sz w:val="28"/>
          <w:szCs w:val="28"/>
        </w:rPr>
        <w:t>предоставление дотаций бюджетам муниципальных образований</w:t>
      </w:r>
      <w:r w:rsidRPr="006B6E2B">
        <w:rPr>
          <w:rFonts w:ascii="Times New Roman" w:eastAsiaTheme="minorHAnsi" w:hAnsi="Times New Roman" w:cs="Times New Roman"/>
          <w:sz w:val="28"/>
          <w:szCs w:val="28"/>
          <w:lang w:eastAsia="en-US"/>
        </w:rPr>
        <w:t xml:space="preserve"> </w:t>
      </w:r>
      <w:r w:rsidRPr="006B6E2B">
        <w:rPr>
          <w:rFonts w:ascii="Times New Roman" w:eastAsiaTheme="minorHAnsi" w:hAnsi="Times New Roman" w:cs="Times New Roman"/>
          <w:sz w:val="28"/>
          <w:szCs w:val="28"/>
          <w:lang w:eastAsia="en-US"/>
        </w:rPr>
        <w:lastRenderedPageBreak/>
        <w:t>на</w:t>
      </w:r>
      <w:r w:rsidR="00251E7C" w:rsidRPr="006B6E2B">
        <w:rPr>
          <w:rFonts w:ascii="Times New Roman" w:eastAsiaTheme="minorHAnsi" w:hAnsi="Times New Roman" w:cs="Times New Roman"/>
          <w:sz w:val="28"/>
          <w:szCs w:val="28"/>
          <w:lang w:eastAsia="en-US"/>
        </w:rPr>
        <w:t> </w:t>
      </w:r>
      <w:r w:rsidR="00960E52" w:rsidRPr="006B6E2B">
        <w:rPr>
          <w:rFonts w:ascii="Times New Roman" w:hAnsi="Times New Roman" w:cs="Times New Roman"/>
          <w:sz w:val="28"/>
          <w:szCs w:val="28"/>
        </w:rPr>
        <w:t>поощрение достижения наилучших показателей социально-экономического развития</w:t>
      </w:r>
      <w:r w:rsidRPr="006B6E2B">
        <w:rPr>
          <w:rFonts w:ascii="Times New Roman" w:eastAsiaTheme="minorHAnsi" w:hAnsi="Times New Roman" w:cs="Times New Roman"/>
          <w:sz w:val="28"/>
          <w:szCs w:val="28"/>
          <w:lang w:eastAsia="en-US"/>
        </w:rPr>
        <w:t xml:space="preserve"> муниципаль</w:t>
      </w:r>
      <w:r w:rsidR="00EF13DA" w:rsidRPr="006B6E2B">
        <w:rPr>
          <w:rFonts w:ascii="Times New Roman" w:eastAsiaTheme="minorHAnsi" w:hAnsi="Times New Roman" w:cs="Times New Roman"/>
          <w:sz w:val="28"/>
          <w:szCs w:val="28"/>
          <w:lang w:eastAsia="en-US"/>
        </w:rPr>
        <w:t>ных образований Курской области;</w:t>
      </w:r>
    </w:p>
    <w:p w:rsidR="00EF13DA" w:rsidRPr="006B6E2B" w:rsidRDefault="00EF13DA"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дотаций бюджетам муниципальных образований на   стимулирование развития налогового потенциала и увеличения поступлений доходов в консолидированный бюджет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Применение указанных мер государственного регулирования 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6B6E2B" w:rsidRDefault="00B021B8" w:rsidP="00692FF6">
      <w:pPr>
        <w:pStyle w:val="ConsPlusNormal"/>
        <w:ind w:firstLine="709"/>
        <w:jc w:val="both"/>
        <w:rPr>
          <w:rFonts w:ascii="Times New Roman" w:hAnsi="Times New Roman" w:cs="Times New Roman"/>
          <w:sz w:val="28"/>
          <w:szCs w:val="28"/>
        </w:rPr>
      </w:pPr>
      <w:hyperlink w:anchor="P1701" w:history="1">
        <w:r w:rsidR="005C5305" w:rsidRPr="006B6E2B">
          <w:rPr>
            <w:rFonts w:ascii="Times New Roman" w:hAnsi="Times New Roman" w:cs="Times New Roman"/>
            <w:sz w:val="28"/>
            <w:szCs w:val="28"/>
          </w:rPr>
          <w:t>Оценка</w:t>
        </w:r>
      </w:hyperlink>
      <w:r w:rsidR="005C5305" w:rsidRPr="006B6E2B">
        <w:rPr>
          <w:rFonts w:ascii="Times New Roman" w:hAnsi="Times New Roman" w:cs="Times New Roman"/>
          <w:sz w:val="28"/>
          <w:szCs w:val="28"/>
        </w:rPr>
        <w:t xml:space="preserve"> применения мер государственного регулирования в сфере реализации государственной программы приведена в приложении </w:t>
      </w:r>
      <w:r w:rsidR="00496275" w:rsidRPr="006B6E2B">
        <w:rPr>
          <w:rFonts w:ascii="Times New Roman" w:hAnsi="Times New Roman" w:cs="Times New Roman"/>
          <w:sz w:val="28"/>
          <w:szCs w:val="28"/>
        </w:rPr>
        <w:t>№</w:t>
      </w:r>
      <w:r w:rsidR="001F6072" w:rsidRPr="006B6E2B">
        <w:rPr>
          <w:rFonts w:ascii="Times New Roman" w:hAnsi="Times New Roman" w:cs="Times New Roman"/>
          <w:sz w:val="28"/>
          <w:szCs w:val="28"/>
        </w:rPr>
        <w:t> </w:t>
      </w:r>
      <w:r w:rsidR="005C5305" w:rsidRPr="006B6E2B">
        <w:rPr>
          <w:rFonts w:ascii="Times New Roman" w:hAnsi="Times New Roman" w:cs="Times New Roman"/>
          <w:sz w:val="28"/>
          <w:szCs w:val="28"/>
        </w:rPr>
        <w:t>3 к</w:t>
      </w:r>
      <w:r w:rsidR="00251E7C" w:rsidRPr="006B6E2B">
        <w:rPr>
          <w:rFonts w:ascii="Times New Roman" w:hAnsi="Times New Roman" w:cs="Times New Roman"/>
          <w:sz w:val="28"/>
          <w:szCs w:val="28"/>
        </w:rPr>
        <w:t> </w:t>
      </w:r>
      <w:r w:rsidR="005C5305" w:rsidRPr="006B6E2B">
        <w:rPr>
          <w:rFonts w:ascii="Times New Roman" w:hAnsi="Times New Roman" w:cs="Times New Roman"/>
          <w:sz w:val="28"/>
          <w:szCs w:val="28"/>
        </w:rPr>
        <w:t>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 основным мерам правового регулирования в рамках государственной программы относятся: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подготовка проектов законов Курской области об областном бюджете на очередной финансовый год и плановый период, о внесении изменений в</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них в случаях и порядке, установленных бюджетным законодательством Российской Федерации 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подготовка проектов законов Курской области, других нормативных правовых актов Курской области, локальных актов (приказов) </w:t>
      </w:r>
      <w:r w:rsidR="00091936"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 в том числе носящих нормативный характер, в</w:t>
      </w:r>
      <w:r w:rsidR="00091936" w:rsidRPr="006B6E2B">
        <w:rPr>
          <w:rFonts w:ascii="Times New Roman" w:hAnsi="Times New Roman" w:cs="Times New Roman"/>
          <w:sz w:val="28"/>
          <w:szCs w:val="28"/>
        </w:rPr>
        <w:t xml:space="preserve"> </w:t>
      </w:r>
      <w:r w:rsidRPr="006B6E2B">
        <w:rPr>
          <w:rFonts w:ascii="Times New Roman" w:hAnsi="Times New Roman" w:cs="Times New Roman"/>
          <w:sz w:val="28"/>
          <w:szCs w:val="28"/>
        </w:rPr>
        <w:t>сфере регулирования бюджетных правоотношений на территории Курской области, управления финансами, государственным долгом и повышения устойчивости бюджетов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091936" w:rsidRPr="006B6E2B">
        <w:rPr>
          <w:rFonts w:ascii="Times New Roman" w:hAnsi="Times New Roman" w:cs="Times New Roman"/>
          <w:sz w:val="28"/>
          <w:szCs w:val="28"/>
        </w:rPr>
        <w:br/>
      </w:r>
      <w:r w:rsidRPr="006B6E2B">
        <w:rPr>
          <w:rFonts w:ascii="Times New Roman" w:hAnsi="Times New Roman" w:cs="Times New Roman"/>
          <w:sz w:val="28"/>
          <w:szCs w:val="28"/>
        </w:rPr>
        <w:t>в</w:t>
      </w:r>
      <w:r w:rsidR="00091936"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процессе реализации государственной программы в соответствии</w:t>
      </w:r>
      <w:r w:rsidR="00091936" w:rsidRPr="006B6E2B">
        <w:rPr>
          <w:rFonts w:ascii="Times New Roman" w:hAnsi="Times New Roman" w:cs="Times New Roman"/>
          <w:sz w:val="28"/>
          <w:szCs w:val="28"/>
        </w:rPr>
        <w:br/>
      </w:r>
      <w:r w:rsidRPr="006B6E2B">
        <w:rPr>
          <w:rFonts w:ascii="Times New Roman" w:hAnsi="Times New Roman" w:cs="Times New Roman"/>
          <w:sz w:val="28"/>
          <w:szCs w:val="28"/>
        </w:rPr>
        <w:t>с</w:t>
      </w:r>
      <w:r w:rsidR="00091936" w:rsidRPr="006B6E2B">
        <w:rPr>
          <w:rFonts w:ascii="Times New Roman" w:hAnsi="Times New Roman" w:cs="Times New Roman"/>
          <w:sz w:val="28"/>
          <w:szCs w:val="28"/>
        </w:rPr>
        <w:t xml:space="preserve"> </w:t>
      </w:r>
      <w:r w:rsidRPr="006B6E2B">
        <w:rPr>
          <w:rFonts w:ascii="Times New Roman" w:hAnsi="Times New Roman" w:cs="Times New Roman"/>
          <w:sz w:val="28"/>
          <w:szCs w:val="28"/>
        </w:rPr>
        <w:t>изменениями бюджетного законодательства, принимаемыми</w:t>
      </w:r>
      <w:r w:rsidR="00091936" w:rsidRPr="006B6E2B">
        <w:rPr>
          <w:rFonts w:ascii="Times New Roman" w:hAnsi="Times New Roman" w:cs="Times New Roman"/>
          <w:sz w:val="28"/>
          <w:szCs w:val="28"/>
        </w:rPr>
        <w:br/>
      </w:r>
      <w:r w:rsidRPr="006B6E2B">
        <w:rPr>
          <w:rFonts w:ascii="Times New Roman" w:hAnsi="Times New Roman" w:cs="Times New Roman"/>
          <w:sz w:val="28"/>
          <w:szCs w:val="28"/>
        </w:rPr>
        <w:t>на</w:t>
      </w:r>
      <w:r w:rsidR="00091936" w:rsidRPr="006B6E2B">
        <w:rPr>
          <w:rFonts w:ascii="Times New Roman" w:hAnsi="Times New Roman" w:cs="Times New Roman"/>
          <w:sz w:val="28"/>
          <w:szCs w:val="28"/>
        </w:rPr>
        <w:t xml:space="preserve"> </w:t>
      </w:r>
      <w:r w:rsidRPr="006B6E2B">
        <w:rPr>
          <w:rFonts w:ascii="Times New Roman" w:hAnsi="Times New Roman" w:cs="Times New Roman"/>
          <w:sz w:val="28"/>
          <w:szCs w:val="28"/>
        </w:rPr>
        <w:t>федеральном уровне, и с учетом необходимости обеспечения соответствия данных актов реализуемым механизмам управления региональными</w:t>
      </w:r>
      <w:r w:rsidR="00091936" w:rsidRPr="006B6E2B">
        <w:rPr>
          <w:rFonts w:ascii="Times New Roman" w:hAnsi="Times New Roman" w:cs="Times New Roman"/>
          <w:sz w:val="28"/>
          <w:szCs w:val="28"/>
        </w:rPr>
        <w:br/>
      </w:r>
      <w:r w:rsidRPr="006B6E2B">
        <w:rPr>
          <w:rFonts w:ascii="Times New Roman" w:hAnsi="Times New Roman" w:cs="Times New Roman"/>
          <w:sz w:val="28"/>
          <w:szCs w:val="28"/>
        </w:rPr>
        <w:t>и</w:t>
      </w:r>
      <w:r w:rsidR="00091936" w:rsidRPr="006B6E2B">
        <w:rPr>
          <w:rFonts w:ascii="Times New Roman" w:hAnsi="Times New Roman" w:cs="Times New Roman"/>
          <w:sz w:val="28"/>
          <w:szCs w:val="28"/>
        </w:rPr>
        <w:t xml:space="preserve"> </w:t>
      </w:r>
      <w:r w:rsidRPr="006B6E2B">
        <w:rPr>
          <w:rFonts w:ascii="Times New Roman" w:hAnsi="Times New Roman" w:cs="Times New Roman"/>
          <w:sz w:val="28"/>
          <w:szCs w:val="28"/>
        </w:rPr>
        <w:t>муниципальными финансами, государственным долгом Курской области.</w:t>
      </w:r>
    </w:p>
    <w:p w:rsidR="005C5305" w:rsidRPr="006B6E2B" w:rsidRDefault="00B021B8" w:rsidP="00692FF6">
      <w:pPr>
        <w:pStyle w:val="ConsPlusNormal"/>
        <w:ind w:firstLine="709"/>
        <w:jc w:val="both"/>
        <w:rPr>
          <w:rFonts w:ascii="Times New Roman" w:hAnsi="Times New Roman" w:cs="Times New Roman"/>
          <w:sz w:val="28"/>
          <w:szCs w:val="28"/>
        </w:rPr>
      </w:pPr>
      <w:hyperlink w:anchor="P1786" w:history="1">
        <w:r w:rsidR="005C5305" w:rsidRPr="006B6E2B">
          <w:rPr>
            <w:rFonts w:ascii="Times New Roman" w:hAnsi="Times New Roman" w:cs="Times New Roman"/>
            <w:sz w:val="28"/>
            <w:szCs w:val="28"/>
          </w:rPr>
          <w:t>Сведения</w:t>
        </w:r>
      </w:hyperlink>
      <w:r w:rsidR="005C5305" w:rsidRPr="006B6E2B">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 отражены в приложении </w:t>
      </w:r>
      <w:r w:rsidR="00496275" w:rsidRPr="006B6E2B">
        <w:rPr>
          <w:rFonts w:ascii="Times New Roman" w:hAnsi="Times New Roman" w:cs="Times New Roman"/>
          <w:sz w:val="28"/>
          <w:szCs w:val="28"/>
        </w:rPr>
        <w:t>№</w:t>
      </w:r>
      <w:r w:rsidR="00557861" w:rsidRPr="006B6E2B">
        <w:rPr>
          <w:rFonts w:ascii="Times New Roman" w:hAnsi="Times New Roman" w:cs="Times New Roman"/>
          <w:sz w:val="28"/>
          <w:szCs w:val="28"/>
        </w:rPr>
        <w:t> </w:t>
      </w:r>
      <w:r w:rsidR="005C5305" w:rsidRPr="006B6E2B">
        <w:rPr>
          <w:rFonts w:ascii="Times New Roman" w:hAnsi="Times New Roman" w:cs="Times New Roman"/>
          <w:sz w:val="28"/>
          <w:szCs w:val="28"/>
        </w:rPr>
        <w:t>4</w:t>
      </w:r>
      <w:r w:rsidR="00091936" w:rsidRPr="006B6E2B">
        <w:rPr>
          <w:rFonts w:ascii="Times New Roman" w:hAnsi="Times New Roman" w:cs="Times New Roman"/>
          <w:sz w:val="28"/>
          <w:szCs w:val="28"/>
        </w:rPr>
        <w:br/>
      </w:r>
      <w:r w:rsidR="005C5305" w:rsidRPr="006B6E2B">
        <w:rPr>
          <w:rFonts w:ascii="Times New Roman" w:hAnsi="Times New Roman" w:cs="Times New Roman"/>
          <w:sz w:val="28"/>
          <w:szCs w:val="28"/>
        </w:rPr>
        <w:t>к</w:t>
      </w:r>
      <w:r w:rsidR="00091936" w:rsidRPr="006B6E2B">
        <w:rPr>
          <w:rFonts w:ascii="Times New Roman" w:hAnsi="Times New Roman" w:cs="Times New Roman"/>
          <w:sz w:val="28"/>
          <w:szCs w:val="28"/>
        </w:rPr>
        <w:t xml:space="preserve"> </w:t>
      </w:r>
      <w:r w:rsidR="005C5305" w:rsidRPr="006B6E2B">
        <w:rPr>
          <w:rFonts w:ascii="Times New Roman" w:hAnsi="Times New Roman" w:cs="Times New Roman"/>
          <w:sz w:val="28"/>
          <w:szCs w:val="28"/>
        </w:rPr>
        <w:t>государственной программе.</w:t>
      </w:r>
    </w:p>
    <w:p w:rsidR="001F6072" w:rsidRPr="006B6E2B" w:rsidRDefault="001F6072"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VI. Прогноз сводных показателей государственных заданий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 этапам реализации государственной 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реализации государственной программы государственные услуги (работы) не оказываются.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 xml:space="preserve">VII. Обобщенная характеристика </w:t>
      </w:r>
      <w:r w:rsidR="006E5408" w:rsidRPr="006B6E2B">
        <w:rPr>
          <w:rFonts w:ascii="Times New Roman" w:hAnsi="Times New Roman" w:cs="Times New Roman"/>
          <w:sz w:val="28"/>
          <w:szCs w:val="28"/>
        </w:rPr>
        <w:t>структурных элементов подпрограмм</w:t>
      </w:r>
      <w:r w:rsidRPr="006B6E2B">
        <w:rPr>
          <w:rFonts w:ascii="Times New Roman" w:hAnsi="Times New Roman" w:cs="Times New Roman"/>
          <w:sz w:val="28"/>
          <w:szCs w:val="28"/>
        </w:rPr>
        <w:t>,</w:t>
      </w:r>
    </w:p>
    <w:p w:rsidR="005C5305" w:rsidRPr="006B6E2B" w:rsidRDefault="005C5305" w:rsidP="00692FF6">
      <w:pPr>
        <w:pStyle w:val="ConsPlusNormal"/>
        <w:jc w:val="center"/>
        <w:rPr>
          <w:rFonts w:ascii="Times New Roman" w:hAnsi="Times New Roman" w:cs="Times New Roman"/>
          <w:sz w:val="28"/>
          <w:szCs w:val="28"/>
        </w:rPr>
      </w:pPr>
      <w:proofErr w:type="gramStart"/>
      <w:r w:rsidRPr="006B6E2B">
        <w:rPr>
          <w:rFonts w:ascii="Times New Roman" w:hAnsi="Times New Roman" w:cs="Times New Roman"/>
          <w:sz w:val="28"/>
          <w:szCs w:val="28"/>
        </w:rPr>
        <w:t>реализуемых</w:t>
      </w:r>
      <w:proofErr w:type="gramEnd"/>
      <w:r w:rsidRPr="006B6E2B">
        <w:rPr>
          <w:rFonts w:ascii="Times New Roman" w:hAnsi="Times New Roman" w:cs="Times New Roman"/>
          <w:sz w:val="28"/>
          <w:szCs w:val="28"/>
        </w:rPr>
        <w:t xml:space="preserve"> муниципальными образованиями Курской области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Муниципальные образования Курской области не участвуют </w:t>
      </w:r>
      <w:r w:rsidRPr="006B6E2B">
        <w:rPr>
          <w:rFonts w:ascii="Times New Roman" w:hAnsi="Times New Roman" w:cs="Times New Roman"/>
          <w:sz w:val="28"/>
          <w:szCs w:val="28"/>
        </w:rPr>
        <w:lastRenderedPageBreak/>
        <w:t>в</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реализации государственной программы.</w:t>
      </w:r>
    </w:p>
    <w:p w:rsidR="00091936" w:rsidRPr="006B6E2B" w:rsidRDefault="00091936"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VIII. Информация об участии предприятий и организаций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независимо от их организационно-правовых форм и форм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собственности, а также государственных внебюджетных фондов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в реализации государственной 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Предприятия и организации, а также государственные внебюджетные фонды в реализации государственной программы не участвуют.</w:t>
      </w:r>
    </w:p>
    <w:p w:rsidR="00062D79" w:rsidRPr="006B6E2B" w:rsidRDefault="00062D79"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IX. Обоснования выделения подпрограмм</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Состав подпрограмм определен исходя из состава задач государственной программы, решение которых необходимо для реализации государственной программы.</w:t>
      </w:r>
    </w:p>
    <w:p w:rsidR="00683464"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Решение задач государственной программы осуществляется посредством выполнения соответствующих им подпрограмм: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задач</w:t>
      </w:r>
      <w:r w:rsidR="004329EA" w:rsidRPr="006B6E2B">
        <w:rPr>
          <w:rFonts w:ascii="Times New Roman" w:hAnsi="Times New Roman" w:cs="Times New Roman"/>
          <w:sz w:val="28"/>
          <w:szCs w:val="28"/>
        </w:rPr>
        <w:t>а</w:t>
      </w:r>
      <w:r w:rsidRPr="006B6E2B">
        <w:rPr>
          <w:rFonts w:ascii="Times New Roman" w:hAnsi="Times New Roman" w:cs="Times New Roman"/>
          <w:sz w:val="28"/>
          <w:szCs w:val="28"/>
        </w:rPr>
        <w:t xml:space="preserve"> </w:t>
      </w:r>
      <w:r w:rsidR="00683464" w:rsidRPr="006B6E2B">
        <w:rPr>
          <w:rFonts w:ascii="Times New Roman" w:hAnsi="Times New Roman" w:cs="Times New Roman"/>
          <w:sz w:val="28"/>
          <w:szCs w:val="28"/>
        </w:rPr>
        <w:t xml:space="preserve">по </w:t>
      </w:r>
      <w:r w:rsidR="00683464" w:rsidRPr="006B6E2B">
        <w:rPr>
          <w:rFonts w:ascii="Times New Roman" w:eastAsiaTheme="minorHAnsi" w:hAnsi="Times New Roman" w:cs="Times New Roman"/>
          <w:sz w:val="28"/>
          <w:szCs w:val="28"/>
          <w:lang w:eastAsia="en-US"/>
        </w:rPr>
        <w:t xml:space="preserve">нормативно-методическому обеспечению бюджетного процесса в Курской области, организации планирования и исполнения областного бюджета, кассового обслуживания исполнения </w:t>
      </w:r>
      <w:r w:rsidR="00152EBA" w:rsidRPr="006B6E2B">
        <w:rPr>
          <w:rFonts w:ascii="Times New Roman" w:eastAsiaTheme="minorHAnsi" w:hAnsi="Times New Roman" w:cs="Times New Roman"/>
          <w:sz w:val="28"/>
          <w:szCs w:val="28"/>
          <w:lang w:eastAsia="en-US"/>
        </w:rPr>
        <w:t>областного бюджета</w:t>
      </w:r>
      <w:r w:rsidR="00683464" w:rsidRPr="006B6E2B">
        <w:rPr>
          <w:rFonts w:ascii="Times New Roman" w:eastAsiaTheme="minorHAnsi" w:hAnsi="Times New Roman" w:cs="Times New Roman"/>
          <w:sz w:val="28"/>
          <w:szCs w:val="28"/>
          <w:lang w:eastAsia="en-US"/>
        </w:rPr>
        <w:t>, ведения бюджетного учета и формирования бюджетной отчетности</w:t>
      </w:r>
      <w:r w:rsidR="00683464"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реализу</w:t>
      </w:r>
      <w:r w:rsidR="00C4414F" w:rsidRPr="006B6E2B">
        <w:rPr>
          <w:rFonts w:ascii="Times New Roman" w:hAnsi="Times New Roman" w:cs="Times New Roman"/>
          <w:sz w:val="28"/>
          <w:szCs w:val="28"/>
        </w:rPr>
        <w:t>ю</w:t>
      </w:r>
      <w:r w:rsidRPr="006B6E2B">
        <w:rPr>
          <w:rFonts w:ascii="Times New Roman" w:hAnsi="Times New Roman" w:cs="Times New Roman"/>
          <w:sz w:val="28"/>
          <w:szCs w:val="28"/>
        </w:rPr>
        <w:t xml:space="preserve">тся в рамках </w:t>
      </w:r>
      <w:hyperlink w:anchor="P412" w:history="1">
        <w:r w:rsidRPr="006B6E2B">
          <w:rPr>
            <w:rFonts w:ascii="Times New Roman" w:hAnsi="Times New Roman" w:cs="Times New Roman"/>
            <w:sz w:val="28"/>
            <w:szCs w:val="28"/>
          </w:rPr>
          <w:t>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1</w:t>
        </w:r>
      </w:hyperlink>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Осуществление бюджетного процесса на территории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задач</w:t>
      </w:r>
      <w:r w:rsidR="001A64B8" w:rsidRPr="006B6E2B">
        <w:rPr>
          <w:rFonts w:ascii="Times New Roman" w:hAnsi="Times New Roman" w:cs="Times New Roman"/>
          <w:sz w:val="28"/>
          <w:szCs w:val="28"/>
        </w:rPr>
        <w:t>а</w:t>
      </w:r>
      <w:r w:rsidRPr="006B6E2B">
        <w:rPr>
          <w:rFonts w:ascii="Times New Roman" w:hAnsi="Times New Roman" w:cs="Times New Roman"/>
          <w:sz w:val="28"/>
          <w:szCs w:val="28"/>
        </w:rPr>
        <w:t xml:space="preserve"> </w:t>
      </w:r>
      <w:r w:rsidR="001A64B8" w:rsidRPr="006B6E2B">
        <w:rPr>
          <w:rFonts w:ascii="Times New Roman" w:hAnsi="Times New Roman" w:cs="Times New Roman"/>
          <w:sz w:val="28"/>
          <w:szCs w:val="28"/>
        </w:rPr>
        <w:t>эффективного управления государственным долгом Курской области</w:t>
      </w:r>
      <w:r w:rsidRPr="006B6E2B">
        <w:rPr>
          <w:rFonts w:ascii="Times New Roman" w:hAnsi="Times New Roman" w:cs="Times New Roman"/>
          <w:sz w:val="28"/>
          <w:szCs w:val="28"/>
        </w:rPr>
        <w:t xml:space="preserve"> реализу</w:t>
      </w:r>
      <w:r w:rsidR="001A64B8" w:rsidRPr="006B6E2B">
        <w:rPr>
          <w:rFonts w:ascii="Times New Roman" w:hAnsi="Times New Roman" w:cs="Times New Roman"/>
          <w:sz w:val="28"/>
          <w:szCs w:val="28"/>
        </w:rPr>
        <w:t>е</w:t>
      </w:r>
      <w:r w:rsidRPr="006B6E2B">
        <w:rPr>
          <w:rFonts w:ascii="Times New Roman" w:hAnsi="Times New Roman" w:cs="Times New Roman"/>
          <w:sz w:val="28"/>
          <w:szCs w:val="28"/>
        </w:rPr>
        <w:t xml:space="preserve">тся в рамках </w:t>
      </w:r>
      <w:hyperlink w:anchor="P619" w:history="1">
        <w:r w:rsidRPr="006B6E2B">
          <w:rPr>
            <w:rFonts w:ascii="Times New Roman" w:hAnsi="Times New Roman" w:cs="Times New Roman"/>
            <w:sz w:val="28"/>
            <w:szCs w:val="28"/>
          </w:rPr>
          <w:t>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2</w:t>
        </w:r>
      </w:hyperlink>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Управление государственным долгом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w:t>
      </w:r>
    </w:p>
    <w:p w:rsidR="004329EA"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задач</w:t>
      </w:r>
      <w:r w:rsidR="001A64B8" w:rsidRPr="006B6E2B">
        <w:rPr>
          <w:rFonts w:ascii="Times New Roman" w:hAnsi="Times New Roman" w:cs="Times New Roman"/>
          <w:sz w:val="28"/>
          <w:szCs w:val="28"/>
        </w:rPr>
        <w:t>а</w:t>
      </w:r>
      <w:r w:rsidRPr="006B6E2B">
        <w:rPr>
          <w:rFonts w:ascii="Times New Roman" w:hAnsi="Times New Roman" w:cs="Times New Roman"/>
          <w:sz w:val="28"/>
          <w:szCs w:val="28"/>
        </w:rPr>
        <w:t xml:space="preserve"> по совершенствованию </w:t>
      </w:r>
      <w:r w:rsidR="001A64B8" w:rsidRPr="006B6E2B">
        <w:rPr>
          <w:rFonts w:ascii="Times New Roman" w:hAnsi="Times New Roman" w:cs="Times New Roman"/>
          <w:sz w:val="28"/>
          <w:szCs w:val="28"/>
        </w:rPr>
        <w:t>системы межбюджетных отношений в</w:t>
      </w:r>
      <w:r w:rsidR="00251E7C" w:rsidRPr="006B6E2B">
        <w:rPr>
          <w:rFonts w:ascii="Times New Roman" w:hAnsi="Times New Roman" w:cs="Times New Roman"/>
          <w:sz w:val="28"/>
          <w:szCs w:val="28"/>
        </w:rPr>
        <w:t> </w:t>
      </w:r>
      <w:r w:rsidR="001A64B8" w:rsidRPr="006B6E2B">
        <w:rPr>
          <w:rFonts w:ascii="Times New Roman" w:hAnsi="Times New Roman" w:cs="Times New Roman"/>
          <w:sz w:val="28"/>
          <w:szCs w:val="28"/>
        </w:rPr>
        <w:t xml:space="preserve">Курской области </w:t>
      </w:r>
      <w:r w:rsidRPr="006B6E2B">
        <w:rPr>
          <w:rFonts w:ascii="Times New Roman" w:hAnsi="Times New Roman" w:cs="Times New Roman"/>
          <w:sz w:val="28"/>
          <w:szCs w:val="28"/>
        </w:rPr>
        <w:t>реализу</w:t>
      </w:r>
      <w:r w:rsidR="001A64B8" w:rsidRPr="006B6E2B">
        <w:rPr>
          <w:rFonts w:ascii="Times New Roman" w:hAnsi="Times New Roman" w:cs="Times New Roman"/>
          <w:sz w:val="28"/>
          <w:szCs w:val="28"/>
        </w:rPr>
        <w:t>е</w:t>
      </w:r>
      <w:r w:rsidRPr="006B6E2B">
        <w:rPr>
          <w:rFonts w:ascii="Times New Roman" w:hAnsi="Times New Roman" w:cs="Times New Roman"/>
          <w:sz w:val="28"/>
          <w:szCs w:val="28"/>
        </w:rPr>
        <w:t xml:space="preserve">тся в рамках </w:t>
      </w:r>
      <w:hyperlink w:anchor="P754" w:history="1">
        <w:r w:rsidRPr="006B6E2B">
          <w:rPr>
            <w:rFonts w:ascii="Times New Roman" w:hAnsi="Times New Roman" w:cs="Times New Roman"/>
            <w:sz w:val="28"/>
            <w:szCs w:val="28"/>
          </w:rPr>
          <w:t>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3</w:t>
        </w:r>
      </w:hyperlink>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Эффективная система межбюджетных отношений в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задач</w:t>
      </w:r>
      <w:r w:rsidR="004329EA" w:rsidRPr="006B6E2B">
        <w:rPr>
          <w:rFonts w:ascii="Times New Roman" w:hAnsi="Times New Roman" w:cs="Times New Roman"/>
          <w:sz w:val="28"/>
          <w:szCs w:val="28"/>
        </w:rPr>
        <w:t>а</w:t>
      </w:r>
      <w:r w:rsidR="001A64B8" w:rsidRPr="006B6E2B">
        <w:rPr>
          <w:rFonts w:ascii="Times New Roman" w:hAnsi="Times New Roman" w:cs="Times New Roman"/>
          <w:sz w:val="28"/>
          <w:szCs w:val="28"/>
        </w:rPr>
        <w:t xml:space="preserve"> </w:t>
      </w:r>
      <w:r w:rsidR="004329EA" w:rsidRPr="006B6E2B">
        <w:rPr>
          <w:rFonts w:ascii="Times New Roman" w:hAnsi="Times New Roman" w:cs="Times New Roman"/>
          <w:sz w:val="28"/>
          <w:szCs w:val="28"/>
        </w:rPr>
        <w:t xml:space="preserve">по </w:t>
      </w:r>
      <w:r w:rsidR="004329EA" w:rsidRPr="006B6E2B">
        <w:rPr>
          <w:rFonts w:ascii="Times New Roman" w:eastAsiaTheme="minorHAnsi" w:hAnsi="Times New Roman" w:cs="Times New Roman"/>
          <w:sz w:val="28"/>
          <w:szCs w:val="28"/>
          <w:lang w:eastAsia="en-US"/>
        </w:rPr>
        <w:t xml:space="preserve">обеспечению </w:t>
      </w:r>
      <w:proofErr w:type="gramStart"/>
      <w:r w:rsidR="004329EA" w:rsidRPr="006B6E2B">
        <w:rPr>
          <w:rFonts w:ascii="Times New Roman" w:eastAsiaTheme="minorHAnsi" w:hAnsi="Times New Roman" w:cs="Times New Roman"/>
          <w:sz w:val="28"/>
          <w:szCs w:val="28"/>
          <w:lang w:eastAsia="en-US"/>
        </w:rPr>
        <w:t>контроля за</w:t>
      </w:r>
      <w:proofErr w:type="gramEnd"/>
      <w:r w:rsidR="004329EA" w:rsidRPr="006B6E2B">
        <w:rPr>
          <w:rFonts w:ascii="Times New Roman" w:eastAsiaTheme="minorHAnsi" w:hAnsi="Times New Roman" w:cs="Times New Roman"/>
          <w:sz w:val="28"/>
          <w:szCs w:val="28"/>
          <w:lang w:eastAsia="en-US"/>
        </w:rPr>
        <w:t xml:space="preserve"> соблюдением бюджетного законодательства</w:t>
      </w:r>
      <w:r w:rsidR="004329EA" w:rsidRPr="006B6E2B">
        <w:rPr>
          <w:rFonts w:ascii="Times New Roman" w:hAnsi="Times New Roman" w:cs="Times New Roman"/>
          <w:sz w:val="28"/>
          <w:szCs w:val="28"/>
        </w:rPr>
        <w:t xml:space="preserve"> </w:t>
      </w:r>
      <w:r w:rsidR="004329EA" w:rsidRPr="006B6E2B">
        <w:rPr>
          <w:rFonts w:ascii="Times New Roman" w:eastAsiaTheme="minorHAnsi" w:hAnsi="Times New Roman" w:cs="Times New Roman"/>
          <w:sz w:val="28"/>
          <w:szCs w:val="28"/>
          <w:lang w:eastAsia="en-US"/>
        </w:rPr>
        <w:t xml:space="preserve">и законодательства в сфере закупок товаров, работ, услуг для обеспечения государственных и муниципальных нужд Курской области </w:t>
      </w:r>
      <w:r w:rsidRPr="006B6E2B">
        <w:rPr>
          <w:rFonts w:ascii="Times New Roman" w:hAnsi="Times New Roman" w:cs="Times New Roman"/>
          <w:sz w:val="28"/>
          <w:szCs w:val="28"/>
        </w:rPr>
        <w:t>реализу</w:t>
      </w:r>
      <w:r w:rsidR="001A64B8" w:rsidRPr="006B6E2B">
        <w:rPr>
          <w:rFonts w:ascii="Times New Roman" w:hAnsi="Times New Roman" w:cs="Times New Roman"/>
          <w:sz w:val="28"/>
          <w:szCs w:val="28"/>
        </w:rPr>
        <w:t>е</w:t>
      </w:r>
      <w:r w:rsidRPr="006B6E2B">
        <w:rPr>
          <w:rFonts w:ascii="Times New Roman" w:hAnsi="Times New Roman" w:cs="Times New Roman"/>
          <w:sz w:val="28"/>
          <w:szCs w:val="28"/>
        </w:rPr>
        <w:t xml:space="preserve">тся в рамках </w:t>
      </w:r>
      <w:hyperlink w:anchor="P1093" w:history="1">
        <w:r w:rsidRPr="006B6E2B">
          <w:rPr>
            <w:rFonts w:ascii="Times New Roman" w:hAnsi="Times New Roman" w:cs="Times New Roman"/>
            <w:sz w:val="28"/>
            <w:szCs w:val="28"/>
          </w:rPr>
          <w:t>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5</w:t>
        </w:r>
      </w:hyperlink>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 в сфере закупок</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реализации государственной программы осуществляется путем обеспечения эффективной деятельности </w:t>
      </w:r>
      <w:r w:rsidR="007F6E30" w:rsidRPr="006B6E2B">
        <w:rPr>
          <w:rFonts w:ascii="Times New Roman" w:hAnsi="Times New Roman" w:cs="Times New Roman"/>
          <w:sz w:val="28"/>
          <w:szCs w:val="28"/>
        </w:rPr>
        <w:t>Министерства финансов</w:t>
      </w:r>
      <w:r w:rsidR="007F6E30" w:rsidRPr="006B6E2B">
        <w:rPr>
          <w:rFonts w:ascii="Times New Roman" w:hAnsi="Times New Roman" w:cs="Times New Roman"/>
          <w:sz w:val="28"/>
          <w:szCs w:val="28"/>
        </w:rPr>
        <w:br/>
        <w:t>и бюджетного контроля</w:t>
      </w:r>
      <w:r w:rsidRPr="006B6E2B">
        <w:rPr>
          <w:rFonts w:ascii="Times New Roman" w:hAnsi="Times New Roman" w:cs="Times New Roman"/>
          <w:sz w:val="28"/>
          <w:szCs w:val="28"/>
        </w:rPr>
        <w:t xml:space="preserve"> Курской области как ответственного исполнителя государственной программы</w:t>
      </w:r>
      <w:r w:rsidR="007F6E30" w:rsidRPr="006B6E2B">
        <w:rPr>
          <w:rFonts w:ascii="Times New Roman" w:hAnsi="Times New Roman" w:cs="Times New Roman"/>
          <w:sz w:val="28"/>
          <w:szCs w:val="28"/>
        </w:rPr>
        <w:t xml:space="preserve"> </w:t>
      </w:r>
      <w:r w:rsidRPr="006B6E2B">
        <w:rPr>
          <w:rFonts w:ascii="Times New Roman" w:hAnsi="Times New Roman" w:cs="Times New Roman"/>
          <w:sz w:val="28"/>
          <w:szCs w:val="28"/>
        </w:rPr>
        <w:t>в</w:t>
      </w:r>
      <w:r w:rsidR="007F6E30" w:rsidRPr="006B6E2B">
        <w:rPr>
          <w:rFonts w:ascii="Times New Roman" w:hAnsi="Times New Roman" w:cs="Times New Roman"/>
          <w:sz w:val="28"/>
          <w:szCs w:val="28"/>
        </w:rPr>
        <w:t xml:space="preserve"> </w:t>
      </w:r>
      <w:r w:rsidRPr="006B6E2B">
        <w:rPr>
          <w:rFonts w:ascii="Times New Roman" w:hAnsi="Times New Roman" w:cs="Times New Roman"/>
          <w:sz w:val="28"/>
          <w:szCs w:val="28"/>
        </w:rPr>
        <w:t>рамках 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 xml:space="preserve">4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w:t>
      </w:r>
      <w:r w:rsidR="007F6E30" w:rsidRPr="006B6E2B">
        <w:rPr>
          <w:rFonts w:ascii="Times New Roman" w:hAnsi="Times New Roman" w:cs="Times New Roman"/>
          <w:sz w:val="28"/>
          <w:szCs w:val="28"/>
        </w:rPr>
        <w:t xml:space="preserve"> </w:t>
      </w:r>
      <w:r w:rsidRPr="006B6E2B">
        <w:rPr>
          <w:rFonts w:ascii="Times New Roman" w:hAnsi="Times New Roman" w:cs="Times New Roman"/>
          <w:sz w:val="28"/>
          <w:szCs w:val="28"/>
        </w:rPr>
        <w:t>и</w:t>
      </w:r>
      <w:r w:rsidR="007F6E30" w:rsidRPr="006B6E2B">
        <w:rPr>
          <w:rFonts w:ascii="Times New Roman" w:hAnsi="Times New Roman" w:cs="Times New Roman"/>
          <w:sz w:val="28"/>
          <w:szCs w:val="28"/>
        </w:rPr>
        <w:t xml:space="preserve"> </w:t>
      </w:r>
      <w:r w:rsidRPr="006B6E2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E76AC4" w:rsidRPr="006B6E2B">
        <w:rPr>
          <w:rFonts w:ascii="Times New Roman" w:hAnsi="Times New Roman" w:cs="Times New Roman"/>
          <w:sz w:val="28"/>
          <w:szCs w:val="28"/>
        </w:rPr>
        <w:t>»</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w:t>
      </w:r>
      <w:r w:rsidRPr="006B6E2B">
        <w:rPr>
          <w:rFonts w:ascii="Times New Roman" w:hAnsi="Times New Roman" w:cs="Times New Roman"/>
          <w:sz w:val="28"/>
          <w:szCs w:val="28"/>
        </w:rPr>
        <w:lastRenderedPageBreak/>
        <w:t>экономикой и охватывает основные направления государственной политики в области регулирования бюджетных правоотношений на территории Курской области.</w:t>
      </w:r>
    </w:p>
    <w:p w:rsidR="007F4FE5" w:rsidRPr="006B6E2B" w:rsidRDefault="007F4FE5"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X. Обоснование объема финансовых ресурсов, необходимых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для реализации государственной 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Государственная программа является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обеспечивающей</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ориентирована на создание общих для всех участников бюджетного процесса, в том числе исполнительных органов Курской области, реализующих другие государственные программы Курской области, условий и механизмов их реализации.</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следующем: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государственная программа обеспечивает значительный, а по ряду направлений </w:t>
      </w:r>
      <w:r w:rsidR="00FB5833" w:rsidRPr="006B6E2B">
        <w:rPr>
          <w:rFonts w:ascii="Times New Roman" w:hAnsi="Times New Roman" w:cs="Times New Roman"/>
          <w:sz w:val="28"/>
          <w:szCs w:val="28"/>
        </w:rPr>
        <w:t>–</w:t>
      </w:r>
      <w:r w:rsidRPr="006B6E2B">
        <w:rPr>
          <w:rFonts w:ascii="Times New Roman" w:hAnsi="Times New Roman" w:cs="Times New Roman"/>
          <w:sz w:val="28"/>
          <w:szCs w:val="28"/>
        </w:rPr>
        <w:t xml:space="preserve">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 по</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долговой нагрузке, повышения уровня и качества жизни населения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расходы на реализацию </w:t>
      </w:r>
      <w:hyperlink w:anchor="P412" w:history="1">
        <w:r w:rsidRPr="006B6E2B">
          <w:rPr>
            <w:rFonts w:ascii="Times New Roman" w:hAnsi="Times New Roman" w:cs="Times New Roman"/>
            <w:sz w:val="28"/>
            <w:szCs w:val="28"/>
          </w:rPr>
          <w:t>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1</w:t>
        </w:r>
      </w:hyperlink>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Осуществление бюджетного процесса на территории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осуществляются в рамках текущего финансирования деятельности </w:t>
      </w:r>
      <w:r w:rsidR="00E93F09" w:rsidRPr="006B6E2B">
        <w:rPr>
          <w:rFonts w:ascii="Times New Roman" w:hAnsi="Times New Roman" w:cs="Times New Roman"/>
          <w:sz w:val="28"/>
          <w:szCs w:val="28"/>
        </w:rPr>
        <w:t>Министерства финансов</w:t>
      </w:r>
      <w:r w:rsidR="00E93F09" w:rsidRPr="006B6E2B">
        <w:rPr>
          <w:rFonts w:ascii="Times New Roman" w:hAnsi="Times New Roman" w:cs="Times New Roman"/>
          <w:sz w:val="28"/>
          <w:szCs w:val="28"/>
        </w:rPr>
        <w:br/>
        <w:t>и бюджетного контроля</w:t>
      </w:r>
      <w:r w:rsidRPr="006B6E2B">
        <w:rPr>
          <w:rFonts w:ascii="Times New Roman" w:hAnsi="Times New Roman" w:cs="Times New Roman"/>
          <w:sz w:val="28"/>
          <w:szCs w:val="28"/>
        </w:rPr>
        <w:t xml:space="preserve"> Курской области в соответствии с утвержденной бюджетной сметой в пределах доведенных лимитов бюджетных обязательств согласно закону Курской области о</w:t>
      </w:r>
      <w:r w:rsidR="00B37874" w:rsidRPr="006B6E2B">
        <w:rPr>
          <w:rFonts w:ascii="Times New Roman" w:hAnsi="Times New Roman" w:cs="Times New Roman"/>
          <w:sz w:val="28"/>
          <w:szCs w:val="28"/>
        </w:rPr>
        <w:t>б</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областном бюджете на очередной финансовый год и плановый период;</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расходы на реализацию 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 xml:space="preserve">2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Управление государственным долгом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включают в себя расходы, связанные с обслуживанием государственного долга Курской области. Расходы на обслуживание государственного долга Курской области предопределены накопленным объемом и структурой государственного долга, не могут перераспределяться внутри Программы в рамках определенного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потолка</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расходов, не имеют прямого влияния на</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достижение ее целей и зависят от долгосрочной бюджетной стратегии;</w:t>
      </w:r>
    </w:p>
    <w:p w:rsidR="00226FEC" w:rsidRPr="006B6E2B" w:rsidRDefault="00226FEC"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расходы на реализацию </w:t>
      </w:r>
      <w:hyperlink w:anchor="P754" w:history="1">
        <w:r w:rsidRPr="006B6E2B">
          <w:rPr>
            <w:rFonts w:ascii="Times New Roman" w:hAnsi="Times New Roman" w:cs="Times New Roman"/>
            <w:sz w:val="28"/>
            <w:szCs w:val="28"/>
          </w:rPr>
          <w:t>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3</w:t>
        </w:r>
      </w:hyperlink>
      <w:r w:rsidRPr="006B6E2B">
        <w:rPr>
          <w:rFonts w:ascii="Times New Roman" w:hAnsi="Times New Roman" w:cs="Times New Roman"/>
          <w:sz w:val="28"/>
          <w:szCs w:val="28"/>
        </w:rPr>
        <w:t xml:space="preserve"> «Эффективная система межбюджетных отношений в Курской области» включают в себя бюджетные ассигнования на предоставление муниципальным образованиям дотаций на</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выравнивание бюджетной обеспеченности муниципальных районов (городских округов), дотаций на выравнивание бюджетной обеспеченности поселений (</w:t>
      </w:r>
      <w:r w:rsidR="001B114D" w:rsidRPr="006B6E2B">
        <w:rPr>
          <w:rFonts w:ascii="Times New Roman" w:hAnsi="Times New Roman" w:cs="Times New Roman"/>
          <w:sz w:val="28"/>
          <w:szCs w:val="28"/>
        </w:rPr>
        <w:t xml:space="preserve">включая </w:t>
      </w:r>
      <w:r w:rsidRPr="006B6E2B">
        <w:rPr>
          <w:rFonts w:ascii="Times New Roman" w:hAnsi="Times New Roman" w:cs="Times New Roman"/>
          <w:sz w:val="28"/>
          <w:szCs w:val="28"/>
        </w:rPr>
        <w:t>городски</w:t>
      </w:r>
      <w:r w:rsidR="001B114D" w:rsidRPr="006B6E2B">
        <w:rPr>
          <w:rFonts w:ascii="Times New Roman" w:hAnsi="Times New Roman" w:cs="Times New Roman"/>
          <w:sz w:val="28"/>
          <w:szCs w:val="28"/>
        </w:rPr>
        <w:t>е</w:t>
      </w:r>
      <w:r w:rsidRPr="006B6E2B">
        <w:rPr>
          <w:rFonts w:ascii="Times New Roman" w:hAnsi="Times New Roman" w:cs="Times New Roman"/>
          <w:sz w:val="28"/>
          <w:szCs w:val="28"/>
        </w:rPr>
        <w:t xml:space="preserve"> округ</w:t>
      </w:r>
      <w:r w:rsidR="001B114D" w:rsidRPr="006B6E2B">
        <w:rPr>
          <w:rFonts w:ascii="Times New Roman" w:hAnsi="Times New Roman" w:cs="Times New Roman"/>
          <w:sz w:val="28"/>
          <w:szCs w:val="28"/>
        </w:rPr>
        <w:t>а</w:t>
      </w:r>
      <w:r w:rsidRPr="006B6E2B">
        <w:rPr>
          <w:rFonts w:ascii="Times New Roman" w:hAnsi="Times New Roman" w:cs="Times New Roman"/>
          <w:sz w:val="28"/>
          <w:szCs w:val="28"/>
        </w:rPr>
        <w:t>), субвенций муниципальным районам на реализацию государственных полномочий Курской области по расчету и</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предоставлению дотаций на выравнивание бюджетной обеспеченности городских и сельских</w:t>
      </w:r>
      <w:proofErr w:type="gramEnd"/>
      <w:r w:rsidRPr="006B6E2B">
        <w:rPr>
          <w:rFonts w:ascii="Times New Roman" w:hAnsi="Times New Roman" w:cs="Times New Roman"/>
          <w:sz w:val="28"/>
          <w:szCs w:val="28"/>
        </w:rPr>
        <w:t xml:space="preserve"> поселений за счет средств областного бюджета, </w:t>
      </w:r>
      <w:r w:rsidRPr="006B6E2B">
        <w:rPr>
          <w:rFonts w:ascii="Times New Roman" w:hAnsi="Times New Roman" w:cs="Times New Roman"/>
          <w:sz w:val="28"/>
          <w:szCs w:val="28"/>
        </w:rPr>
        <w:lastRenderedPageBreak/>
        <w:t xml:space="preserve">дотаций на поддержку мер по обеспечению сбалансированности </w:t>
      </w:r>
      <w:r w:rsidR="001B114D" w:rsidRPr="006B6E2B">
        <w:rPr>
          <w:rFonts w:ascii="Times New Roman" w:hAnsi="Times New Roman" w:cs="Times New Roman"/>
          <w:sz w:val="28"/>
          <w:szCs w:val="28"/>
        </w:rPr>
        <w:t xml:space="preserve">местных </w:t>
      </w:r>
      <w:r w:rsidRPr="006B6E2B">
        <w:rPr>
          <w:rFonts w:ascii="Times New Roman" w:hAnsi="Times New Roman" w:cs="Times New Roman"/>
          <w:sz w:val="28"/>
          <w:szCs w:val="28"/>
        </w:rPr>
        <w:t>бюджетов;</w:t>
      </w:r>
      <w:r w:rsidR="00C93421" w:rsidRPr="006B6E2B">
        <w:rPr>
          <w:rFonts w:ascii="Times New Roman" w:hAnsi="Times New Roman" w:cs="Times New Roman"/>
          <w:sz w:val="28"/>
          <w:szCs w:val="28"/>
        </w:rPr>
        <w:t xml:space="preserve"> дотаций </w:t>
      </w:r>
      <w:r w:rsidR="00C93421" w:rsidRPr="006B6E2B">
        <w:rPr>
          <w:rFonts w:ascii="Times New Roman" w:eastAsiaTheme="minorHAnsi" w:hAnsi="Times New Roman" w:cs="Times New Roman"/>
          <w:sz w:val="28"/>
          <w:szCs w:val="28"/>
          <w:lang w:eastAsia="en-US"/>
        </w:rPr>
        <w:t xml:space="preserve">на </w:t>
      </w:r>
      <w:r w:rsidR="00960E52" w:rsidRPr="006B6E2B">
        <w:rPr>
          <w:rFonts w:ascii="Times New Roman" w:hAnsi="Times New Roman" w:cs="Times New Roman"/>
          <w:sz w:val="28"/>
          <w:szCs w:val="28"/>
        </w:rPr>
        <w:t>поощрение достижения наилучших показателей социально-экономического развития</w:t>
      </w:r>
      <w:r w:rsidR="00C93421" w:rsidRPr="006B6E2B">
        <w:rPr>
          <w:rFonts w:ascii="Times New Roman" w:eastAsiaTheme="minorHAnsi" w:hAnsi="Times New Roman" w:cs="Times New Roman"/>
          <w:sz w:val="28"/>
          <w:szCs w:val="28"/>
          <w:lang w:eastAsia="en-US"/>
        </w:rPr>
        <w:t xml:space="preserve"> муниципальных образований Курской области;</w:t>
      </w:r>
      <w:r w:rsidR="00062D79" w:rsidRPr="006B6E2B">
        <w:rPr>
          <w:rFonts w:ascii="Times New Roman" w:eastAsiaTheme="minorHAnsi" w:hAnsi="Times New Roman" w:cs="Times New Roman"/>
          <w:sz w:val="28"/>
          <w:szCs w:val="28"/>
          <w:lang w:eastAsia="en-US"/>
        </w:rPr>
        <w:t xml:space="preserve"> </w:t>
      </w:r>
      <w:r w:rsidR="00062D79" w:rsidRPr="006B6E2B">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государственная программа включает особые, не имеющие аналогов в</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других государственных программах Курской области сведения о</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средствах областного бюджета, отражаемых в источниках финансирования дефицита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расходы на реализацию </w:t>
      </w:r>
      <w:hyperlink w:anchor="P953" w:history="1">
        <w:r w:rsidRPr="006B6E2B">
          <w:rPr>
            <w:rFonts w:ascii="Times New Roman" w:hAnsi="Times New Roman" w:cs="Times New Roman"/>
            <w:sz w:val="28"/>
            <w:szCs w:val="28"/>
          </w:rPr>
          <w:t>подпрограммы</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4</w:t>
        </w:r>
      </w:hyperlink>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эффективного и ответственного управления региональными и</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E93F09"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 на период реализации государственной программы в соответствии с утвержденной бюджетной сметой в</w:t>
      </w:r>
      <w:proofErr w:type="gramEnd"/>
      <w:r w:rsidRPr="006B6E2B">
        <w:rPr>
          <w:rFonts w:ascii="Times New Roman" w:hAnsi="Times New Roman" w:cs="Times New Roman"/>
          <w:sz w:val="28"/>
          <w:szCs w:val="28"/>
        </w:rPr>
        <w:t xml:space="preserve"> </w:t>
      </w:r>
      <w:proofErr w:type="gramStart"/>
      <w:r w:rsidRPr="006B6E2B">
        <w:rPr>
          <w:rFonts w:ascii="Times New Roman" w:hAnsi="Times New Roman" w:cs="Times New Roman"/>
          <w:sz w:val="28"/>
          <w:szCs w:val="28"/>
        </w:rPr>
        <w:t>пределах</w:t>
      </w:r>
      <w:proofErr w:type="gramEnd"/>
      <w:r w:rsidRPr="006B6E2B">
        <w:rPr>
          <w:rFonts w:ascii="Times New Roman" w:hAnsi="Times New Roman" w:cs="Times New Roman"/>
          <w:sz w:val="28"/>
          <w:szCs w:val="28"/>
        </w:rPr>
        <w:t xml:space="preserve"> доведенных лимитов бюджетных обязательств согласно закону Курской области об областном бюджете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расходы на реализацию </w:t>
      </w:r>
      <w:hyperlink w:anchor="P1093" w:history="1">
        <w:r w:rsidRPr="006B6E2B">
          <w:rPr>
            <w:rFonts w:ascii="Times New Roman" w:hAnsi="Times New Roman" w:cs="Times New Roman"/>
            <w:sz w:val="28"/>
            <w:szCs w:val="28"/>
          </w:rPr>
          <w:t>подпрограммы</w:t>
        </w:r>
        <w:r w:rsidR="001F6072" w:rsidRPr="006B6E2B">
          <w:rPr>
            <w:rFonts w:ascii="Times New Roman" w:hAnsi="Times New Roman" w:cs="Times New Roman"/>
            <w:sz w:val="28"/>
            <w:szCs w:val="28"/>
          </w:rPr>
          <w:t> </w:t>
        </w:r>
        <w:r w:rsidRPr="006B6E2B">
          <w:rPr>
            <w:rFonts w:ascii="Times New Roman" w:hAnsi="Times New Roman" w:cs="Times New Roman"/>
            <w:sz w:val="28"/>
            <w:szCs w:val="28"/>
          </w:rPr>
          <w:t>5</w:t>
        </w:r>
      </w:hyperlink>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Организация и</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осуществление внутреннего государственного финансового контроля в</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финансово-бюджетной сфере и в сфере закупок</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314A26" w:rsidRPr="006B6E2B">
        <w:rPr>
          <w:rFonts w:ascii="Times New Roman" w:hAnsi="Times New Roman" w:cs="Times New Roman"/>
          <w:sz w:val="28"/>
          <w:szCs w:val="28"/>
        </w:rPr>
        <w:t xml:space="preserve">комитета </w:t>
      </w:r>
      <w:r w:rsidRPr="006B6E2B">
        <w:rPr>
          <w:rFonts w:ascii="Times New Roman" w:hAnsi="Times New Roman" w:cs="Times New Roman"/>
          <w:sz w:val="28"/>
          <w:szCs w:val="28"/>
        </w:rPr>
        <w:t>финансово-бюджетного контроля Курской области на</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период реализации государственной программы в соответствии с</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утвержденной бюджетной сметой в пределах доведенных лимитов бюджетных обязательств согласно закону Курской области об областном бюджете</w:t>
      </w:r>
      <w:proofErr w:type="gramEnd"/>
      <w:r w:rsidRPr="006B6E2B">
        <w:rPr>
          <w:rFonts w:ascii="Times New Roman" w:hAnsi="Times New Roman" w:cs="Times New Roman"/>
          <w:sz w:val="28"/>
          <w:szCs w:val="28"/>
        </w:rPr>
        <w:t xml:space="preserve">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Финансовые ресурсы, необходимые для реализации государственной программы в 2015 </w:t>
      </w:r>
      <w:r w:rsidR="00FF4B19" w:rsidRPr="006B6E2B">
        <w:rPr>
          <w:rFonts w:ascii="Times New Roman" w:hAnsi="Times New Roman" w:cs="Times New Roman"/>
          <w:sz w:val="28"/>
          <w:szCs w:val="28"/>
        </w:rPr>
        <w:t>-</w:t>
      </w:r>
      <w:r w:rsidRPr="006B6E2B">
        <w:rPr>
          <w:rFonts w:ascii="Times New Roman" w:hAnsi="Times New Roman" w:cs="Times New Roman"/>
          <w:sz w:val="28"/>
          <w:szCs w:val="28"/>
        </w:rPr>
        <w:t xml:space="preserve"> 202</w:t>
      </w:r>
      <w:r w:rsidR="00D03584"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ежегодно утверждаются законом Курской области об областном бюджете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Бюджетные ассигнования, связанные с обслуживанием государственного долга Курской области, определены исходя из прогнозного объема заимствований.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Ресурсное </w:t>
      </w:r>
      <w:hyperlink w:anchor="P1993" w:history="1">
        <w:r w:rsidRPr="006B6E2B">
          <w:rPr>
            <w:rFonts w:ascii="Times New Roman" w:hAnsi="Times New Roman" w:cs="Times New Roman"/>
            <w:sz w:val="28"/>
            <w:szCs w:val="28"/>
          </w:rPr>
          <w:t>обеспечение</w:t>
        </w:r>
      </w:hyperlink>
      <w:r w:rsidRPr="006B6E2B">
        <w:rPr>
          <w:rFonts w:ascii="Times New Roman" w:hAnsi="Times New Roman" w:cs="Times New Roman"/>
          <w:sz w:val="28"/>
          <w:szCs w:val="28"/>
        </w:rPr>
        <w:t xml:space="preserve"> реализации государственной программы</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и</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входящих в ее состав подпрограмм за счет средств областного бюджета по</w:t>
      </w:r>
      <w:r w:rsidR="00251E7C" w:rsidRPr="006B6E2B">
        <w:rPr>
          <w:rFonts w:ascii="Times New Roman" w:hAnsi="Times New Roman" w:cs="Times New Roman"/>
          <w:sz w:val="28"/>
          <w:szCs w:val="28"/>
        </w:rPr>
        <w:t> </w:t>
      </w:r>
      <w:r w:rsidRPr="006B6E2B">
        <w:rPr>
          <w:rFonts w:ascii="Times New Roman" w:hAnsi="Times New Roman" w:cs="Times New Roman"/>
          <w:sz w:val="28"/>
          <w:szCs w:val="28"/>
        </w:rPr>
        <w:t xml:space="preserve">годам представлено в приложении </w:t>
      </w:r>
      <w:r w:rsidR="004607D3" w:rsidRPr="006B6E2B">
        <w:rPr>
          <w:rFonts w:ascii="Times New Roman" w:hAnsi="Times New Roman" w:cs="Times New Roman"/>
          <w:sz w:val="28"/>
          <w:szCs w:val="28"/>
        </w:rPr>
        <w:t>№</w:t>
      </w:r>
      <w:r w:rsidR="00557861" w:rsidRPr="006B6E2B">
        <w:rPr>
          <w:rFonts w:ascii="Times New Roman" w:hAnsi="Times New Roman" w:cs="Times New Roman"/>
          <w:sz w:val="28"/>
          <w:szCs w:val="28"/>
        </w:rPr>
        <w:t> </w:t>
      </w:r>
      <w:r w:rsidRPr="006B6E2B">
        <w:rPr>
          <w:rFonts w:ascii="Times New Roman" w:hAnsi="Times New Roman" w:cs="Times New Roman"/>
          <w:sz w:val="28"/>
          <w:szCs w:val="28"/>
        </w:rPr>
        <w:t>5 к государственной программе.</w:t>
      </w:r>
    </w:p>
    <w:p w:rsidR="005C5305" w:rsidRPr="006B6E2B" w:rsidRDefault="00B021B8" w:rsidP="00692FF6">
      <w:pPr>
        <w:pStyle w:val="ConsPlusNormal"/>
        <w:ind w:firstLine="709"/>
        <w:jc w:val="both"/>
        <w:rPr>
          <w:rFonts w:ascii="Times New Roman" w:hAnsi="Times New Roman" w:cs="Times New Roman"/>
          <w:sz w:val="28"/>
          <w:szCs w:val="28"/>
        </w:rPr>
      </w:pPr>
      <w:hyperlink w:anchor="P2693" w:history="1">
        <w:r w:rsidR="005C5305" w:rsidRPr="006B6E2B">
          <w:rPr>
            <w:rFonts w:ascii="Times New Roman" w:hAnsi="Times New Roman" w:cs="Times New Roman"/>
            <w:sz w:val="28"/>
            <w:szCs w:val="28"/>
          </w:rPr>
          <w:t>Сведения</w:t>
        </w:r>
      </w:hyperlink>
      <w:r w:rsidR="005C5305" w:rsidRPr="006B6E2B">
        <w:rPr>
          <w:rFonts w:ascii="Times New Roman" w:hAnsi="Times New Roman" w:cs="Times New Roman"/>
          <w:sz w:val="28"/>
          <w:szCs w:val="28"/>
        </w:rPr>
        <w:t xml:space="preserve"> о средствах областного бюджета, отражаемых в источниках финансирования дефицита областного бюджета, обеспечивающие реализацию государственной программы по годам, представлены в</w:t>
      </w:r>
      <w:r w:rsidR="00251E7C" w:rsidRPr="006B6E2B">
        <w:rPr>
          <w:rFonts w:ascii="Times New Roman" w:hAnsi="Times New Roman" w:cs="Times New Roman"/>
          <w:sz w:val="28"/>
          <w:szCs w:val="28"/>
        </w:rPr>
        <w:t> </w:t>
      </w:r>
      <w:r w:rsidR="005C5305" w:rsidRPr="006B6E2B">
        <w:rPr>
          <w:rFonts w:ascii="Times New Roman" w:hAnsi="Times New Roman" w:cs="Times New Roman"/>
          <w:sz w:val="28"/>
          <w:szCs w:val="28"/>
        </w:rPr>
        <w:t xml:space="preserve">приложении </w:t>
      </w:r>
      <w:r w:rsidR="00D25989" w:rsidRPr="006B6E2B">
        <w:rPr>
          <w:rFonts w:ascii="Times New Roman" w:hAnsi="Times New Roman" w:cs="Times New Roman"/>
          <w:sz w:val="28"/>
          <w:szCs w:val="28"/>
        </w:rPr>
        <w:t>№</w:t>
      </w:r>
      <w:r w:rsidR="00557861" w:rsidRPr="006B6E2B">
        <w:rPr>
          <w:rFonts w:ascii="Times New Roman" w:hAnsi="Times New Roman" w:cs="Times New Roman"/>
          <w:sz w:val="28"/>
          <w:szCs w:val="28"/>
        </w:rPr>
        <w:t> </w:t>
      </w:r>
      <w:r w:rsidR="005C5305" w:rsidRPr="006B6E2B">
        <w:rPr>
          <w:rFonts w:ascii="Times New Roman" w:hAnsi="Times New Roman" w:cs="Times New Roman"/>
          <w:sz w:val="28"/>
          <w:szCs w:val="28"/>
        </w:rPr>
        <w:t>5.1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lastRenderedPageBreak/>
        <w:t>XI. Оценка степени влияния выделения дополнительных объемов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ресурсов на показатели (индикаторы) </w:t>
      </w:r>
      <w:proofErr w:type="gramStart"/>
      <w:r w:rsidRPr="006B6E2B">
        <w:rPr>
          <w:rFonts w:ascii="Times New Roman" w:hAnsi="Times New Roman" w:cs="Times New Roman"/>
          <w:sz w:val="28"/>
          <w:szCs w:val="28"/>
        </w:rPr>
        <w:t>государственной</w:t>
      </w:r>
      <w:proofErr w:type="gramEnd"/>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программы (подпрограммы), состав и основные характеристики</w:t>
      </w:r>
    </w:p>
    <w:p w:rsidR="005C5305" w:rsidRPr="006B6E2B" w:rsidRDefault="0072252C"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структурных элементов </w:t>
      </w:r>
      <w:r w:rsidR="005C5305" w:rsidRPr="006B6E2B">
        <w:rPr>
          <w:rFonts w:ascii="Times New Roman" w:hAnsi="Times New Roman" w:cs="Times New Roman"/>
          <w:sz w:val="28"/>
          <w:szCs w:val="28"/>
        </w:rPr>
        <w:t>подпрограмм государственной программы</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Выделение дополнительных объемов ресурсов на реализацию </w:t>
      </w:r>
      <w:r w:rsidR="0072252C" w:rsidRPr="006B6E2B">
        <w:rPr>
          <w:rFonts w:ascii="Times New Roman" w:hAnsi="Times New Roman" w:cs="Times New Roman"/>
          <w:sz w:val="28"/>
          <w:szCs w:val="28"/>
        </w:rPr>
        <w:t>структурных элементов подпрограмм</w:t>
      </w:r>
      <w:r w:rsidRPr="006B6E2B">
        <w:rPr>
          <w:rFonts w:ascii="Times New Roman" w:hAnsi="Times New Roman" w:cs="Times New Roman"/>
          <w:sz w:val="28"/>
          <w:szCs w:val="28"/>
        </w:rPr>
        <w:t xml:space="preserve"> государственной программы</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в</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настоящее время не планируется.</w:t>
      </w:r>
    </w:p>
    <w:p w:rsidR="00883CDD" w:rsidRPr="006B6E2B" w:rsidRDefault="00883CDD"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XII. Анализ рисков реализации государственной программы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и описание мер управления рисками реализации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государственной 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Риски реализации государственной программы следующие:</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существенное изменение параметров экономической конъюнктуры по</w:t>
      </w:r>
      <w:r w:rsidR="00894869" w:rsidRPr="006B6E2B">
        <w:rPr>
          <w:rFonts w:ascii="Times New Roman" w:hAnsi="Times New Roman" w:cs="Times New Roman"/>
          <w:sz w:val="28"/>
          <w:szCs w:val="28"/>
        </w:rPr>
        <w:t>   </w:t>
      </w:r>
      <w:r w:rsidRPr="006B6E2B">
        <w:rPr>
          <w:rFonts w:ascii="Times New Roman" w:hAnsi="Times New Roman" w:cs="Times New Roman"/>
          <w:sz w:val="28"/>
          <w:szCs w:val="28"/>
        </w:rPr>
        <w:t>сравнению с теми, которые были заложены при формировании государственной программы;</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неэффективность бюджетных расходов;</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увеличение дефицита областного бюджета;</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6B6E2B" w:rsidRDefault="005C5305" w:rsidP="00894869">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нарушение бюджетного законодательства в сфере организации бюджетного процесса Российской Федерации, в том числе: несоблюдение порядка и сроков подготовки проекта закона Курской области об областном бюджете на очередной финансовый год и плановый период; несвоевременное и 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6B6E2B">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неисполнение расходных обязательств Курской области;</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избыточное налоговое бремя для экономических субъектов;</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неисполнение налогоплательщиками налоговых обязательств;</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снижение долговой устойчивости Курской области;</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увеличение процентной нагрузки на бюджет;</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неисполнение принципалами обязательств по государственным гарантиям;</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изменение налогового законодательства и регулирования </w:t>
      </w:r>
      <w:r w:rsidRPr="006B6E2B">
        <w:rPr>
          <w:rFonts w:ascii="Times New Roman" w:hAnsi="Times New Roman" w:cs="Times New Roman"/>
          <w:sz w:val="28"/>
          <w:szCs w:val="28"/>
        </w:rPr>
        <w:lastRenderedPageBreak/>
        <w:t>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сокращение объемов бюджетного финансирования государственной программы.</w:t>
      </w:r>
    </w:p>
    <w:p w:rsidR="005C5305" w:rsidRPr="006B6E2B" w:rsidRDefault="005C5305" w:rsidP="00894869">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w:t>
      </w:r>
      <w:r w:rsidR="00E93F09" w:rsidRPr="006B6E2B">
        <w:rPr>
          <w:rFonts w:ascii="Times New Roman" w:hAnsi="Times New Roman" w:cs="Times New Roman"/>
          <w:sz w:val="28"/>
          <w:szCs w:val="28"/>
        </w:rPr>
        <w:t xml:space="preserve">Министерства финансов и бюджетного контроля </w:t>
      </w:r>
      <w:r w:rsidRPr="006B6E2B">
        <w:rPr>
          <w:rFonts w:ascii="Times New Roman" w:hAnsi="Times New Roman" w:cs="Times New Roman"/>
          <w:sz w:val="28"/>
          <w:szCs w:val="28"/>
        </w:rPr>
        <w:t xml:space="preserve">Курской области и </w:t>
      </w:r>
      <w:r w:rsidR="00314A26" w:rsidRPr="006B6E2B">
        <w:rPr>
          <w:rFonts w:ascii="Times New Roman" w:hAnsi="Times New Roman" w:cs="Times New Roman"/>
          <w:sz w:val="28"/>
          <w:szCs w:val="28"/>
        </w:rPr>
        <w:t xml:space="preserve">комитета </w:t>
      </w:r>
      <w:r w:rsidRPr="006B6E2B">
        <w:rPr>
          <w:rFonts w:ascii="Times New Roman" w:hAnsi="Times New Roman" w:cs="Times New Roman"/>
          <w:sz w:val="28"/>
          <w:szCs w:val="28"/>
        </w:rPr>
        <w:t>финансово-бюджетного контроля Курской области.</w:t>
      </w:r>
    </w:p>
    <w:p w:rsidR="009E2453" w:rsidRPr="006B6E2B" w:rsidRDefault="009E2453" w:rsidP="00894869">
      <w:pPr>
        <w:pStyle w:val="ConsPlusNormal"/>
        <w:ind w:firstLine="709"/>
        <w:jc w:val="center"/>
        <w:outlineLvl w:val="0"/>
        <w:rPr>
          <w:rFonts w:ascii="Times New Roman" w:hAnsi="Times New Roman" w:cs="Times New Roman"/>
          <w:sz w:val="28"/>
          <w:szCs w:val="28"/>
        </w:rPr>
      </w:pPr>
    </w:p>
    <w:p w:rsidR="00894869"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 xml:space="preserve">XIII. Методика оценки эффективности </w:t>
      </w:r>
    </w:p>
    <w:p w:rsidR="005C5305" w:rsidRPr="006B6E2B" w:rsidRDefault="005C5305" w:rsidP="00894869">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государственной</w:t>
      </w:r>
      <w:r w:rsidR="00894869"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программы</w:t>
      </w:r>
    </w:p>
    <w:p w:rsidR="00892E80" w:rsidRPr="006B6E2B" w:rsidRDefault="00892E80" w:rsidP="00692FF6">
      <w:pPr>
        <w:pStyle w:val="ConsPlusNormal"/>
        <w:jc w:val="center"/>
        <w:rPr>
          <w:rFonts w:ascii="Times New Roman" w:hAnsi="Times New Roman" w:cs="Times New Roman"/>
          <w:sz w:val="28"/>
          <w:szCs w:val="28"/>
        </w:rPr>
      </w:pPr>
    </w:p>
    <w:p w:rsidR="00CB5CE8" w:rsidRPr="006B6E2B" w:rsidRDefault="00CB5CE8" w:rsidP="00692FF6">
      <w:pPr>
        <w:ind w:firstLine="709"/>
        <w:jc w:val="center"/>
        <w:outlineLvl w:val="0"/>
        <w:rPr>
          <w:sz w:val="28"/>
          <w:szCs w:val="28"/>
        </w:rPr>
      </w:pPr>
      <w:r w:rsidRPr="006B6E2B">
        <w:rPr>
          <w:sz w:val="28"/>
          <w:szCs w:val="28"/>
        </w:rPr>
        <w:t>I. Общие положения</w:t>
      </w:r>
    </w:p>
    <w:p w:rsidR="00CB5CE8" w:rsidRPr="006B6E2B" w:rsidRDefault="00CB5CE8" w:rsidP="00692FF6">
      <w:pPr>
        <w:autoSpaceDE w:val="0"/>
        <w:autoSpaceDN w:val="0"/>
        <w:adjustRightInd w:val="0"/>
        <w:ind w:firstLine="709"/>
        <w:jc w:val="both"/>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1.</w:t>
      </w:r>
      <w:r w:rsidR="00557861" w:rsidRPr="006B6E2B">
        <w:rPr>
          <w:sz w:val="28"/>
          <w:szCs w:val="28"/>
        </w:rPr>
        <w:t> </w:t>
      </w:r>
      <w:r w:rsidRPr="006B6E2B">
        <w:rPr>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w:t>
      </w:r>
      <w:r w:rsidR="00894869" w:rsidRPr="006B6E2B">
        <w:rPr>
          <w:sz w:val="28"/>
          <w:szCs w:val="28"/>
        </w:rPr>
        <w:t> </w:t>
      </w:r>
      <w:r w:rsidRPr="006B6E2B">
        <w:rPr>
          <w:sz w:val="28"/>
          <w:szCs w:val="28"/>
        </w:rPr>
        <w:t>реализации и об оценке эффективности.</w:t>
      </w:r>
    </w:p>
    <w:p w:rsidR="0066799A" w:rsidRPr="006B6E2B" w:rsidRDefault="0066799A" w:rsidP="00692FF6">
      <w:pPr>
        <w:autoSpaceDE w:val="0"/>
        <w:autoSpaceDN w:val="0"/>
        <w:adjustRightInd w:val="0"/>
        <w:ind w:firstLine="709"/>
        <w:jc w:val="both"/>
        <w:rPr>
          <w:sz w:val="28"/>
          <w:szCs w:val="28"/>
        </w:rPr>
      </w:pPr>
      <w:r w:rsidRPr="006B6E2B">
        <w:rPr>
          <w:sz w:val="28"/>
          <w:szCs w:val="28"/>
        </w:rPr>
        <w:t>2.</w:t>
      </w:r>
      <w:r w:rsidR="00557861" w:rsidRPr="006B6E2B">
        <w:rPr>
          <w:sz w:val="28"/>
          <w:szCs w:val="28"/>
        </w:rPr>
        <w:t> </w:t>
      </w:r>
      <w:r w:rsidRPr="006B6E2B">
        <w:rPr>
          <w:sz w:val="28"/>
          <w:szCs w:val="28"/>
        </w:rPr>
        <w:t>Оценка эффективности государственной программы производится с</w:t>
      </w:r>
      <w:r w:rsidR="00894869" w:rsidRPr="006B6E2B">
        <w:rPr>
          <w:sz w:val="28"/>
          <w:szCs w:val="28"/>
        </w:rPr>
        <w:t> </w:t>
      </w:r>
      <w:r w:rsidRPr="006B6E2B">
        <w:rPr>
          <w:sz w:val="28"/>
          <w:szCs w:val="28"/>
        </w:rPr>
        <w:t>учетом следующих составляющих:</w:t>
      </w:r>
    </w:p>
    <w:p w:rsidR="0066799A" w:rsidRPr="006B6E2B" w:rsidRDefault="0066799A" w:rsidP="00692FF6">
      <w:pPr>
        <w:autoSpaceDE w:val="0"/>
        <w:autoSpaceDN w:val="0"/>
        <w:adjustRightInd w:val="0"/>
        <w:ind w:firstLine="709"/>
        <w:jc w:val="both"/>
        <w:rPr>
          <w:sz w:val="28"/>
          <w:szCs w:val="28"/>
        </w:rPr>
      </w:pPr>
      <w:r w:rsidRPr="006B6E2B">
        <w:rPr>
          <w:sz w:val="28"/>
          <w:szCs w:val="28"/>
        </w:rPr>
        <w:t>оценк</w:t>
      </w:r>
      <w:r w:rsidR="00B37874" w:rsidRPr="006B6E2B">
        <w:rPr>
          <w:sz w:val="28"/>
          <w:szCs w:val="28"/>
        </w:rPr>
        <w:t>а</w:t>
      </w:r>
      <w:r w:rsidRPr="006B6E2B">
        <w:rPr>
          <w:sz w:val="28"/>
          <w:szCs w:val="28"/>
        </w:rPr>
        <w:t xml:space="preserve"> степени достижения целей и решения задач государственной программы;</w:t>
      </w:r>
    </w:p>
    <w:p w:rsidR="0066799A" w:rsidRPr="006B6E2B" w:rsidRDefault="0066799A" w:rsidP="00692FF6">
      <w:pPr>
        <w:autoSpaceDE w:val="0"/>
        <w:autoSpaceDN w:val="0"/>
        <w:adjustRightInd w:val="0"/>
        <w:ind w:firstLine="709"/>
        <w:jc w:val="both"/>
        <w:rPr>
          <w:sz w:val="28"/>
          <w:szCs w:val="28"/>
        </w:rPr>
      </w:pPr>
      <w:r w:rsidRPr="006B6E2B">
        <w:rPr>
          <w:sz w:val="28"/>
          <w:szCs w:val="28"/>
        </w:rPr>
        <w:t>оценк</w:t>
      </w:r>
      <w:r w:rsidR="00B37874" w:rsidRPr="006B6E2B">
        <w:rPr>
          <w:sz w:val="28"/>
          <w:szCs w:val="28"/>
        </w:rPr>
        <w:t>а</w:t>
      </w:r>
      <w:r w:rsidRPr="006B6E2B">
        <w:rPr>
          <w:sz w:val="28"/>
          <w:szCs w:val="28"/>
        </w:rPr>
        <w:t xml:space="preserve"> степени достижения целей и решения задач подпрограмм;</w:t>
      </w:r>
    </w:p>
    <w:p w:rsidR="0066799A" w:rsidRPr="006B6E2B" w:rsidRDefault="0066799A" w:rsidP="00692FF6">
      <w:pPr>
        <w:autoSpaceDE w:val="0"/>
        <w:autoSpaceDN w:val="0"/>
        <w:adjustRightInd w:val="0"/>
        <w:ind w:firstLine="709"/>
        <w:jc w:val="both"/>
        <w:rPr>
          <w:sz w:val="28"/>
          <w:szCs w:val="28"/>
        </w:rPr>
      </w:pPr>
      <w:r w:rsidRPr="006B6E2B">
        <w:rPr>
          <w:sz w:val="28"/>
          <w:szCs w:val="28"/>
        </w:rPr>
        <w:t>оценк</w:t>
      </w:r>
      <w:r w:rsidR="00B37874" w:rsidRPr="006B6E2B">
        <w:rPr>
          <w:sz w:val="28"/>
          <w:szCs w:val="28"/>
        </w:rPr>
        <w:t>а</w:t>
      </w:r>
      <w:r w:rsidRPr="006B6E2B">
        <w:rPr>
          <w:sz w:val="28"/>
          <w:szCs w:val="28"/>
        </w:rPr>
        <w:t xml:space="preserve"> степени реализации </w:t>
      </w:r>
      <w:r w:rsidR="007F3D08" w:rsidRPr="006B6E2B">
        <w:rPr>
          <w:sz w:val="28"/>
          <w:szCs w:val="28"/>
        </w:rPr>
        <w:t>структурных элементов подпрограмм</w:t>
      </w:r>
      <w:r w:rsidRPr="006B6E2B">
        <w:rPr>
          <w:sz w:val="28"/>
          <w:szCs w:val="28"/>
        </w:rPr>
        <w:t xml:space="preserve"> и</w:t>
      </w:r>
      <w:r w:rsidR="007F3D08" w:rsidRPr="006B6E2B">
        <w:rPr>
          <w:sz w:val="28"/>
          <w:szCs w:val="28"/>
        </w:rPr>
        <w:t>  </w:t>
      </w:r>
      <w:r w:rsidRPr="006B6E2B">
        <w:rPr>
          <w:sz w:val="28"/>
          <w:szCs w:val="28"/>
        </w:rPr>
        <w:t xml:space="preserve">достижения ожидаемых непосредственных результатов их реализации (далее </w:t>
      </w:r>
      <w:r w:rsidR="00FF4B19" w:rsidRPr="006B6E2B">
        <w:rPr>
          <w:sz w:val="28"/>
          <w:szCs w:val="28"/>
        </w:rPr>
        <w:t>–</w:t>
      </w:r>
      <w:r w:rsidRPr="006B6E2B">
        <w:rPr>
          <w:sz w:val="28"/>
          <w:szCs w:val="28"/>
        </w:rPr>
        <w:t xml:space="preserve"> оценка степени реализации мероприятий);</w:t>
      </w:r>
    </w:p>
    <w:p w:rsidR="0066799A" w:rsidRPr="006B6E2B" w:rsidRDefault="00B37874" w:rsidP="00692FF6">
      <w:pPr>
        <w:autoSpaceDE w:val="0"/>
        <w:autoSpaceDN w:val="0"/>
        <w:adjustRightInd w:val="0"/>
        <w:ind w:firstLine="709"/>
        <w:jc w:val="both"/>
        <w:rPr>
          <w:sz w:val="28"/>
          <w:szCs w:val="28"/>
        </w:rPr>
      </w:pPr>
      <w:r w:rsidRPr="006B6E2B">
        <w:rPr>
          <w:sz w:val="28"/>
          <w:szCs w:val="28"/>
        </w:rPr>
        <w:t>оценка</w:t>
      </w:r>
      <w:r w:rsidR="0066799A" w:rsidRPr="006B6E2B">
        <w:rPr>
          <w:sz w:val="28"/>
          <w:szCs w:val="28"/>
        </w:rPr>
        <w:t xml:space="preserve"> степени соответствия запланированному уровню затрат;</w:t>
      </w:r>
    </w:p>
    <w:p w:rsidR="0066799A" w:rsidRPr="006B6E2B" w:rsidRDefault="00B37874" w:rsidP="00692FF6">
      <w:pPr>
        <w:autoSpaceDE w:val="0"/>
        <w:autoSpaceDN w:val="0"/>
        <w:adjustRightInd w:val="0"/>
        <w:ind w:firstLine="709"/>
        <w:jc w:val="both"/>
        <w:rPr>
          <w:sz w:val="28"/>
          <w:szCs w:val="28"/>
        </w:rPr>
      </w:pPr>
      <w:r w:rsidRPr="006B6E2B">
        <w:rPr>
          <w:sz w:val="28"/>
          <w:szCs w:val="28"/>
        </w:rPr>
        <w:t>оценка</w:t>
      </w:r>
      <w:r w:rsidR="0066799A" w:rsidRPr="006B6E2B">
        <w:rPr>
          <w:sz w:val="28"/>
          <w:szCs w:val="28"/>
        </w:rPr>
        <w:t xml:space="preserve"> эффективности использования средств областного бюджета.</w:t>
      </w:r>
    </w:p>
    <w:p w:rsidR="0066799A" w:rsidRPr="006B6E2B" w:rsidRDefault="0066799A" w:rsidP="00692FF6">
      <w:pPr>
        <w:autoSpaceDE w:val="0"/>
        <w:autoSpaceDN w:val="0"/>
        <w:adjustRightInd w:val="0"/>
        <w:ind w:firstLine="709"/>
        <w:jc w:val="both"/>
        <w:rPr>
          <w:sz w:val="28"/>
          <w:szCs w:val="28"/>
        </w:rPr>
      </w:pPr>
      <w:r w:rsidRPr="006B6E2B">
        <w:rPr>
          <w:sz w:val="28"/>
          <w:szCs w:val="28"/>
        </w:rPr>
        <w:t>3.</w:t>
      </w:r>
      <w:r w:rsidR="00557861" w:rsidRPr="006B6E2B">
        <w:rPr>
          <w:sz w:val="28"/>
          <w:szCs w:val="28"/>
        </w:rPr>
        <w:t> </w:t>
      </w:r>
      <w:r w:rsidRPr="006B6E2B">
        <w:rPr>
          <w:sz w:val="28"/>
          <w:szCs w:val="28"/>
        </w:rPr>
        <w:t>Оценка эффективности реализации государственных программ осуществляется в два этапа.</w:t>
      </w:r>
    </w:p>
    <w:p w:rsidR="0066799A" w:rsidRPr="006B6E2B" w:rsidRDefault="0066799A" w:rsidP="00692FF6">
      <w:pPr>
        <w:autoSpaceDE w:val="0"/>
        <w:autoSpaceDN w:val="0"/>
        <w:adjustRightInd w:val="0"/>
        <w:ind w:firstLine="709"/>
        <w:jc w:val="both"/>
        <w:rPr>
          <w:sz w:val="28"/>
          <w:szCs w:val="28"/>
        </w:rPr>
      </w:pPr>
      <w:r w:rsidRPr="006B6E2B">
        <w:rPr>
          <w:sz w:val="28"/>
          <w:szCs w:val="28"/>
        </w:rPr>
        <w:t>4.</w:t>
      </w:r>
      <w:r w:rsidR="00557861" w:rsidRPr="006B6E2B">
        <w:rPr>
          <w:sz w:val="28"/>
          <w:szCs w:val="28"/>
        </w:rPr>
        <w:t> </w:t>
      </w:r>
      <w:r w:rsidRPr="006B6E2B">
        <w:rPr>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66799A" w:rsidRPr="006B6E2B" w:rsidRDefault="0066799A" w:rsidP="00692FF6">
      <w:pPr>
        <w:autoSpaceDE w:val="0"/>
        <w:autoSpaceDN w:val="0"/>
        <w:adjustRightInd w:val="0"/>
        <w:ind w:firstLine="709"/>
        <w:jc w:val="both"/>
        <w:rPr>
          <w:sz w:val="28"/>
          <w:szCs w:val="28"/>
        </w:rPr>
      </w:pPr>
      <w:r w:rsidRPr="006B6E2B">
        <w:rPr>
          <w:sz w:val="28"/>
          <w:szCs w:val="28"/>
        </w:rPr>
        <w:t>5.</w:t>
      </w:r>
      <w:r w:rsidR="00557861" w:rsidRPr="006B6E2B">
        <w:rPr>
          <w:sz w:val="28"/>
          <w:szCs w:val="28"/>
        </w:rPr>
        <w:t> </w:t>
      </w:r>
      <w:r w:rsidRPr="006B6E2B">
        <w:rPr>
          <w:sz w:val="28"/>
          <w:szCs w:val="28"/>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66799A" w:rsidRPr="006B6E2B" w:rsidRDefault="0066799A" w:rsidP="00692FF6">
      <w:pPr>
        <w:autoSpaceDE w:val="0"/>
        <w:autoSpaceDN w:val="0"/>
        <w:adjustRightInd w:val="0"/>
        <w:ind w:firstLine="709"/>
        <w:jc w:val="both"/>
        <w:rPr>
          <w:sz w:val="28"/>
          <w:szCs w:val="28"/>
        </w:rPr>
      </w:pPr>
    </w:p>
    <w:p w:rsidR="0066799A" w:rsidRPr="006B6E2B" w:rsidRDefault="0066799A" w:rsidP="00692FF6">
      <w:pPr>
        <w:autoSpaceDE w:val="0"/>
        <w:autoSpaceDN w:val="0"/>
        <w:adjustRightInd w:val="0"/>
        <w:jc w:val="center"/>
        <w:outlineLvl w:val="0"/>
        <w:rPr>
          <w:sz w:val="28"/>
          <w:szCs w:val="28"/>
        </w:rPr>
      </w:pPr>
      <w:r w:rsidRPr="006B6E2B">
        <w:rPr>
          <w:sz w:val="28"/>
          <w:szCs w:val="28"/>
        </w:rPr>
        <w:lastRenderedPageBreak/>
        <w:t>II. Оценка степени реализации мероприятий</w:t>
      </w:r>
    </w:p>
    <w:p w:rsidR="0066799A" w:rsidRPr="006B6E2B" w:rsidRDefault="0066799A" w:rsidP="00692FF6">
      <w:pPr>
        <w:autoSpaceDE w:val="0"/>
        <w:autoSpaceDN w:val="0"/>
        <w:adjustRightInd w:val="0"/>
        <w:jc w:val="both"/>
        <w:outlineLvl w:val="0"/>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6.</w:t>
      </w:r>
      <w:r w:rsidR="00557861" w:rsidRPr="006B6E2B">
        <w:rPr>
          <w:sz w:val="28"/>
          <w:szCs w:val="28"/>
        </w:rPr>
        <w:t> </w:t>
      </w:r>
      <w:r w:rsidRPr="006B6E2B">
        <w:rPr>
          <w:sz w:val="28"/>
          <w:szCs w:val="28"/>
        </w:rPr>
        <w:t>Степень реализации мероприятий оценивается для каждой подпрограммы как доля мероприятий, выполненных в полном объеме, по</w:t>
      </w:r>
      <w:r w:rsidR="00894869" w:rsidRPr="006B6E2B">
        <w:rPr>
          <w:sz w:val="28"/>
          <w:szCs w:val="28"/>
        </w:rPr>
        <w:t> </w:t>
      </w:r>
      <w:r w:rsidRPr="006B6E2B">
        <w:rPr>
          <w:sz w:val="28"/>
          <w:szCs w:val="28"/>
        </w:rPr>
        <w:t>следующей формуле:</w:t>
      </w:r>
    </w:p>
    <w:p w:rsidR="0066799A" w:rsidRPr="006B6E2B" w:rsidRDefault="0066799A" w:rsidP="00692FF6">
      <w:pPr>
        <w:ind w:firstLine="709"/>
        <w:jc w:val="both"/>
      </w:pPr>
      <w:r w:rsidRPr="006B6E2B">
        <w:rPr>
          <w:sz w:val="28"/>
          <w:szCs w:val="28"/>
        </w:rPr>
        <w:t xml:space="preserve"> </w:t>
      </w:r>
    </w:p>
    <w:p w:rsidR="0066799A" w:rsidRPr="006B6E2B" w:rsidRDefault="0066799A" w:rsidP="00692FF6">
      <w:pPr>
        <w:ind w:firstLine="709"/>
        <w:jc w:val="center"/>
        <w:outlineLvl w:val="0"/>
        <w:rPr>
          <w:sz w:val="28"/>
          <w:szCs w:val="28"/>
        </w:rPr>
      </w:pPr>
      <w:proofErr w:type="spellStart"/>
      <w:r w:rsidRPr="006B6E2B">
        <w:rPr>
          <w:sz w:val="28"/>
          <w:szCs w:val="28"/>
        </w:rPr>
        <w:t>СР</w:t>
      </w:r>
      <w:r w:rsidRPr="006B6E2B">
        <w:rPr>
          <w:sz w:val="28"/>
          <w:szCs w:val="28"/>
          <w:vertAlign w:val="subscript"/>
        </w:rPr>
        <w:t>м</w:t>
      </w:r>
      <w:proofErr w:type="spellEnd"/>
      <w:r w:rsidRPr="006B6E2B">
        <w:rPr>
          <w:sz w:val="28"/>
          <w:szCs w:val="28"/>
        </w:rPr>
        <w:t xml:space="preserve"> = </w:t>
      </w:r>
      <w:proofErr w:type="spellStart"/>
      <w:r w:rsidRPr="006B6E2B">
        <w:rPr>
          <w:sz w:val="28"/>
          <w:szCs w:val="28"/>
        </w:rPr>
        <w:t>М</w:t>
      </w:r>
      <w:r w:rsidRPr="006B6E2B">
        <w:rPr>
          <w:sz w:val="28"/>
          <w:szCs w:val="28"/>
          <w:vertAlign w:val="subscript"/>
        </w:rPr>
        <w:t>в</w:t>
      </w:r>
      <w:proofErr w:type="spellEnd"/>
      <w:r w:rsidRPr="006B6E2B">
        <w:rPr>
          <w:sz w:val="28"/>
          <w:szCs w:val="28"/>
        </w:rPr>
        <w:t xml:space="preserve"> / М,</w:t>
      </w:r>
    </w:p>
    <w:p w:rsidR="0066799A" w:rsidRPr="006B6E2B" w:rsidRDefault="0066799A" w:rsidP="00692FF6">
      <w:pPr>
        <w:ind w:firstLine="709"/>
        <w:jc w:val="center"/>
        <w:rPr>
          <w:sz w:val="28"/>
          <w:szCs w:val="28"/>
        </w:rPr>
      </w:pPr>
    </w:p>
    <w:p w:rsidR="0066799A" w:rsidRPr="006B6E2B" w:rsidRDefault="0066799A" w:rsidP="00692FF6">
      <w:pPr>
        <w:autoSpaceDE w:val="0"/>
        <w:autoSpaceDN w:val="0"/>
        <w:adjustRightInd w:val="0"/>
        <w:ind w:firstLine="851"/>
        <w:jc w:val="both"/>
        <w:rPr>
          <w:sz w:val="28"/>
          <w:szCs w:val="28"/>
        </w:rPr>
      </w:pPr>
      <w:r w:rsidRPr="006B6E2B">
        <w:rPr>
          <w:sz w:val="28"/>
          <w:szCs w:val="28"/>
        </w:rPr>
        <w:t>где:</w:t>
      </w:r>
    </w:p>
    <w:p w:rsidR="0066799A" w:rsidRPr="006B6E2B" w:rsidRDefault="0066799A" w:rsidP="00692FF6">
      <w:pPr>
        <w:autoSpaceDE w:val="0"/>
        <w:autoSpaceDN w:val="0"/>
        <w:adjustRightInd w:val="0"/>
        <w:ind w:firstLine="851"/>
        <w:jc w:val="both"/>
        <w:rPr>
          <w:sz w:val="28"/>
          <w:szCs w:val="28"/>
        </w:rPr>
      </w:pPr>
      <w:proofErr w:type="spellStart"/>
      <w:r w:rsidRPr="006B6E2B">
        <w:rPr>
          <w:sz w:val="28"/>
          <w:szCs w:val="28"/>
        </w:rPr>
        <w:t>СР</w:t>
      </w:r>
      <w:r w:rsidRPr="006B6E2B">
        <w:rPr>
          <w:sz w:val="28"/>
          <w:szCs w:val="28"/>
          <w:vertAlign w:val="subscript"/>
        </w:rPr>
        <w:t>м</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степень реализации мероприятий;</w:t>
      </w:r>
    </w:p>
    <w:p w:rsidR="0066799A" w:rsidRPr="006B6E2B" w:rsidRDefault="0066799A" w:rsidP="00692FF6">
      <w:pPr>
        <w:autoSpaceDE w:val="0"/>
        <w:autoSpaceDN w:val="0"/>
        <w:adjustRightInd w:val="0"/>
        <w:ind w:firstLine="851"/>
        <w:jc w:val="both"/>
        <w:rPr>
          <w:sz w:val="28"/>
          <w:szCs w:val="28"/>
        </w:rPr>
      </w:pPr>
      <w:proofErr w:type="spellStart"/>
      <w:r w:rsidRPr="006B6E2B">
        <w:rPr>
          <w:sz w:val="28"/>
          <w:szCs w:val="28"/>
        </w:rPr>
        <w:t>М</w:t>
      </w:r>
      <w:r w:rsidRPr="006B6E2B">
        <w:rPr>
          <w:sz w:val="28"/>
          <w:szCs w:val="28"/>
          <w:vertAlign w:val="subscript"/>
        </w:rPr>
        <w:t>в</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количество мероприятий, выполненных в полном объеме, из</w:t>
      </w:r>
      <w:r w:rsidR="00894869" w:rsidRPr="006B6E2B">
        <w:rPr>
          <w:sz w:val="28"/>
          <w:szCs w:val="28"/>
        </w:rPr>
        <w:t> </w:t>
      </w:r>
      <w:r w:rsidRPr="006B6E2B">
        <w:rPr>
          <w:sz w:val="28"/>
          <w:szCs w:val="28"/>
        </w:rPr>
        <w:t>числа мероприятий, запланированных к реализации в отчетном году;</w:t>
      </w:r>
    </w:p>
    <w:p w:rsidR="0066799A" w:rsidRPr="006B6E2B" w:rsidRDefault="0066799A" w:rsidP="00692FF6">
      <w:pPr>
        <w:autoSpaceDE w:val="0"/>
        <w:autoSpaceDN w:val="0"/>
        <w:adjustRightInd w:val="0"/>
        <w:ind w:firstLine="851"/>
        <w:jc w:val="both"/>
        <w:rPr>
          <w:sz w:val="28"/>
          <w:szCs w:val="28"/>
        </w:rPr>
      </w:pPr>
      <w:r w:rsidRPr="006B6E2B">
        <w:rPr>
          <w:sz w:val="28"/>
          <w:szCs w:val="28"/>
        </w:rPr>
        <w:t>М</w:t>
      </w:r>
      <w:r w:rsidR="00924B1E" w:rsidRPr="006B6E2B">
        <w:rPr>
          <w:sz w:val="28"/>
          <w:szCs w:val="28"/>
        </w:rPr>
        <w:t> </w:t>
      </w:r>
      <w:r w:rsidRPr="006B6E2B">
        <w:rPr>
          <w:sz w:val="28"/>
          <w:szCs w:val="28"/>
        </w:rPr>
        <w:t>–</w:t>
      </w:r>
      <w:r w:rsidR="00924B1E" w:rsidRPr="006B6E2B">
        <w:rPr>
          <w:sz w:val="28"/>
          <w:szCs w:val="28"/>
        </w:rPr>
        <w:t> </w:t>
      </w:r>
      <w:r w:rsidRPr="006B6E2B">
        <w:rPr>
          <w:sz w:val="28"/>
          <w:szCs w:val="28"/>
        </w:rPr>
        <w:t>общее количество мероприятий, запланированных к реализации в</w:t>
      </w:r>
      <w:r w:rsidR="00894869" w:rsidRPr="006B6E2B">
        <w:rPr>
          <w:sz w:val="28"/>
          <w:szCs w:val="28"/>
        </w:rPr>
        <w:t> </w:t>
      </w:r>
      <w:r w:rsidRPr="006B6E2B">
        <w:rPr>
          <w:sz w:val="28"/>
          <w:szCs w:val="28"/>
        </w:rPr>
        <w:t>отчетном году.</w:t>
      </w:r>
    </w:p>
    <w:p w:rsidR="00FF4B19" w:rsidRPr="006B6E2B" w:rsidRDefault="00FF4B19" w:rsidP="00692FF6">
      <w:pPr>
        <w:autoSpaceDE w:val="0"/>
        <w:autoSpaceDN w:val="0"/>
        <w:adjustRightInd w:val="0"/>
        <w:ind w:firstLine="709"/>
        <w:jc w:val="both"/>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 xml:space="preserve">Расчет степени реализации мероприятий осуществляется на уровне </w:t>
      </w:r>
      <w:r w:rsidR="008B704C" w:rsidRPr="006B6E2B">
        <w:rPr>
          <w:sz w:val="28"/>
          <w:szCs w:val="28"/>
        </w:rPr>
        <w:t>структурных элементов</w:t>
      </w:r>
      <w:r w:rsidRPr="006B6E2B">
        <w:rPr>
          <w:sz w:val="28"/>
          <w:szCs w:val="28"/>
        </w:rPr>
        <w:t xml:space="preserve"> подпрограмм в детальном плане-графике реализации государственной программы.</w:t>
      </w:r>
    </w:p>
    <w:p w:rsidR="0066799A" w:rsidRPr="006B6E2B" w:rsidRDefault="0066799A" w:rsidP="00692FF6">
      <w:pPr>
        <w:autoSpaceDE w:val="0"/>
        <w:autoSpaceDN w:val="0"/>
        <w:adjustRightInd w:val="0"/>
        <w:ind w:firstLine="709"/>
        <w:jc w:val="both"/>
        <w:rPr>
          <w:sz w:val="28"/>
          <w:szCs w:val="28"/>
        </w:rPr>
      </w:pPr>
    </w:p>
    <w:p w:rsidR="0066799A" w:rsidRPr="006B6E2B" w:rsidRDefault="0066799A" w:rsidP="00692FF6">
      <w:pPr>
        <w:autoSpaceDE w:val="0"/>
        <w:autoSpaceDN w:val="0"/>
        <w:adjustRightInd w:val="0"/>
        <w:spacing w:line="300" w:lineRule="exact"/>
        <w:ind w:firstLine="709"/>
        <w:jc w:val="both"/>
        <w:rPr>
          <w:sz w:val="28"/>
          <w:szCs w:val="28"/>
        </w:rPr>
      </w:pPr>
      <w:r w:rsidRPr="006B6E2B">
        <w:rPr>
          <w:sz w:val="28"/>
          <w:szCs w:val="28"/>
        </w:rPr>
        <w:t>7.</w:t>
      </w:r>
      <w:r w:rsidR="00557861" w:rsidRPr="006B6E2B">
        <w:rPr>
          <w:sz w:val="28"/>
          <w:szCs w:val="28"/>
        </w:rPr>
        <w:t> </w:t>
      </w:r>
      <w:r w:rsidRPr="006B6E2B">
        <w:rPr>
          <w:sz w:val="28"/>
          <w:szCs w:val="28"/>
        </w:rPr>
        <w:t>Мероприятие может считаться выполненным в полном объеме при</w:t>
      </w:r>
      <w:r w:rsidR="005A6AC2" w:rsidRPr="006B6E2B">
        <w:rPr>
          <w:sz w:val="28"/>
          <w:szCs w:val="28"/>
        </w:rPr>
        <w:t> </w:t>
      </w:r>
      <w:r w:rsidRPr="006B6E2B">
        <w:rPr>
          <w:sz w:val="28"/>
          <w:szCs w:val="28"/>
        </w:rPr>
        <w:t>достижении следующих результатов:</w:t>
      </w:r>
    </w:p>
    <w:p w:rsidR="0066799A" w:rsidRPr="006B6E2B" w:rsidRDefault="0066799A" w:rsidP="00692FF6">
      <w:pPr>
        <w:autoSpaceDE w:val="0"/>
        <w:autoSpaceDN w:val="0"/>
        <w:adjustRightInd w:val="0"/>
        <w:spacing w:line="300" w:lineRule="exact"/>
        <w:ind w:firstLine="709"/>
        <w:jc w:val="both"/>
        <w:rPr>
          <w:sz w:val="28"/>
          <w:szCs w:val="28"/>
        </w:rPr>
      </w:pPr>
      <w:proofErr w:type="gramStart"/>
      <w:r w:rsidRPr="006B6E2B">
        <w:rPr>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6B6E2B">
        <w:rPr>
          <w:rStyle w:val="a5"/>
          <w:sz w:val="28"/>
          <w:szCs w:val="28"/>
        </w:rPr>
        <w:footnoteReference w:id="1"/>
      </w:r>
      <w:r w:rsidRPr="006B6E2B">
        <w:rPr>
          <w:sz w:val="28"/>
          <w:szCs w:val="28"/>
        </w:rPr>
        <w:t>, считается выполненным в полном объеме, если фактически достигнутое значение показателя (индикатора) составляет не</w:t>
      </w:r>
      <w:r w:rsidR="005A6AC2" w:rsidRPr="006B6E2B">
        <w:rPr>
          <w:sz w:val="28"/>
          <w:szCs w:val="28"/>
        </w:rPr>
        <w:t> </w:t>
      </w:r>
      <w:r w:rsidRPr="006B6E2B">
        <w:rPr>
          <w:sz w:val="28"/>
          <w:szCs w:val="28"/>
        </w:rPr>
        <w:t>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6B6E2B">
        <w:rPr>
          <w:rStyle w:val="a5"/>
          <w:sz w:val="28"/>
          <w:szCs w:val="28"/>
        </w:rPr>
        <w:footnoteReference w:id="2"/>
      </w:r>
      <w:r w:rsidRPr="006B6E2B">
        <w:rPr>
          <w:sz w:val="28"/>
          <w:szCs w:val="28"/>
        </w:rPr>
        <w:t>. В том случае, когда для описания результатов реализации мероприятия</w:t>
      </w:r>
      <w:proofErr w:type="gramEnd"/>
      <w:r w:rsidRPr="006B6E2B">
        <w:rPr>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66799A" w:rsidRPr="006B6E2B" w:rsidRDefault="0066799A" w:rsidP="00692FF6">
      <w:pPr>
        <w:autoSpaceDE w:val="0"/>
        <w:autoSpaceDN w:val="0"/>
        <w:adjustRightInd w:val="0"/>
        <w:ind w:firstLine="709"/>
        <w:jc w:val="both"/>
        <w:rPr>
          <w:sz w:val="28"/>
          <w:szCs w:val="28"/>
        </w:rPr>
      </w:pPr>
      <w:r w:rsidRPr="006B6E2B">
        <w:rPr>
          <w:sz w:val="28"/>
          <w:szCs w:val="28"/>
        </w:rPr>
        <w:lastRenderedPageBreak/>
        <w:t>по иным мероприятиям результаты реализации могут оцениваться как</w:t>
      </w:r>
      <w:r w:rsidR="005A6AC2" w:rsidRPr="006B6E2B">
        <w:rPr>
          <w:sz w:val="28"/>
          <w:szCs w:val="28"/>
        </w:rPr>
        <w:t> </w:t>
      </w:r>
      <w:r w:rsidRPr="006B6E2B">
        <w:rPr>
          <w:sz w:val="28"/>
          <w:szCs w:val="28"/>
        </w:rPr>
        <w:t xml:space="preserve">наступление или </w:t>
      </w:r>
      <w:proofErr w:type="spellStart"/>
      <w:r w:rsidRPr="006B6E2B">
        <w:rPr>
          <w:sz w:val="28"/>
          <w:szCs w:val="28"/>
        </w:rPr>
        <w:t>ненаступление</w:t>
      </w:r>
      <w:proofErr w:type="spellEnd"/>
      <w:r w:rsidRPr="006B6E2B">
        <w:rPr>
          <w:sz w:val="28"/>
          <w:szCs w:val="28"/>
        </w:rPr>
        <w:t xml:space="preserve"> контрольного события (событий) и (или) достижение качественного результата (оценка проводится экспертно).</w:t>
      </w:r>
    </w:p>
    <w:p w:rsidR="00327B14" w:rsidRPr="006B6E2B" w:rsidRDefault="00327B14" w:rsidP="00692FF6">
      <w:pPr>
        <w:autoSpaceDE w:val="0"/>
        <w:autoSpaceDN w:val="0"/>
        <w:adjustRightInd w:val="0"/>
        <w:jc w:val="center"/>
        <w:outlineLvl w:val="0"/>
        <w:rPr>
          <w:sz w:val="28"/>
          <w:szCs w:val="28"/>
        </w:rPr>
      </w:pPr>
    </w:p>
    <w:p w:rsidR="0066799A" w:rsidRPr="006B6E2B" w:rsidRDefault="0066799A" w:rsidP="00692FF6">
      <w:pPr>
        <w:autoSpaceDE w:val="0"/>
        <w:autoSpaceDN w:val="0"/>
        <w:adjustRightInd w:val="0"/>
        <w:jc w:val="center"/>
        <w:outlineLvl w:val="0"/>
        <w:rPr>
          <w:sz w:val="28"/>
          <w:szCs w:val="28"/>
        </w:rPr>
      </w:pPr>
      <w:r w:rsidRPr="006B6E2B">
        <w:rPr>
          <w:sz w:val="28"/>
          <w:szCs w:val="28"/>
        </w:rPr>
        <w:t xml:space="preserve">III. Оценка степени соответствия </w:t>
      </w:r>
      <w:proofErr w:type="gramStart"/>
      <w:r w:rsidRPr="006B6E2B">
        <w:rPr>
          <w:sz w:val="28"/>
          <w:szCs w:val="28"/>
        </w:rPr>
        <w:t>запланированному</w:t>
      </w:r>
      <w:proofErr w:type="gramEnd"/>
    </w:p>
    <w:p w:rsidR="0066799A" w:rsidRPr="006B6E2B" w:rsidRDefault="0066799A" w:rsidP="00692FF6">
      <w:pPr>
        <w:autoSpaceDE w:val="0"/>
        <w:autoSpaceDN w:val="0"/>
        <w:adjustRightInd w:val="0"/>
        <w:jc w:val="center"/>
        <w:rPr>
          <w:sz w:val="28"/>
          <w:szCs w:val="28"/>
        </w:rPr>
      </w:pPr>
      <w:r w:rsidRPr="006B6E2B">
        <w:rPr>
          <w:sz w:val="28"/>
          <w:szCs w:val="28"/>
        </w:rPr>
        <w:t>уровню затрат</w:t>
      </w:r>
    </w:p>
    <w:p w:rsidR="0066799A" w:rsidRPr="006B6E2B" w:rsidRDefault="0066799A" w:rsidP="00692FF6">
      <w:pPr>
        <w:autoSpaceDE w:val="0"/>
        <w:autoSpaceDN w:val="0"/>
        <w:adjustRightInd w:val="0"/>
        <w:jc w:val="both"/>
        <w:outlineLvl w:val="0"/>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8.</w:t>
      </w:r>
      <w:r w:rsidR="00557861" w:rsidRPr="006B6E2B">
        <w:rPr>
          <w:sz w:val="28"/>
          <w:szCs w:val="28"/>
        </w:rPr>
        <w:t> </w:t>
      </w:r>
      <w:r w:rsidRPr="006B6E2B">
        <w:rPr>
          <w:sz w:val="28"/>
          <w:szCs w:val="28"/>
        </w:rPr>
        <w:t>Степень соответствия запланированному уровню затрат оценивается для каждой подпрограммы как отношение фактически произведенных в</w:t>
      </w:r>
      <w:r w:rsidR="005A6AC2" w:rsidRPr="006B6E2B">
        <w:rPr>
          <w:sz w:val="28"/>
          <w:szCs w:val="28"/>
        </w:rPr>
        <w:t> </w:t>
      </w:r>
      <w:r w:rsidRPr="006B6E2B">
        <w:rPr>
          <w:sz w:val="28"/>
          <w:szCs w:val="28"/>
        </w:rPr>
        <w:t>отчетном году расходов на реализацию подпрограммы к их плановым значениям по следующей формуле:</w:t>
      </w:r>
    </w:p>
    <w:p w:rsidR="0066799A" w:rsidRPr="006B6E2B" w:rsidRDefault="0066799A" w:rsidP="00692FF6">
      <w:pPr>
        <w:ind w:firstLine="709"/>
        <w:jc w:val="both"/>
        <w:rPr>
          <w:sz w:val="28"/>
          <w:szCs w:val="28"/>
        </w:rPr>
      </w:pPr>
    </w:p>
    <w:p w:rsidR="0066799A" w:rsidRPr="006B6E2B" w:rsidRDefault="0066799A" w:rsidP="00692FF6">
      <w:pPr>
        <w:ind w:firstLine="709"/>
        <w:jc w:val="center"/>
        <w:outlineLvl w:val="0"/>
        <w:rPr>
          <w:sz w:val="28"/>
          <w:szCs w:val="28"/>
        </w:rPr>
      </w:pPr>
      <w:proofErr w:type="spellStart"/>
      <w:r w:rsidRPr="006B6E2B">
        <w:rPr>
          <w:sz w:val="28"/>
          <w:szCs w:val="28"/>
        </w:rPr>
        <w:t>СС</w:t>
      </w:r>
      <w:r w:rsidRPr="006B6E2B">
        <w:rPr>
          <w:sz w:val="28"/>
          <w:szCs w:val="28"/>
          <w:vertAlign w:val="subscript"/>
        </w:rPr>
        <w:t>уз</w:t>
      </w:r>
      <w:proofErr w:type="spellEnd"/>
      <w:r w:rsidRPr="006B6E2B">
        <w:rPr>
          <w:sz w:val="28"/>
          <w:szCs w:val="28"/>
        </w:rPr>
        <w:t xml:space="preserve"> = </w:t>
      </w:r>
      <w:proofErr w:type="spellStart"/>
      <w:r w:rsidRPr="006B6E2B">
        <w:rPr>
          <w:sz w:val="28"/>
          <w:szCs w:val="28"/>
        </w:rPr>
        <w:t>З</w:t>
      </w:r>
      <w:r w:rsidRPr="006B6E2B">
        <w:rPr>
          <w:sz w:val="28"/>
          <w:szCs w:val="28"/>
          <w:vertAlign w:val="subscript"/>
        </w:rPr>
        <w:t>ф</w:t>
      </w:r>
      <w:proofErr w:type="spellEnd"/>
      <w:r w:rsidRPr="006B6E2B">
        <w:rPr>
          <w:sz w:val="28"/>
          <w:szCs w:val="28"/>
        </w:rPr>
        <w:t xml:space="preserve"> / </w:t>
      </w:r>
      <w:proofErr w:type="spellStart"/>
      <w:r w:rsidRPr="006B6E2B">
        <w:rPr>
          <w:sz w:val="28"/>
          <w:szCs w:val="28"/>
        </w:rPr>
        <w:t>З</w:t>
      </w:r>
      <w:r w:rsidRPr="006B6E2B">
        <w:rPr>
          <w:sz w:val="28"/>
          <w:szCs w:val="28"/>
          <w:vertAlign w:val="subscript"/>
        </w:rPr>
        <w:t>п</w:t>
      </w:r>
      <w:proofErr w:type="spellEnd"/>
      <w:r w:rsidRPr="006B6E2B">
        <w:rPr>
          <w:sz w:val="28"/>
          <w:szCs w:val="28"/>
        </w:rPr>
        <w:t>,</w:t>
      </w:r>
    </w:p>
    <w:p w:rsidR="0066799A" w:rsidRPr="006B6E2B" w:rsidRDefault="0066799A" w:rsidP="00692FF6">
      <w:pPr>
        <w:ind w:firstLine="709"/>
        <w:jc w:val="both"/>
        <w:rPr>
          <w:sz w:val="28"/>
          <w:szCs w:val="28"/>
        </w:rPr>
      </w:pP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СС</w:t>
      </w:r>
      <w:r w:rsidRPr="006B6E2B">
        <w:rPr>
          <w:sz w:val="28"/>
          <w:szCs w:val="28"/>
          <w:vertAlign w:val="subscript"/>
        </w:rPr>
        <w:t>уз</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степень соответствия запланированному уровню расходов;</w:t>
      </w:r>
    </w:p>
    <w:p w:rsidR="0066799A" w:rsidRPr="006B6E2B" w:rsidRDefault="0066799A" w:rsidP="00692FF6">
      <w:pPr>
        <w:ind w:firstLine="851"/>
        <w:jc w:val="both"/>
        <w:rPr>
          <w:sz w:val="28"/>
          <w:szCs w:val="28"/>
        </w:rPr>
      </w:pPr>
      <w:proofErr w:type="spellStart"/>
      <w:r w:rsidRPr="006B6E2B">
        <w:rPr>
          <w:sz w:val="28"/>
          <w:szCs w:val="28"/>
        </w:rPr>
        <w:t>З</w:t>
      </w:r>
      <w:r w:rsidRPr="006B6E2B">
        <w:rPr>
          <w:sz w:val="28"/>
          <w:szCs w:val="28"/>
          <w:vertAlign w:val="subscript"/>
        </w:rPr>
        <w:t>ф</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фактические расходы на реализацию подпрограммы в отчетном году;</w:t>
      </w:r>
    </w:p>
    <w:p w:rsidR="0066799A" w:rsidRPr="006B6E2B" w:rsidRDefault="0066799A" w:rsidP="00692FF6">
      <w:pPr>
        <w:ind w:firstLine="851"/>
        <w:jc w:val="both"/>
        <w:rPr>
          <w:sz w:val="28"/>
          <w:szCs w:val="28"/>
        </w:rPr>
      </w:pPr>
      <w:proofErr w:type="spellStart"/>
      <w:r w:rsidRPr="006B6E2B">
        <w:rPr>
          <w:sz w:val="28"/>
          <w:szCs w:val="28"/>
        </w:rPr>
        <w:t>З</w:t>
      </w:r>
      <w:r w:rsidRPr="006B6E2B">
        <w:rPr>
          <w:sz w:val="28"/>
          <w:szCs w:val="28"/>
          <w:vertAlign w:val="subscript"/>
        </w:rPr>
        <w:t>п</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плановые расходы на реализацию подпрограммы в отчетном году.</w:t>
      </w:r>
    </w:p>
    <w:p w:rsidR="00FF4B19" w:rsidRPr="006B6E2B" w:rsidRDefault="00FF4B19" w:rsidP="00692FF6">
      <w:pPr>
        <w:autoSpaceDE w:val="0"/>
        <w:autoSpaceDN w:val="0"/>
        <w:adjustRightInd w:val="0"/>
        <w:ind w:firstLine="540"/>
        <w:jc w:val="both"/>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9.</w:t>
      </w:r>
      <w:r w:rsidR="00557861" w:rsidRPr="006B6E2B">
        <w:rPr>
          <w:sz w:val="28"/>
          <w:szCs w:val="28"/>
        </w:rPr>
        <w:t> </w:t>
      </w:r>
      <w:r w:rsidRPr="006B6E2B">
        <w:rPr>
          <w:sz w:val="28"/>
          <w:szCs w:val="28"/>
        </w:rPr>
        <w:t>В составе показателя «степень соответствия запланированному уровню расходов» учитываются только расходы областного бюджета.</w:t>
      </w:r>
    </w:p>
    <w:p w:rsidR="0066799A" w:rsidRPr="006B6E2B" w:rsidRDefault="0066799A" w:rsidP="00692FF6">
      <w:pPr>
        <w:autoSpaceDE w:val="0"/>
        <w:autoSpaceDN w:val="0"/>
        <w:adjustRightInd w:val="0"/>
        <w:ind w:firstLine="709"/>
        <w:jc w:val="both"/>
        <w:rPr>
          <w:sz w:val="28"/>
          <w:szCs w:val="28"/>
        </w:rPr>
      </w:pPr>
      <w:r w:rsidRPr="006B6E2B">
        <w:rPr>
          <w:sz w:val="28"/>
          <w:szCs w:val="28"/>
        </w:rPr>
        <w:t>В качестве плановых расходов из средств областного бюджета указываются данные по бюджетным ассигнованиям, предусмотренным на</w:t>
      </w:r>
      <w:r w:rsidR="00BB2869" w:rsidRPr="006B6E2B">
        <w:rPr>
          <w:sz w:val="28"/>
          <w:szCs w:val="28"/>
        </w:rPr>
        <w:t> </w:t>
      </w:r>
      <w:r w:rsidRPr="006B6E2B">
        <w:rPr>
          <w:sz w:val="28"/>
          <w:szCs w:val="28"/>
        </w:rPr>
        <w:t xml:space="preserve">реализацию соответствующей подпрограммы </w:t>
      </w:r>
      <w:r w:rsidR="00461B74" w:rsidRPr="006B6E2B">
        <w:rPr>
          <w:rFonts w:eastAsiaTheme="minorHAnsi"/>
          <w:sz w:val="28"/>
          <w:szCs w:val="28"/>
          <w:lang w:eastAsia="en-US"/>
        </w:rPr>
        <w:t>в сводной бюджетной росписи областного бюджета по состоянию на 31 декабря отчетного года</w:t>
      </w:r>
      <w:r w:rsidRPr="006B6E2B">
        <w:rPr>
          <w:sz w:val="28"/>
          <w:szCs w:val="28"/>
        </w:rPr>
        <w:t>.</w:t>
      </w:r>
    </w:p>
    <w:p w:rsidR="003F456C" w:rsidRPr="006B6E2B" w:rsidRDefault="003F456C" w:rsidP="00692FF6">
      <w:pPr>
        <w:autoSpaceDE w:val="0"/>
        <w:autoSpaceDN w:val="0"/>
        <w:adjustRightInd w:val="0"/>
        <w:ind w:firstLine="709"/>
        <w:jc w:val="both"/>
        <w:rPr>
          <w:sz w:val="28"/>
          <w:szCs w:val="28"/>
        </w:rPr>
      </w:pPr>
      <w:r w:rsidRPr="006B6E2B">
        <w:rPr>
          <w:sz w:val="28"/>
          <w:szCs w:val="28"/>
        </w:rPr>
        <w:t>Для оценки степени соответствия запланированному уровню затрат по</w:t>
      </w:r>
      <w:r w:rsidR="00BB2869" w:rsidRPr="006B6E2B">
        <w:rPr>
          <w:sz w:val="28"/>
          <w:szCs w:val="28"/>
        </w:rPr>
        <w:t> </w:t>
      </w:r>
      <w:r w:rsidRPr="006B6E2B">
        <w:rPr>
          <w:sz w:val="28"/>
          <w:szCs w:val="28"/>
        </w:rPr>
        <w:t>по</w:t>
      </w:r>
      <w:r w:rsidR="004B68BF" w:rsidRPr="006B6E2B">
        <w:rPr>
          <w:sz w:val="28"/>
          <w:szCs w:val="28"/>
        </w:rPr>
        <w:t>дпрограмме</w:t>
      </w:r>
      <w:r w:rsidR="009E200C" w:rsidRPr="006B6E2B">
        <w:rPr>
          <w:sz w:val="28"/>
          <w:szCs w:val="28"/>
        </w:rPr>
        <w:t> </w:t>
      </w:r>
      <w:r w:rsidR="004B68BF" w:rsidRPr="006B6E2B">
        <w:rPr>
          <w:sz w:val="28"/>
          <w:szCs w:val="28"/>
        </w:rPr>
        <w:t>3, плановые расходы на реализацию</w:t>
      </w:r>
      <w:r w:rsidRPr="006B6E2B">
        <w:rPr>
          <w:sz w:val="28"/>
          <w:szCs w:val="28"/>
        </w:rPr>
        <w:t xml:space="preserve"> подпрограммы указываются без учета объема приостановленных в связи с выявлением фактов несоблюдения о</w:t>
      </w:r>
      <w:r w:rsidR="004B68BF" w:rsidRPr="006B6E2B">
        <w:rPr>
          <w:sz w:val="28"/>
          <w:szCs w:val="28"/>
        </w:rPr>
        <w:t xml:space="preserve">рганами местного самоуправления Курской области </w:t>
      </w:r>
      <w:r w:rsidRPr="006B6E2B">
        <w:rPr>
          <w:sz w:val="28"/>
          <w:szCs w:val="28"/>
        </w:rPr>
        <w:t>условий предоставления межбюджетных трансфертов бюджетам муниципальных образований Курской области из областного бюджета.</w:t>
      </w:r>
    </w:p>
    <w:p w:rsidR="0066799A" w:rsidRPr="006B6E2B" w:rsidRDefault="0066799A" w:rsidP="00692FF6">
      <w:pPr>
        <w:autoSpaceDE w:val="0"/>
        <w:autoSpaceDN w:val="0"/>
        <w:adjustRightInd w:val="0"/>
        <w:jc w:val="both"/>
        <w:outlineLvl w:val="0"/>
        <w:rPr>
          <w:sz w:val="28"/>
          <w:szCs w:val="28"/>
        </w:rPr>
      </w:pPr>
    </w:p>
    <w:p w:rsidR="0066799A" w:rsidRPr="006B6E2B" w:rsidRDefault="0066799A" w:rsidP="00692FF6">
      <w:pPr>
        <w:autoSpaceDE w:val="0"/>
        <w:autoSpaceDN w:val="0"/>
        <w:adjustRightInd w:val="0"/>
        <w:jc w:val="center"/>
        <w:outlineLvl w:val="0"/>
        <w:rPr>
          <w:sz w:val="28"/>
          <w:szCs w:val="28"/>
        </w:rPr>
      </w:pPr>
      <w:r w:rsidRPr="006B6E2B">
        <w:rPr>
          <w:sz w:val="28"/>
          <w:szCs w:val="28"/>
        </w:rPr>
        <w:t>IV. Оценка эффективности использования средств</w:t>
      </w:r>
    </w:p>
    <w:p w:rsidR="0066799A" w:rsidRPr="006B6E2B" w:rsidRDefault="0066799A" w:rsidP="00692FF6">
      <w:pPr>
        <w:autoSpaceDE w:val="0"/>
        <w:autoSpaceDN w:val="0"/>
        <w:adjustRightInd w:val="0"/>
        <w:jc w:val="center"/>
        <w:rPr>
          <w:sz w:val="28"/>
          <w:szCs w:val="28"/>
        </w:rPr>
      </w:pPr>
      <w:r w:rsidRPr="006B6E2B">
        <w:rPr>
          <w:sz w:val="28"/>
          <w:szCs w:val="28"/>
        </w:rPr>
        <w:t>областного бюджета</w:t>
      </w:r>
    </w:p>
    <w:p w:rsidR="0066799A" w:rsidRPr="006B6E2B" w:rsidRDefault="0066799A" w:rsidP="00692FF6">
      <w:pPr>
        <w:autoSpaceDE w:val="0"/>
        <w:autoSpaceDN w:val="0"/>
        <w:adjustRightInd w:val="0"/>
        <w:jc w:val="both"/>
        <w:rPr>
          <w:sz w:val="28"/>
          <w:szCs w:val="28"/>
        </w:rPr>
      </w:pPr>
    </w:p>
    <w:p w:rsidR="0066799A" w:rsidRPr="006B6E2B" w:rsidRDefault="0066799A" w:rsidP="00BB2869">
      <w:pPr>
        <w:autoSpaceDE w:val="0"/>
        <w:autoSpaceDN w:val="0"/>
        <w:adjustRightInd w:val="0"/>
        <w:ind w:firstLine="709"/>
        <w:jc w:val="both"/>
        <w:rPr>
          <w:sz w:val="28"/>
          <w:szCs w:val="28"/>
        </w:rPr>
      </w:pPr>
      <w:r w:rsidRPr="006B6E2B">
        <w:rPr>
          <w:sz w:val="28"/>
          <w:szCs w:val="28"/>
        </w:rPr>
        <w:t>10.</w:t>
      </w:r>
      <w:r w:rsidR="009E200C" w:rsidRPr="006B6E2B">
        <w:rPr>
          <w:sz w:val="28"/>
          <w:szCs w:val="28"/>
        </w:rPr>
        <w:t> </w:t>
      </w:r>
      <w:r w:rsidRPr="006B6E2B">
        <w:rPr>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66799A" w:rsidRPr="006B6E2B" w:rsidRDefault="0066799A" w:rsidP="00692FF6">
      <w:pPr>
        <w:ind w:firstLine="709"/>
        <w:jc w:val="both"/>
        <w:rPr>
          <w:sz w:val="28"/>
          <w:szCs w:val="28"/>
        </w:rPr>
      </w:pPr>
    </w:p>
    <w:p w:rsidR="0066799A" w:rsidRPr="006B6E2B" w:rsidRDefault="0066799A" w:rsidP="00692FF6">
      <w:pPr>
        <w:ind w:firstLine="709"/>
        <w:jc w:val="center"/>
        <w:outlineLvl w:val="0"/>
        <w:rPr>
          <w:sz w:val="28"/>
          <w:szCs w:val="28"/>
        </w:rPr>
      </w:pPr>
      <w:proofErr w:type="spellStart"/>
      <w:r w:rsidRPr="006B6E2B">
        <w:rPr>
          <w:sz w:val="28"/>
          <w:szCs w:val="28"/>
        </w:rPr>
        <w:t>Э</w:t>
      </w:r>
      <w:r w:rsidRPr="006B6E2B">
        <w:rPr>
          <w:sz w:val="28"/>
          <w:szCs w:val="28"/>
          <w:vertAlign w:val="subscript"/>
        </w:rPr>
        <w:t>ис</w:t>
      </w:r>
      <w:proofErr w:type="spellEnd"/>
      <w:r w:rsidRPr="006B6E2B">
        <w:rPr>
          <w:sz w:val="28"/>
          <w:szCs w:val="28"/>
        </w:rPr>
        <w:t xml:space="preserve"> = </w:t>
      </w:r>
      <w:proofErr w:type="spellStart"/>
      <w:r w:rsidRPr="006B6E2B">
        <w:rPr>
          <w:sz w:val="28"/>
          <w:szCs w:val="28"/>
        </w:rPr>
        <w:t>СР</w:t>
      </w:r>
      <w:r w:rsidRPr="006B6E2B">
        <w:rPr>
          <w:sz w:val="28"/>
          <w:szCs w:val="28"/>
          <w:vertAlign w:val="subscript"/>
        </w:rPr>
        <w:t>м</w:t>
      </w:r>
      <w:proofErr w:type="spellEnd"/>
      <w:r w:rsidRPr="006B6E2B">
        <w:rPr>
          <w:sz w:val="28"/>
          <w:szCs w:val="28"/>
        </w:rPr>
        <w:t xml:space="preserve"> / </w:t>
      </w:r>
      <w:proofErr w:type="spellStart"/>
      <w:r w:rsidRPr="006B6E2B">
        <w:rPr>
          <w:sz w:val="28"/>
          <w:szCs w:val="28"/>
        </w:rPr>
        <w:t>СС</w:t>
      </w:r>
      <w:r w:rsidRPr="006B6E2B">
        <w:rPr>
          <w:sz w:val="28"/>
          <w:szCs w:val="28"/>
          <w:vertAlign w:val="subscript"/>
        </w:rPr>
        <w:t>уз</w:t>
      </w:r>
      <w:proofErr w:type="spellEnd"/>
      <w:r w:rsidRPr="006B6E2B">
        <w:rPr>
          <w:sz w:val="28"/>
          <w:szCs w:val="28"/>
        </w:rPr>
        <w:t>,</w:t>
      </w:r>
    </w:p>
    <w:p w:rsidR="0066799A" w:rsidRPr="006B6E2B" w:rsidRDefault="0066799A" w:rsidP="00692FF6">
      <w:pPr>
        <w:ind w:firstLine="709"/>
        <w:jc w:val="both"/>
        <w:rPr>
          <w:sz w:val="28"/>
          <w:szCs w:val="28"/>
        </w:rPr>
      </w:pP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Э</w:t>
      </w:r>
      <w:r w:rsidRPr="006B6E2B">
        <w:rPr>
          <w:sz w:val="28"/>
          <w:szCs w:val="28"/>
          <w:vertAlign w:val="subscript"/>
        </w:rPr>
        <w:t>ис</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эффективность использования средств областного бюджета;</w:t>
      </w:r>
    </w:p>
    <w:p w:rsidR="0066799A" w:rsidRPr="006B6E2B" w:rsidRDefault="0066799A" w:rsidP="00692FF6">
      <w:pPr>
        <w:ind w:firstLine="851"/>
        <w:jc w:val="both"/>
        <w:rPr>
          <w:sz w:val="28"/>
          <w:szCs w:val="28"/>
        </w:rPr>
      </w:pPr>
      <w:proofErr w:type="spellStart"/>
      <w:r w:rsidRPr="006B6E2B">
        <w:rPr>
          <w:sz w:val="28"/>
          <w:szCs w:val="28"/>
        </w:rPr>
        <w:lastRenderedPageBreak/>
        <w:t>СР</w:t>
      </w:r>
      <w:r w:rsidRPr="006B6E2B">
        <w:rPr>
          <w:sz w:val="28"/>
          <w:szCs w:val="28"/>
          <w:vertAlign w:val="subscript"/>
        </w:rPr>
        <w:t>м</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степень реализации мероприятий, полностью или частично финансируемых из средств областного бюджета;</w:t>
      </w:r>
    </w:p>
    <w:p w:rsidR="0066799A" w:rsidRPr="006B6E2B" w:rsidRDefault="0066799A" w:rsidP="00692FF6">
      <w:pPr>
        <w:ind w:firstLine="851"/>
        <w:jc w:val="both"/>
        <w:rPr>
          <w:sz w:val="28"/>
          <w:szCs w:val="28"/>
        </w:rPr>
      </w:pPr>
      <w:proofErr w:type="spellStart"/>
      <w:r w:rsidRPr="006B6E2B">
        <w:rPr>
          <w:sz w:val="28"/>
          <w:szCs w:val="28"/>
        </w:rPr>
        <w:t>СС</w:t>
      </w:r>
      <w:r w:rsidRPr="006B6E2B">
        <w:rPr>
          <w:sz w:val="28"/>
          <w:szCs w:val="28"/>
          <w:vertAlign w:val="subscript"/>
        </w:rPr>
        <w:t>уз</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степень соответствия запланированному уровню расходов из</w:t>
      </w:r>
      <w:r w:rsidR="00BB2869" w:rsidRPr="006B6E2B">
        <w:rPr>
          <w:sz w:val="28"/>
          <w:szCs w:val="28"/>
        </w:rPr>
        <w:t> </w:t>
      </w:r>
      <w:r w:rsidRPr="006B6E2B">
        <w:rPr>
          <w:sz w:val="28"/>
          <w:szCs w:val="28"/>
        </w:rPr>
        <w:t>средств областного бюджета.</w:t>
      </w:r>
    </w:p>
    <w:p w:rsidR="0066799A" w:rsidRPr="006B6E2B" w:rsidRDefault="0066799A" w:rsidP="00692FF6">
      <w:pPr>
        <w:autoSpaceDE w:val="0"/>
        <w:autoSpaceDN w:val="0"/>
        <w:adjustRightInd w:val="0"/>
        <w:ind w:firstLine="709"/>
        <w:jc w:val="both"/>
        <w:rPr>
          <w:sz w:val="28"/>
          <w:szCs w:val="28"/>
        </w:rPr>
      </w:pPr>
      <w:r w:rsidRPr="006B6E2B">
        <w:rPr>
          <w:sz w:val="28"/>
          <w:szCs w:val="28"/>
        </w:rPr>
        <w:t>Если доля финансового обеспечения реализации подпрограммы из</w:t>
      </w:r>
      <w:r w:rsidR="00BB2869" w:rsidRPr="006B6E2B">
        <w:rPr>
          <w:sz w:val="28"/>
          <w:szCs w:val="28"/>
        </w:rPr>
        <w:t> </w:t>
      </w:r>
      <w:r w:rsidRPr="006B6E2B">
        <w:rPr>
          <w:sz w:val="28"/>
          <w:szCs w:val="28"/>
        </w:rPr>
        <w:t>средств областного бюджета составляет менее 75</w:t>
      </w:r>
      <w:r w:rsidR="00FF4B19" w:rsidRPr="006B6E2B">
        <w:rPr>
          <w:sz w:val="28"/>
          <w:szCs w:val="28"/>
        </w:rPr>
        <w:t> </w:t>
      </w:r>
      <w:r w:rsidRPr="006B6E2B">
        <w:rPr>
          <w:sz w:val="28"/>
          <w:szCs w:val="28"/>
        </w:rPr>
        <w:t xml:space="preserve">%, то показатель </w:t>
      </w:r>
      <w:proofErr w:type="gramStart"/>
      <w:r w:rsidRPr="006B6E2B">
        <w:rPr>
          <w:sz w:val="28"/>
          <w:szCs w:val="28"/>
        </w:rPr>
        <w:t>оценки эффективности использования средств областного бюджета</w:t>
      </w:r>
      <w:proofErr w:type="gramEnd"/>
      <w:r w:rsidRPr="006B6E2B">
        <w:rPr>
          <w:sz w:val="28"/>
          <w:szCs w:val="28"/>
        </w:rPr>
        <w:t xml:space="preserve"> может быть заменен на показатель эффективности использования финансовых ресурсов на реализацию подпрограммы.</w:t>
      </w:r>
    </w:p>
    <w:p w:rsidR="0066799A" w:rsidRPr="006B6E2B" w:rsidRDefault="0066799A" w:rsidP="00692FF6">
      <w:pPr>
        <w:autoSpaceDE w:val="0"/>
        <w:autoSpaceDN w:val="0"/>
        <w:adjustRightInd w:val="0"/>
        <w:ind w:firstLine="709"/>
        <w:jc w:val="both"/>
        <w:rPr>
          <w:sz w:val="28"/>
          <w:szCs w:val="28"/>
        </w:rPr>
      </w:pPr>
      <w:r w:rsidRPr="006B6E2B">
        <w:rPr>
          <w:sz w:val="28"/>
          <w:szCs w:val="28"/>
        </w:rPr>
        <w:t>Данный показатель рассчитывается по формуле:</w:t>
      </w:r>
    </w:p>
    <w:p w:rsidR="0066799A" w:rsidRPr="006B6E2B" w:rsidRDefault="0066799A" w:rsidP="00692FF6">
      <w:pPr>
        <w:ind w:firstLine="709"/>
        <w:jc w:val="center"/>
        <w:rPr>
          <w:sz w:val="28"/>
          <w:szCs w:val="28"/>
        </w:rPr>
      </w:pPr>
    </w:p>
    <w:p w:rsidR="0066799A" w:rsidRPr="006B6E2B" w:rsidRDefault="0066799A" w:rsidP="00692FF6">
      <w:pPr>
        <w:ind w:firstLine="709"/>
        <w:jc w:val="center"/>
        <w:outlineLvl w:val="0"/>
        <w:rPr>
          <w:sz w:val="28"/>
          <w:szCs w:val="28"/>
        </w:rPr>
      </w:pPr>
      <w:proofErr w:type="spellStart"/>
      <w:r w:rsidRPr="006B6E2B">
        <w:rPr>
          <w:sz w:val="28"/>
          <w:szCs w:val="28"/>
        </w:rPr>
        <w:t>Э</w:t>
      </w:r>
      <w:r w:rsidRPr="006B6E2B">
        <w:rPr>
          <w:sz w:val="28"/>
          <w:szCs w:val="28"/>
          <w:vertAlign w:val="subscript"/>
        </w:rPr>
        <w:t>ис</w:t>
      </w:r>
      <w:proofErr w:type="spellEnd"/>
      <w:r w:rsidRPr="006B6E2B">
        <w:rPr>
          <w:sz w:val="28"/>
          <w:szCs w:val="28"/>
        </w:rPr>
        <w:t xml:space="preserve"> = </w:t>
      </w:r>
      <w:proofErr w:type="spellStart"/>
      <w:r w:rsidRPr="006B6E2B">
        <w:rPr>
          <w:sz w:val="28"/>
          <w:szCs w:val="28"/>
        </w:rPr>
        <w:t>СР</w:t>
      </w:r>
      <w:r w:rsidRPr="006B6E2B">
        <w:rPr>
          <w:sz w:val="28"/>
          <w:szCs w:val="28"/>
          <w:vertAlign w:val="subscript"/>
        </w:rPr>
        <w:t>м</w:t>
      </w:r>
      <w:proofErr w:type="spellEnd"/>
      <w:r w:rsidRPr="006B6E2B">
        <w:rPr>
          <w:sz w:val="28"/>
          <w:szCs w:val="28"/>
        </w:rPr>
        <w:t xml:space="preserve"> / </w:t>
      </w:r>
      <w:proofErr w:type="spellStart"/>
      <w:r w:rsidRPr="006B6E2B">
        <w:rPr>
          <w:sz w:val="28"/>
          <w:szCs w:val="28"/>
        </w:rPr>
        <w:t>СС</w:t>
      </w:r>
      <w:r w:rsidRPr="006B6E2B">
        <w:rPr>
          <w:sz w:val="28"/>
          <w:szCs w:val="28"/>
          <w:vertAlign w:val="subscript"/>
        </w:rPr>
        <w:t>уз</w:t>
      </w:r>
      <w:proofErr w:type="spellEnd"/>
      <w:r w:rsidRPr="006B6E2B">
        <w:rPr>
          <w:sz w:val="28"/>
          <w:szCs w:val="28"/>
        </w:rPr>
        <w:t>,</w:t>
      </w:r>
    </w:p>
    <w:p w:rsidR="0066799A" w:rsidRPr="006B6E2B" w:rsidRDefault="0066799A" w:rsidP="00692FF6">
      <w:pPr>
        <w:autoSpaceDE w:val="0"/>
        <w:autoSpaceDN w:val="0"/>
        <w:adjustRightInd w:val="0"/>
        <w:jc w:val="both"/>
        <w:outlineLvl w:val="0"/>
        <w:rPr>
          <w:sz w:val="28"/>
          <w:szCs w:val="28"/>
        </w:rPr>
      </w:pPr>
    </w:p>
    <w:p w:rsidR="0066799A" w:rsidRPr="006B6E2B" w:rsidRDefault="0066799A" w:rsidP="00692FF6">
      <w:pPr>
        <w:autoSpaceDE w:val="0"/>
        <w:autoSpaceDN w:val="0"/>
        <w:adjustRightInd w:val="0"/>
        <w:ind w:firstLine="851"/>
        <w:jc w:val="both"/>
        <w:rPr>
          <w:sz w:val="28"/>
          <w:szCs w:val="28"/>
        </w:rPr>
      </w:pPr>
      <w:r w:rsidRPr="006B6E2B">
        <w:rPr>
          <w:sz w:val="28"/>
          <w:szCs w:val="28"/>
        </w:rPr>
        <w:t>где:</w:t>
      </w:r>
    </w:p>
    <w:p w:rsidR="0066799A" w:rsidRPr="006B6E2B" w:rsidRDefault="0066799A" w:rsidP="00692FF6">
      <w:pPr>
        <w:autoSpaceDE w:val="0"/>
        <w:autoSpaceDN w:val="0"/>
        <w:adjustRightInd w:val="0"/>
        <w:ind w:firstLine="851"/>
        <w:jc w:val="both"/>
        <w:rPr>
          <w:sz w:val="28"/>
          <w:szCs w:val="28"/>
        </w:rPr>
      </w:pPr>
      <w:proofErr w:type="spellStart"/>
      <w:r w:rsidRPr="006B6E2B">
        <w:rPr>
          <w:sz w:val="28"/>
          <w:szCs w:val="28"/>
        </w:rPr>
        <w:t>Э</w:t>
      </w:r>
      <w:r w:rsidRPr="006B6E2B">
        <w:rPr>
          <w:sz w:val="28"/>
          <w:szCs w:val="28"/>
          <w:vertAlign w:val="subscript"/>
        </w:rPr>
        <w:t>ис</w:t>
      </w:r>
      <w:proofErr w:type="spellEnd"/>
      <w:r w:rsidR="00924B1E" w:rsidRPr="006B6E2B">
        <w:rPr>
          <w:sz w:val="28"/>
          <w:szCs w:val="28"/>
          <w:vertAlign w:val="subscript"/>
        </w:rPr>
        <w:t> </w:t>
      </w:r>
      <w:r w:rsidR="00FB5833" w:rsidRPr="006B6E2B">
        <w:rPr>
          <w:sz w:val="28"/>
          <w:szCs w:val="28"/>
        </w:rPr>
        <w:t>˗</w:t>
      </w:r>
      <w:r w:rsidR="00924B1E" w:rsidRPr="006B6E2B">
        <w:rPr>
          <w:sz w:val="28"/>
          <w:szCs w:val="28"/>
        </w:rPr>
        <w:t> </w:t>
      </w:r>
      <w:r w:rsidRPr="006B6E2B">
        <w:rPr>
          <w:sz w:val="28"/>
          <w:szCs w:val="28"/>
        </w:rPr>
        <w:t>эффективность использования финансовых ресурсов на</w:t>
      </w:r>
      <w:r w:rsidR="00BB2869" w:rsidRPr="006B6E2B">
        <w:rPr>
          <w:sz w:val="28"/>
          <w:szCs w:val="28"/>
        </w:rPr>
        <w:t> </w:t>
      </w:r>
      <w:r w:rsidRPr="006B6E2B">
        <w:rPr>
          <w:sz w:val="28"/>
          <w:szCs w:val="28"/>
        </w:rPr>
        <w:t>реализацию подпрограммы;</w:t>
      </w:r>
    </w:p>
    <w:p w:rsidR="0066799A" w:rsidRPr="006B6E2B" w:rsidRDefault="0066799A" w:rsidP="00692FF6">
      <w:pPr>
        <w:autoSpaceDE w:val="0"/>
        <w:autoSpaceDN w:val="0"/>
        <w:adjustRightInd w:val="0"/>
        <w:ind w:firstLine="851"/>
        <w:jc w:val="both"/>
        <w:rPr>
          <w:sz w:val="28"/>
          <w:szCs w:val="28"/>
        </w:rPr>
      </w:pPr>
      <w:proofErr w:type="spellStart"/>
      <w:r w:rsidRPr="006B6E2B">
        <w:rPr>
          <w:sz w:val="28"/>
          <w:szCs w:val="28"/>
        </w:rPr>
        <w:t>СР</w:t>
      </w:r>
      <w:r w:rsidRPr="006B6E2B">
        <w:rPr>
          <w:sz w:val="28"/>
          <w:szCs w:val="28"/>
          <w:vertAlign w:val="subscript"/>
        </w:rPr>
        <w:t>м</w:t>
      </w:r>
      <w:proofErr w:type="spellEnd"/>
      <w:r w:rsidR="00924B1E" w:rsidRPr="006B6E2B">
        <w:rPr>
          <w:sz w:val="28"/>
          <w:szCs w:val="28"/>
        </w:rPr>
        <w:t> </w:t>
      </w:r>
      <w:r w:rsidR="00FB5833" w:rsidRPr="006B6E2B">
        <w:rPr>
          <w:sz w:val="28"/>
          <w:szCs w:val="28"/>
        </w:rPr>
        <w:t>˗</w:t>
      </w:r>
      <w:r w:rsidR="00924B1E" w:rsidRPr="006B6E2B">
        <w:rPr>
          <w:sz w:val="28"/>
          <w:szCs w:val="28"/>
        </w:rPr>
        <w:t> </w:t>
      </w:r>
      <w:r w:rsidRPr="006B6E2B">
        <w:rPr>
          <w:sz w:val="28"/>
          <w:szCs w:val="28"/>
        </w:rPr>
        <w:t>степень реализации всех мероприятий подпрограммы;</w:t>
      </w:r>
    </w:p>
    <w:p w:rsidR="0066799A" w:rsidRPr="006B6E2B" w:rsidRDefault="0066799A" w:rsidP="00692FF6">
      <w:pPr>
        <w:autoSpaceDE w:val="0"/>
        <w:autoSpaceDN w:val="0"/>
        <w:adjustRightInd w:val="0"/>
        <w:ind w:firstLine="851"/>
        <w:jc w:val="both"/>
        <w:rPr>
          <w:sz w:val="28"/>
          <w:szCs w:val="28"/>
        </w:rPr>
      </w:pPr>
      <w:proofErr w:type="spellStart"/>
      <w:r w:rsidRPr="006B6E2B">
        <w:rPr>
          <w:sz w:val="28"/>
          <w:szCs w:val="28"/>
        </w:rPr>
        <w:t>СС</w:t>
      </w:r>
      <w:r w:rsidRPr="006B6E2B">
        <w:rPr>
          <w:sz w:val="28"/>
          <w:szCs w:val="28"/>
          <w:vertAlign w:val="subscript"/>
        </w:rPr>
        <w:t>уз</w:t>
      </w:r>
      <w:proofErr w:type="spellEnd"/>
      <w:r w:rsidR="00924B1E" w:rsidRPr="006B6E2B">
        <w:rPr>
          <w:sz w:val="28"/>
          <w:szCs w:val="28"/>
        </w:rPr>
        <w:t> </w:t>
      </w:r>
      <w:r w:rsidR="00FB5833" w:rsidRPr="006B6E2B">
        <w:rPr>
          <w:sz w:val="28"/>
          <w:szCs w:val="28"/>
        </w:rPr>
        <w:t>˗</w:t>
      </w:r>
      <w:r w:rsidR="00924B1E" w:rsidRPr="006B6E2B">
        <w:rPr>
          <w:sz w:val="28"/>
          <w:szCs w:val="28"/>
        </w:rPr>
        <w:t> </w:t>
      </w:r>
      <w:r w:rsidRPr="006B6E2B">
        <w:rPr>
          <w:sz w:val="28"/>
          <w:szCs w:val="28"/>
        </w:rPr>
        <w:t>степень соответствия запланированному уровню расходов из</w:t>
      </w:r>
      <w:r w:rsidR="00BB2869" w:rsidRPr="006B6E2B">
        <w:rPr>
          <w:sz w:val="28"/>
          <w:szCs w:val="28"/>
        </w:rPr>
        <w:t> </w:t>
      </w:r>
      <w:r w:rsidRPr="006B6E2B">
        <w:rPr>
          <w:sz w:val="28"/>
          <w:szCs w:val="28"/>
        </w:rPr>
        <w:t>всех источников.</w:t>
      </w:r>
    </w:p>
    <w:p w:rsidR="0066799A" w:rsidRPr="006B6E2B" w:rsidRDefault="0066799A" w:rsidP="00692FF6">
      <w:pPr>
        <w:autoSpaceDE w:val="0"/>
        <w:autoSpaceDN w:val="0"/>
        <w:adjustRightInd w:val="0"/>
        <w:ind w:firstLine="540"/>
        <w:jc w:val="both"/>
        <w:rPr>
          <w:sz w:val="28"/>
          <w:szCs w:val="28"/>
        </w:rPr>
      </w:pPr>
    </w:p>
    <w:p w:rsidR="0066799A" w:rsidRPr="006B6E2B" w:rsidRDefault="0066799A" w:rsidP="00692FF6">
      <w:pPr>
        <w:autoSpaceDE w:val="0"/>
        <w:autoSpaceDN w:val="0"/>
        <w:adjustRightInd w:val="0"/>
        <w:jc w:val="center"/>
        <w:outlineLvl w:val="0"/>
        <w:rPr>
          <w:sz w:val="28"/>
          <w:szCs w:val="28"/>
        </w:rPr>
      </w:pPr>
      <w:r w:rsidRPr="006B6E2B">
        <w:rPr>
          <w:sz w:val="28"/>
          <w:szCs w:val="28"/>
        </w:rPr>
        <w:t>V. Оценка степени достижения целей и решения</w:t>
      </w:r>
    </w:p>
    <w:p w:rsidR="0066799A" w:rsidRPr="006B6E2B" w:rsidRDefault="0066799A" w:rsidP="00692FF6">
      <w:pPr>
        <w:autoSpaceDE w:val="0"/>
        <w:autoSpaceDN w:val="0"/>
        <w:adjustRightInd w:val="0"/>
        <w:jc w:val="center"/>
        <w:rPr>
          <w:sz w:val="28"/>
          <w:szCs w:val="28"/>
        </w:rPr>
      </w:pPr>
      <w:r w:rsidRPr="006B6E2B">
        <w:rPr>
          <w:sz w:val="28"/>
          <w:szCs w:val="28"/>
        </w:rPr>
        <w:t>задач подпрограмм</w:t>
      </w:r>
    </w:p>
    <w:p w:rsidR="0066799A" w:rsidRPr="006B6E2B" w:rsidRDefault="0066799A" w:rsidP="00692FF6">
      <w:pPr>
        <w:autoSpaceDE w:val="0"/>
        <w:autoSpaceDN w:val="0"/>
        <w:adjustRightInd w:val="0"/>
        <w:jc w:val="both"/>
        <w:outlineLvl w:val="0"/>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11.</w:t>
      </w:r>
      <w:r w:rsidR="001F6072" w:rsidRPr="006B6E2B">
        <w:rPr>
          <w:sz w:val="28"/>
          <w:szCs w:val="28"/>
        </w:rPr>
        <w:t> </w:t>
      </w:r>
      <w:r w:rsidRPr="006B6E2B">
        <w:rPr>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66799A" w:rsidRPr="006B6E2B" w:rsidRDefault="0066799A" w:rsidP="00692FF6">
      <w:pPr>
        <w:autoSpaceDE w:val="0"/>
        <w:autoSpaceDN w:val="0"/>
        <w:adjustRightInd w:val="0"/>
        <w:ind w:firstLine="709"/>
        <w:jc w:val="both"/>
        <w:rPr>
          <w:sz w:val="28"/>
          <w:szCs w:val="28"/>
        </w:rPr>
      </w:pPr>
      <w:r w:rsidRPr="006B6E2B">
        <w:rPr>
          <w:sz w:val="28"/>
          <w:szCs w:val="28"/>
        </w:rPr>
        <w:t>12.</w:t>
      </w:r>
      <w:r w:rsidR="001F6072" w:rsidRPr="006B6E2B">
        <w:rPr>
          <w:sz w:val="28"/>
          <w:szCs w:val="28"/>
        </w:rPr>
        <w:t> </w:t>
      </w:r>
      <w:r w:rsidRPr="006B6E2B">
        <w:rPr>
          <w:sz w:val="28"/>
          <w:szCs w:val="28"/>
        </w:rPr>
        <w:t>Степень достижения планового значения показателя (индикатора) рассчитывается по следующим формулам:</w:t>
      </w:r>
    </w:p>
    <w:p w:rsidR="0066799A" w:rsidRPr="006B6E2B" w:rsidRDefault="0066799A" w:rsidP="00692FF6">
      <w:pPr>
        <w:autoSpaceDE w:val="0"/>
        <w:autoSpaceDN w:val="0"/>
        <w:adjustRightInd w:val="0"/>
        <w:ind w:firstLine="709"/>
        <w:jc w:val="both"/>
        <w:rPr>
          <w:sz w:val="28"/>
          <w:szCs w:val="28"/>
        </w:rPr>
      </w:pPr>
      <w:r w:rsidRPr="006B6E2B">
        <w:rPr>
          <w:sz w:val="28"/>
          <w:szCs w:val="28"/>
        </w:rPr>
        <w:t>- для показателей (индикаторов), желаемой тенденцией развития которых является увеличение значений:</w:t>
      </w:r>
    </w:p>
    <w:p w:rsidR="0066799A" w:rsidRPr="006B6E2B" w:rsidRDefault="0066799A" w:rsidP="00692FF6">
      <w:pPr>
        <w:ind w:firstLine="709"/>
        <w:jc w:val="both"/>
        <w:rPr>
          <w:sz w:val="28"/>
          <w:szCs w:val="28"/>
        </w:rPr>
      </w:pPr>
    </w:p>
    <w:p w:rsidR="0066799A" w:rsidRPr="006B6E2B" w:rsidRDefault="0066799A" w:rsidP="00692FF6">
      <w:pPr>
        <w:ind w:firstLine="709"/>
        <w:jc w:val="center"/>
        <w:outlineLvl w:val="0"/>
        <w:rPr>
          <w:sz w:val="28"/>
          <w:szCs w:val="28"/>
        </w:rPr>
      </w:pPr>
      <w:proofErr w:type="spellStart"/>
      <w:r w:rsidRPr="006B6E2B">
        <w:rPr>
          <w:sz w:val="28"/>
          <w:szCs w:val="28"/>
        </w:rPr>
        <w:t>СД</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ппз</w:t>
      </w:r>
      <w:proofErr w:type="spellEnd"/>
      <w:r w:rsidRPr="006B6E2B">
        <w:rPr>
          <w:sz w:val="28"/>
          <w:szCs w:val="28"/>
          <w:vertAlign w:val="subscript"/>
        </w:rPr>
        <w:t xml:space="preserve"> </w:t>
      </w:r>
      <w:r w:rsidRPr="006B6E2B">
        <w:rPr>
          <w:sz w:val="28"/>
          <w:szCs w:val="28"/>
        </w:rPr>
        <w:t xml:space="preserve">= </w:t>
      </w:r>
      <w:proofErr w:type="spellStart"/>
      <w:r w:rsidRPr="006B6E2B">
        <w:rPr>
          <w:sz w:val="28"/>
          <w:szCs w:val="28"/>
        </w:rPr>
        <w:t>ЗП</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пф</w:t>
      </w:r>
      <w:proofErr w:type="spellEnd"/>
      <w:r w:rsidRPr="006B6E2B">
        <w:rPr>
          <w:sz w:val="28"/>
          <w:szCs w:val="28"/>
          <w:vertAlign w:val="subscript"/>
        </w:rPr>
        <w:t xml:space="preserve"> </w:t>
      </w:r>
      <w:r w:rsidRPr="006B6E2B">
        <w:rPr>
          <w:sz w:val="28"/>
          <w:szCs w:val="28"/>
        </w:rPr>
        <w:t xml:space="preserve">/ </w:t>
      </w:r>
      <w:proofErr w:type="spellStart"/>
      <w:r w:rsidRPr="006B6E2B">
        <w:rPr>
          <w:sz w:val="28"/>
          <w:szCs w:val="28"/>
        </w:rPr>
        <w:t>ЗП</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w:t>
      </w:r>
      <w:proofErr w:type="spellEnd"/>
      <w:r w:rsidRPr="006B6E2B">
        <w:rPr>
          <w:sz w:val="28"/>
          <w:szCs w:val="28"/>
        </w:rPr>
        <w:t>,</w:t>
      </w:r>
    </w:p>
    <w:p w:rsidR="0066799A" w:rsidRPr="006B6E2B" w:rsidRDefault="0066799A" w:rsidP="00692FF6">
      <w:pPr>
        <w:ind w:firstLine="709"/>
        <w:jc w:val="both"/>
        <w:rPr>
          <w:sz w:val="28"/>
          <w:szCs w:val="28"/>
        </w:rPr>
      </w:pPr>
    </w:p>
    <w:p w:rsidR="0066799A" w:rsidRPr="006B6E2B" w:rsidRDefault="0066799A" w:rsidP="00692FF6">
      <w:pPr>
        <w:ind w:firstLine="709"/>
        <w:jc w:val="both"/>
        <w:rPr>
          <w:sz w:val="28"/>
          <w:szCs w:val="28"/>
        </w:rPr>
      </w:pPr>
      <w:r w:rsidRPr="006B6E2B">
        <w:rPr>
          <w:sz w:val="28"/>
          <w:szCs w:val="28"/>
        </w:rPr>
        <w:t>- для показателей (индикаторов), желаемой тенденцией развития которых является снижение значений:</w:t>
      </w:r>
    </w:p>
    <w:p w:rsidR="0066799A" w:rsidRPr="006B6E2B" w:rsidRDefault="0066799A" w:rsidP="00692FF6">
      <w:pPr>
        <w:ind w:firstLine="567"/>
        <w:jc w:val="both"/>
        <w:rPr>
          <w:sz w:val="28"/>
          <w:szCs w:val="28"/>
        </w:rPr>
      </w:pPr>
    </w:p>
    <w:p w:rsidR="0066799A" w:rsidRPr="006B6E2B" w:rsidRDefault="0066799A" w:rsidP="00692FF6">
      <w:pPr>
        <w:ind w:firstLine="567"/>
        <w:jc w:val="center"/>
        <w:outlineLvl w:val="0"/>
        <w:rPr>
          <w:sz w:val="28"/>
          <w:szCs w:val="28"/>
        </w:rPr>
      </w:pPr>
      <w:proofErr w:type="spellStart"/>
      <w:r w:rsidRPr="006B6E2B">
        <w:rPr>
          <w:sz w:val="28"/>
          <w:szCs w:val="28"/>
        </w:rPr>
        <w:t>СД</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ппз</w:t>
      </w:r>
      <w:proofErr w:type="spellEnd"/>
      <w:r w:rsidRPr="006B6E2B">
        <w:rPr>
          <w:sz w:val="28"/>
          <w:szCs w:val="28"/>
          <w:vertAlign w:val="subscript"/>
        </w:rPr>
        <w:t xml:space="preserve"> </w:t>
      </w:r>
      <w:r w:rsidRPr="006B6E2B">
        <w:rPr>
          <w:sz w:val="28"/>
          <w:szCs w:val="28"/>
        </w:rPr>
        <w:t xml:space="preserve">= </w:t>
      </w:r>
      <w:proofErr w:type="spellStart"/>
      <w:r w:rsidRPr="006B6E2B">
        <w:rPr>
          <w:sz w:val="28"/>
          <w:szCs w:val="28"/>
        </w:rPr>
        <w:t>ЗП</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w:t>
      </w:r>
      <w:proofErr w:type="spellEnd"/>
      <w:r w:rsidRPr="006B6E2B">
        <w:rPr>
          <w:sz w:val="28"/>
          <w:szCs w:val="28"/>
          <w:vertAlign w:val="subscript"/>
        </w:rPr>
        <w:t xml:space="preserve"> </w:t>
      </w:r>
      <w:r w:rsidRPr="006B6E2B">
        <w:rPr>
          <w:sz w:val="28"/>
          <w:szCs w:val="28"/>
        </w:rPr>
        <w:t xml:space="preserve">/ </w:t>
      </w:r>
      <w:proofErr w:type="spellStart"/>
      <w:r w:rsidRPr="006B6E2B">
        <w:rPr>
          <w:sz w:val="28"/>
          <w:szCs w:val="28"/>
        </w:rPr>
        <w:t>ЗП</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пф</w:t>
      </w:r>
      <w:proofErr w:type="spellEnd"/>
      <w:r w:rsidRPr="006B6E2B">
        <w:rPr>
          <w:sz w:val="28"/>
          <w:szCs w:val="28"/>
        </w:rPr>
        <w:t>,</w:t>
      </w:r>
    </w:p>
    <w:p w:rsidR="0066799A" w:rsidRPr="006B6E2B" w:rsidRDefault="0066799A" w:rsidP="00692FF6">
      <w:pPr>
        <w:ind w:firstLine="567"/>
        <w:jc w:val="both"/>
        <w:rPr>
          <w:sz w:val="28"/>
          <w:szCs w:val="28"/>
        </w:rPr>
      </w:pP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СД</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ппз</w:t>
      </w:r>
      <w:proofErr w:type="spellEnd"/>
      <w:r w:rsidR="009E200C" w:rsidRPr="006B6E2B">
        <w:rPr>
          <w:sz w:val="28"/>
          <w:szCs w:val="28"/>
          <w:vertAlign w:val="subscript"/>
        </w:rPr>
        <w:t> </w:t>
      </w:r>
      <w:r w:rsidRPr="006B6E2B">
        <w:rPr>
          <w:sz w:val="28"/>
          <w:szCs w:val="28"/>
        </w:rPr>
        <w:t>–</w:t>
      </w:r>
      <w:r w:rsidR="009E200C" w:rsidRPr="006B6E2B">
        <w:rPr>
          <w:sz w:val="28"/>
          <w:szCs w:val="28"/>
        </w:rPr>
        <w:t> </w:t>
      </w:r>
      <w:r w:rsidRPr="006B6E2B">
        <w:rPr>
          <w:sz w:val="28"/>
          <w:szCs w:val="28"/>
        </w:rPr>
        <w:t>степень достижения планового значения показателя (индикатора), характеризующего цели и задачи подпрограммы;</w:t>
      </w:r>
    </w:p>
    <w:p w:rsidR="0066799A" w:rsidRPr="006B6E2B" w:rsidRDefault="0066799A" w:rsidP="00692FF6">
      <w:pPr>
        <w:ind w:firstLine="851"/>
        <w:jc w:val="both"/>
        <w:rPr>
          <w:sz w:val="28"/>
          <w:szCs w:val="28"/>
        </w:rPr>
      </w:pPr>
      <w:proofErr w:type="spellStart"/>
      <w:r w:rsidRPr="006B6E2B">
        <w:rPr>
          <w:sz w:val="28"/>
          <w:szCs w:val="28"/>
        </w:rPr>
        <w:t>ЗП</w:t>
      </w:r>
      <w:r w:rsidRPr="006B6E2B">
        <w:rPr>
          <w:sz w:val="28"/>
          <w:szCs w:val="28"/>
          <w:vertAlign w:val="subscript"/>
        </w:rPr>
        <w:t>п</w:t>
      </w:r>
      <w:proofErr w:type="spellEnd"/>
      <w:r w:rsidRPr="006B6E2B">
        <w:rPr>
          <w:sz w:val="28"/>
          <w:szCs w:val="28"/>
          <w:vertAlign w:val="subscript"/>
        </w:rPr>
        <w:t>/</w:t>
      </w:r>
      <w:proofErr w:type="spellStart"/>
      <w:r w:rsidR="00924B1E" w:rsidRPr="006B6E2B">
        <w:rPr>
          <w:sz w:val="28"/>
          <w:szCs w:val="28"/>
          <w:vertAlign w:val="subscript"/>
        </w:rPr>
        <w:t>п</w:t>
      </w:r>
      <w:r w:rsidR="00EC7888" w:rsidRPr="006B6E2B">
        <w:rPr>
          <w:sz w:val="28"/>
          <w:szCs w:val="28"/>
          <w:vertAlign w:val="subscript"/>
        </w:rPr>
        <w:t>ф</w:t>
      </w:r>
      <w:proofErr w:type="spellEnd"/>
      <w:r w:rsidR="00924B1E" w:rsidRPr="006B6E2B">
        <w:rPr>
          <w:sz w:val="28"/>
          <w:szCs w:val="28"/>
          <w:vertAlign w:val="subscript"/>
        </w:rPr>
        <w:t> </w:t>
      </w:r>
      <w:r w:rsidRPr="006B6E2B">
        <w:rPr>
          <w:sz w:val="28"/>
          <w:szCs w:val="28"/>
        </w:rPr>
        <w:t>–</w:t>
      </w:r>
      <w:r w:rsidR="00924B1E" w:rsidRPr="006B6E2B">
        <w:rPr>
          <w:sz w:val="28"/>
          <w:szCs w:val="28"/>
        </w:rPr>
        <w:t> </w:t>
      </w:r>
      <w:r w:rsidRPr="006B6E2B">
        <w:rPr>
          <w:sz w:val="28"/>
          <w:szCs w:val="28"/>
        </w:rPr>
        <w:t>значение показателя (индикатора), характеризующего цели и</w:t>
      </w:r>
      <w:r w:rsidR="00BB2869" w:rsidRPr="006B6E2B">
        <w:rPr>
          <w:sz w:val="28"/>
          <w:szCs w:val="28"/>
        </w:rPr>
        <w:t> </w:t>
      </w:r>
      <w:r w:rsidRPr="006B6E2B">
        <w:rPr>
          <w:sz w:val="28"/>
          <w:szCs w:val="28"/>
        </w:rPr>
        <w:t>задачи подпрограммы, фактически достигнутое на конец отчетного периода;</w:t>
      </w:r>
    </w:p>
    <w:p w:rsidR="0066799A" w:rsidRPr="006B6E2B" w:rsidRDefault="0066799A" w:rsidP="00692FF6">
      <w:pPr>
        <w:ind w:firstLine="851"/>
        <w:jc w:val="both"/>
        <w:rPr>
          <w:sz w:val="28"/>
          <w:szCs w:val="28"/>
        </w:rPr>
      </w:pPr>
      <w:proofErr w:type="spellStart"/>
      <w:r w:rsidRPr="006B6E2B">
        <w:rPr>
          <w:sz w:val="28"/>
          <w:szCs w:val="28"/>
        </w:rPr>
        <w:lastRenderedPageBreak/>
        <w:t>ЗП</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w:t>
      </w:r>
      <w:proofErr w:type="spellEnd"/>
      <w:r w:rsidR="00924B1E" w:rsidRPr="006B6E2B">
        <w:rPr>
          <w:sz w:val="28"/>
          <w:szCs w:val="28"/>
          <w:vertAlign w:val="subscript"/>
        </w:rPr>
        <w:t> </w:t>
      </w:r>
      <w:r w:rsidRPr="006B6E2B">
        <w:rPr>
          <w:sz w:val="28"/>
          <w:szCs w:val="28"/>
        </w:rPr>
        <w:t>–</w:t>
      </w:r>
      <w:r w:rsidR="00924B1E" w:rsidRPr="006B6E2B">
        <w:rPr>
          <w:sz w:val="28"/>
          <w:szCs w:val="28"/>
        </w:rPr>
        <w:t> </w:t>
      </w:r>
      <w:r w:rsidRPr="006B6E2B">
        <w:rPr>
          <w:sz w:val="28"/>
          <w:szCs w:val="28"/>
        </w:rPr>
        <w:t>плановое значение показателя (индикатора), характеризующего цели и задачи подпрограммы.</w:t>
      </w:r>
    </w:p>
    <w:p w:rsidR="0066799A" w:rsidRPr="006B6E2B" w:rsidRDefault="0066799A" w:rsidP="00692FF6">
      <w:pPr>
        <w:autoSpaceDE w:val="0"/>
        <w:autoSpaceDN w:val="0"/>
        <w:adjustRightInd w:val="0"/>
        <w:ind w:firstLine="709"/>
        <w:jc w:val="both"/>
        <w:rPr>
          <w:sz w:val="28"/>
          <w:szCs w:val="28"/>
        </w:rPr>
      </w:pPr>
      <w:r w:rsidRPr="006B6E2B">
        <w:rPr>
          <w:sz w:val="28"/>
          <w:szCs w:val="28"/>
        </w:rPr>
        <w:t>13.</w:t>
      </w:r>
      <w:r w:rsidR="009E200C" w:rsidRPr="006B6E2B">
        <w:rPr>
          <w:sz w:val="28"/>
          <w:szCs w:val="28"/>
        </w:rPr>
        <w:t> </w:t>
      </w:r>
      <w:r w:rsidRPr="006B6E2B">
        <w:rPr>
          <w:sz w:val="28"/>
          <w:szCs w:val="28"/>
        </w:rPr>
        <w:t>Степень реализации подпрограммы рассчитывается по формуле:</w:t>
      </w:r>
    </w:p>
    <w:p w:rsidR="0066799A" w:rsidRPr="006B6E2B" w:rsidRDefault="0066799A" w:rsidP="00692FF6">
      <w:pPr>
        <w:autoSpaceDE w:val="0"/>
        <w:autoSpaceDN w:val="0"/>
        <w:adjustRightInd w:val="0"/>
        <w:ind w:firstLine="709"/>
        <w:jc w:val="both"/>
        <w:rPr>
          <w:sz w:val="28"/>
          <w:szCs w:val="28"/>
        </w:rPr>
      </w:pPr>
    </w:p>
    <w:p w:rsidR="0066799A" w:rsidRPr="006B6E2B" w:rsidRDefault="0066799A" w:rsidP="00692FF6">
      <w:pPr>
        <w:autoSpaceDE w:val="0"/>
        <w:autoSpaceDN w:val="0"/>
        <w:adjustRightInd w:val="0"/>
        <w:ind w:firstLine="540"/>
        <w:jc w:val="center"/>
        <w:rPr>
          <w:sz w:val="28"/>
          <w:szCs w:val="28"/>
        </w:rPr>
      </w:pPr>
      <w:r w:rsidRPr="006B6E2B">
        <w:rPr>
          <w:rFonts w:eastAsiaTheme="minorHAnsi"/>
          <w:noProof/>
        </w:rPr>
        <w:drawing>
          <wp:inline distT="0" distB="0" distL="0" distR="0">
            <wp:extent cx="1590675" cy="49196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04675" cy="496292"/>
                    </a:xfrm>
                    <a:prstGeom prst="rect">
                      <a:avLst/>
                    </a:prstGeom>
                    <a:noFill/>
                    <a:ln w="9525">
                      <a:noFill/>
                      <a:miter lim="800000"/>
                      <a:headEnd/>
                      <a:tailEnd/>
                    </a:ln>
                  </pic:spPr>
                </pic:pic>
              </a:graphicData>
            </a:graphic>
          </wp:inline>
        </w:drawing>
      </w:r>
    </w:p>
    <w:p w:rsidR="0066799A" w:rsidRPr="006B6E2B" w:rsidRDefault="0066799A" w:rsidP="00692FF6">
      <w:pPr>
        <w:autoSpaceDE w:val="0"/>
        <w:autoSpaceDN w:val="0"/>
        <w:adjustRightInd w:val="0"/>
        <w:ind w:firstLine="540"/>
        <w:jc w:val="both"/>
        <w:rPr>
          <w:sz w:val="28"/>
          <w:szCs w:val="28"/>
        </w:rPr>
      </w:pP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СР</w:t>
      </w:r>
      <w:r w:rsidRPr="006B6E2B">
        <w:rPr>
          <w:sz w:val="28"/>
          <w:szCs w:val="28"/>
          <w:vertAlign w:val="subscript"/>
        </w:rPr>
        <w:t>п</w:t>
      </w:r>
      <w:proofErr w:type="spellEnd"/>
      <w:r w:rsidRPr="006B6E2B">
        <w:rPr>
          <w:sz w:val="28"/>
          <w:szCs w:val="28"/>
          <w:vertAlign w:val="subscript"/>
        </w:rPr>
        <w:t>/</w:t>
      </w:r>
      <w:proofErr w:type="spellStart"/>
      <w:proofErr w:type="gramStart"/>
      <w:r w:rsidRPr="006B6E2B">
        <w:rPr>
          <w:sz w:val="28"/>
          <w:szCs w:val="28"/>
          <w:vertAlign w:val="subscript"/>
        </w:rPr>
        <w:t>п</w:t>
      </w:r>
      <w:proofErr w:type="spellEnd"/>
      <w:proofErr w:type="gramEnd"/>
      <w:r w:rsidR="00924B1E" w:rsidRPr="006B6E2B">
        <w:rPr>
          <w:sz w:val="28"/>
          <w:szCs w:val="28"/>
          <w:vertAlign w:val="subscript"/>
        </w:rPr>
        <w:t> </w:t>
      </w:r>
      <w:r w:rsidRPr="006B6E2B">
        <w:rPr>
          <w:sz w:val="28"/>
          <w:szCs w:val="28"/>
        </w:rPr>
        <w:t>–</w:t>
      </w:r>
      <w:r w:rsidR="00924B1E" w:rsidRPr="006B6E2B">
        <w:rPr>
          <w:sz w:val="28"/>
          <w:szCs w:val="28"/>
        </w:rPr>
        <w:t> </w:t>
      </w:r>
      <w:r w:rsidRPr="006B6E2B">
        <w:rPr>
          <w:sz w:val="28"/>
          <w:szCs w:val="28"/>
        </w:rPr>
        <w:t>степень реализации подпрограммы;</w:t>
      </w:r>
    </w:p>
    <w:p w:rsidR="0066799A" w:rsidRPr="006B6E2B" w:rsidRDefault="0066799A" w:rsidP="00692FF6">
      <w:pPr>
        <w:ind w:firstLine="851"/>
        <w:jc w:val="both"/>
        <w:rPr>
          <w:sz w:val="28"/>
          <w:szCs w:val="28"/>
        </w:rPr>
      </w:pPr>
      <w:proofErr w:type="spellStart"/>
      <w:r w:rsidRPr="006B6E2B">
        <w:rPr>
          <w:sz w:val="28"/>
          <w:szCs w:val="28"/>
        </w:rPr>
        <w:t>СД</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ппз</w:t>
      </w:r>
      <w:proofErr w:type="spellEnd"/>
      <w:r w:rsidR="009E200C" w:rsidRPr="006B6E2B">
        <w:rPr>
          <w:sz w:val="28"/>
          <w:szCs w:val="28"/>
        </w:rPr>
        <w:t> </w:t>
      </w:r>
      <w:r w:rsidR="00FB5833" w:rsidRPr="006B6E2B">
        <w:rPr>
          <w:sz w:val="28"/>
          <w:szCs w:val="28"/>
        </w:rPr>
        <w:t>–</w:t>
      </w:r>
      <w:r w:rsidR="009E200C" w:rsidRPr="006B6E2B">
        <w:rPr>
          <w:sz w:val="28"/>
          <w:szCs w:val="28"/>
        </w:rPr>
        <w:t> </w:t>
      </w:r>
      <w:r w:rsidRPr="006B6E2B">
        <w:rPr>
          <w:sz w:val="28"/>
          <w:szCs w:val="28"/>
        </w:rPr>
        <w:t>степень достижения планового значения показателя (индикатора), характеризующего цели и задачи подпрограммы;</w:t>
      </w:r>
    </w:p>
    <w:p w:rsidR="0066799A" w:rsidRPr="006B6E2B" w:rsidRDefault="0066799A" w:rsidP="00692FF6">
      <w:pPr>
        <w:ind w:firstLine="851"/>
        <w:jc w:val="both"/>
        <w:rPr>
          <w:sz w:val="28"/>
          <w:szCs w:val="28"/>
        </w:rPr>
      </w:pPr>
      <w:r w:rsidRPr="006B6E2B">
        <w:rPr>
          <w:sz w:val="28"/>
          <w:szCs w:val="28"/>
          <w:lang w:val="en-US"/>
        </w:rPr>
        <w:t>N</w:t>
      </w:r>
      <w:r w:rsidR="00924B1E" w:rsidRPr="006B6E2B">
        <w:rPr>
          <w:sz w:val="28"/>
          <w:szCs w:val="28"/>
        </w:rPr>
        <w:t> </w:t>
      </w:r>
      <w:r w:rsidRPr="006B6E2B">
        <w:rPr>
          <w:sz w:val="28"/>
          <w:szCs w:val="28"/>
        </w:rPr>
        <w:t>–</w:t>
      </w:r>
      <w:r w:rsidR="00924B1E" w:rsidRPr="006B6E2B">
        <w:rPr>
          <w:sz w:val="28"/>
          <w:szCs w:val="28"/>
        </w:rPr>
        <w:t> </w:t>
      </w:r>
      <w:proofErr w:type="gramStart"/>
      <w:r w:rsidRPr="006B6E2B">
        <w:rPr>
          <w:sz w:val="28"/>
          <w:szCs w:val="28"/>
        </w:rPr>
        <w:t>число</w:t>
      </w:r>
      <w:proofErr w:type="gramEnd"/>
      <w:r w:rsidRPr="006B6E2B">
        <w:rPr>
          <w:sz w:val="28"/>
          <w:szCs w:val="28"/>
        </w:rPr>
        <w:t xml:space="preserve"> показателей (индикаторов), характеризующих цели и задачи подпрограммы.</w:t>
      </w:r>
    </w:p>
    <w:p w:rsidR="0066799A" w:rsidRPr="006B6E2B" w:rsidRDefault="0066799A" w:rsidP="00692FF6">
      <w:pPr>
        <w:autoSpaceDE w:val="0"/>
        <w:autoSpaceDN w:val="0"/>
        <w:adjustRightInd w:val="0"/>
        <w:ind w:firstLine="709"/>
        <w:jc w:val="both"/>
        <w:rPr>
          <w:sz w:val="28"/>
          <w:szCs w:val="28"/>
        </w:rPr>
      </w:pPr>
      <w:r w:rsidRPr="006B6E2B">
        <w:rPr>
          <w:sz w:val="28"/>
          <w:szCs w:val="28"/>
        </w:rPr>
        <w:t xml:space="preserve">При использовании данной формулы в случаях, если </w:t>
      </w:r>
      <w:proofErr w:type="spellStart"/>
      <w:r w:rsidRPr="006B6E2B">
        <w:rPr>
          <w:sz w:val="28"/>
          <w:szCs w:val="28"/>
        </w:rPr>
        <w:t>СД</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ппз</w:t>
      </w:r>
      <w:proofErr w:type="spellEnd"/>
      <w:r w:rsidRPr="006B6E2B">
        <w:rPr>
          <w:sz w:val="28"/>
          <w:szCs w:val="28"/>
          <w:vertAlign w:val="subscript"/>
        </w:rPr>
        <w:t xml:space="preserve"> </w:t>
      </w:r>
      <w:r w:rsidRPr="006B6E2B">
        <w:rPr>
          <w:sz w:val="28"/>
          <w:szCs w:val="28"/>
        </w:rPr>
        <w:t xml:space="preserve">больше 1, то значение </w:t>
      </w:r>
      <w:proofErr w:type="spellStart"/>
      <w:r w:rsidRPr="006B6E2B">
        <w:rPr>
          <w:sz w:val="28"/>
          <w:szCs w:val="28"/>
        </w:rPr>
        <w:t>СД</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ппз</w:t>
      </w:r>
      <w:proofErr w:type="spellEnd"/>
      <w:r w:rsidRPr="006B6E2B">
        <w:rPr>
          <w:sz w:val="28"/>
          <w:szCs w:val="28"/>
          <w:vertAlign w:val="subscript"/>
        </w:rPr>
        <w:t xml:space="preserve"> </w:t>
      </w:r>
      <w:r w:rsidRPr="006B6E2B">
        <w:rPr>
          <w:sz w:val="28"/>
          <w:szCs w:val="28"/>
        </w:rPr>
        <w:t xml:space="preserve"> принимается </w:t>
      </w:r>
      <w:proofErr w:type="gramStart"/>
      <w:r w:rsidRPr="006B6E2B">
        <w:rPr>
          <w:sz w:val="28"/>
          <w:szCs w:val="28"/>
        </w:rPr>
        <w:t>равным</w:t>
      </w:r>
      <w:proofErr w:type="gramEnd"/>
      <w:r w:rsidRPr="006B6E2B">
        <w:rPr>
          <w:sz w:val="28"/>
          <w:szCs w:val="28"/>
        </w:rPr>
        <w:t xml:space="preserve"> 1.</w:t>
      </w:r>
    </w:p>
    <w:p w:rsidR="0066799A" w:rsidRPr="006B6E2B" w:rsidRDefault="0066799A" w:rsidP="00692FF6">
      <w:pPr>
        <w:autoSpaceDE w:val="0"/>
        <w:autoSpaceDN w:val="0"/>
        <w:adjustRightInd w:val="0"/>
        <w:ind w:firstLine="540"/>
        <w:jc w:val="both"/>
        <w:rPr>
          <w:sz w:val="28"/>
          <w:szCs w:val="28"/>
        </w:rPr>
      </w:pPr>
    </w:p>
    <w:p w:rsidR="0066799A" w:rsidRPr="006B6E2B" w:rsidRDefault="0066799A" w:rsidP="00692FF6">
      <w:pPr>
        <w:autoSpaceDE w:val="0"/>
        <w:autoSpaceDN w:val="0"/>
        <w:adjustRightInd w:val="0"/>
        <w:jc w:val="center"/>
        <w:outlineLvl w:val="0"/>
        <w:rPr>
          <w:sz w:val="28"/>
          <w:szCs w:val="28"/>
        </w:rPr>
      </w:pPr>
      <w:r w:rsidRPr="006B6E2B">
        <w:rPr>
          <w:sz w:val="28"/>
          <w:szCs w:val="28"/>
        </w:rPr>
        <w:t>VI. Оценка эффективности реализации подпрограммы</w:t>
      </w:r>
    </w:p>
    <w:p w:rsidR="0066799A" w:rsidRPr="006B6E2B" w:rsidRDefault="0066799A" w:rsidP="00692FF6">
      <w:pPr>
        <w:autoSpaceDE w:val="0"/>
        <w:autoSpaceDN w:val="0"/>
        <w:adjustRightInd w:val="0"/>
        <w:jc w:val="both"/>
        <w:outlineLvl w:val="0"/>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14.</w:t>
      </w:r>
      <w:r w:rsidR="009E200C" w:rsidRPr="006B6E2B">
        <w:rPr>
          <w:sz w:val="28"/>
          <w:szCs w:val="28"/>
        </w:rPr>
        <w:t> </w:t>
      </w:r>
      <w:r w:rsidRPr="006B6E2B">
        <w:rPr>
          <w:sz w:val="28"/>
          <w:szCs w:val="28"/>
        </w:rPr>
        <w:t>Эффективность реализации подпрограммы оценивается в</w:t>
      </w:r>
      <w:r w:rsidR="00BB2869" w:rsidRPr="006B6E2B">
        <w:rPr>
          <w:sz w:val="28"/>
          <w:szCs w:val="28"/>
        </w:rPr>
        <w:t>   </w:t>
      </w:r>
      <w:r w:rsidRPr="006B6E2B">
        <w:rPr>
          <w:sz w:val="28"/>
          <w:szCs w:val="28"/>
        </w:rPr>
        <w:t>зависимости от значений оценки степени реализации подпрограммы и</w:t>
      </w:r>
      <w:r w:rsidR="00BB2869" w:rsidRPr="006B6E2B">
        <w:rPr>
          <w:sz w:val="28"/>
          <w:szCs w:val="28"/>
        </w:rPr>
        <w:t>   </w:t>
      </w:r>
      <w:r w:rsidRPr="006B6E2B">
        <w:rPr>
          <w:sz w:val="28"/>
          <w:szCs w:val="28"/>
        </w:rPr>
        <w:t>оценки эффективности использования средств областного бюджета по</w:t>
      </w:r>
      <w:r w:rsidR="00BB2869" w:rsidRPr="006B6E2B">
        <w:rPr>
          <w:sz w:val="28"/>
          <w:szCs w:val="28"/>
        </w:rPr>
        <w:t> </w:t>
      </w:r>
      <w:r w:rsidRPr="006B6E2B">
        <w:rPr>
          <w:sz w:val="28"/>
          <w:szCs w:val="28"/>
        </w:rPr>
        <w:t>следующей формуле:</w:t>
      </w:r>
    </w:p>
    <w:p w:rsidR="0066799A" w:rsidRPr="006B6E2B" w:rsidRDefault="0066799A" w:rsidP="00692FF6">
      <w:pPr>
        <w:ind w:firstLine="709"/>
        <w:jc w:val="center"/>
        <w:outlineLvl w:val="0"/>
        <w:rPr>
          <w:sz w:val="28"/>
          <w:szCs w:val="28"/>
        </w:rPr>
      </w:pPr>
      <w:proofErr w:type="spellStart"/>
      <w:r w:rsidRPr="006B6E2B">
        <w:rPr>
          <w:sz w:val="28"/>
          <w:szCs w:val="28"/>
        </w:rPr>
        <w:t>ЭР</w:t>
      </w:r>
      <w:r w:rsidRPr="006B6E2B">
        <w:rPr>
          <w:sz w:val="28"/>
          <w:szCs w:val="28"/>
          <w:vertAlign w:val="subscript"/>
        </w:rPr>
        <w:t>п</w:t>
      </w:r>
      <w:proofErr w:type="spellEnd"/>
      <w:r w:rsidRPr="006B6E2B">
        <w:rPr>
          <w:sz w:val="28"/>
          <w:szCs w:val="28"/>
          <w:vertAlign w:val="subscript"/>
        </w:rPr>
        <w:t>/</w:t>
      </w:r>
      <w:proofErr w:type="spellStart"/>
      <w:proofErr w:type="gramStart"/>
      <w:r w:rsidRPr="006B6E2B">
        <w:rPr>
          <w:sz w:val="28"/>
          <w:szCs w:val="28"/>
          <w:vertAlign w:val="subscript"/>
        </w:rPr>
        <w:t>п</w:t>
      </w:r>
      <w:proofErr w:type="spellEnd"/>
      <w:proofErr w:type="gramEnd"/>
      <w:r w:rsidRPr="006B6E2B">
        <w:rPr>
          <w:sz w:val="28"/>
          <w:szCs w:val="28"/>
          <w:vertAlign w:val="subscript"/>
        </w:rPr>
        <w:t xml:space="preserve"> </w:t>
      </w:r>
      <w:r w:rsidRPr="006B6E2B">
        <w:rPr>
          <w:sz w:val="28"/>
          <w:szCs w:val="28"/>
        </w:rPr>
        <w:t xml:space="preserve">= </w:t>
      </w:r>
      <w:proofErr w:type="spellStart"/>
      <w:r w:rsidRPr="006B6E2B">
        <w:rPr>
          <w:sz w:val="28"/>
          <w:szCs w:val="28"/>
        </w:rPr>
        <w:t>СР</w:t>
      </w:r>
      <w:r w:rsidRPr="006B6E2B">
        <w:rPr>
          <w:sz w:val="28"/>
          <w:szCs w:val="28"/>
          <w:vertAlign w:val="subscript"/>
        </w:rPr>
        <w:t>п</w:t>
      </w:r>
      <w:proofErr w:type="spellEnd"/>
      <w:r w:rsidRPr="006B6E2B">
        <w:rPr>
          <w:sz w:val="28"/>
          <w:szCs w:val="28"/>
          <w:vertAlign w:val="subscript"/>
        </w:rPr>
        <w:t>/</w:t>
      </w:r>
      <w:proofErr w:type="spellStart"/>
      <w:r w:rsidRPr="006B6E2B">
        <w:rPr>
          <w:sz w:val="28"/>
          <w:szCs w:val="28"/>
          <w:vertAlign w:val="subscript"/>
        </w:rPr>
        <w:t>п</w:t>
      </w:r>
      <w:proofErr w:type="spellEnd"/>
      <w:r w:rsidRPr="006B6E2B">
        <w:rPr>
          <w:sz w:val="28"/>
          <w:szCs w:val="28"/>
          <w:vertAlign w:val="subscript"/>
        </w:rPr>
        <w:t xml:space="preserve"> </w:t>
      </w:r>
      <w:r w:rsidR="00FF70B6" w:rsidRPr="006B6E2B">
        <w:rPr>
          <w:color w:val="000000"/>
          <w:sz w:val="28"/>
          <w:szCs w:val="28"/>
        </w:rPr>
        <w:t>×</w:t>
      </w:r>
      <w:r w:rsidRPr="006B6E2B">
        <w:rPr>
          <w:sz w:val="28"/>
          <w:szCs w:val="28"/>
        </w:rPr>
        <w:t xml:space="preserve"> </w:t>
      </w:r>
      <w:proofErr w:type="spellStart"/>
      <w:r w:rsidRPr="006B6E2B">
        <w:rPr>
          <w:sz w:val="28"/>
          <w:szCs w:val="28"/>
        </w:rPr>
        <w:t>Э</w:t>
      </w:r>
      <w:r w:rsidRPr="006B6E2B">
        <w:rPr>
          <w:sz w:val="28"/>
          <w:szCs w:val="28"/>
          <w:vertAlign w:val="subscript"/>
        </w:rPr>
        <w:t>ис</w:t>
      </w:r>
      <w:proofErr w:type="spellEnd"/>
      <w:r w:rsidRPr="006B6E2B">
        <w:rPr>
          <w:sz w:val="28"/>
          <w:szCs w:val="28"/>
        </w:rPr>
        <w:t>,</w:t>
      </w:r>
    </w:p>
    <w:p w:rsidR="0066799A" w:rsidRPr="006B6E2B" w:rsidRDefault="0066799A" w:rsidP="00692FF6">
      <w:pPr>
        <w:ind w:firstLine="709"/>
        <w:jc w:val="both"/>
        <w:rPr>
          <w:sz w:val="28"/>
          <w:szCs w:val="28"/>
        </w:rPr>
      </w:pP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ЭР</w:t>
      </w:r>
      <w:r w:rsidRPr="006B6E2B">
        <w:rPr>
          <w:sz w:val="28"/>
          <w:szCs w:val="28"/>
          <w:vertAlign w:val="subscript"/>
        </w:rPr>
        <w:t>п</w:t>
      </w:r>
      <w:proofErr w:type="spellEnd"/>
      <w:r w:rsidRPr="006B6E2B">
        <w:rPr>
          <w:sz w:val="28"/>
          <w:szCs w:val="28"/>
          <w:vertAlign w:val="subscript"/>
        </w:rPr>
        <w:t>/</w:t>
      </w:r>
      <w:proofErr w:type="spellStart"/>
      <w:proofErr w:type="gramStart"/>
      <w:r w:rsidRPr="006B6E2B">
        <w:rPr>
          <w:sz w:val="28"/>
          <w:szCs w:val="28"/>
          <w:vertAlign w:val="subscript"/>
        </w:rPr>
        <w:t>п</w:t>
      </w:r>
      <w:proofErr w:type="spellEnd"/>
      <w:proofErr w:type="gramEnd"/>
      <w:r w:rsidR="00924B1E" w:rsidRPr="006B6E2B">
        <w:rPr>
          <w:sz w:val="28"/>
          <w:szCs w:val="28"/>
          <w:vertAlign w:val="subscript"/>
        </w:rPr>
        <w:t> </w:t>
      </w:r>
      <w:r w:rsidRPr="006B6E2B">
        <w:rPr>
          <w:sz w:val="28"/>
          <w:szCs w:val="28"/>
        </w:rPr>
        <w:t>–</w:t>
      </w:r>
      <w:r w:rsidR="00924B1E" w:rsidRPr="006B6E2B">
        <w:rPr>
          <w:sz w:val="28"/>
          <w:szCs w:val="28"/>
        </w:rPr>
        <w:t> </w:t>
      </w:r>
      <w:r w:rsidRPr="006B6E2B">
        <w:rPr>
          <w:sz w:val="28"/>
          <w:szCs w:val="28"/>
        </w:rPr>
        <w:t>эффективность реализации подпрограммы;</w:t>
      </w:r>
    </w:p>
    <w:p w:rsidR="0066799A" w:rsidRPr="006B6E2B" w:rsidRDefault="0066799A" w:rsidP="00692FF6">
      <w:pPr>
        <w:ind w:firstLine="851"/>
        <w:jc w:val="both"/>
        <w:rPr>
          <w:sz w:val="28"/>
          <w:szCs w:val="28"/>
        </w:rPr>
      </w:pPr>
      <w:proofErr w:type="spellStart"/>
      <w:r w:rsidRPr="006B6E2B">
        <w:rPr>
          <w:sz w:val="28"/>
          <w:szCs w:val="28"/>
        </w:rPr>
        <w:t>Э</w:t>
      </w:r>
      <w:r w:rsidRPr="006B6E2B">
        <w:rPr>
          <w:sz w:val="28"/>
          <w:szCs w:val="28"/>
          <w:vertAlign w:val="subscript"/>
        </w:rPr>
        <w:t>ис</w:t>
      </w:r>
      <w:proofErr w:type="spellEnd"/>
      <w:r w:rsidR="00924B1E" w:rsidRPr="006B6E2B">
        <w:rPr>
          <w:sz w:val="28"/>
          <w:szCs w:val="28"/>
        </w:rPr>
        <w:t> </w:t>
      </w:r>
      <w:r w:rsidRPr="006B6E2B">
        <w:rPr>
          <w:sz w:val="28"/>
          <w:szCs w:val="28"/>
        </w:rPr>
        <w:t>–</w:t>
      </w:r>
      <w:r w:rsidR="00924B1E" w:rsidRPr="006B6E2B">
        <w:rPr>
          <w:sz w:val="28"/>
          <w:szCs w:val="28"/>
        </w:rPr>
        <w:t> </w:t>
      </w:r>
      <w:r w:rsidRPr="006B6E2B">
        <w:rPr>
          <w:sz w:val="28"/>
          <w:szCs w:val="28"/>
        </w:rPr>
        <w:t>эффективность использования средств областного бюджета.</w:t>
      </w:r>
    </w:p>
    <w:p w:rsidR="00C21A1D" w:rsidRPr="006B6E2B" w:rsidRDefault="00C21A1D" w:rsidP="00692FF6">
      <w:pPr>
        <w:ind w:firstLine="851"/>
        <w:jc w:val="both"/>
        <w:rPr>
          <w:sz w:val="28"/>
          <w:szCs w:val="28"/>
        </w:rPr>
      </w:pPr>
    </w:p>
    <w:p w:rsidR="0066799A" w:rsidRPr="006B6E2B" w:rsidRDefault="0066799A" w:rsidP="00692FF6">
      <w:pPr>
        <w:ind w:firstLine="709"/>
        <w:jc w:val="both"/>
        <w:rPr>
          <w:sz w:val="28"/>
          <w:szCs w:val="28"/>
        </w:rPr>
      </w:pPr>
      <w:r w:rsidRPr="006B6E2B">
        <w:rPr>
          <w:sz w:val="28"/>
          <w:szCs w:val="28"/>
        </w:rPr>
        <w:t>15.</w:t>
      </w:r>
      <w:r w:rsidR="009E200C" w:rsidRPr="006B6E2B">
        <w:rPr>
          <w:sz w:val="28"/>
          <w:szCs w:val="28"/>
        </w:rPr>
        <w:t> </w:t>
      </w:r>
      <w:r w:rsidRPr="006B6E2B">
        <w:rPr>
          <w:sz w:val="28"/>
          <w:szCs w:val="28"/>
        </w:rPr>
        <w:t xml:space="preserve">Эффективность подпрограммы признается высокой, в случае если значение </w:t>
      </w:r>
      <w:proofErr w:type="spellStart"/>
      <w:r w:rsidRPr="006B6E2B">
        <w:rPr>
          <w:sz w:val="28"/>
          <w:szCs w:val="28"/>
        </w:rPr>
        <w:t>ЭР</w:t>
      </w:r>
      <w:r w:rsidRPr="006B6E2B">
        <w:rPr>
          <w:sz w:val="28"/>
          <w:szCs w:val="28"/>
          <w:vertAlign w:val="subscript"/>
        </w:rPr>
        <w:t>п</w:t>
      </w:r>
      <w:proofErr w:type="spellEnd"/>
      <w:r w:rsidRPr="006B6E2B">
        <w:rPr>
          <w:sz w:val="28"/>
          <w:szCs w:val="28"/>
          <w:vertAlign w:val="subscript"/>
        </w:rPr>
        <w:t>/</w:t>
      </w:r>
      <w:proofErr w:type="spellStart"/>
      <w:proofErr w:type="gramStart"/>
      <w:r w:rsidRPr="006B6E2B">
        <w:rPr>
          <w:sz w:val="28"/>
          <w:szCs w:val="28"/>
          <w:vertAlign w:val="subscript"/>
        </w:rPr>
        <w:t>п</w:t>
      </w:r>
      <w:proofErr w:type="spellEnd"/>
      <w:proofErr w:type="gramEnd"/>
      <w:r w:rsidRPr="006B6E2B">
        <w:rPr>
          <w:sz w:val="28"/>
          <w:szCs w:val="28"/>
          <w:vertAlign w:val="subscript"/>
        </w:rPr>
        <w:t xml:space="preserve"> </w:t>
      </w:r>
      <w:r w:rsidRPr="006B6E2B">
        <w:rPr>
          <w:sz w:val="28"/>
          <w:szCs w:val="28"/>
        </w:rPr>
        <w:t>составляет не менее 0,9.</w:t>
      </w:r>
    </w:p>
    <w:p w:rsidR="0066799A" w:rsidRPr="006B6E2B" w:rsidRDefault="0066799A" w:rsidP="00692FF6">
      <w:pPr>
        <w:ind w:firstLine="709"/>
        <w:jc w:val="both"/>
        <w:rPr>
          <w:sz w:val="28"/>
          <w:szCs w:val="28"/>
        </w:rPr>
      </w:pPr>
      <w:r w:rsidRPr="006B6E2B">
        <w:rPr>
          <w:sz w:val="28"/>
          <w:szCs w:val="28"/>
        </w:rPr>
        <w:t xml:space="preserve">Эффективность подпрограммы признается средней, в случае если значение </w:t>
      </w:r>
      <w:proofErr w:type="spellStart"/>
      <w:r w:rsidRPr="006B6E2B">
        <w:rPr>
          <w:sz w:val="28"/>
          <w:szCs w:val="28"/>
        </w:rPr>
        <w:t>ЭР</w:t>
      </w:r>
      <w:r w:rsidRPr="006B6E2B">
        <w:rPr>
          <w:sz w:val="28"/>
          <w:szCs w:val="28"/>
          <w:vertAlign w:val="subscript"/>
        </w:rPr>
        <w:t>п</w:t>
      </w:r>
      <w:proofErr w:type="spellEnd"/>
      <w:r w:rsidRPr="006B6E2B">
        <w:rPr>
          <w:sz w:val="28"/>
          <w:szCs w:val="28"/>
          <w:vertAlign w:val="subscript"/>
        </w:rPr>
        <w:t>/</w:t>
      </w:r>
      <w:proofErr w:type="spellStart"/>
      <w:proofErr w:type="gramStart"/>
      <w:r w:rsidRPr="006B6E2B">
        <w:rPr>
          <w:sz w:val="28"/>
          <w:szCs w:val="28"/>
          <w:vertAlign w:val="subscript"/>
        </w:rPr>
        <w:t>п</w:t>
      </w:r>
      <w:proofErr w:type="spellEnd"/>
      <w:proofErr w:type="gramEnd"/>
      <w:r w:rsidRPr="006B6E2B">
        <w:rPr>
          <w:sz w:val="28"/>
          <w:szCs w:val="28"/>
          <w:vertAlign w:val="subscript"/>
        </w:rPr>
        <w:t xml:space="preserve"> </w:t>
      </w:r>
      <w:r w:rsidRPr="006B6E2B">
        <w:rPr>
          <w:sz w:val="28"/>
          <w:szCs w:val="28"/>
        </w:rPr>
        <w:t>составляет не менее 0,8.</w:t>
      </w:r>
    </w:p>
    <w:p w:rsidR="0066799A" w:rsidRPr="006B6E2B" w:rsidRDefault="0066799A" w:rsidP="00692FF6">
      <w:pPr>
        <w:ind w:firstLine="709"/>
        <w:jc w:val="both"/>
        <w:rPr>
          <w:sz w:val="28"/>
          <w:szCs w:val="28"/>
        </w:rPr>
      </w:pPr>
      <w:r w:rsidRPr="006B6E2B">
        <w:rPr>
          <w:sz w:val="28"/>
          <w:szCs w:val="28"/>
        </w:rPr>
        <w:t>Эффективность подпрограммы признается удовлетворительной, в</w:t>
      </w:r>
      <w:r w:rsidR="00BB2869" w:rsidRPr="006B6E2B">
        <w:rPr>
          <w:sz w:val="28"/>
          <w:szCs w:val="28"/>
        </w:rPr>
        <w:t> </w:t>
      </w:r>
      <w:r w:rsidRPr="006B6E2B">
        <w:rPr>
          <w:sz w:val="28"/>
          <w:szCs w:val="28"/>
        </w:rPr>
        <w:t xml:space="preserve">случае если значение </w:t>
      </w:r>
      <w:proofErr w:type="spellStart"/>
      <w:r w:rsidRPr="006B6E2B">
        <w:rPr>
          <w:sz w:val="28"/>
          <w:szCs w:val="28"/>
        </w:rPr>
        <w:t>ЭР</w:t>
      </w:r>
      <w:r w:rsidRPr="006B6E2B">
        <w:rPr>
          <w:sz w:val="28"/>
          <w:szCs w:val="28"/>
          <w:vertAlign w:val="subscript"/>
        </w:rPr>
        <w:t>п</w:t>
      </w:r>
      <w:proofErr w:type="spellEnd"/>
      <w:r w:rsidRPr="006B6E2B">
        <w:rPr>
          <w:sz w:val="28"/>
          <w:szCs w:val="28"/>
          <w:vertAlign w:val="subscript"/>
        </w:rPr>
        <w:t>/</w:t>
      </w:r>
      <w:proofErr w:type="spellStart"/>
      <w:proofErr w:type="gramStart"/>
      <w:r w:rsidRPr="006B6E2B">
        <w:rPr>
          <w:sz w:val="28"/>
          <w:szCs w:val="28"/>
          <w:vertAlign w:val="subscript"/>
        </w:rPr>
        <w:t>п</w:t>
      </w:r>
      <w:proofErr w:type="spellEnd"/>
      <w:proofErr w:type="gramEnd"/>
      <w:r w:rsidRPr="006B6E2B">
        <w:rPr>
          <w:sz w:val="28"/>
          <w:szCs w:val="28"/>
          <w:vertAlign w:val="subscript"/>
        </w:rPr>
        <w:t xml:space="preserve"> </w:t>
      </w:r>
      <w:r w:rsidRPr="006B6E2B">
        <w:rPr>
          <w:sz w:val="28"/>
          <w:szCs w:val="28"/>
        </w:rPr>
        <w:t>составляет не менее 0,7.</w:t>
      </w:r>
    </w:p>
    <w:p w:rsidR="0066799A" w:rsidRPr="006B6E2B" w:rsidRDefault="0066799A" w:rsidP="00692FF6">
      <w:pPr>
        <w:ind w:firstLine="709"/>
        <w:jc w:val="both"/>
        <w:rPr>
          <w:sz w:val="28"/>
          <w:szCs w:val="28"/>
        </w:rPr>
      </w:pPr>
      <w:r w:rsidRPr="006B6E2B">
        <w:rPr>
          <w:sz w:val="28"/>
          <w:szCs w:val="28"/>
        </w:rPr>
        <w:t>В остальных случаях эффективность реализации подпрограммы признается неудовлетворительной.</w:t>
      </w:r>
    </w:p>
    <w:p w:rsidR="00E93F09" w:rsidRPr="006B6E2B" w:rsidRDefault="00E93F09" w:rsidP="00692FF6">
      <w:pPr>
        <w:autoSpaceDE w:val="0"/>
        <w:autoSpaceDN w:val="0"/>
        <w:adjustRightInd w:val="0"/>
        <w:jc w:val="center"/>
        <w:outlineLvl w:val="0"/>
        <w:rPr>
          <w:sz w:val="28"/>
          <w:szCs w:val="28"/>
        </w:rPr>
      </w:pPr>
    </w:p>
    <w:p w:rsidR="0066799A" w:rsidRPr="006B6E2B" w:rsidRDefault="0066799A" w:rsidP="00692FF6">
      <w:pPr>
        <w:autoSpaceDE w:val="0"/>
        <w:autoSpaceDN w:val="0"/>
        <w:adjustRightInd w:val="0"/>
        <w:jc w:val="center"/>
        <w:outlineLvl w:val="0"/>
        <w:rPr>
          <w:sz w:val="28"/>
          <w:szCs w:val="28"/>
        </w:rPr>
      </w:pPr>
      <w:r w:rsidRPr="006B6E2B">
        <w:rPr>
          <w:sz w:val="28"/>
          <w:szCs w:val="28"/>
        </w:rPr>
        <w:t>VII. Оценка степени достижения целей и решения задач</w:t>
      </w:r>
    </w:p>
    <w:p w:rsidR="0066799A" w:rsidRPr="006B6E2B" w:rsidRDefault="0066799A" w:rsidP="00692FF6">
      <w:pPr>
        <w:autoSpaceDE w:val="0"/>
        <w:autoSpaceDN w:val="0"/>
        <w:adjustRightInd w:val="0"/>
        <w:jc w:val="center"/>
        <w:rPr>
          <w:sz w:val="28"/>
          <w:szCs w:val="28"/>
        </w:rPr>
      </w:pPr>
      <w:r w:rsidRPr="006B6E2B">
        <w:rPr>
          <w:sz w:val="28"/>
          <w:szCs w:val="28"/>
        </w:rPr>
        <w:t>государственной программы</w:t>
      </w:r>
    </w:p>
    <w:p w:rsidR="0066799A" w:rsidRPr="006B6E2B" w:rsidRDefault="0066799A" w:rsidP="00692FF6">
      <w:pPr>
        <w:autoSpaceDE w:val="0"/>
        <w:autoSpaceDN w:val="0"/>
        <w:adjustRightInd w:val="0"/>
        <w:jc w:val="both"/>
        <w:outlineLvl w:val="0"/>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16.</w:t>
      </w:r>
      <w:r w:rsidR="009E200C" w:rsidRPr="006B6E2B">
        <w:rPr>
          <w:sz w:val="28"/>
          <w:szCs w:val="28"/>
        </w:rPr>
        <w:t> </w:t>
      </w:r>
      <w:r w:rsidRPr="006B6E2B">
        <w:rPr>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66799A" w:rsidRPr="006B6E2B" w:rsidRDefault="0066799A" w:rsidP="00692FF6">
      <w:pPr>
        <w:autoSpaceDE w:val="0"/>
        <w:autoSpaceDN w:val="0"/>
        <w:adjustRightInd w:val="0"/>
        <w:ind w:firstLine="709"/>
        <w:jc w:val="both"/>
        <w:rPr>
          <w:sz w:val="28"/>
          <w:szCs w:val="28"/>
        </w:rPr>
      </w:pPr>
      <w:r w:rsidRPr="006B6E2B">
        <w:rPr>
          <w:sz w:val="28"/>
          <w:szCs w:val="28"/>
        </w:rPr>
        <w:lastRenderedPageBreak/>
        <w:t>17.</w:t>
      </w:r>
      <w:r w:rsidR="009E200C" w:rsidRPr="006B6E2B">
        <w:rPr>
          <w:sz w:val="28"/>
          <w:szCs w:val="28"/>
        </w:rPr>
        <w:t> </w:t>
      </w:r>
      <w:r w:rsidRPr="006B6E2B">
        <w:rPr>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66799A" w:rsidRPr="006B6E2B" w:rsidRDefault="0066799A" w:rsidP="00692FF6">
      <w:pPr>
        <w:autoSpaceDE w:val="0"/>
        <w:autoSpaceDN w:val="0"/>
        <w:adjustRightInd w:val="0"/>
        <w:ind w:firstLine="709"/>
        <w:jc w:val="both"/>
        <w:rPr>
          <w:sz w:val="28"/>
          <w:szCs w:val="28"/>
        </w:rPr>
      </w:pPr>
      <w:r w:rsidRPr="006B6E2B">
        <w:rPr>
          <w:sz w:val="28"/>
          <w:szCs w:val="28"/>
        </w:rPr>
        <w:t>- для показателей (индикаторов), желаемой тенденцией развития которых является увеличение значений:</w:t>
      </w:r>
    </w:p>
    <w:p w:rsidR="0066799A" w:rsidRPr="006B6E2B" w:rsidRDefault="0066799A" w:rsidP="00692FF6">
      <w:pPr>
        <w:ind w:firstLine="709"/>
        <w:jc w:val="both"/>
        <w:rPr>
          <w:sz w:val="28"/>
          <w:szCs w:val="28"/>
        </w:rPr>
      </w:pPr>
    </w:p>
    <w:p w:rsidR="0066799A" w:rsidRPr="006B6E2B" w:rsidRDefault="0066799A" w:rsidP="00692FF6">
      <w:pPr>
        <w:ind w:firstLine="709"/>
        <w:jc w:val="center"/>
        <w:outlineLvl w:val="0"/>
        <w:rPr>
          <w:sz w:val="28"/>
          <w:szCs w:val="28"/>
        </w:rPr>
      </w:pPr>
      <w:proofErr w:type="spellStart"/>
      <w:r w:rsidRPr="006B6E2B">
        <w:rPr>
          <w:sz w:val="28"/>
          <w:szCs w:val="28"/>
        </w:rPr>
        <w:t>СД</w:t>
      </w:r>
      <w:r w:rsidRPr="006B6E2B">
        <w:rPr>
          <w:sz w:val="28"/>
          <w:szCs w:val="28"/>
          <w:vertAlign w:val="subscript"/>
        </w:rPr>
        <w:t>гппз</w:t>
      </w:r>
      <w:r w:rsidRPr="006B6E2B">
        <w:rPr>
          <w:sz w:val="28"/>
          <w:szCs w:val="28"/>
        </w:rPr>
        <w:t>=</w:t>
      </w:r>
      <w:proofErr w:type="spellEnd"/>
      <w:r w:rsidRPr="006B6E2B">
        <w:rPr>
          <w:sz w:val="28"/>
          <w:szCs w:val="28"/>
        </w:rPr>
        <w:t xml:space="preserve"> </w:t>
      </w:r>
      <w:proofErr w:type="spellStart"/>
      <w:r w:rsidRPr="006B6E2B">
        <w:rPr>
          <w:sz w:val="28"/>
          <w:szCs w:val="28"/>
        </w:rPr>
        <w:t>ЗП</w:t>
      </w:r>
      <w:r w:rsidRPr="006B6E2B">
        <w:rPr>
          <w:sz w:val="28"/>
          <w:szCs w:val="28"/>
          <w:vertAlign w:val="subscript"/>
        </w:rPr>
        <w:t>гпф</w:t>
      </w:r>
      <w:proofErr w:type="spellEnd"/>
      <w:r w:rsidRPr="006B6E2B">
        <w:rPr>
          <w:sz w:val="28"/>
          <w:szCs w:val="28"/>
          <w:vertAlign w:val="subscript"/>
        </w:rPr>
        <w:t xml:space="preserve"> </w:t>
      </w:r>
      <w:r w:rsidRPr="006B6E2B">
        <w:rPr>
          <w:sz w:val="28"/>
          <w:szCs w:val="28"/>
        </w:rPr>
        <w:t xml:space="preserve">/ </w:t>
      </w:r>
      <w:proofErr w:type="spellStart"/>
      <w:r w:rsidRPr="006B6E2B">
        <w:rPr>
          <w:sz w:val="28"/>
          <w:szCs w:val="28"/>
        </w:rPr>
        <w:t>ЗП</w:t>
      </w:r>
      <w:r w:rsidRPr="006B6E2B">
        <w:rPr>
          <w:sz w:val="28"/>
          <w:szCs w:val="28"/>
          <w:vertAlign w:val="subscript"/>
        </w:rPr>
        <w:t>гпп</w:t>
      </w:r>
      <w:proofErr w:type="spellEnd"/>
      <w:r w:rsidRPr="006B6E2B">
        <w:rPr>
          <w:sz w:val="28"/>
          <w:szCs w:val="28"/>
        </w:rPr>
        <w:t>,</w:t>
      </w:r>
    </w:p>
    <w:p w:rsidR="0066799A" w:rsidRPr="006B6E2B" w:rsidRDefault="0066799A" w:rsidP="00692FF6">
      <w:pPr>
        <w:ind w:firstLine="709"/>
        <w:jc w:val="both"/>
        <w:rPr>
          <w:sz w:val="28"/>
          <w:szCs w:val="28"/>
        </w:rPr>
      </w:pPr>
    </w:p>
    <w:p w:rsidR="0066799A" w:rsidRPr="006B6E2B" w:rsidRDefault="0066799A" w:rsidP="00692FF6">
      <w:pPr>
        <w:ind w:firstLine="709"/>
        <w:jc w:val="both"/>
        <w:rPr>
          <w:sz w:val="28"/>
          <w:szCs w:val="28"/>
        </w:rPr>
      </w:pPr>
      <w:r w:rsidRPr="006B6E2B">
        <w:rPr>
          <w:sz w:val="28"/>
          <w:szCs w:val="28"/>
        </w:rPr>
        <w:t>- для показателей (индикаторов), желаемой тенденцией развития которых является снижение значений:</w:t>
      </w:r>
    </w:p>
    <w:p w:rsidR="0066799A" w:rsidRPr="006B6E2B" w:rsidRDefault="0066799A" w:rsidP="00692FF6">
      <w:pPr>
        <w:ind w:firstLine="709"/>
        <w:jc w:val="both"/>
        <w:rPr>
          <w:sz w:val="28"/>
          <w:szCs w:val="28"/>
        </w:rPr>
      </w:pPr>
    </w:p>
    <w:p w:rsidR="0066799A" w:rsidRPr="006B6E2B" w:rsidRDefault="0066799A" w:rsidP="00692FF6">
      <w:pPr>
        <w:ind w:firstLine="709"/>
        <w:jc w:val="center"/>
        <w:outlineLvl w:val="0"/>
        <w:rPr>
          <w:sz w:val="28"/>
          <w:szCs w:val="28"/>
        </w:rPr>
      </w:pPr>
      <w:proofErr w:type="spellStart"/>
      <w:r w:rsidRPr="006B6E2B">
        <w:rPr>
          <w:sz w:val="28"/>
          <w:szCs w:val="28"/>
        </w:rPr>
        <w:t>СД</w:t>
      </w:r>
      <w:r w:rsidRPr="006B6E2B">
        <w:rPr>
          <w:sz w:val="28"/>
          <w:szCs w:val="28"/>
          <w:vertAlign w:val="subscript"/>
        </w:rPr>
        <w:t>гппз</w:t>
      </w:r>
      <w:r w:rsidRPr="006B6E2B">
        <w:rPr>
          <w:sz w:val="28"/>
          <w:szCs w:val="28"/>
        </w:rPr>
        <w:t>=</w:t>
      </w:r>
      <w:proofErr w:type="spellEnd"/>
      <w:r w:rsidRPr="006B6E2B">
        <w:rPr>
          <w:sz w:val="28"/>
          <w:szCs w:val="28"/>
        </w:rPr>
        <w:t xml:space="preserve"> </w:t>
      </w:r>
      <w:proofErr w:type="spellStart"/>
      <w:r w:rsidRPr="006B6E2B">
        <w:rPr>
          <w:sz w:val="28"/>
          <w:szCs w:val="28"/>
        </w:rPr>
        <w:t>ЗП</w:t>
      </w:r>
      <w:r w:rsidRPr="006B6E2B">
        <w:rPr>
          <w:sz w:val="28"/>
          <w:szCs w:val="28"/>
          <w:vertAlign w:val="subscript"/>
        </w:rPr>
        <w:t>гпп</w:t>
      </w:r>
      <w:proofErr w:type="spellEnd"/>
      <w:r w:rsidRPr="006B6E2B">
        <w:rPr>
          <w:sz w:val="28"/>
          <w:szCs w:val="28"/>
          <w:vertAlign w:val="subscript"/>
        </w:rPr>
        <w:t xml:space="preserve"> </w:t>
      </w:r>
      <w:r w:rsidRPr="006B6E2B">
        <w:rPr>
          <w:sz w:val="28"/>
          <w:szCs w:val="28"/>
        </w:rPr>
        <w:t xml:space="preserve">/ </w:t>
      </w:r>
      <w:proofErr w:type="spellStart"/>
      <w:r w:rsidRPr="006B6E2B">
        <w:rPr>
          <w:sz w:val="28"/>
          <w:szCs w:val="28"/>
        </w:rPr>
        <w:t>ЗП</w:t>
      </w:r>
      <w:r w:rsidRPr="006B6E2B">
        <w:rPr>
          <w:sz w:val="28"/>
          <w:szCs w:val="28"/>
          <w:vertAlign w:val="subscript"/>
        </w:rPr>
        <w:t>гпф</w:t>
      </w:r>
      <w:proofErr w:type="spellEnd"/>
      <w:r w:rsidRPr="006B6E2B">
        <w:rPr>
          <w:sz w:val="28"/>
          <w:szCs w:val="28"/>
        </w:rPr>
        <w:t>,</w:t>
      </w: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СД</w:t>
      </w:r>
      <w:r w:rsidRPr="006B6E2B">
        <w:rPr>
          <w:sz w:val="28"/>
          <w:szCs w:val="28"/>
          <w:vertAlign w:val="subscript"/>
        </w:rPr>
        <w:t>гппз</w:t>
      </w:r>
      <w:proofErr w:type="spellEnd"/>
      <w:r w:rsidR="007B6086" w:rsidRPr="006B6E2B">
        <w:rPr>
          <w:sz w:val="28"/>
          <w:szCs w:val="28"/>
          <w:vertAlign w:val="subscript"/>
        </w:rPr>
        <w:t> </w:t>
      </w:r>
      <w:r w:rsidRPr="006B6E2B">
        <w:rPr>
          <w:sz w:val="28"/>
          <w:szCs w:val="28"/>
        </w:rPr>
        <w:t>–</w:t>
      </w:r>
      <w:r w:rsidR="007B6086" w:rsidRPr="006B6E2B">
        <w:rPr>
          <w:sz w:val="28"/>
          <w:szCs w:val="28"/>
        </w:rPr>
        <w:t> </w:t>
      </w:r>
      <w:r w:rsidRPr="006B6E2B">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6B6E2B" w:rsidRDefault="0066799A" w:rsidP="00692FF6">
      <w:pPr>
        <w:ind w:firstLine="851"/>
        <w:jc w:val="both"/>
        <w:rPr>
          <w:sz w:val="28"/>
          <w:szCs w:val="28"/>
        </w:rPr>
      </w:pPr>
      <w:proofErr w:type="spellStart"/>
      <w:r w:rsidRPr="006B6E2B">
        <w:rPr>
          <w:sz w:val="28"/>
          <w:szCs w:val="28"/>
        </w:rPr>
        <w:t>ЗП</w:t>
      </w:r>
      <w:r w:rsidRPr="006B6E2B">
        <w:rPr>
          <w:sz w:val="28"/>
          <w:szCs w:val="28"/>
          <w:vertAlign w:val="subscript"/>
        </w:rPr>
        <w:t>гпф</w:t>
      </w:r>
      <w:proofErr w:type="spellEnd"/>
      <w:r w:rsidR="007B6086" w:rsidRPr="006B6E2B">
        <w:rPr>
          <w:sz w:val="28"/>
          <w:szCs w:val="28"/>
          <w:vertAlign w:val="subscript"/>
        </w:rPr>
        <w:t> </w:t>
      </w:r>
      <w:r w:rsidRPr="006B6E2B">
        <w:rPr>
          <w:sz w:val="28"/>
          <w:szCs w:val="28"/>
        </w:rPr>
        <w:t>–</w:t>
      </w:r>
      <w:r w:rsidR="007B6086" w:rsidRPr="006B6E2B">
        <w:rPr>
          <w:sz w:val="28"/>
          <w:szCs w:val="28"/>
        </w:rPr>
        <w:t> </w:t>
      </w:r>
      <w:r w:rsidRPr="006B6E2B">
        <w:rPr>
          <w:sz w:val="28"/>
          <w:szCs w:val="28"/>
        </w:rPr>
        <w:t>значение показателя (индикатора), характеризующего цели и</w:t>
      </w:r>
      <w:r w:rsidR="00BB2869" w:rsidRPr="006B6E2B">
        <w:rPr>
          <w:sz w:val="28"/>
          <w:szCs w:val="28"/>
        </w:rPr>
        <w:t> </w:t>
      </w:r>
      <w:r w:rsidRPr="006B6E2B">
        <w:rPr>
          <w:sz w:val="28"/>
          <w:szCs w:val="28"/>
        </w:rPr>
        <w:t>задачи государственной программы, фактически достигнутое на конец отчетного периода;</w:t>
      </w:r>
    </w:p>
    <w:p w:rsidR="0066799A" w:rsidRPr="006B6E2B" w:rsidRDefault="0066799A" w:rsidP="00692FF6">
      <w:pPr>
        <w:ind w:firstLine="851"/>
        <w:jc w:val="both"/>
        <w:rPr>
          <w:sz w:val="28"/>
          <w:szCs w:val="28"/>
        </w:rPr>
      </w:pPr>
      <w:proofErr w:type="spellStart"/>
      <w:r w:rsidRPr="006B6E2B">
        <w:rPr>
          <w:sz w:val="28"/>
          <w:szCs w:val="28"/>
        </w:rPr>
        <w:t>ЗП</w:t>
      </w:r>
      <w:r w:rsidRPr="006B6E2B">
        <w:rPr>
          <w:sz w:val="28"/>
          <w:szCs w:val="28"/>
          <w:vertAlign w:val="subscript"/>
        </w:rPr>
        <w:t>гпп</w:t>
      </w:r>
      <w:proofErr w:type="spellEnd"/>
      <w:r w:rsidR="007B6086" w:rsidRPr="006B6E2B">
        <w:rPr>
          <w:sz w:val="28"/>
          <w:szCs w:val="28"/>
          <w:vertAlign w:val="subscript"/>
        </w:rPr>
        <w:t> </w:t>
      </w:r>
      <w:r w:rsidRPr="006B6E2B">
        <w:rPr>
          <w:sz w:val="28"/>
          <w:szCs w:val="28"/>
        </w:rPr>
        <w:t>–</w:t>
      </w:r>
      <w:r w:rsidR="007B6086" w:rsidRPr="006B6E2B">
        <w:rPr>
          <w:sz w:val="28"/>
          <w:szCs w:val="28"/>
        </w:rPr>
        <w:t> </w:t>
      </w:r>
      <w:r w:rsidRPr="006B6E2B">
        <w:rPr>
          <w:sz w:val="28"/>
          <w:szCs w:val="28"/>
        </w:rPr>
        <w:t>плановое значение показателя (индикатора), характеризующего цели и задачи государственной программы.</w:t>
      </w:r>
    </w:p>
    <w:p w:rsidR="0066799A" w:rsidRPr="006B6E2B" w:rsidRDefault="0066799A" w:rsidP="00692FF6">
      <w:pPr>
        <w:ind w:firstLine="709"/>
        <w:jc w:val="both"/>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18.</w:t>
      </w:r>
      <w:r w:rsidR="009E200C" w:rsidRPr="006B6E2B">
        <w:rPr>
          <w:sz w:val="28"/>
          <w:szCs w:val="28"/>
        </w:rPr>
        <w:t> </w:t>
      </w:r>
      <w:r w:rsidRPr="006B6E2B">
        <w:rPr>
          <w:sz w:val="28"/>
          <w:szCs w:val="28"/>
        </w:rPr>
        <w:t>Степень реализации государственной программы рассчитывается по формуле:</w:t>
      </w:r>
    </w:p>
    <w:p w:rsidR="0066799A" w:rsidRPr="006B6E2B" w:rsidRDefault="0066799A" w:rsidP="00692FF6">
      <w:pPr>
        <w:autoSpaceDE w:val="0"/>
        <w:autoSpaceDN w:val="0"/>
        <w:adjustRightInd w:val="0"/>
        <w:ind w:firstLine="540"/>
        <w:jc w:val="center"/>
        <w:rPr>
          <w:sz w:val="28"/>
          <w:szCs w:val="28"/>
        </w:rPr>
      </w:pPr>
      <w:r w:rsidRPr="006B6E2B">
        <w:rPr>
          <w:rFonts w:eastAsiaTheme="minorHAnsi"/>
          <w:noProof/>
        </w:rPr>
        <w:drawing>
          <wp:inline distT="0" distB="0" distL="0" distR="0">
            <wp:extent cx="1428750" cy="4584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28750" cy="458423"/>
                    </a:xfrm>
                    <a:prstGeom prst="rect">
                      <a:avLst/>
                    </a:prstGeom>
                    <a:noFill/>
                    <a:ln w="9525">
                      <a:noFill/>
                      <a:miter lim="800000"/>
                      <a:headEnd/>
                      <a:tailEnd/>
                    </a:ln>
                  </pic:spPr>
                </pic:pic>
              </a:graphicData>
            </a:graphic>
          </wp:inline>
        </w:drawing>
      </w:r>
    </w:p>
    <w:p w:rsidR="0066799A" w:rsidRPr="006B6E2B" w:rsidRDefault="0066799A" w:rsidP="00692FF6">
      <w:pPr>
        <w:ind w:firstLine="709"/>
        <w:jc w:val="both"/>
        <w:rPr>
          <w:sz w:val="28"/>
          <w:szCs w:val="28"/>
          <w:lang w:val="en-US"/>
        </w:rPr>
      </w:pP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СР</w:t>
      </w:r>
      <w:r w:rsidRPr="006B6E2B">
        <w:rPr>
          <w:sz w:val="28"/>
          <w:szCs w:val="28"/>
          <w:vertAlign w:val="subscript"/>
        </w:rPr>
        <w:t>гп</w:t>
      </w:r>
      <w:proofErr w:type="spellEnd"/>
      <w:r w:rsidR="00924B1E" w:rsidRPr="006B6E2B">
        <w:rPr>
          <w:sz w:val="28"/>
          <w:szCs w:val="28"/>
          <w:vertAlign w:val="subscript"/>
        </w:rPr>
        <w:t> </w:t>
      </w:r>
      <w:r w:rsidRPr="006B6E2B">
        <w:rPr>
          <w:sz w:val="28"/>
          <w:szCs w:val="28"/>
        </w:rPr>
        <w:t>–</w:t>
      </w:r>
      <w:r w:rsidR="00924B1E" w:rsidRPr="006B6E2B">
        <w:rPr>
          <w:sz w:val="28"/>
          <w:szCs w:val="28"/>
        </w:rPr>
        <w:t> </w:t>
      </w:r>
      <w:r w:rsidRPr="006B6E2B">
        <w:rPr>
          <w:sz w:val="28"/>
          <w:szCs w:val="28"/>
        </w:rPr>
        <w:t>степень реализации государственной программы;</w:t>
      </w:r>
    </w:p>
    <w:p w:rsidR="0066799A" w:rsidRPr="006B6E2B" w:rsidRDefault="0066799A" w:rsidP="00692FF6">
      <w:pPr>
        <w:ind w:firstLine="851"/>
        <w:jc w:val="both"/>
        <w:rPr>
          <w:sz w:val="28"/>
          <w:szCs w:val="28"/>
        </w:rPr>
      </w:pPr>
      <w:proofErr w:type="spellStart"/>
      <w:r w:rsidRPr="006B6E2B">
        <w:rPr>
          <w:sz w:val="28"/>
          <w:szCs w:val="28"/>
        </w:rPr>
        <w:t>СД</w:t>
      </w:r>
      <w:r w:rsidRPr="006B6E2B">
        <w:rPr>
          <w:sz w:val="28"/>
          <w:szCs w:val="28"/>
          <w:vertAlign w:val="subscript"/>
        </w:rPr>
        <w:t>гппз</w:t>
      </w:r>
      <w:proofErr w:type="spellEnd"/>
      <w:r w:rsidR="00FB5833" w:rsidRPr="006B6E2B">
        <w:rPr>
          <w:sz w:val="28"/>
          <w:szCs w:val="28"/>
        </w:rPr>
        <w:t> –</w:t>
      </w:r>
      <w:r w:rsidR="00924B1E" w:rsidRPr="006B6E2B">
        <w:rPr>
          <w:sz w:val="28"/>
          <w:szCs w:val="28"/>
        </w:rPr>
        <w:t> </w:t>
      </w:r>
      <w:r w:rsidRPr="006B6E2B">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6B6E2B" w:rsidRDefault="0066799A" w:rsidP="00692FF6">
      <w:pPr>
        <w:ind w:firstLine="851"/>
        <w:jc w:val="both"/>
        <w:rPr>
          <w:sz w:val="28"/>
          <w:szCs w:val="28"/>
        </w:rPr>
      </w:pPr>
      <w:r w:rsidRPr="006B6E2B">
        <w:rPr>
          <w:sz w:val="28"/>
          <w:szCs w:val="28"/>
        </w:rPr>
        <w:t>М</w:t>
      </w:r>
      <w:r w:rsidR="00924B1E" w:rsidRPr="006B6E2B">
        <w:rPr>
          <w:sz w:val="28"/>
          <w:szCs w:val="28"/>
        </w:rPr>
        <w:t> </w:t>
      </w:r>
      <w:r w:rsidRPr="006B6E2B">
        <w:rPr>
          <w:sz w:val="28"/>
          <w:szCs w:val="28"/>
        </w:rPr>
        <w:t>–</w:t>
      </w:r>
      <w:r w:rsidR="00924B1E" w:rsidRPr="006B6E2B">
        <w:rPr>
          <w:sz w:val="28"/>
          <w:szCs w:val="28"/>
        </w:rPr>
        <w:t> </w:t>
      </w:r>
      <w:r w:rsidRPr="006B6E2B">
        <w:rPr>
          <w:sz w:val="28"/>
          <w:szCs w:val="28"/>
        </w:rPr>
        <w:t>число показателей (индикаторов), характеризующих цели и</w:t>
      </w:r>
      <w:r w:rsidR="00BB2869" w:rsidRPr="006B6E2B">
        <w:rPr>
          <w:sz w:val="28"/>
          <w:szCs w:val="28"/>
        </w:rPr>
        <w:t> </w:t>
      </w:r>
      <w:r w:rsidRPr="006B6E2B">
        <w:rPr>
          <w:sz w:val="28"/>
          <w:szCs w:val="28"/>
        </w:rPr>
        <w:t>задачи подпрограммы.</w:t>
      </w:r>
    </w:p>
    <w:p w:rsidR="0066799A" w:rsidRPr="006B6E2B" w:rsidRDefault="0066799A" w:rsidP="00692FF6">
      <w:pPr>
        <w:ind w:firstLine="709"/>
        <w:jc w:val="both"/>
        <w:rPr>
          <w:sz w:val="28"/>
          <w:szCs w:val="28"/>
        </w:rPr>
      </w:pPr>
      <w:r w:rsidRPr="006B6E2B">
        <w:rPr>
          <w:sz w:val="28"/>
          <w:szCs w:val="28"/>
        </w:rPr>
        <w:t xml:space="preserve">При использовании данной формулы в случае, если </w:t>
      </w:r>
      <w:proofErr w:type="spellStart"/>
      <w:r w:rsidRPr="006B6E2B">
        <w:rPr>
          <w:sz w:val="28"/>
          <w:szCs w:val="28"/>
        </w:rPr>
        <w:t>СД</w:t>
      </w:r>
      <w:r w:rsidRPr="006B6E2B">
        <w:rPr>
          <w:sz w:val="28"/>
          <w:szCs w:val="28"/>
          <w:vertAlign w:val="subscript"/>
        </w:rPr>
        <w:t>гппз</w:t>
      </w:r>
      <w:proofErr w:type="spellEnd"/>
      <w:r w:rsidRPr="006B6E2B">
        <w:rPr>
          <w:sz w:val="28"/>
          <w:szCs w:val="28"/>
          <w:vertAlign w:val="subscript"/>
        </w:rPr>
        <w:t xml:space="preserve"> </w:t>
      </w:r>
      <w:r w:rsidRPr="006B6E2B">
        <w:rPr>
          <w:sz w:val="28"/>
          <w:szCs w:val="28"/>
        </w:rPr>
        <w:t xml:space="preserve">больше 1, значение </w:t>
      </w:r>
      <w:proofErr w:type="spellStart"/>
      <w:r w:rsidRPr="006B6E2B">
        <w:rPr>
          <w:sz w:val="28"/>
          <w:szCs w:val="28"/>
        </w:rPr>
        <w:t>СД</w:t>
      </w:r>
      <w:r w:rsidRPr="006B6E2B">
        <w:rPr>
          <w:sz w:val="28"/>
          <w:szCs w:val="28"/>
          <w:vertAlign w:val="subscript"/>
        </w:rPr>
        <w:t>гппз</w:t>
      </w:r>
      <w:proofErr w:type="spellEnd"/>
      <w:r w:rsidRPr="006B6E2B">
        <w:rPr>
          <w:sz w:val="28"/>
          <w:szCs w:val="28"/>
          <w:vertAlign w:val="subscript"/>
        </w:rPr>
        <w:t xml:space="preserve"> </w:t>
      </w:r>
      <w:r w:rsidRPr="006B6E2B">
        <w:rPr>
          <w:sz w:val="28"/>
          <w:szCs w:val="28"/>
        </w:rPr>
        <w:t xml:space="preserve">принимается </w:t>
      </w:r>
      <w:proofErr w:type="gramStart"/>
      <w:r w:rsidRPr="006B6E2B">
        <w:rPr>
          <w:sz w:val="28"/>
          <w:szCs w:val="28"/>
        </w:rPr>
        <w:t>равным</w:t>
      </w:r>
      <w:proofErr w:type="gramEnd"/>
      <w:r w:rsidRPr="006B6E2B">
        <w:rPr>
          <w:sz w:val="28"/>
          <w:szCs w:val="28"/>
        </w:rPr>
        <w:t xml:space="preserve"> 1.</w:t>
      </w:r>
    </w:p>
    <w:p w:rsidR="0066799A" w:rsidRPr="006B6E2B" w:rsidRDefault="0066799A" w:rsidP="00692FF6">
      <w:pPr>
        <w:autoSpaceDE w:val="0"/>
        <w:autoSpaceDN w:val="0"/>
        <w:adjustRightInd w:val="0"/>
        <w:jc w:val="both"/>
        <w:outlineLvl w:val="0"/>
        <w:rPr>
          <w:sz w:val="28"/>
          <w:szCs w:val="28"/>
        </w:rPr>
      </w:pPr>
    </w:p>
    <w:p w:rsidR="00BB2869" w:rsidRPr="006B6E2B" w:rsidRDefault="0066799A" w:rsidP="00692FF6">
      <w:pPr>
        <w:autoSpaceDE w:val="0"/>
        <w:autoSpaceDN w:val="0"/>
        <w:adjustRightInd w:val="0"/>
        <w:jc w:val="center"/>
        <w:outlineLvl w:val="0"/>
        <w:rPr>
          <w:sz w:val="28"/>
          <w:szCs w:val="28"/>
        </w:rPr>
      </w:pPr>
      <w:r w:rsidRPr="006B6E2B">
        <w:rPr>
          <w:sz w:val="28"/>
          <w:szCs w:val="28"/>
        </w:rPr>
        <w:t xml:space="preserve">VIII. Оценка эффективности реализации </w:t>
      </w:r>
    </w:p>
    <w:p w:rsidR="0066799A" w:rsidRPr="006B6E2B" w:rsidRDefault="0066799A" w:rsidP="00BB2869">
      <w:pPr>
        <w:autoSpaceDE w:val="0"/>
        <w:autoSpaceDN w:val="0"/>
        <w:adjustRightInd w:val="0"/>
        <w:jc w:val="center"/>
        <w:outlineLvl w:val="0"/>
        <w:rPr>
          <w:sz w:val="28"/>
          <w:szCs w:val="28"/>
        </w:rPr>
      </w:pPr>
      <w:r w:rsidRPr="006B6E2B">
        <w:rPr>
          <w:sz w:val="28"/>
          <w:szCs w:val="28"/>
        </w:rPr>
        <w:t>государственной</w:t>
      </w:r>
      <w:r w:rsidR="00BB2869" w:rsidRPr="006B6E2B">
        <w:rPr>
          <w:sz w:val="28"/>
          <w:szCs w:val="28"/>
        </w:rPr>
        <w:t xml:space="preserve"> </w:t>
      </w:r>
      <w:r w:rsidRPr="006B6E2B">
        <w:rPr>
          <w:sz w:val="28"/>
          <w:szCs w:val="28"/>
        </w:rPr>
        <w:t>программы</w:t>
      </w:r>
    </w:p>
    <w:p w:rsidR="0066799A" w:rsidRPr="006B6E2B" w:rsidRDefault="0066799A" w:rsidP="00692FF6">
      <w:pPr>
        <w:autoSpaceDE w:val="0"/>
        <w:autoSpaceDN w:val="0"/>
        <w:adjustRightInd w:val="0"/>
        <w:jc w:val="both"/>
        <w:rPr>
          <w:sz w:val="28"/>
          <w:szCs w:val="28"/>
        </w:rPr>
      </w:pPr>
    </w:p>
    <w:p w:rsidR="0066799A" w:rsidRPr="006B6E2B" w:rsidRDefault="0066799A" w:rsidP="00692FF6">
      <w:pPr>
        <w:autoSpaceDE w:val="0"/>
        <w:autoSpaceDN w:val="0"/>
        <w:adjustRightInd w:val="0"/>
        <w:ind w:firstLine="709"/>
        <w:jc w:val="both"/>
        <w:rPr>
          <w:sz w:val="28"/>
          <w:szCs w:val="28"/>
        </w:rPr>
      </w:pPr>
      <w:r w:rsidRPr="006B6E2B">
        <w:rPr>
          <w:sz w:val="28"/>
          <w:szCs w:val="28"/>
        </w:rPr>
        <w:t>19.</w:t>
      </w:r>
      <w:r w:rsidR="009E200C" w:rsidRPr="006B6E2B">
        <w:rPr>
          <w:sz w:val="28"/>
          <w:szCs w:val="28"/>
        </w:rPr>
        <w:t> </w:t>
      </w:r>
      <w:r w:rsidRPr="006B6E2B">
        <w:rPr>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66799A" w:rsidRPr="006B6E2B" w:rsidRDefault="0066799A" w:rsidP="00692FF6">
      <w:pPr>
        <w:autoSpaceDE w:val="0"/>
        <w:autoSpaceDN w:val="0"/>
        <w:adjustRightInd w:val="0"/>
        <w:ind w:firstLine="540"/>
        <w:jc w:val="both"/>
        <w:rPr>
          <w:sz w:val="28"/>
          <w:szCs w:val="28"/>
        </w:rPr>
      </w:pPr>
    </w:p>
    <w:p w:rsidR="0066799A" w:rsidRPr="006B6E2B" w:rsidRDefault="00B021B8" w:rsidP="00692FF6">
      <w:pPr>
        <w:autoSpaceDE w:val="0"/>
        <w:autoSpaceDN w:val="0"/>
        <w:adjustRightInd w:val="0"/>
        <w:ind w:firstLine="540"/>
        <w:jc w:val="center"/>
        <w:rPr>
          <w:sz w:val="28"/>
          <w:szCs w:val="28"/>
        </w:rPr>
      </w:pPr>
      <w:r w:rsidRPr="006B6E2B">
        <w:rPr>
          <w:sz w:val="28"/>
          <w:szCs w:val="28"/>
          <w:lang w:val="en-US"/>
        </w:rPr>
      </w:r>
      <w:r w:rsidRPr="006B6E2B">
        <w:rPr>
          <w:sz w:val="28"/>
          <w:szCs w:val="28"/>
          <w:lang w:val="en-US"/>
        </w:rPr>
        <w:pict>
          <v:group id="_x0000_s1037" editas="canvas" style="width:252.05pt;height:39.9pt;mso-position-horizontal-relative:char;mso-position-vertical-relative:line" coordsize="5041,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041;height:798" o:preferrelative="f">
              <v:fill o:detectmouseclick="t"/>
              <v:path o:extrusionok="t" o:connecttype="none"/>
              <o:lock v:ext="edit" text="t"/>
            </v:shape>
            <v:rect id="_x0000_s1039" style="position:absolute;left:4352;top:375;width:71;height:184" filled="f" stroked="f">
              <v:textbox style="mso-fit-shape-to-text:t" inset="0,0,0,0">
                <w:txbxContent>
                  <w:p w:rsidR="00D76CF7" w:rsidRDefault="00D76CF7" w:rsidP="0066799A">
                    <w:proofErr w:type="gramStart"/>
                    <w:r>
                      <w:rPr>
                        <w:color w:val="000000"/>
                        <w:sz w:val="16"/>
                        <w:szCs w:val="16"/>
                        <w:lang w:val="en-US"/>
                      </w:rPr>
                      <w:t>j</w:t>
                    </w:r>
                    <w:proofErr w:type="gramEnd"/>
                  </w:p>
                </w:txbxContent>
              </v:textbox>
            </v:rect>
            <v:rect id="_x0000_s1040" style="position:absolute;left:3155;top:614;width:81;height:184;mso-wrap-style:none" filled="f" stroked="f">
              <v:textbox style="mso-fit-shape-to-text:t" inset="0,0,0,0">
                <w:txbxContent>
                  <w:p w:rsidR="00D76CF7" w:rsidRDefault="00D76CF7" w:rsidP="0066799A">
                    <w:r>
                      <w:rPr>
                        <w:color w:val="000000"/>
                        <w:sz w:val="16"/>
                        <w:szCs w:val="16"/>
                        <w:lang w:val="en-US"/>
                      </w:rPr>
                      <w:t>1</w:t>
                    </w:r>
                  </w:p>
                </w:txbxContent>
              </v:textbox>
            </v:rect>
            <v:rect id="_x0000_s1041" style="position:absolute;left:154;top:227;width:1269;height:322;mso-wrap-style:none" filled="f" stroked="f">
              <v:textbox style="mso-fit-shape-to-text:t" inset="0,0,0,0">
                <w:txbxContent>
                  <w:p w:rsidR="00D76CF7" w:rsidRDefault="00D76CF7" w:rsidP="0066799A">
                    <w:r>
                      <w:rPr>
                        <w:color w:val="000000"/>
                        <w:sz w:val="28"/>
                        <w:szCs w:val="28"/>
                        <w:lang w:val="en-US"/>
                      </w:rPr>
                      <w:t xml:space="preserve">ЭР </w:t>
                    </w:r>
                    <w:r>
                      <w:rPr>
                        <w:color w:val="000000"/>
                        <w:sz w:val="28"/>
                        <w:szCs w:val="28"/>
                      </w:rPr>
                      <w:t xml:space="preserve">   </w:t>
                    </w:r>
                    <w:proofErr w:type="gramStart"/>
                    <w:r>
                      <w:rPr>
                        <w:color w:val="000000"/>
                        <w:sz w:val="28"/>
                        <w:szCs w:val="28"/>
                        <w:lang w:val="en-US"/>
                      </w:rPr>
                      <w:t>=</w:t>
                    </w:r>
                    <w:r>
                      <w:rPr>
                        <w:color w:val="000000"/>
                        <w:sz w:val="28"/>
                        <w:szCs w:val="28"/>
                      </w:rPr>
                      <w:t xml:space="preserve"> </w:t>
                    </w:r>
                    <w:r>
                      <w:rPr>
                        <w:color w:val="000000"/>
                        <w:sz w:val="28"/>
                        <w:szCs w:val="28"/>
                        <w:lang w:val="en-US"/>
                      </w:rPr>
                      <w:t xml:space="preserve"> 0,5</w:t>
                    </w:r>
                    <w:proofErr w:type="gramEnd"/>
                    <w:r>
                      <w:rPr>
                        <w:color w:val="000000"/>
                        <w:sz w:val="28"/>
                        <w:szCs w:val="28"/>
                        <w:lang w:val="en-US"/>
                      </w:rPr>
                      <w:t xml:space="preserve"> </w:t>
                    </w:r>
                  </w:p>
                </w:txbxContent>
              </v:textbox>
            </v:rect>
            <v:rect id="_x0000_s1042" style="position:absolute;left:1449;top:237;width:158;height:322;mso-wrap-style:none" filled="f" stroked="f">
              <v:textbox style="mso-fit-shape-to-text:t" inset="0,0,0,0">
                <w:txbxContent>
                  <w:p w:rsidR="00D76CF7" w:rsidRDefault="00D76CF7" w:rsidP="0066799A">
                    <w:r>
                      <w:rPr>
                        <w:color w:val="000000"/>
                        <w:sz w:val="28"/>
                        <w:szCs w:val="28"/>
                        <w:lang w:val="en-US"/>
                      </w:rPr>
                      <w:t xml:space="preserve">× </w:t>
                    </w:r>
                  </w:p>
                </w:txbxContent>
              </v:textbox>
            </v:rect>
            <v:rect id="_x0000_s1043" style="position:absolute;left:1712;top:237;width:991;height:322;mso-wrap-style:none" filled="f" stroked="f">
              <v:textbox style="mso-fit-shape-to-text:t" inset="0,0,0,0">
                <w:txbxContent>
                  <w:p w:rsidR="00D76CF7" w:rsidRDefault="00D76CF7" w:rsidP="0066799A">
                    <w:r>
                      <w:rPr>
                        <w:color w:val="000000"/>
                        <w:sz w:val="28"/>
                        <w:szCs w:val="28"/>
                        <w:lang w:val="en-US"/>
                      </w:rPr>
                      <w:t>СР + 0</w:t>
                    </w:r>
                    <w:proofErr w:type="gramStart"/>
                    <w:r>
                      <w:rPr>
                        <w:color w:val="000000"/>
                        <w:sz w:val="28"/>
                        <w:szCs w:val="28"/>
                        <w:lang w:val="en-US"/>
                      </w:rPr>
                      <w:t>,5</w:t>
                    </w:r>
                    <w:proofErr w:type="gramEnd"/>
                    <w:r>
                      <w:rPr>
                        <w:color w:val="000000"/>
                        <w:sz w:val="28"/>
                        <w:szCs w:val="28"/>
                        <w:lang w:val="en-US"/>
                      </w:rPr>
                      <w:t xml:space="preserve"> </w:t>
                    </w:r>
                  </w:p>
                </w:txbxContent>
              </v:textbox>
            </v:rect>
            <v:rect id="_x0000_s1044" style="position:absolute;left:2806;top:237;width:158;height:322;mso-wrap-style:none" filled="f" stroked="f">
              <v:textbox style="mso-fit-shape-to-text:t" inset="0,0,0,0">
                <w:txbxContent>
                  <w:p w:rsidR="00D76CF7" w:rsidRDefault="00D76CF7" w:rsidP="0066799A">
                    <w:r>
                      <w:rPr>
                        <w:color w:val="000000"/>
                        <w:sz w:val="28"/>
                        <w:szCs w:val="28"/>
                        <w:lang w:val="en-US"/>
                      </w:rPr>
                      <w:t xml:space="preserve">× </w:t>
                    </w:r>
                  </w:p>
                </w:txbxContent>
              </v:textbox>
            </v:rect>
            <v:rect id="_x0000_s1045" style="position:absolute;left:3346;top:237;width:341;height:322;mso-wrap-style:none" filled="f" stroked="f">
              <v:textbox style="mso-fit-shape-to-text:t" inset="0,0,0,0">
                <w:txbxContent>
                  <w:p w:rsidR="00D76CF7" w:rsidRDefault="00D76CF7" w:rsidP="0066799A">
                    <w:r>
                      <w:rPr>
                        <w:color w:val="000000"/>
                        <w:sz w:val="28"/>
                        <w:szCs w:val="28"/>
                        <w:lang w:val="en-US"/>
                      </w:rPr>
                      <w:t xml:space="preserve">ЭР </w:t>
                    </w:r>
                  </w:p>
                </w:txbxContent>
              </v:textbox>
            </v:rect>
            <v:rect id="_x0000_s1046" style="position:absolute;left:3986;top:227;width:508;height:322;mso-wrap-style:none" filled="f" stroked="f">
              <v:textbox style="mso-fit-shape-to-text:t" inset="0,0,0,0">
                <w:txbxContent>
                  <w:p w:rsidR="00D76CF7" w:rsidRDefault="00D76CF7" w:rsidP="0066799A">
                    <w:r>
                      <w:rPr>
                        <w:color w:val="000000"/>
                        <w:sz w:val="28"/>
                        <w:szCs w:val="28"/>
                        <w:lang w:val="en-US"/>
                      </w:rPr>
                      <w:t xml:space="preserve">× </w:t>
                    </w:r>
                    <w:proofErr w:type="gramStart"/>
                    <w:r>
                      <w:rPr>
                        <w:color w:val="000000"/>
                        <w:sz w:val="28"/>
                        <w:szCs w:val="28"/>
                        <w:lang w:val="en-US"/>
                      </w:rPr>
                      <w:t>k ,</w:t>
                    </w:r>
                    <w:proofErr w:type="gramEnd"/>
                  </w:p>
                </w:txbxContent>
              </v:textbox>
            </v:rect>
            <v:rect id="_x0000_s1047" style="position:absolute;left:3046;top:107;width:300;height:515;mso-wrap-style:none" filled="f" stroked="f">
              <v:textbox style="mso-fit-shape-to-text:t" inset="0,0,0,0">
                <w:txbxContent>
                  <w:p w:rsidR="00D76CF7" w:rsidRDefault="00D76CF7" w:rsidP="0066799A">
                    <w:r>
                      <w:rPr>
                        <w:rFonts w:ascii="Symbol" w:hAnsi="Symbol" w:cs="Symbol"/>
                        <w:color w:val="000000"/>
                        <w:sz w:val="42"/>
                        <w:szCs w:val="42"/>
                        <w:lang w:val="en-US"/>
                      </w:rPr>
                      <w:t></w:t>
                    </w:r>
                  </w:p>
                </w:txbxContent>
              </v:textbox>
            </v:rect>
            <v:rect id="_x0000_s1048" style="position:absolute;left:452;top:415;width:187;height:207" filled="f" stroked="f">
              <v:textbox inset="0,0,0,0">
                <w:txbxContent>
                  <w:p w:rsidR="00D76CF7" w:rsidRDefault="00D76CF7" w:rsidP="0066799A">
                    <w:proofErr w:type="spellStart"/>
                    <w:proofErr w:type="gramStart"/>
                    <w:r>
                      <w:rPr>
                        <w:color w:val="000000"/>
                        <w:sz w:val="16"/>
                        <w:szCs w:val="16"/>
                        <w:lang w:val="en-US"/>
                      </w:rPr>
                      <w:t>гп</w:t>
                    </w:r>
                    <w:proofErr w:type="spellEnd"/>
                    <w:proofErr w:type="gramEnd"/>
                  </w:p>
                </w:txbxContent>
              </v:textbox>
            </v:rect>
            <v:rect id="_x0000_s1049" style="position:absolute;left:1996;top:415;width:284;height:285" filled="f" stroked="f">
              <v:textbox inset="0,0,0,0">
                <w:txbxContent>
                  <w:p w:rsidR="00D76CF7" w:rsidRDefault="00D76CF7" w:rsidP="0066799A">
                    <w:proofErr w:type="spellStart"/>
                    <w:proofErr w:type="gramStart"/>
                    <w:r>
                      <w:rPr>
                        <w:color w:val="000000"/>
                        <w:sz w:val="16"/>
                        <w:szCs w:val="16"/>
                        <w:lang w:val="en-US"/>
                      </w:rPr>
                      <w:t>гп</w:t>
                    </w:r>
                    <w:proofErr w:type="spellEnd"/>
                    <w:proofErr w:type="gramEnd"/>
                  </w:p>
                </w:txbxContent>
              </v:textbox>
            </v:rect>
            <v:rect id="_x0000_s1050" style="position:absolute;left:3780;top:361;width:375;height:261" filled="f" stroked="f">
              <v:textbox inset="0,0,0,0">
                <w:txbxContent>
                  <w:p w:rsidR="00D76CF7" w:rsidRDefault="00D76CF7" w:rsidP="0066799A">
                    <w:proofErr w:type="gramStart"/>
                    <w:r>
                      <w:rPr>
                        <w:color w:val="000000"/>
                        <w:sz w:val="16"/>
                        <w:szCs w:val="16"/>
                        <w:lang w:val="en-US"/>
                      </w:rPr>
                      <w:t>п/п</w:t>
                    </w:r>
                    <w:proofErr w:type="gramEnd"/>
                  </w:p>
                </w:txbxContent>
              </v:textbox>
            </v:rect>
            <v:rect id="_x0000_s1051" style="position:absolute;left:3155;width:45;height:184;mso-wrap-style:none" filled="f" stroked="f">
              <v:textbox style="mso-fit-shape-to-text:t" inset="0,0,0,0">
                <w:txbxContent>
                  <w:p w:rsidR="00D76CF7" w:rsidRDefault="00D76CF7" w:rsidP="0066799A">
                    <w:proofErr w:type="gramStart"/>
                    <w:r>
                      <w:rPr>
                        <w:color w:val="000000"/>
                        <w:sz w:val="16"/>
                        <w:szCs w:val="16"/>
                        <w:lang w:val="en-US"/>
                      </w:rPr>
                      <w:t>j</w:t>
                    </w:r>
                    <w:proofErr w:type="gramEnd"/>
                  </w:p>
                </w:txbxContent>
              </v:textbox>
            </v:rect>
            <w10:wrap type="none"/>
            <w10:anchorlock/>
          </v:group>
        </w:pict>
      </w:r>
    </w:p>
    <w:p w:rsidR="0066799A" w:rsidRPr="006B6E2B" w:rsidRDefault="0066799A" w:rsidP="00692FF6">
      <w:pPr>
        <w:ind w:firstLine="851"/>
        <w:jc w:val="both"/>
        <w:rPr>
          <w:sz w:val="28"/>
          <w:szCs w:val="28"/>
        </w:rPr>
      </w:pPr>
      <w:r w:rsidRPr="006B6E2B">
        <w:rPr>
          <w:sz w:val="28"/>
          <w:szCs w:val="28"/>
        </w:rPr>
        <w:t>где:</w:t>
      </w:r>
    </w:p>
    <w:p w:rsidR="0066799A" w:rsidRPr="006B6E2B" w:rsidRDefault="0066799A" w:rsidP="00692FF6">
      <w:pPr>
        <w:ind w:firstLine="851"/>
        <w:jc w:val="both"/>
        <w:rPr>
          <w:sz w:val="28"/>
          <w:szCs w:val="28"/>
        </w:rPr>
      </w:pPr>
      <w:proofErr w:type="spellStart"/>
      <w:r w:rsidRPr="006B6E2B">
        <w:rPr>
          <w:sz w:val="28"/>
          <w:szCs w:val="28"/>
        </w:rPr>
        <w:t>ЭР</w:t>
      </w:r>
      <w:r w:rsidRPr="006B6E2B">
        <w:rPr>
          <w:sz w:val="28"/>
          <w:szCs w:val="28"/>
          <w:vertAlign w:val="subscript"/>
        </w:rPr>
        <w:t>гп</w:t>
      </w:r>
      <w:proofErr w:type="spellEnd"/>
      <w:r w:rsidR="007B6086" w:rsidRPr="006B6E2B">
        <w:rPr>
          <w:sz w:val="28"/>
          <w:szCs w:val="28"/>
          <w:vertAlign w:val="subscript"/>
        </w:rPr>
        <w:t> </w:t>
      </w:r>
      <w:r w:rsidRPr="006B6E2B">
        <w:rPr>
          <w:sz w:val="28"/>
          <w:szCs w:val="28"/>
        </w:rPr>
        <w:t>–</w:t>
      </w:r>
      <w:r w:rsidR="007B6086" w:rsidRPr="006B6E2B">
        <w:rPr>
          <w:sz w:val="28"/>
          <w:szCs w:val="28"/>
        </w:rPr>
        <w:t> </w:t>
      </w:r>
      <w:r w:rsidRPr="006B6E2B">
        <w:rPr>
          <w:sz w:val="28"/>
          <w:szCs w:val="28"/>
        </w:rPr>
        <w:t>эффективность реализации государственной программы;</w:t>
      </w:r>
    </w:p>
    <w:p w:rsidR="0066799A" w:rsidRPr="006B6E2B" w:rsidRDefault="0066799A" w:rsidP="00692FF6">
      <w:pPr>
        <w:ind w:firstLine="851"/>
        <w:jc w:val="both"/>
        <w:rPr>
          <w:sz w:val="28"/>
          <w:szCs w:val="28"/>
        </w:rPr>
      </w:pPr>
      <w:proofErr w:type="spellStart"/>
      <w:r w:rsidRPr="006B6E2B">
        <w:rPr>
          <w:sz w:val="28"/>
          <w:szCs w:val="28"/>
        </w:rPr>
        <w:t>СР</w:t>
      </w:r>
      <w:r w:rsidRPr="006B6E2B">
        <w:rPr>
          <w:sz w:val="28"/>
          <w:szCs w:val="28"/>
          <w:vertAlign w:val="subscript"/>
        </w:rPr>
        <w:t>гп</w:t>
      </w:r>
      <w:proofErr w:type="spellEnd"/>
      <w:r w:rsidR="007B6086" w:rsidRPr="006B6E2B">
        <w:rPr>
          <w:sz w:val="28"/>
          <w:szCs w:val="28"/>
          <w:vertAlign w:val="subscript"/>
        </w:rPr>
        <w:t> </w:t>
      </w:r>
      <w:r w:rsidR="00FB5833" w:rsidRPr="006B6E2B">
        <w:rPr>
          <w:sz w:val="28"/>
          <w:szCs w:val="28"/>
        </w:rPr>
        <w:t>–</w:t>
      </w:r>
      <w:r w:rsidR="007B6086" w:rsidRPr="006B6E2B">
        <w:rPr>
          <w:sz w:val="28"/>
          <w:szCs w:val="28"/>
        </w:rPr>
        <w:t> </w:t>
      </w:r>
      <w:r w:rsidRPr="006B6E2B">
        <w:rPr>
          <w:sz w:val="28"/>
          <w:szCs w:val="28"/>
        </w:rPr>
        <w:t>степень реализации государственной программы;</w:t>
      </w:r>
    </w:p>
    <w:p w:rsidR="0066799A" w:rsidRPr="006B6E2B" w:rsidRDefault="0066799A" w:rsidP="00692FF6">
      <w:pPr>
        <w:ind w:firstLine="851"/>
        <w:jc w:val="both"/>
        <w:rPr>
          <w:sz w:val="28"/>
          <w:szCs w:val="28"/>
        </w:rPr>
      </w:pPr>
      <w:proofErr w:type="spellStart"/>
      <w:r w:rsidRPr="006B6E2B">
        <w:rPr>
          <w:sz w:val="28"/>
          <w:szCs w:val="28"/>
        </w:rPr>
        <w:t>ЭР</w:t>
      </w:r>
      <w:r w:rsidRPr="006B6E2B">
        <w:rPr>
          <w:sz w:val="28"/>
          <w:szCs w:val="28"/>
          <w:vertAlign w:val="subscript"/>
        </w:rPr>
        <w:t>п</w:t>
      </w:r>
      <w:proofErr w:type="spellEnd"/>
      <w:r w:rsidRPr="006B6E2B">
        <w:rPr>
          <w:sz w:val="28"/>
          <w:szCs w:val="28"/>
          <w:vertAlign w:val="subscript"/>
        </w:rPr>
        <w:t>/</w:t>
      </w:r>
      <w:proofErr w:type="spellStart"/>
      <w:proofErr w:type="gramStart"/>
      <w:r w:rsidRPr="006B6E2B">
        <w:rPr>
          <w:sz w:val="28"/>
          <w:szCs w:val="28"/>
          <w:vertAlign w:val="subscript"/>
        </w:rPr>
        <w:t>п</w:t>
      </w:r>
      <w:proofErr w:type="spellEnd"/>
      <w:proofErr w:type="gramEnd"/>
      <w:r w:rsidR="007B6086" w:rsidRPr="006B6E2B">
        <w:rPr>
          <w:sz w:val="28"/>
          <w:szCs w:val="28"/>
          <w:vertAlign w:val="subscript"/>
        </w:rPr>
        <w:t> </w:t>
      </w:r>
      <w:r w:rsidRPr="006B6E2B">
        <w:rPr>
          <w:sz w:val="28"/>
          <w:szCs w:val="28"/>
        </w:rPr>
        <w:t>–</w:t>
      </w:r>
      <w:r w:rsidR="007B6086" w:rsidRPr="006B6E2B">
        <w:rPr>
          <w:sz w:val="28"/>
          <w:szCs w:val="28"/>
        </w:rPr>
        <w:t> </w:t>
      </w:r>
      <w:r w:rsidRPr="006B6E2B">
        <w:rPr>
          <w:sz w:val="28"/>
          <w:szCs w:val="28"/>
        </w:rPr>
        <w:t>эффективность реализации подпрограммы;</w:t>
      </w:r>
    </w:p>
    <w:p w:rsidR="0066799A" w:rsidRPr="006B6E2B" w:rsidRDefault="0066799A" w:rsidP="00692FF6">
      <w:pPr>
        <w:ind w:firstLine="851"/>
        <w:jc w:val="both"/>
        <w:rPr>
          <w:sz w:val="28"/>
        </w:rPr>
      </w:pPr>
      <w:proofErr w:type="spellStart"/>
      <w:proofErr w:type="gramStart"/>
      <w:r w:rsidRPr="006B6E2B">
        <w:rPr>
          <w:sz w:val="28"/>
          <w:szCs w:val="28"/>
          <w:lang w:val="en-US"/>
        </w:rPr>
        <w:t>k</w:t>
      </w:r>
      <w:r w:rsidRPr="006B6E2B">
        <w:rPr>
          <w:sz w:val="28"/>
          <w:szCs w:val="28"/>
          <w:vertAlign w:val="subscript"/>
          <w:lang w:val="en-US"/>
        </w:rPr>
        <w:t>j</w:t>
      </w:r>
      <w:proofErr w:type="spellEnd"/>
      <w:proofErr w:type="gramEnd"/>
      <w:r w:rsidR="007B6086" w:rsidRPr="006B6E2B">
        <w:rPr>
          <w:sz w:val="28"/>
          <w:szCs w:val="28"/>
        </w:rPr>
        <w:t> </w:t>
      </w:r>
      <w:r w:rsidRPr="006B6E2B">
        <w:rPr>
          <w:sz w:val="28"/>
          <w:szCs w:val="28"/>
        </w:rPr>
        <w:t>–</w:t>
      </w:r>
      <w:r w:rsidR="007B6086" w:rsidRPr="006B6E2B">
        <w:rPr>
          <w:sz w:val="28"/>
          <w:szCs w:val="28"/>
        </w:rPr>
        <w:t> </w:t>
      </w:r>
      <w:r w:rsidRPr="006B6E2B">
        <w:rPr>
          <w:sz w:val="28"/>
        </w:rPr>
        <w:t xml:space="preserve">коэффициент значимости подпрограммы для достижения целей государственной программы; </w:t>
      </w:r>
      <w:proofErr w:type="spellStart"/>
      <w:r w:rsidRPr="006B6E2B">
        <w:rPr>
          <w:sz w:val="28"/>
        </w:rPr>
        <w:t>k</w:t>
      </w:r>
      <w:r w:rsidRPr="006B6E2B">
        <w:rPr>
          <w:sz w:val="28"/>
          <w:vertAlign w:val="subscript"/>
        </w:rPr>
        <w:t>j</w:t>
      </w:r>
      <w:proofErr w:type="spellEnd"/>
      <w:r w:rsidRPr="006B6E2B">
        <w:rPr>
          <w:sz w:val="28"/>
        </w:rPr>
        <w:t xml:space="preserve"> определяется по формуле: </w:t>
      </w:r>
      <w:proofErr w:type="spellStart"/>
      <w:r w:rsidRPr="006B6E2B">
        <w:rPr>
          <w:sz w:val="28"/>
          <w:lang w:val="en-US"/>
        </w:rPr>
        <w:t>k</w:t>
      </w:r>
      <w:r w:rsidRPr="006B6E2B">
        <w:rPr>
          <w:sz w:val="28"/>
          <w:vertAlign w:val="subscript"/>
          <w:lang w:val="en-US"/>
        </w:rPr>
        <w:t>j</w:t>
      </w:r>
      <w:proofErr w:type="spellEnd"/>
      <w:r w:rsidRPr="006B6E2B">
        <w:rPr>
          <w:sz w:val="28"/>
        </w:rPr>
        <w:t xml:space="preserve"> = Ф</w:t>
      </w:r>
      <w:r w:rsidRPr="006B6E2B">
        <w:rPr>
          <w:sz w:val="28"/>
          <w:vertAlign w:val="subscript"/>
          <w:lang w:val="en-US"/>
        </w:rPr>
        <w:t>j</w:t>
      </w:r>
      <w:r w:rsidRPr="006B6E2B">
        <w:rPr>
          <w:sz w:val="28"/>
        </w:rPr>
        <w:t xml:space="preserve">/Ф, где </w:t>
      </w:r>
      <w:proofErr w:type="spellStart"/>
      <w:r w:rsidRPr="006B6E2B">
        <w:rPr>
          <w:sz w:val="28"/>
        </w:rPr>
        <w:t>Ф</w:t>
      </w:r>
      <w:r w:rsidRPr="006B6E2B">
        <w:rPr>
          <w:sz w:val="28"/>
          <w:vertAlign w:val="subscript"/>
        </w:rPr>
        <w:t>j</w:t>
      </w:r>
      <w:proofErr w:type="spellEnd"/>
      <w:r w:rsidRPr="006B6E2B">
        <w:rPr>
          <w:sz w:val="28"/>
        </w:rPr>
        <w:t xml:space="preserve"> </w:t>
      </w:r>
      <w:r w:rsidR="00E20B88" w:rsidRPr="006B6E2B">
        <w:rPr>
          <w:sz w:val="28"/>
          <w:szCs w:val="28"/>
        </w:rPr>
        <w:t>–</w:t>
      </w:r>
      <w:r w:rsidRPr="006B6E2B">
        <w:rPr>
          <w:sz w:val="28"/>
        </w:rPr>
        <w:t xml:space="preserve"> объем фактических расходов из областного бюджета (кассового исполнения) на реализацию j-ой подпрограммы в отчетном году, Ф </w:t>
      </w:r>
      <w:r w:rsidR="00E20B88" w:rsidRPr="006B6E2B">
        <w:rPr>
          <w:sz w:val="28"/>
          <w:szCs w:val="28"/>
        </w:rPr>
        <w:t>–</w:t>
      </w:r>
      <w:r w:rsidRPr="006B6E2B">
        <w:rPr>
          <w:sz w:val="28"/>
        </w:rPr>
        <w:t xml:space="preserve"> объем фактических расходов из областного бюджета (кассового исполнения) на реализацию государственной программы;</w:t>
      </w:r>
    </w:p>
    <w:p w:rsidR="0066799A" w:rsidRPr="006B6E2B" w:rsidRDefault="0066799A" w:rsidP="00692FF6">
      <w:pPr>
        <w:ind w:firstLine="851"/>
        <w:jc w:val="both"/>
        <w:rPr>
          <w:sz w:val="28"/>
        </w:rPr>
      </w:pPr>
      <w:r w:rsidRPr="006B6E2B">
        <w:rPr>
          <w:sz w:val="28"/>
          <w:szCs w:val="28"/>
          <w:lang w:val="en-US"/>
        </w:rPr>
        <w:t>j</w:t>
      </w:r>
      <w:r w:rsidR="007B6086" w:rsidRPr="006B6E2B">
        <w:rPr>
          <w:sz w:val="28"/>
          <w:szCs w:val="28"/>
        </w:rPr>
        <w:t> </w:t>
      </w:r>
      <w:r w:rsidRPr="006B6E2B">
        <w:rPr>
          <w:sz w:val="28"/>
          <w:szCs w:val="28"/>
        </w:rPr>
        <w:t>–</w:t>
      </w:r>
      <w:r w:rsidR="007B6086" w:rsidRPr="006B6E2B">
        <w:rPr>
          <w:sz w:val="28"/>
          <w:szCs w:val="28"/>
        </w:rPr>
        <w:t> </w:t>
      </w:r>
      <w:proofErr w:type="gramStart"/>
      <w:r w:rsidRPr="006B6E2B">
        <w:rPr>
          <w:sz w:val="28"/>
          <w:szCs w:val="28"/>
        </w:rPr>
        <w:t>количество</w:t>
      </w:r>
      <w:proofErr w:type="gramEnd"/>
      <w:r w:rsidRPr="006B6E2B">
        <w:rPr>
          <w:sz w:val="28"/>
          <w:szCs w:val="28"/>
        </w:rPr>
        <w:t xml:space="preserve"> подпрограмм.</w:t>
      </w:r>
    </w:p>
    <w:p w:rsidR="0066799A" w:rsidRPr="006B6E2B" w:rsidRDefault="0066799A" w:rsidP="00692FF6">
      <w:pPr>
        <w:ind w:firstLine="709"/>
        <w:jc w:val="both"/>
        <w:rPr>
          <w:sz w:val="28"/>
          <w:szCs w:val="28"/>
        </w:rPr>
      </w:pPr>
      <w:r w:rsidRPr="006B6E2B">
        <w:rPr>
          <w:sz w:val="28"/>
          <w:szCs w:val="28"/>
        </w:rPr>
        <w:t>20.</w:t>
      </w:r>
      <w:r w:rsidR="009E200C" w:rsidRPr="006B6E2B">
        <w:rPr>
          <w:sz w:val="28"/>
          <w:szCs w:val="28"/>
        </w:rPr>
        <w:t> </w:t>
      </w:r>
      <w:r w:rsidRPr="006B6E2B">
        <w:rPr>
          <w:sz w:val="28"/>
          <w:szCs w:val="28"/>
        </w:rPr>
        <w:t xml:space="preserve">Эффективность реализации государственной программы признается высокой, в случае если значение </w:t>
      </w:r>
      <w:proofErr w:type="spellStart"/>
      <w:r w:rsidRPr="006B6E2B">
        <w:rPr>
          <w:sz w:val="28"/>
          <w:szCs w:val="28"/>
        </w:rPr>
        <w:t>ЭР</w:t>
      </w:r>
      <w:r w:rsidRPr="006B6E2B">
        <w:rPr>
          <w:sz w:val="28"/>
          <w:szCs w:val="28"/>
          <w:vertAlign w:val="subscript"/>
        </w:rPr>
        <w:t>гп</w:t>
      </w:r>
      <w:proofErr w:type="spellEnd"/>
      <w:r w:rsidRPr="006B6E2B">
        <w:rPr>
          <w:sz w:val="28"/>
          <w:szCs w:val="28"/>
          <w:vertAlign w:val="subscript"/>
        </w:rPr>
        <w:t xml:space="preserve"> </w:t>
      </w:r>
      <w:r w:rsidRPr="006B6E2B">
        <w:rPr>
          <w:sz w:val="28"/>
          <w:szCs w:val="28"/>
        </w:rPr>
        <w:t xml:space="preserve"> составляет не менее 0,90.</w:t>
      </w:r>
    </w:p>
    <w:p w:rsidR="0066799A" w:rsidRPr="006B6E2B" w:rsidRDefault="0066799A" w:rsidP="00692FF6">
      <w:pPr>
        <w:ind w:firstLine="709"/>
        <w:jc w:val="both"/>
        <w:rPr>
          <w:sz w:val="28"/>
          <w:szCs w:val="28"/>
        </w:rPr>
      </w:pPr>
      <w:r w:rsidRPr="006B6E2B">
        <w:rPr>
          <w:sz w:val="28"/>
          <w:szCs w:val="28"/>
        </w:rPr>
        <w:t>Эффективность реализации государственной программы признается с</w:t>
      </w:r>
      <w:r w:rsidR="00972E47" w:rsidRPr="006B6E2B">
        <w:rPr>
          <w:sz w:val="28"/>
          <w:szCs w:val="28"/>
        </w:rPr>
        <w:t>редней, в случае, если значение</w:t>
      </w:r>
      <w:r w:rsidRPr="006B6E2B">
        <w:rPr>
          <w:sz w:val="28"/>
          <w:szCs w:val="28"/>
        </w:rPr>
        <w:t xml:space="preserve"> </w:t>
      </w:r>
      <w:proofErr w:type="spellStart"/>
      <w:r w:rsidRPr="006B6E2B">
        <w:rPr>
          <w:sz w:val="28"/>
          <w:szCs w:val="28"/>
        </w:rPr>
        <w:t>ЭР</w:t>
      </w:r>
      <w:r w:rsidRPr="006B6E2B">
        <w:rPr>
          <w:sz w:val="28"/>
          <w:szCs w:val="28"/>
          <w:vertAlign w:val="subscript"/>
        </w:rPr>
        <w:t>гп</w:t>
      </w:r>
      <w:proofErr w:type="spellEnd"/>
      <w:r w:rsidRPr="006B6E2B">
        <w:rPr>
          <w:sz w:val="28"/>
          <w:szCs w:val="28"/>
          <w:vertAlign w:val="subscript"/>
        </w:rPr>
        <w:t xml:space="preserve"> </w:t>
      </w:r>
      <w:r w:rsidRPr="006B6E2B">
        <w:rPr>
          <w:sz w:val="28"/>
          <w:szCs w:val="28"/>
        </w:rPr>
        <w:t xml:space="preserve"> составляет не менее 0,80.</w:t>
      </w:r>
    </w:p>
    <w:p w:rsidR="0066799A" w:rsidRPr="006B6E2B" w:rsidRDefault="0066799A" w:rsidP="00692FF6">
      <w:pPr>
        <w:ind w:firstLine="709"/>
        <w:jc w:val="both"/>
        <w:rPr>
          <w:sz w:val="28"/>
          <w:szCs w:val="28"/>
        </w:rPr>
      </w:pPr>
      <w:r w:rsidRPr="006B6E2B">
        <w:rPr>
          <w:sz w:val="28"/>
          <w:szCs w:val="28"/>
        </w:rPr>
        <w:t>Эффективность реализации государственной программы признается удовлетворит</w:t>
      </w:r>
      <w:r w:rsidR="00972E47" w:rsidRPr="006B6E2B">
        <w:rPr>
          <w:sz w:val="28"/>
          <w:szCs w:val="28"/>
        </w:rPr>
        <w:t>ельной, в случае, если значение</w:t>
      </w:r>
      <w:r w:rsidRPr="006B6E2B">
        <w:rPr>
          <w:sz w:val="28"/>
          <w:szCs w:val="28"/>
        </w:rPr>
        <w:t xml:space="preserve"> </w:t>
      </w:r>
      <w:proofErr w:type="spellStart"/>
      <w:r w:rsidRPr="006B6E2B">
        <w:rPr>
          <w:sz w:val="28"/>
          <w:szCs w:val="28"/>
        </w:rPr>
        <w:t>ЭР</w:t>
      </w:r>
      <w:r w:rsidRPr="006B6E2B">
        <w:rPr>
          <w:sz w:val="28"/>
          <w:szCs w:val="28"/>
          <w:vertAlign w:val="subscript"/>
        </w:rPr>
        <w:t>гп</w:t>
      </w:r>
      <w:proofErr w:type="spellEnd"/>
      <w:r w:rsidRPr="006B6E2B">
        <w:rPr>
          <w:sz w:val="28"/>
          <w:szCs w:val="28"/>
          <w:vertAlign w:val="subscript"/>
        </w:rPr>
        <w:t xml:space="preserve"> </w:t>
      </w:r>
      <w:r w:rsidRPr="006B6E2B">
        <w:rPr>
          <w:sz w:val="28"/>
          <w:szCs w:val="28"/>
        </w:rPr>
        <w:t xml:space="preserve"> составляет не менее 0,70.</w:t>
      </w:r>
    </w:p>
    <w:p w:rsidR="0066799A" w:rsidRPr="006B6E2B" w:rsidRDefault="0066799A" w:rsidP="00692FF6">
      <w:pPr>
        <w:ind w:firstLine="709"/>
        <w:jc w:val="both"/>
        <w:rPr>
          <w:sz w:val="28"/>
          <w:szCs w:val="28"/>
        </w:rPr>
      </w:pPr>
      <w:r w:rsidRPr="006B6E2B">
        <w:rPr>
          <w:sz w:val="28"/>
          <w:szCs w:val="28"/>
        </w:rPr>
        <w:t>В остальных случаях эффективность реализации государственной программы признается неудовлетворительной.</w:t>
      </w:r>
    </w:p>
    <w:p w:rsidR="00883CDD" w:rsidRPr="006B6E2B" w:rsidRDefault="00883CDD"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XIV. Подпрограммы государственной программы</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bookmarkStart w:id="1" w:name="P412"/>
      <w:bookmarkEnd w:id="1"/>
      <w:r w:rsidRPr="006B6E2B">
        <w:rPr>
          <w:rFonts w:ascii="Times New Roman" w:hAnsi="Times New Roman" w:cs="Times New Roman"/>
          <w:sz w:val="28"/>
          <w:szCs w:val="28"/>
        </w:rPr>
        <w:t>ПОДПРОГРАММА 1</w:t>
      </w:r>
    </w:p>
    <w:p w:rsidR="005C5305" w:rsidRPr="006B6E2B" w:rsidRDefault="00DE74E1"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w:t>
      </w:r>
      <w:r w:rsidR="005C5305" w:rsidRPr="006B6E2B">
        <w:rPr>
          <w:rFonts w:ascii="Times New Roman" w:hAnsi="Times New Roman" w:cs="Times New Roman"/>
          <w:sz w:val="28"/>
          <w:szCs w:val="28"/>
        </w:rPr>
        <w:t>ОСУЩЕСТВЛЕНИЕ БЮДЖЕТНОГО ПРОЦЕССА</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НА ТЕРРИТОРИИ КУРСКОЙ ОБЛАСТИ</w:t>
      </w:r>
      <w:r w:rsidR="00DE74E1" w:rsidRPr="006B6E2B">
        <w:rPr>
          <w:rFonts w:ascii="Times New Roman" w:hAnsi="Times New Roman" w:cs="Times New Roman"/>
          <w:sz w:val="28"/>
          <w:szCs w:val="28"/>
        </w:rPr>
        <w:t>»</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ПАСПОРТ</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подпрограммы</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 xml:space="preserve">1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Осуществление бюджетного процесса</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на территории Курской области</w:t>
      </w:r>
      <w:r w:rsidR="00DE74E1" w:rsidRPr="006B6E2B">
        <w:rPr>
          <w:rFonts w:ascii="Times New Roman" w:hAnsi="Times New Roman" w:cs="Times New Roman"/>
          <w:sz w:val="28"/>
          <w:szCs w:val="28"/>
        </w:rPr>
        <w:t>»</w:t>
      </w:r>
    </w:p>
    <w:p w:rsidR="00985443" w:rsidRPr="006B6E2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E93F09"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Министерство финансов и бюджетного контроля</w:t>
            </w:r>
            <w:r w:rsidR="00985443" w:rsidRPr="006B6E2B">
              <w:rPr>
                <w:rFonts w:ascii="Times New Roman" w:hAnsi="Times New Roman" w:cs="Times New Roman"/>
                <w:sz w:val="28"/>
                <w:szCs w:val="28"/>
              </w:rPr>
              <w:t xml:space="preserve"> Курской области</w:t>
            </w:r>
          </w:p>
        </w:tc>
      </w:tr>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883CDD" w:rsidRPr="006B6E2B" w:rsidTr="00883CDD">
        <w:tc>
          <w:tcPr>
            <w:tcW w:w="3175" w:type="dxa"/>
            <w:tcBorders>
              <w:top w:val="nil"/>
              <w:left w:val="nil"/>
              <w:bottom w:val="nil"/>
              <w:right w:val="nil"/>
            </w:tcBorders>
          </w:tcPr>
          <w:p w:rsidR="00883CDD" w:rsidRPr="006B6E2B" w:rsidRDefault="00883CDD" w:rsidP="00883CD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6B6E2B" w:rsidRDefault="00883CDD" w:rsidP="00883CD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883CDD" w:rsidRPr="006B6E2B" w:rsidRDefault="00883CDD" w:rsidP="00883CD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Цел</w:t>
            </w:r>
            <w:r w:rsidR="00706F33" w:rsidRPr="006B6E2B">
              <w:rPr>
                <w:rFonts w:ascii="Times New Roman" w:hAnsi="Times New Roman" w:cs="Times New Roman"/>
                <w:sz w:val="28"/>
                <w:szCs w:val="28"/>
              </w:rPr>
              <w:t>ь</w:t>
            </w:r>
            <w:r w:rsidRPr="006B6E2B">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right w:val="nil"/>
            </w:tcBorders>
          </w:tcPr>
          <w:p w:rsidR="00985443" w:rsidRPr="006B6E2B" w:rsidRDefault="00373281" w:rsidP="00804C2D">
            <w:pPr>
              <w:autoSpaceDE w:val="0"/>
              <w:autoSpaceDN w:val="0"/>
              <w:adjustRightInd w:val="0"/>
              <w:jc w:val="both"/>
              <w:rPr>
                <w:sz w:val="28"/>
                <w:szCs w:val="28"/>
              </w:rPr>
            </w:pPr>
            <w:r w:rsidRPr="006B6E2B">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Pr="006B6E2B">
              <w:rPr>
                <w:sz w:val="28"/>
                <w:szCs w:val="28"/>
              </w:rPr>
              <w:t>совершенствование</w:t>
            </w:r>
            <w:r w:rsidRPr="006B6E2B">
              <w:rPr>
                <w:rFonts w:eastAsiaTheme="minorHAnsi"/>
                <w:sz w:val="28"/>
                <w:szCs w:val="28"/>
                <w:lang w:eastAsia="en-US"/>
              </w:rPr>
              <w:t xml:space="preserve"> кассового обслуживания исполнения областного бюджета, ведение бюджетного учета и</w:t>
            </w:r>
            <w:r w:rsidR="00804C2D" w:rsidRPr="006B6E2B">
              <w:rPr>
                <w:rFonts w:eastAsiaTheme="minorHAnsi"/>
                <w:sz w:val="28"/>
                <w:szCs w:val="28"/>
                <w:lang w:eastAsia="en-US"/>
              </w:rPr>
              <w:t> </w:t>
            </w:r>
            <w:r w:rsidRPr="006B6E2B">
              <w:rPr>
                <w:rFonts w:eastAsiaTheme="minorHAnsi"/>
                <w:sz w:val="28"/>
                <w:szCs w:val="28"/>
                <w:lang w:eastAsia="en-US"/>
              </w:rPr>
              <w:t>формирование бюджетной отчетности</w:t>
            </w:r>
          </w:p>
        </w:tc>
      </w:tr>
      <w:tr w:rsidR="00985443" w:rsidRPr="006B6E2B" w:rsidTr="00883CDD">
        <w:trPr>
          <w:trHeight w:val="323"/>
        </w:trPr>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right w:val="nil"/>
            </w:tcBorders>
          </w:tcPr>
          <w:p w:rsidR="00985443" w:rsidRPr="006B6E2B" w:rsidRDefault="00373281" w:rsidP="00692FF6">
            <w:pPr>
              <w:widowControl w:val="0"/>
              <w:autoSpaceDE w:val="0"/>
              <w:autoSpaceDN w:val="0"/>
              <w:adjustRightInd w:val="0"/>
              <w:jc w:val="both"/>
              <w:rPr>
                <w:sz w:val="28"/>
              </w:rPr>
            </w:pPr>
            <w:r w:rsidRPr="006B6E2B">
              <w:rPr>
                <w:sz w:val="28"/>
              </w:rPr>
              <w:t>обеспечение нормативного правового регулирования в сфере организации бюджетного процесса;</w:t>
            </w:r>
          </w:p>
          <w:p w:rsidR="00373281" w:rsidRPr="006B6E2B" w:rsidRDefault="009418D6" w:rsidP="00692FF6">
            <w:pPr>
              <w:widowControl w:val="0"/>
              <w:autoSpaceDE w:val="0"/>
              <w:autoSpaceDN w:val="0"/>
              <w:adjustRightInd w:val="0"/>
              <w:jc w:val="both"/>
              <w:rPr>
                <w:sz w:val="28"/>
              </w:rPr>
            </w:pPr>
            <w:r w:rsidRPr="006B6E2B">
              <w:rPr>
                <w:sz w:val="28"/>
              </w:rPr>
              <w:t>организация планирования и исполнения областного бюджета;</w:t>
            </w:r>
          </w:p>
          <w:p w:rsidR="009418D6" w:rsidRPr="006B6E2B" w:rsidRDefault="009418D6" w:rsidP="00692FF6">
            <w:pPr>
              <w:widowControl w:val="0"/>
              <w:autoSpaceDE w:val="0"/>
              <w:autoSpaceDN w:val="0"/>
              <w:adjustRightInd w:val="0"/>
              <w:jc w:val="both"/>
              <w:rPr>
                <w:sz w:val="28"/>
              </w:rPr>
            </w:pPr>
            <w:r w:rsidRPr="006B6E2B">
              <w:rPr>
                <w:sz w:val="28"/>
              </w:rPr>
              <w:t>кассовое исполнение областного бюджета, ведение бюджетного учёта и формирование бюджетной отчётности;</w:t>
            </w:r>
          </w:p>
          <w:p w:rsidR="00C13B54" w:rsidRPr="006B6E2B" w:rsidRDefault="009418D6" w:rsidP="00804C2D">
            <w:pPr>
              <w:widowControl w:val="0"/>
              <w:autoSpaceDE w:val="0"/>
              <w:autoSpaceDN w:val="0"/>
              <w:adjustRightInd w:val="0"/>
              <w:jc w:val="both"/>
              <w:rPr>
                <w:sz w:val="28"/>
              </w:rPr>
            </w:pPr>
            <w:r w:rsidRPr="006B6E2B">
              <w:rPr>
                <w:sz w:val="28"/>
              </w:rPr>
              <w:t>обеспечение долгосрочной стабильности и</w:t>
            </w:r>
            <w:r w:rsidR="00804C2D" w:rsidRPr="006B6E2B">
              <w:rPr>
                <w:sz w:val="28"/>
              </w:rPr>
              <w:t> </w:t>
            </w:r>
            <w:r w:rsidRPr="006B6E2B">
              <w:rPr>
                <w:sz w:val="28"/>
              </w:rPr>
              <w:t>сбалансированности бюджетов Курской области</w:t>
            </w:r>
          </w:p>
        </w:tc>
      </w:tr>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отношение дефицита областного бюджета к</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общему годовому объему доходов областного бюджета без учета объема безвозмездных поступлений;</w:t>
            </w:r>
          </w:p>
          <w:p w:rsidR="00985443" w:rsidRPr="006B6E2B" w:rsidRDefault="00985443" w:rsidP="00804C2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количество корректировок об</w:t>
            </w:r>
            <w:r w:rsidR="00E648CE" w:rsidRPr="006B6E2B">
              <w:rPr>
                <w:rFonts w:ascii="Times New Roman" w:hAnsi="Times New Roman" w:cs="Times New Roman"/>
                <w:sz w:val="28"/>
                <w:szCs w:val="28"/>
              </w:rPr>
              <w:t>ластного бюджета в</w:t>
            </w:r>
            <w:r w:rsidR="00804C2D" w:rsidRPr="006B6E2B">
              <w:rPr>
                <w:rFonts w:ascii="Times New Roman" w:hAnsi="Times New Roman" w:cs="Times New Roman"/>
                <w:sz w:val="28"/>
                <w:szCs w:val="28"/>
              </w:rPr>
              <w:t> </w:t>
            </w:r>
            <w:r w:rsidR="00E648CE" w:rsidRPr="006B6E2B">
              <w:rPr>
                <w:rFonts w:ascii="Times New Roman" w:hAnsi="Times New Roman" w:cs="Times New Roman"/>
                <w:sz w:val="28"/>
                <w:szCs w:val="28"/>
              </w:rPr>
              <w:t>течение года</w:t>
            </w:r>
            <w:r w:rsidR="00C2423B" w:rsidRPr="006B6E2B">
              <w:rPr>
                <w:rFonts w:ascii="Times New Roman" w:hAnsi="Times New Roman" w:cs="Times New Roman"/>
                <w:sz w:val="28"/>
                <w:szCs w:val="28"/>
              </w:rPr>
              <w:t>;</w:t>
            </w:r>
          </w:p>
          <w:p w:rsidR="00C2423B" w:rsidRPr="006B6E2B" w:rsidRDefault="009E2B12" w:rsidP="009E2B12">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Pr="006B6E2B">
              <w:rPr>
                <w:rStyle w:val="a5"/>
                <w:rFonts w:ascii="Times New Roman" w:hAnsi="Times New Roman" w:cs="Times New Roman"/>
                <w:sz w:val="28"/>
                <w:szCs w:val="28"/>
              </w:rPr>
              <w:footnoteReference w:id="3"/>
            </w:r>
          </w:p>
        </w:tc>
      </w:tr>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2015 - 202</w:t>
            </w:r>
            <w:r w:rsidR="00474224"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 в том числе:</w:t>
            </w:r>
          </w:p>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- 2015 - 2020 годы; </w:t>
            </w:r>
          </w:p>
          <w:p w:rsidR="00985443" w:rsidRPr="006B6E2B" w:rsidRDefault="000A04FA" w:rsidP="007465CD">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- 2021 - 202</w:t>
            </w:r>
            <w:r w:rsidR="007465CD"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tc>
      </w:tr>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7465CD" w:rsidRPr="006B6E2B" w:rsidRDefault="00985443" w:rsidP="006171FC">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объем бюджетных ассигнований областного бюджета на реализацию подпрограммы составит 0,000 тыс. рублей. Финансовое обеспечение реализации</w:t>
            </w:r>
            <w:r w:rsidR="003507DB" w:rsidRPr="006B6E2B">
              <w:rPr>
                <w:rFonts w:ascii="Times New Roman" w:hAnsi="Times New Roman" w:cs="Times New Roman"/>
                <w:sz w:val="28"/>
                <w:szCs w:val="28"/>
              </w:rPr>
              <w:t xml:space="preserve"> </w:t>
            </w:r>
            <w:r w:rsidRPr="006B6E2B">
              <w:rPr>
                <w:rFonts w:ascii="Times New Roman" w:hAnsi="Times New Roman" w:cs="Times New Roman"/>
                <w:sz w:val="28"/>
                <w:szCs w:val="28"/>
              </w:rPr>
              <w:t>подпрограммы осуществляется</w:t>
            </w:r>
            <w:r w:rsidR="006447B3" w:rsidRPr="006B6E2B">
              <w:rPr>
                <w:rFonts w:ascii="Times New Roman" w:hAnsi="Times New Roman" w:cs="Times New Roman"/>
                <w:sz w:val="28"/>
                <w:szCs w:val="28"/>
              </w:rPr>
              <w:br/>
            </w:r>
            <w:r w:rsidRPr="006B6E2B">
              <w:rPr>
                <w:rFonts w:ascii="Times New Roman" w:hAnsi="Times New Roman" w:cs="Times New Roman"/>
                <w:sz w:val="28"/>
                <w:szCs w:val="28"/>
              </w:rPr>
              <w:t>в</w:t>
            </w:r>
            <w:r w:rsidR="006447B3"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рамках текущего финансирования деятельности </w:t>
            </w:r>
            <w:r w:rsidR="006447B3" w:rsidRPr="006B6E2B">
              <w:rPr>
                <w:rFonts w:ascii="Times New Roman" w:hAnsi="Times New Roman" w:cs="Times New Roman"/>
                <w:sz w:val="28"/>
                <w:szCs w:val="28"/>
              </w:rPr>
              <w:t>Министерства финансов</w:t>
            </w:r>
            <w:r w:rsidR="006447B3" w:rsidRPr="006B6E2B">
              <w:rPr>
                <w:rFonts w:ascii="Times New Roman" w:hAnsi="Times New Roman" w:cs="Times New Roman"/>
                <w:sz w:val="28"/>
                <w:szCs w:val="28"/>
              </w:rPr>
              <w:br/>
              <w:t>и бюджетного контроля</w:t>
            </w:r>
            <w:r w:rsidRPr="006B6E2B">
              <w:rPr>
                <w:rFonts w:ascii="Times New Roman" w:hAnsi="Times New Roman" w:cs="Times New Roman"/>
                <w:sz w:val="28"/>
                <w:szCs w:val="28"/>
              </w:rPr>
              <w:t xml:space="preserve"> Курской области</w:t>
            </w:r>
          </w:p>
        </w:tc>
      </w:tr>
      <w:tr w:rsidR="00883CDD" w:rsidRPr="006B6E2B" w:rsidTr="00883CDD">
        <w:tc>
          <w:tcPr>
            <w:tcW w:w="3175" w:type="dxa"/>
            <w:tcBorders>
              <w:top w:val="nil"/>
              <w:left w:val="nil"/>
              <w:bottom w:val="nil"/>
              <w:right w:val="nil"/>
            </w:tcBorders>
          </w:tcPr>
          <w:p w:rsidR="00883CDD" w:rsidRPr="006B6E2B" w:rsidRDefault="00883CDD" w:rsidP="00883CDD">
            <w:pPr>
              <w:pStyle w:val="ConsPlusNormal"/>
              <w:rPr>
                <w:rFonts w:ascii="Times New Roman" w:hAnsi="Times New Roman" w:cs="Times New Roman"/>
                <w:sz w:val="28"/>
                <w:szCs w:val="28"/>
              </w:rPr>
            </w:pPr>
            <w:r w:rsidRPr="006B6E2B">
              <w:rPr>
                <w:rFonts w:ascii="Times New Roman" w:hAnsi="Times New Roman" w:cs="Times New Roman"/>
                <w:sz w:val="28"/>
                <w:szCs w:val="28"/>
              </w:rPr>
              <w:t xml:space="preserve">Объем налоговых </w:t>
            </w:r>
            <w:r w:rsidRPr="006B6E2B">
              <w:rPr>
                <w:rFonts w:ascii="Times New Roman" w:hAnsi="Times New Roman" w:cs="Times New Roman"/>
                <w:sz w:val="28"/>
                <w:szCs w:val="28"/>
              </w:rPr>
              <w:lastRenderedPageBreak/>
              <w:t>расходов Курской области в рамках реализации подпрограммы (всего)</w:t>
            </w:r>
          </w:p>
        </w:tc>
        <w:tc>
          <w:tcPr>
            <w:tcW w:w="296" w:type="dxa"/>
            <w:tcBorders>
              <w:top w:val="nil"/>
              <w:left w:val="nil"/>
              <w:bottom w:val="nil"/>
              <w:right w:val="nil"/>
            </w:tcBorders>
          </w:tcPr>
          <w:p w:rsidR="00883CDD" w:rsidRPr="006B6E2B" w:rsidRDefault="00883CDD" w:rsidP="00883CD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w:t>
            </w:r>
          </w:p>
        </w:tc>
        <w:tc>
          <w:tcPr>
            <w:tcW w:w="6066" w:type="dxa"/>
            <w:tcBorders>
              <w:top w:val="nil"/>
              <w:left w:val="nil"/>
              <w:bottom w:val="nil"/>
              <w:right w:val="nil"/>
            </w:tcBorders>
          </w:tcPr>
          <w:p w:rsidR="00883CDD" w:rsidRPr="006B6E2B" w:rsidRDefault="00883CDD" w:rsidP="0096004A">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w:t>
            </w:r>
            <w:r w:rsidR="0096004A" w:rsidRPr="006B6E2B">
              <w:rPr>
                <w:rFonts w:ascii="Times New Roman" w:hAnsi="Times New Roman" w:cs="Times New Roman"/>
                <w:sz w:val="28"/>
                <w:szCs w:val="28"/>
              </w:rPr>
              <w:t>е</w:t>
            </w:r>
            <w:r w:rsidRPr="006B6E2B">
              <w:rPr>
                <w:rFonts w:ascii="Times New Roman" w:hAnsi="Times New Roman" w:cs="Times New Roman"/>
                <w:sz w:val="28"/>
                <w:szCs w:val="28"/>
              </w:rPr>
              <w:t>т</w:t>
            </w:r>
          </w:p>
        </w:tc>
      </w:tr>
      <w:tr w:rsidR="00985443" w:rsidRPr="006B6E2B" w:rsidTr="00883CDD">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Ожидаемые результаты реализации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0C3AFF" w:rsidRPr="006B6E2B" w:rsidRDefault="000C3AF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повышение обоснованности, прозрачности бюджетных расходов;</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своевременная разработка и направление</w:t>
            </w:r>
            <w:r w:rsidR="00C4147F" w:rsidRPr="006B6E2B">
              <w:rPr>
                <w:rFonts w:ascii="Times New Roman" w:hAnsi="Times New Roman" w:cs="Times New Roman"/>
                <w:sz w:val="28"/>
                <w:szCs w:val="28"/>
              </w:rPr>
              <w:br/>
            </w:r>
            <w:r w:rsidRPr="006B6E2B">
              <w:rPr>
                <w:rFonts w:ascii="Times New Roman" w:hAnsi="Times New Roman" w:cs="Times New Roman"/>
                <w:sz w:val="28"/>
                <w:szCs w:val="28"/>
              </w:rPr>
              <w:t>в</w:t>
            </w:r>
            <w:r w:rsidR="00C4147F" w:rsidRPr="006B6E2B">
              <w:rPr>
                <w:rFonts w:ascii="Times New Roman" w:hAnsi="Times New Roman" w:cs="Times New Roman"/>
                <w:sz w:val="28"/>
                <w:szCs w:val="28"/>
              </w:rPr>
              <w:t xml:space="preserve"> </w:t>
            </w:r>
            <w:r w:rsidR="00E251EC" w:rsidRPr="006B6E2B">
              <w:rPr>
                <w:rFonts w:ascii="Times New Roman" w:hAnsi="Times New Roman" w:cs="Times New Roman"/>
                <w:sz w:val="28"/>
                <w:szCs w:val="28"/>
              </w:rPr>
              <w:t>Правительство</w:t>
            </w:r>
            <w:r w:rsidR="00714F07" w:rsidRPr="006B6E2B">
              <w:rPr>
                <w:rFonts w:ascii="Times New Roman" w:hAnsi="Times New Roman" w:cs="Times New Roman"/>
                <w:sz w:val="28"/>
                <w:szCs w:val="28"/>
              </w:rPr>
              <w:t xml:space="preserve"> </w:t>
            </w:r>
            <w:r w:rsidRPr="006B6E2B">
              <w:rPr>
                <w:rFonts w:ascii="Times New Roman" w:hAnsi="Times New Roman" w:cs="Times New Roman"/>
                <w:sz w:val="28"/>
                <w:szCs w:val="28"/>
              </w:rPr>
              <w:t>Курской области</w:t>
            </w:r>
            <w:r w:rsidR="00E251EC" w:rsidRPr="006B6E2B">
              <w:rPr>
                <w:rFonts w:ascii="Times New Roman" w:hAnsi="Times New Roman" w:cs="Times New Roman"/>
                <w:sz w:val="28"/>
                <w:szCs w:val="28"/>
              </w:rPr>
              <w:br/>
            </w:r>
            <w:r w:rsidRPr="006B6E2B">
              <w:rPr>
                <w:rFonts w:ascii="Times New Roman" w:hAnsi="Times New Roman" w:cs="Times New Roman"/>
                <w:sz w:val="28"/>
                <w:szCs w:val="28"/>
              </w:rPr>
              <w:t>в</w:t>
            </w:r>
            <w:r w:rsidR="00E251EC" w:rsidRPr="006B6E2B">
              <w:rPr>
                <w:rFonts w:ascii="Times New Roman" w:hAnsi="Times New Roman" w:cs="Times New Roman"/>
                <w:sz w:val="28"/>
                <w:szCs w:val="28"/>
              </w:rPr>
              <w:t xml:space="preserve"> </w:t>
            </w:r>
            <w:r w:rsidRPr="006B6E2B">
              <w:rPr>
                <w:rFonts w:ascii="Times New Roman" w:hAnsi="Times New Roman" w:cs="Times New Roman"/>
                <w:sz w:val="28"/>
                <w:szCs w:val="28"/>
              </w:rPr>
              <w:t>установленные сроки и в соответствии</w:t>
            </w:r>
            <w:r w:rsidR="00E251EC" w:rsidRPr="006B6E2B">
              <w:rPr>
                <w:rFonts w:ascii="Times New Roman" w:hAnsi="Times New Roman" w:cs="Times New Roman"/>
                <w:sz w:val="28"/>
                <w:szCs w:val="28"/>
              </w:rPr>
              <w:br/>
            </w:r>
            <w:r w:rsidRPr="006B6E2B">
              <w:rPr>
                <w:rFonts w:ascii="Times New Roman" w:hAnsi="Times New Roman" w:cs="Times New Roman"/>
                <w:sz w:val="28"/>
                <w:szCs w:val="28"/>
              </w:rPr>
              <w:t>с</w:t>
            </w:r>
            <w:r w:rsidR="00E251EC" w:rsidRPr="006B6E2B">
              <w:rPr>
                <w:rFonts w:ascii="Times New Roman" w:hAnsi="Times New Roman" w:cs="Times New Roman"/>
                <w:sz w:val="28"/>
                <w:szCs w:val="28"/>
              </w:rPr>
              <w:t xml:space="preserve"> </w:t>
            </w:r>
            <w:r w:rsidRPr="006B6E2B">
              <w:rPr>
                <w:rFonts w:ascii="Times New Roman" w:hAnsi="Times New Roman" w:cs="Times New Roman"/>
                <w:sz w:val="28"/>
                <w:szCs w:val="28"/>
              </w:rPr>
              <w:t>требованиями бюджетного законодательства проекта закона Курской области об областном бюджете на очередной финансовый год</w:t>
            </w:r>
            <w:r w:rsidR="00E251EC" w:rsidRPr="006B6E2B">
              <w:rPr>
                <w:rFonts w:ascii="Times New Roman" w:hAnsi="Times New Roman" w:cs="Times New Roman"/>
                <w:sz w:val="28"/>
                <w:szCs w:val="28"/>
              </w:rPr>
              <w:br/>
            </w:r>
            <w:r w:rsidRPr="006B6E2B">
              <w:rPr>
                <w:rFonts w:ascii="Times New Roman" w:hAnsi="Times New Roman" w:cs="Times New Roman"/>
                <w:sz w:val="28"/>
                <w:szCs w:val="28"/>
              </w:rPr>
              <w:t>и</w:t>
            </w:r>
            <w:r w:rsidR="00E251EC" w:rsidRPr="006B6E2B">
              <w:rPr>
                <w:rFonts w:ascii="Times New Roman" w:hAnsi="Times New Roman" w:cs="Times New Roman"/>
                <w:sz w:val="28"/>
                <w:szCs w:val="28"/>
              </w:rPr>
              <w:t xml:space="preserve"> </w:t>
            </w:r>
            <w:r w:rsidRPr="006B6E2B">
              <w:rPr>
                <w:rFonts w:ascii="Times New Roman" w:hAnsi="Times New Roman" w:cs="Times New Roman"/>
                <w:sz w:val="28"/>
                <w:szCs w:val="28"/>
              </w:rPr>
              <w:t>плановый период;</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качественная организация исполнения областного бюджета;</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утверждение законом Курской области отчета об</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исполнении областного бюджета до внесения проекта областного бюджета на очередной финансовый год и плановый период;</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tc>
      </w:tr>
    </w:tbl>
    <w:p w:rsidR="0020087C" w:rsidRPr="006B6E2B" w:rsidRDefault="0020087C"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 Характеристика сферы 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основные проблемы в указанной сфере и прогноз ее развития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Повышение эффективности управления региональными финансами невозможно без обеспечения долгосрочной сбалансированности</w:t>
      </w:r>
      <w:r w:rsidR="00A86E4E" w:rsidRPr="006B6E2B">
        <w:rPr>
          <w:rFonts w:ascii="Times New Roman" w:hAnsi="Times New Roman" w:cs="Times New Roman"/>
          <w:sz w:val="28"/>
          <w:szCs w:val="28"/>
        </w:rPr>
        <w:br/>
      </w:r>
      <w:r w:rsidRPr="006B6E2B">
        <w:rPr>
          <w:rFonts w:ascii="Times New Roman" w:hAnsi="Times New Roman" w:cs="Times New Roman"/>
          <w:sz w:val="28"/>
          <w:szCs w:val="28"/>
        </w:rPr>
        <w:t>и</w:t>
      </w:r>
      <w:r w:rsidR="00A86E4E" w:rsidRPr="006B6E2B">
        <w:rPr>
          <w:rFonts w:ascii="Times New Roman" w:hAnsi="Times New Roman" w:cs="Times New Roman"/>
          <w:sz w:val="28"/>
          <w:szCs w:val="28"/>
        </w:rPr>
        <w:t xml:space="preserve"> </w:t>
      </w:r>
      <w:r w:rsidRPr="006B6E2B">
        <w:rPr>
          <w:rFonts w:ascii="Times New Roman" w:hAnsi="Times New Roman" w:cs="Times New Roman"/>
          <w:sz w:val="28"/>
          <w:szCs w:val="28"/>
        </w:rPr>
        <w:t>устойчивости бюджета Курской области. Устойчивость</w:t>
      </w:r>
      <w:r w:rsidR="00A86E4E" w:rsidRPr="006B6E2B">
        <w:rPr>
          <w:rFonts w:ascii="Times New Roman" w:hAnsi="Times New Roman" w:cs="Times New Roman"/>
          <w:sz w:val="28"/>
          <w:szCs w:val="28"/>
        </w:rPr>
        <w:br/>
      </w:r>
      <w:r w:rsidRPr="006B6E2B">
        <w:rPr>
          <w:rFonts w:ascii="Times New Roman" w:hAnsi="Times New Roman" w:cs="Times New Roman"/>
          <w:sz w:val="28"/>
          <w:szCs w:val="28"/>
        </w:rPr>
        <w:t>и</w:t>
      </w:r>
      <w:r w:rsidR="00A86E4E" w:rsidRPr="006B6E2B">
        <w:rPr>
          <w:rFonts w:ascii="Times New Roman" w:hAnsi="Times New Roman" w:cs="Times New Roman"/>
          <w:sz w:val="28"/>
          <w:szCs w:val="28"/>
        </w:rPr>
        <w:t xml:space="preserve"> </w:t>
      </w:r>
      <w:r w:rsidRPr="006B6E2B">
        <w:rPr>
          <w:rFonts w:ascii="Times New Roman" w:hAnsi="Times New Roman" w:cs="Times New Roman"/>
          <w:sz w:val="28"/>
          <w:szCs w:val="28"/>
        </w:rPr>
        <w:t>сбалансированность являются основными показателями качества состояния и перспектив развития бюджетной системы.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Необходимыми условиями устойчивости бюджетной системы являются точность прогнозирования доходов бюджета области, соответствие расходных обязательств полномочиям и функциям органов государственной власти, повышение эффективности бюджетных расходов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предшествующие годы в Курской области осуществлен целый ряд </w:t>
      </w:r>
      <w:r w:rsidRPr="006B6E2B">
        <w:rPr>
          <w:rFonts w:ascii="Times New Roman" w:hAnsi="Times New Roman" w:cs="Times New Roman"/>
          <w:sz w:val="28"/>
          <w:szCs w:val="28"/>
        </w:rPr>
        <w:lastRenderedPageBreak/>
        <w:t>мероприятий, направленных на реформирование системы управления общественными финансами региона и повышение эффективности бюджетных расходов.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целях улучшения качества управления региональными финансами</w:t>
      </w:r>
      <w:r w:rsidR="00A72952" w:rsidRPr="006B6E2B">
        <w:rPr>
          <w:rFonts w:ascii="Times New Roman" w:hAnsi="Times New Roman" w:cs="Times New Roman"/>
          <w:sz w:val="28"/>
          <w:szCs w:val="28"/>
        </w:rPr>
        <w:br/>
      </w:r>
      <w:r w:rsidRPr="006B6E2B">
        <w:rPr>
          <w:rFonts w:ascii="Times New Roman" w:hAnsi="Times New Roman" w:cs="Times New Roman"/>
          <w:sz w:val="28"/>
          <w:szCs w:val="28"/>
        </w:rPr>
        <w:t>и</w:t>
      </w:r>
      <w:r w:rsidR="00A72952"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организации бюджетного процесса принято </w:t>
      </w:r>
      <w:hyperlink r:id="rId15" w:history="1">
        <w:r w:rsidRPr="006B6E2B">
          <w:rPr>
            <w:rFonts w:ascii="Times New Roman" w:hAnsi="Times New Roman" w:cs="Times New Roman"/>
            <w:sz w:val="28"/>
            <w:szCs w:val="28"/>
          </w:rPr>
          <w:t>постановление</w:t>
        </w:r>
      </w:hyperlink>
      <w:r w:rsidRPr="006B6E2B">
        <w:rPr>
          <w:rFonts w:ascii="Times New Roman" w:hAnsi="Times New Roman" w:cs="Times New Roman"/>
          <w:sz w:val="28"/>
          <w:szCs w:val="28"/>
        </w:rPr>
        <w:t xml:space="preserve"> Администрации Курской области от 07.07.2011 </w:t>
      </w:r>
      <w:r w:rsidR="00D25989" w:rsidRPr="006B6E2B">
        <w:rPr>
          <w:rFonts w:ascii="Times New Roman" w:hAnsi="Times New Roman" w:cs="Times New Roman"/>
          <w:sz w:val="28"/>
          <w:szCs w:val="28"/>
        </w:rPr>
        <w:t>№</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 xml:space="preserve">301-па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порядке конкурсного распределения принимаемых расходных обязательств областного бюджета</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что позволяет определить наиболее эффективные направления финансирования принимаемых расходных обязательств.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Ежегодно приказ</w:t>
      </w:r>
      <w:r w:rsidR="00A77E51" w:rsidRPr="006B6E2B">
        <w:rPr>
          <w:rFonts w:ascii="Times New Roman" w:hAnsi="Times New Roman" w:cs="Times New Roman"/>
          <w:sz w:val="28"/>
          <w:szCs w:val="28"/>
        </w:rPr>
        <w:t>ом</w:t>
      </w:r>
      <w:r w:rsidRPr="006B6E2B">
        <w:rPr>
          <w:rFonts w:ascii="Times New Roman" w:hAnsi="Times New Roman" w:cs="Times New Roman"/>
          <w:sz w:val="28"/>
          <w:szCs w:val="28"/>
        </w:rPr>
        <w:t xml:space="preserve"> </w:t>
      </w:r>
      <w:r w:rsidR="008A3F80"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 утверждается методика планирования бюджетных ассигнований областного бюджета на</w:t>
      </w:r>
      <w:r w:rsidR="00A72952"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очередной финансовый год </w:t>
      </w:r>
      <w:r w:rsidR="00A77E51" w:rsidRPr="006B6E2B">
        <w:rPr>
          <w:rFonts w:ascii="Times New Roman" w:hAnsi="Times New Roman" w:cs="Times New Roman"/>
          <w:sz w:val="28"/>
          <w:szCs w:val="28"/>
        </w:rPr>
        <w:t>(очередной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Для увеличения поступления доходов в консолидированный бюджет Курской области необходимо проведение последовательной налоговой политики, установление оптимальной налоговой нагрузки.</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На территории области действуют Законы Курской области</w:t>
      </w:r>
      <w:r w:rsidR="000E1621" w:rsidRPr="006B6E2B">
        <w:rPr>
          <w:rFonts w:ascii="Times New Roman" w:hAnsi="Times New Roman" w:cs="Times New Roman"/>
          <w:sz w:val="28"/>
          <w:szCs w:val="28"/>
        </w:rPr>
        <w:br/>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транспортном налоге</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706F33" w:rsidRPr="006B6E2B">
        <w:rPr>
          <w:rFonts w:ascii="Times New Roman" w:hAnsi="Times New Roman" w:cs="Times New Roman"/>
          <w:sz w:val="28"/>
          <w:szCs w:val="28"/>
        </w:rPr>
        <w:t>«</w:t>
      </w:r>
      <w:r w:rsidRPr="006B6E2B">
        <w:rPr>
          <w:rFonts w:ascii="Times New Roman" w:hAnsi="Times New Roman" w:cs="Times New Roman"/>
          <w:sz w:val="28"/>
          <w:szCs w:val="28"/>
        </w:rPr>
        <w:t>О налоге на имущество организаций</w:t>
      </w:r>
      <w:r w:rsidR="00706F33" w:rsidRPr="006B6E2B">
        <w:rPr>
          <w:rFonts w:ascii="Times New Roman" w:hAnsi="Times New Roman" w:cs="Times New Roman"/>
          <w:sz w:val="28"/>
          <w:szCs w:val="28"/>
        </w:rPr>
        <w:t>»</w:t>
      </w:r>
      <w:r w:rsidRPr="006B6E2B">
        <w:rPr>
          <w:rFonts w:ascii="Times New Roman" w:hAnsi="Times New Roman" w:cs="Times New Roman"/>
          <w:sz w:val="28"/>
          <w:szCs w:val="28"/>
        </w:rPr>
        <w:t>,</w:t>
      </w:r>
      <w:r w:rsidR="000E1621" w:rsidRPr="006B6E2B">
        <w:rPr>
          <w:rFonts w:ascii="Times New Roman" w:hAnsi="Times New Roman" w:cs="Times New Roman"/>
          <w:sz w:val="28"/>
          <w:szCs w:val="28"/>
        </w:rPr>
        <w:br/>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Об</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установлении дифференцированных ставок налога, взимаемого в связи</w:t>
      </w:r>
      <w:r w:rsidR="000E1621" w:rsidRPr="006B6E2B">
        <w:rPr>
          <w:rFonts w:ascii="Times New Roman" w:hAnsi="Times New Roman" w:cs="Times New Roman"/>
          <w:sz w:val="28"/>
          <w:szCs w:val="28"/>
        </w:rPr>
        <w:br/>
      </w:r>
      <w:r w:rsidRPr="006B6E2B">
        <w:rPr>
          <w:rFonts w:ascii="Times New Roman" w:hAnsi="Times New Roman" w:cs="Times New Roman"/>
          <w:sz w:val="28"/>
          <w:szCs w:val="28"/>
        </w:rPr>
        <w:t>с</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применением упрощенной системы налогообложения, для отдельных категорий налогоплательщиков</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понижении налоговой ставки налога</w:t>
      </w:r>
      <w:r w:rsidR="000E1621" w:rsidRPr="006B6E2B">
        <w:rPr>
          <w:rFonts w:ascii="Times New Roman" w:hAnsi="Times New Roman" w:cs="Times New Roman"/>
          <w:sz w:val="28"/>
          <w:szCs w:val="28"/>
        </w:rPr>
        <w:br/>
      </w:r>
      <w:r w:rsidRPr="006B6E2B">
        <w:rPr>
          <w:rFonts w:ascii="Times New Roman" w:hAnsi="Times New Roman" w:cs="Times New Roman"/>
          <w:sz w:val="28"/>
          <w:szCs w:val="28"/>
        </w:rPr>
        <w:t>на</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прибыль организаций, подлежащего зачислению в областной бюджет,</w:t>
      </w:r>
      <w:r w:rsidR="000E1621" w:rsidRPr="006B6E2B">
        <w:rPr>
          <w:rFonts w:ascii="Times New Roman" w:hAnsi="Times New Roman" w:cs="Times New Roman"/>
          <w:sz w:val="28"/>
          <w:szCs w:val="28"/>
        </w:rPr>
        <w:br/>
      </w:r>
      <w:r w:rsidRPr="006B6E2B">
        <w:rPr>
          <w:rFonts w:ascii="Times New Roman" w:hAnsi="Times New Roman" w:cs="Times New Roman"/>
          <w:sz w:val="28"/>
          <w:szCs w:val="28"/>
        </w:rPr>
        <w:t>для</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отдельных категорий налогоплательщиков</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ставках налога</w:t>
      </w:r>
      <w:r w:rsidR="000E1621" w:rsidRPr="006B6E2B">
        <w:rPr>
          <w:rFonts w:ascii="Times New Roman" w:hAnsi="Times New Roman" w:cs="Times New Roman"/>
          <w:sz w:val="28"/>
          <w:szCs w:val="28"/>
        </w:rPr>
        <w:br/>
      </w:r>
      <w:r w:rsidRPr="006B6E2B">
        <w:rPr>
          <w:rFonts w:ascii="Times New Roman" w:hAnsi="Times New Roman" w:cs="Times New Roman"/>
          <w:sz w:val="28"/>
          <w:szCs w:val="28"/>
        </w:rPr>
        <w:t>на</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игорный бизнес в Курской области</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введении</w:t>
      </w:r>
      <w:proofErr w:type="gramEnd"/>
      <w:r w:rsidRPr="006B6E2B">
        <w:rPr>
          <w:rFonts w:ascii="Times New Roman" w:hAnsi="Times New Roman" w:cs="Times New Roman"/>
          <w:sz w:val="28"/>
          <w:szCs w:val="28"/>
        </w:rPr>
        <w:t xml:space="preserve"> на территории Курской области патентной системы налогообложения</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В соответствии с Налоговым </w:t>
      </w:r>
      <w:hyperlink r:id="rId16" w:history="1">
        <w:r w:rsidRPr="006B6E2B">
          <w:rPr>
            <w:rFonts w:ascii="Times New Roman" w:hAnsi="Times New Roman" w:cs="Times New Roman"/>
            <w:sz w:val="28"/>
            <w:szCs w:val="28"/>
          </w:rPr>
          <w:t>кодексом</w:t>
        </w:r>
      </w:hyperlink>
      <w:r w:rsidRPr="006B6E2B">
        <w:rPr>
          <w:rFonts w:ascii="Times New Roman" w:hAnsi="Times New Roman" w:cs="Times New Roman"/>
          <w:sz w:val="28"/>
          <w:szCs w:val="28"/>
        </w:rPr>
        <w:t xml:space="preserve"> Российской Федерации комитетом финансов Курской области принят </w:t>
      </w:r>
      <w:hyperlink r:id="rId17" w:history="1">
        <w:r w:rsidRPr="006B6E2B">
          <w:rPr>
            <w:rFonts w:ascii="Times New Roman" w:hAnsi="Times New Roman" w:cs="Times New Roman"/>
            <w:sz w:val="28"/>
            <w:szCs w:val="28"/>
          </w:rPr>
          <w:t>приказ</w:t>
        </w:r>
      </w:hyperlink>
      <w:r w:rsidRPr="006B6E2B">
        <w:rPr>
          <w:rFonts w:ascii="Times New Roman" w:hAnsi="Times New Roman" w:cs="Times New Roman"/>
          <w:sz w:val="28"/>
          <w:szCs w:val="28"/>
        </w:rPr>
        <w:t xml:space="preserve"> от 18 марта 2011 года </w:t>
      </w:r>
      <w:r w:rsidR="00D25989"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 xml:space="preserve">10н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Об утверждении Порядка организации работы по согласованию проектов решений налоговых органов о предоставлении отсрочки или рассрочки по уплате налогов и сборов,</w:t>
      </w:r>
      <w:r w:rsidR="000E1621" w:rsidRPr="006B6E2B">
        <w:rPr>
          <w:rFonts w:ascii="Times New Roman" w:hAnsi="Times New Roman" w:cs="Times New Roman"/>
          <w:sz w:val="28"/>
          <w:szCs w:val="28"/>
        </w:rPr>
        <w:br/>
      </w:r>
      <w:r w:rsidRPr="006B6E2B">
        <w:rPr>
          <w:rFonts w:ascii="Times New Roman" w:hAnsi="Times New Roman" w:cs="Times New Roman"/>
          <w:sz w:val="28"/>
          <w:szCs w:val="28"/>
        </w:rPr>
        <w:t>а</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также пени и штрафов, подлежащих зачислению в областной бюджет</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Доля региональных налоговых льгот в общем объеме налоговых</w:t>
      </w:r>
      <w:r w:rsidR="000E1621" w:rsidRPr="006B6E2B">
        <w:rPr>
          <w:rFonts w:ascii="Times New Roman" w:hAnsi="Times New Roman" w:cs="Times New Roman"/>
          <w:sz w:val="28"/>
          <w:szCs w:val="28"/>
        </w:rPr>
        <w:br/>
      </w:r>
      <w:r w:rsidRPr="006B6E2B">
        <w:rPr>
          <w:rFonts w:ascii="Times New Roman" w:hAnsi="Times New Roman" w:cs="Times New Roman"/>
          <w:sz w:val="28"/>
          <w:szCs w:val="28"/>
        </w:rPr>
        <w:t>и</w:t>
      </w:r>
      <w:r w:rsidR="000E1621" w:rsidRPr="006B6E2B">
        <w:rPr>
          <w:rFonts w:ascii="Times New Roman" w:hAnsi="Times New Roman" w:cs="Times New Roman"/>
          <w:sz w:val="28"/>
          <w:szCs w:val="28"/>
        </w:rPr>
        <w:t xml:space="preserve"> </w:t>
      </w:r>
      <w:r w:rsidRPr="006B6E2B">
        <w:rPr>
          <w:rFonts w:ascii="Times New Roman" w:hAnsi="Times New Roman" w:cs="Times New Roman"/>
          <w:sz w:val="28"/>
          <w:szCs w:val="28"/>
        </w:rPr>
        <w:t>неналоговых доходов областного бюджета составила в 2011 году 1,6</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в</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 xml:space="preserve">2012 году </w:t>
      </w:r>
      <w:r w:rsidR="00CE19A0" w:rsidRPr="006B6E2B">
        <w:rPr>
          <w:rFonts w:ascii="Times New Roman" w:hAnsi="Times New Roman" w:cs="Times New Roman"/>
          <w:sz w:val="28"/>
          <w:szCs w:val="28"/>
        </w:rPr>
        <w:t>–</w:t>
      </w:r>
      <w:r w:rsidRPr="006B6E2B">
        <w:rPr>
          <w:rFonts w:ascii="Times New Roman" w:hAnsi="Times New Roman" w:cs="Times New Roman"/>
          <w:sz w:val="28"/>
          <w:szCs w:val="28"/>
        </w:rPr>
        <w:t xml:space="preserve"> 2,6</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2013 году </w:t>
      </w:r>
      <w:r w:rsidR="00CE19A0" w:rsidRPr="006B6E2B">
        <w:rPr>
          <w:rFonts w:ascii="Times New Roman" w:hAnsi="Times New Roman" w:cs="Times New Roman"/>
          <w:sz w:val="28"/>
          <w:szCs w:val="28"/>
        </w:rPr>
        <w:t>–</w:t>
      </w:r>
      <w:r w:rsidRPr="006B6E2B">
        <w:rPr>
          <w:rFonts w:ascii="Times New Roman" w:hAnsi="Times New Roman" w:cs="Times New Roman"/>
          <w:sz w:val="28"/>
          <w:szCs w:val="28"/>
        </w:rPr>
        <w:t xml:space="preserve"> 3,6</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Для проведения работы по инвентаризации установленных региональным законодательством льгот по налогам и оценке их</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эффективности постановлением Администрации Курской области от</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 xml:space="preserve">05.09.2011 </w:t>
      </w:r>
      <w:r w:rsidR="00E55C64"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 xml:space="preserve">441-па утвержден </w:t>
      </w:r>
      <w:hyperlink r:id="rId18" w:history="1">
        <w:r w:rsidRPr="006B6E2B">
          <w:rPr>
            <w:rFonts w:ascii="Times New Roman" w:hAnsi="Times New Roman" w:cs="Times New Roman"/>
            <w:sz w:val="28"/>
            <w:szCs w:val="28"/>
          </w:rPr>
          <w:t>Порядок</w:t>
        </w:r>
      </w:hyperlink>
      <w:r w:rsidRPr="006B6E2B">
        <w:rPr>
          <w:rFonts w:ascii="Times New Roman" w:hAnsi="Times New Roman" w:cs="Times New Roman"/>
          <w:sz w:val="28"/>
          <w:szCs w:val="28"/>
        </w:rPr>
        <w:t xml:space="preserve"> оценки эффективности предоставляемых (планируемых к предоставлению) региональных налоговых льгот.</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рамках реализации названного выше </w:t>
      </w:r>
      <w:hyperlink r:id="rId19" w:history="1">
        <w:r w:rsidRPr="006B6E2B">
          <w:rPr>
            <w:rFonts w:ascii="Times New Roman" w:hAnsi="Times New Roman" w:cs="Times New Roman"/>
            <w:sz w:val="28"/>
            <w:szCs w:val="28"/>
          </w:rPr>
          <w:t>постановления</w:t>
        </w:r>
      </w:hyperlink>
      <w:r w:rsidRPr="006B6E2B">
        <w:rPr>
          <w:rFonts w:ascii="Times New Roman" w:hAnsi="Times New Roman" w:cs="Times New Roman"/>
          <w:sz w:val="28"/>
          <w:szCs w:val="28"/>
        </w:rPr>
        <w:t xml:space="preserve"> Администрации Курской области от 05.09.2011 </w:t>
      </w:r>
      <w:r w:rsidR="00D25989" w:rsidRPr="006B6E2B">
        <w:rPr>
          <w:rFonts w:ascii="Times New Roman" w:hAnsi="Times New Roman" w:cs="Times New Roman"/>
          <w:sz w:val="28"/>
          <w:szCs w:val="28"/>
        </w:rPr>
        <w:t>№</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 xml:space="preserve">441-па проведена оценка за 2012 год эффективности налоговых льгот, установленных Законами Курской области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налоге на имущество организаций</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 транспортном налоге</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О</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 xml:space="preserve">понижении налоговой ставки налога на прибыль организаций, подлежащего зачислению в областной бюджет, для отдельных категорий </w:t>
      </w:r>
      <w:r w:rsidRPr="006B6E2B">
        <w:rPr>
          <w:rFonts w:ascii="Times New Roman" w:hAnsi="Times New Roman" w:cs="Times New Roman"/>
          <w:sz w:val="28"/>
          <w:szCs w:val="28"/>
        </w:rPr>
        <w:lastRenderedPageBreak/>
        <w:t>налогоплательщиков</w:t>
      </w:r>
      <w:r w:rsidR="00DE74E1" w:rsidRPr="006B6E2B">
        <w:rPr>
          <w:rFonts w:ascii="Times New Roman" w:hAnsi="Times New Roman" w:cs="Times New Roman"/>
          <w:sz w:val="28"/>
          <w:szCs w:val="28"/>
        </w:rPr>
        <w:t>»</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В результате данной оценки по организациям, осуществляющим производство и реализацию произведенной ими сельскохозяйственной продукции, при условии, что в общей сумме выручки от реализации товаров (работ, услуг) доля выручки от указанных видов деятельности составляет не</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менее 70 процентов, льгота в виде полного освобождения от уплаты налога на имущество организаций признана неэффективной.</w:t>
      </w:r>
      <w:proofErr w:type="gramEnd"/>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С учетом результатов оценки льгот принят </w:t>
      </w:r>
      <w:hyperlink r:id="rId20" w:history="1">
        <w:r w:rsidRPr="006B6E2B">
          <w:rPr>
            <w:rFonts w:ascii="Times New Roman" w:hAnsi="Times New Roman" w:cs="Times New Roman"/>
            <w:sz w:val="28"/>
            <w:szCs w:val="28"/>
          </w:rPr>
          <w:t>Закон</w:t>
        </w:r>
      </w:hyperlink>
      <w:r w:rsidRPr="006B6E2B">
        <w:rPr>
          <w:rFonts w:ascii="Times New Roman" w:hAnsi="Times New Roman" w:cs="Times New Roman"/>
          <w:sz w:val="28"/>
          <w:szCs w:val="28"/>
        </w:rPr>
        <w:t xml:space="preserve"> Курской области от</w:t>
      </w:r>
      <w:r w:rsidR="000317F7" w:rsidRPr="006B6E2B">
        <w:rPr>
          <w:rFonts w:ascii="Times New Roman" w:hAnsi="Times New Roman" w:cs="Times New Roman"/>
          <w:sz w:val="28"/>
          <w:szCs w:val="28"/>
        </w:rPr>
        <w:t> </w:t>
      </w:r>
      <w:r w:rsidR="00804C2D" w:rsidRPr="006B6E2B">
        <w:rPr>
          <w:rFonts w:ascii="Times New Roman" w:hAnsi="Times New Roman" w:cs="Times New Roman"/>
          <w:sz w:val="28"/>
          <w:szCs w:val="28"/>
        </w:rPr>
        <w:t> </w:t>
      </w:r>
      <w:r w:rsidRPr="006B6E2B">
        <w:rPr>
          <w:rFonts w:ascii="Times New Roman" w:hAnsi="Times New Roman" w:cs="Times New Roman"/>
          <w:sz w:val="28"/>
          <w:szCs w:val="28"/>
        </w:rPr>
        <w:t>9</w:t>
      </w:r>
      <w:r w:rsidR="00804C2D" w:rsidRPr="006B6E2B">
        <w:rPr>
          <w:rFonts w:ascii="Times New Roman" w:hAnsi="Times New Roman" w:cs="Times New Roman"/>
          <w:sz w:val="28"/>
          <w:szCs w:val="28"/>
        </w:rPr>
        <w:t> </w:t>
      </w:r>
      <w:r w:rsidR="000317F7" w:rsidRPr="006B6E2B">
        <w:rPr>
          <w:rFonts w:ascii="Times New Roman" w:hAnsi="Times New Roman" w:cs="Times New Roman"/>
          <w:sz w:val="28"/>
          <w:szCs w:val="28"/>
        </w:rPr>
        <w:t> </w:t>
      </w:r>
      <w:r w:rsidRPr="006B6E2B">
        <w:rPr>
          <w:rFonts w:ascii="Times New Roman" w:hAnsi="Times New Roman" w:cs="Times New Roman"/>
          <w:sz w:val="28"/>
          <w:szCs w:val="28"/>
        </w:rPr>
        <w:t xml:space="preserve">декабря 2013 года </w:t>
      </w:r>
      <w:r w:rsidR="00D25989" w:rsidRPr="006B6E2B">
        <w:rPr>
          <w:rFonts w:ascii="Times New Roman" w:hAnsi="Times New Roman" w:cs="Times New Roman"/>
          <w:sz w:val="28"/>
          <w:szCs w:val="28"/>
        </w:rPr>
        <w:t>№</w:t>
      </w:r>
      <w:r w:rsidR="009E200C" w:rsidRPr="006B6E2B">
        <w:rPr>
          <w:rFonts w:ascii="Times New Roman" w:hAnsi="Times New Roman" w:cs="Times New Roman"/>
          <w:sz w:val="28"/>
          <w:szCs w:val="28"/>
        </w:rPr>
        <w:t> </w:t>
      </w:r>
      <w:r w:rsidR="00DE74E1" w:rsidRPr="006B6E2B">
        <w:rPr>
          <w:rFonts w:ascii="Times New Roman" w:hAnsi="Times New Roman" w:cs="Times New Roman"/>
          <w:sz w:val="28"/>
          <w:szCs w:val="28"/>
        </w:rPr>
        <w:t>118-ЗКО «</w:t>
      </w:r>
      <w:r w:rsidRPr="006B6E2B">
        <w:rPr>
          <w:rFonts w:ascii="Times New Roman" w:hAnsi="Times New Roman" w:cs="Times New Roman"/>
          <w:sz w:val="28"/>
          <w:szCs w:val="28"/>
        </w:rPr>
        <w:t>О внесении изменения и дополнений в</w:t>
      </w:r>
      <w:r w:rsidR="000317F7" w:rsidRPr="006B6E2B">
        <w:rPr>
          <w:rFonts w:ascii="Times New Roman" w:hAnsi="Times New Roman" w:cs="Times New Roman"/>
          <w:sz w:val="28"/>
          <w:szCs w:val="28"/>
        </w:rPr>
        <w:t>  </w:t>
      </w:r>
      <w:r w:rsidRPr="006B6E2B">
        <w:rPr>
          <w:rFonts w:ascii="Times New Roman" w:hAnsi="Times New Roman" w:cs="Times New Roman"/>
          <w:sz w:val="28"/>
          <w:szCs w:val="28"/>
        </w:rPr>
        <w:t xml:space="preserve">Закон Курской области </w:t>
      </w:r>
      <w:r w:rsidR="00752D73" w:rsidRPr="006B6E2B">
        <w:rPr>
          <w:rFonts w:ascii="Times New Roman" w:hAnsi="Times New Roman" w:cs="Times New Roman"/>
          <w:sz w:val="28"/>
          <w:szCs w:val="28"/>
        </w:rPr>
        <w:t>«</w:t>
      </w:r>
      <w:r w:rsidRPr="006B6E2B">
        <w:rPr>
          <w:rFonts w:ascii="Times New Roman" w:hAnsi="Times New Roman" w:cs="Times New Roman"/>
          <w:sz w:val="28"/>
          <w:szCs w:val="28"/>
        </w:rPr>
        <w:t xml:space="preserve">О </w:t>
      </w:r>
      <w:r w:rsidR="00E76AC4" w:rsidRPr="006B6E2B">
        <w:rPr>
          <w:rFonts w:ascii="Times New Roman" w:hAnsi="Times New Roman" w:cs="Times New Roman"/>
          <w:sz w:val="28"/>
          <w:szCs w:val="28"/>
        </w:rPr>
        <w:t>налоге на имущество организаций»</w:t>
      </w:r>
      <w:r w:rsidRPr="006B6E2B">
        <w:rPr>
          <w:rFonts w:ascii="Times New Roman" w:hAnsi="Times New Roman" w:cs="Times New Roman"/>
          <w:sz w:val="28"/>
          <w:szCs w:val="28"/>
        </w:rPr>
        <w:t>, устанавливающий с 1 января 2015 года налоговую ставку по налогу на</w:t>
      </w:r>
      <w:r w:rsidR="000317F7" w:rsidRPr="006B6E2B">
        <w:rPr>
          <w:rFonts w:ascii="Times New Roman" w:hAnsi="Times New Roman" w:cs="Times New Roman"/>
          <w:sz w:val="28"/>
          <w:szCs w:val="28"/>
        </w:rPr>
        <w:t> </w:t>
      </w:r>
      <w:r w:rsidRPr="006B6E2B">
        <w:rPr>
          <w:rFonts w:ascii="Times New Roman" w:hAnsi="Times New Roman" w:cs="Times New Roman"/>
          <w:sz w:val="28"/>
          <w:szCs w:val="28"/>
        </w:rPr>
        <w:t>имущество организаций в размере 0,3</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 xml:space="preserve">% для организаций, производящих сельскохозяйственную продукцию по </w:t>
      </w:r>
      <w:hyperlink r:id="rId21" w:history="1">
        <w:r w:rsidRPr="006B6E2B">
          <w:rPr>
            <w:rFonts w:ascii="Times New Roman" w:hAnsi="Times New Roman" w:cs="Times New Roman"/>
            <w:sz w:val="28"/>
            <w:szCs w:val="28"/>
          </w:rPr>
          <w:t>перечню</w:t>
        </w:r>
      </w:hyperlink>
      <w:r w:rsidRPr="006B6E2B">
        <w:rPr>
          <w:rFonts w:ascii="Times New Roman" w:hAnsi="Times New Roman" w:cs="Times New Roman"/>
          <w:sz w:val="28"/>
          <w:szCs w:val="28"/>
        </w:rPr>
        <w:t xml:space="preserve"> видов продукции, относимой к сельскохозяйств</w:t>
      </w:r>
      <w:r w:rsidR="00007F8B" w:rsidRPr="006B6E2B">
        <w:rPr>
          <w:rFonts w:ascii="Times New Roman" w:hAnsi="Times New Roman" w:cs="Times New Roman"/>
          <w:sz w:val="28"/>
          <w:szCs w:val="28"/>
        </w:rPr>
        <w:t>енной продукции, утвержденному п</w:t>
      </w:r>
      <w:r w:rsidRPr="006B6E2B">
        <w:rPr>
          <w:rFonts w:ascii="Times New Roman" w:hAnsi="Times New Roman" w:cs="Times New Roman"/>
          <w:sz w:val="28"/>
          <w:szCs w:val="28"/>
        </w:rPr>
        <w:t>остановлением</w:t>
      </w:r>
      <w:proofErr w:type="gramEnd"/>
      <w:r w:rsidRPr="006B6E2B">
        <w:rPr>
          <w:rFonts w:ascii="Times New Roman" w:hAnsi="Times New Roman" w:cs="Times New Roman"/>
          <w:sz w:val="28"/>
          <w:szCs w:val="28"/>
        </w:rPr>
        <w:t xml:space="preserve"> </w:t>
      </w:r>
      <w:proofErr w:type="gramStart"/>
      <w:r w:rsidRPr="006B6E2B">
        <w:rPr>
          <w:rFonts w:ascii="Times New Roman" w:hAnsi="Times New Roman" w:cs="Times New Roman"/>
          <w:sz w:val="28"/>
          <w:szCs w:val="28"/>
        </w:rPr>
        <w:t xml:space="preserve">Правительства Российской Федерации от 25 июля 2006 г. </w:t>
      </w:r>
      <w:r w:rsidR="00D25989" w:rsidRPr="006B6E2B">
        <w:rPr>
          <w:rFonts w:ascii="Times New Roman" w:hAnsi="Times New Roman" w:cs="Times New Roman"/>
          <w:sz w:val="28"/>
          <w:szCs w:val="28"/>
        </w:rPr>
        <w:t>№</w:t>
      </w:r>
      <w:r w:rsidR="009E200C" w:rsidRPr="006B6E2B">
        <w:rPr>
          <w:rFonts w:ascii="Times New Roman" w:hAnsi="Times New Roman" w:cs="Times New Roman"/>
          <w:sz w:val="28"/>
          <w:szCs w:val="28"/>
        </w:rPr>
        <w:t> </w:t>
      </w:r>
      <w:r w:rsidRPr="006B6E2B">
        <w:rPr>
          <w:rFonts w:ascii="Times New Roman" w:hAnsi="Times New Roman" w:cs="Times New Roman"/>
          <w:sz w:val="28"/>
          <w:szCs w:val="28"/>
        </w:rPr>
        <w:t xml:space="preserve">458 </w:t>
      </w:r>
      <w:r w:rsidR="00752D73" w:rsidRPr="006B6E2B">
        <w:rPr>
          <w:rFonts w:ascii="Times New Roman" w:hAnsi="Times New Roman" w:cs="Times New Roman"/>
          <w:sz w:val="28"/>
          <w:szCs w:val="28"/>
        </w:rPr>
        <w:t>«</w:t>
      </w:r>
      <w:r w:rsidRPr="006B6E2B">
        <w:rPr>
          <w:rFonts w:ascii="Times New Roman" w:hAnsi="Times New Roman" w:cs="Times New Roman"/>
          <w:sz w:val="28"/>
          <w:szCs w:val="28"/>
        </w:rPr>
        <w:t>Об</w:t>
      </w:r>
      <w:r w:rsidR="000317F7" w:rsidRPr="006B6E2B">
        <w:rPr>
          <w:rFonts w:ascii="Times New Roman" w:hAnsi="Times New Roman" w:cs="Times New Roman"/>
          <w:sz w:val="28"/>
          <w:szCs w:val="28"/>
        </w:rPr>
        <w:t>   </w:t>
      </w:r>
      <w:r w:rsidRPr="006B6E2B">
        <w:rPr>
          <w:rFonts w:ascii="Times New Roman" w:hAnsi="Times New Roman" w:cs="Times New Roman"/>
          <w:sz w:val="28"/>
          <w:szCs w:val="28"/>
        </w:rPr>
        <w:t>отнесении видов продукции к сельскохозяйственной продукции</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и</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к</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продукции первичной переработки, произведенной</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из</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сельскохозяйственного сырья собственного производства</w:t>
      </w:r>
      <w:r w:rsidR="00752D73" w:rsidRPr="006B6E2B">
        <w:rPr>
          <w:rFonts w:ascii="Times New Roman" w:hAnsi="Times New Roman" w:cs="Times New Roman"/>
          <w:sz w:val="28"/>
          <w:szCs w:val="28"/>
        </w:rPr>
        <w:t>»</w:t>
      </w:r>
      <w:r w:rsidRPr="006B6E2B">
        <w:rPr>
          <w:rFonts w:ascii="Times New Roman" w:hAnsi="Times New Roman" w:cs="Times New Roman"/>
          <w:sz w:val="28"/>
          <w:szCs w:val="28"/>
        </w:rPr>
        <w:t>,</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и</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реализующих эту продукцию, при условии, если в общем доходе</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от</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реализации товаров (работ, услуг) таких организаций доля дохода</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от</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реализации произведенной ими сельскохозяйственной продукции составляет не менее 70 процентов, что позволит увеличить</w:t>
      </w:r>
      <w:proofErr w:type="gramEnd"/>
      <w:r w:rsidRPr="006B6E2B">
        <w:rPr>
          <w:rFonts w:ascii="Times New Roman" w:hAnsi="Times New Roman" w:cs="Times New Roman"/>
          <w:sz w:val="28"/>
          <w:szCs w:val="28"/>
        </w:rPr>
        <w:t xml:space="preserve"> доходную базу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Кроме того,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14,8</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2012 году </w:t>
      </w:r>
      <w:r w:rsidR="00CE19A0" w:rsidRPr="006B6E2B">
        <w:rPr>
          <w:rFonts w:ascii="Times New Roman" w:hAnsi="Times New Roman" w:cs="Times New Roman"/>
          <w:sz w:val="28"/>
          <w:szCs w:val="28"/>
        </w:rPr>
        <w:t>–</w:t>
      </w:r>
      <w:r w:rsidRPr="006B6E2B">
        <w:rPr>
          <w:rFonts w:ascii="Times New Roman" w:hAnsi="Times New Roman" w:cs="Times New Roman"/>
          <w:sz w:val="28"/>
          <w:szCs w:val="28"/>
        </w:rPr>
        <w:t xml:space="preserve"> 3,6</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2013 году </w:t>
      </w:r>
      <w:r w:rsidR="00CE19A0" w:rsidRPr="006B6E2B">
        <w:rPr>
          <w:rFonts w:ascii="Times New Roman" w:hAnsi="Times New Roman" w:cs="Times New Roman"/>
          <w:sz w:val="28"/>
          <w:szCs w:val="28"/>
        </w:rPr>
        <w:t>–</w:t>
      </w:r>
      <w:r w:rsidRPr="006B6E2B">
        <w:rPr>
          <w:rFonts w:ascii="Times New Roman" w:hAnsi="Times New Roman" w:cs="Times New Roman"/>
          <w:sz w:val="28"/>
          <w:szCs w:val="28"/>
        </w:rPr>
        <w:t xml:space="preserve"> 0,8</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связи с </w:t>
      </w:r>
      <w:proofErr w:type="gramStart"/>
      <w:r w:rsidRPr="006B6E2B">
        <w:rPr>
          <w:rFonts w:ascii="Times New Roman" w:hAnsi="Times New Roman" w:cs="Times New Roman"/>
          <w:sz w:val="28"/>
          <w:szCs w:val="28"/>
        </w:rPr>
        <w:t>вышеизложенным</w:t>
      </w:r>
      <w:proofErr w:type="gramEnd"/>
      <w:r w:rsidRPr="006B6E2B">
        <w:rPr>
          <w:rFonts w:ascii="Times New Roman" w:hAnsi="Times New Roman" w:cs="Times New Roman"/>
          <w:sz w:val="28"/>
          <w:szCs w:val="28"/>
        </w:rPr>
        <w:t>, для улучшения налоговой политики Курской области и увеличения доходов областного бюджета необходимо осуществлять анализ эффективности региональных налоговых льгот и</w:t>
      </w:r>
      <w:r w:rsidR="000317F7" w:rsidRPr="006B6E2B">
        <w:rPr>
          <w:rFonts w:ascii="Times New Roman" w:hAnsi="Times New Roman" w:cs="Times New Roman"/>
          <w:sz w:val="28"/>
          <w:szCs w:val="28"/>
        </w:rPr>
        <w:t>    </w:t>
      </w:r>
      <w:r w:rsidRPr="006B6E2B">
        <w:rPr>
          <w:rFonts w:ascii="Times New Roman" w:hAnsi="Times New Roman" w:cs="Times New Roman"/>
          <w:sz w:val="28"/>
          <w:szCs w:val="28"/>
        </w:rPr>
        <w:t>повышать качество прогнозирования поступления налоговых и</w:t>
      </w:r>
      <w:r w:rsidR="000317F7" w:rsidRPr="006B6E2B">
        <w:rPr>
          <w:rFonts w:ascii="Times New Roman" w:hAnsi="Times New Roman" w:cs="Times New Roman"/>
          <w:sz w:val="28"/>
          <w:szCs w:val="28"/>
        </w:rPr>
        <w:t> </w:t>
      </w:r>
      <w:r w:rsidRPr="006B6E2B">
        <w:rPr>
          <w:rFonts w:ascii="Times New Roman" w:hAnsi="Times New Roman" w:cs="Times New Roman"/>
          <w:sz w:val="28"/>
          <w:szCs w:val="28"/>
        </w:rPr>
        <w:t>неналоговых доходов в областной бюджет.</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Ведение учета бюджетных</w:t>
      </w:r>
      <w:r w:rsidR="00CA7D6C" w:rsidRPr="006B6E2B">
        <w:rPr>
          <w:rFonts w:ascii="Times New Roman" w:hAnsi="Times New Roman" w:cs="Times New Roman"/>
          <w:sz w:val="28"/>
          <w:szCs w:val="28"/>
        </w:rPr>
        <w:t xml:space="preserve"> и денежных</w:t>
      </w:r>
      <w:r w:rsidRPr="006B6E2B">
        <w:rPr>
          <w:rFonts w:ascii="Times New Roman" w:hAnsi="Times New Roman" w:cs="Times New Roman"/>
          <w:sz w:val="28"/>
          <w:szCs w:val="28"/>
        </w:rPr>
        <w:t xml:space="preserve"> обязательств создает возможность осуществлять контроль, своевременно производить оплату расходов и обеспечить уверенность поставщиков в платежеспособности учреждений, финансируемых из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Своевременное и качественное формирование отчетности об</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0317F7" w:rsidRPr="006B6E2B">
        <w:rPr>
          <w:rFonts w:ascii="Times New Roman" w:hAnsi="Times New Roman" w:cs="Times New Roman"/>
          <w:sz w:val="28"/>
          <w:szCs w:val="28"/>
        </w:rPr>
        <w:t>  </w:t>
      </w:r>
      <w:r w:rsidRPr="006B6E2B">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На протяжении последних лет наблюдается положительная динамика доли расходов, осуществляемых в рамках государственных программ </w:t>
      </w:r>
      <w:r w:rsidRPr="006B6E2B">
        <w:rPr>
          <w:rFonts w:ascii="Times New Roman" w:hAnsi="Times New Roman" w:cs="Times New Roman"/>
          <w:sz w:val="28"/>
          <w:szCs w:val="28"/>
        </w:rPr>
        <w:lastRenderedPageBreak/>
        <w:t>в</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общем объеме расходов областного бюджета (за исключением расходов, осуществляемых за счет субвенций из федерального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 2012 года осуществлен переход к преимущественно программно-целевым методам финансирования расходов областного бюджета, конечной целью которого является формирование программного бюджета. В рамках данного направления повышения качества бюджетного планирования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эффективности расходования бюджетных средств в 2013 году доля расходов, осуществляемых в рамках государственных программ, в общей сумме расходов областного бюджета возросла в 2 раза по сравнению с 2011 годом (с 23,9</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до 50,5</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В целях повышения эффективности бюджетных расходов, повышения качества государственных услуг велась работа в рамках реализации Федерального </w:t>
      </w:r>
      <w:hyperlink r:id="rId22" w:history="1">
        <w:r w:rsidRPr="006B6E2B">
          <w:rPr>
            <w:rFonts w:ascii="Times New Roman" w:hAnsi="Times New Roman" w:cs="Times New Roman"/>
            <w:sz w:val="28"/>
            <w:szCs w:val="28"/>
          </w:rPr>
          <w:t>закона</w:t>
        </w:r>
      </w:hyperlink>
      <w:r w:rsidRPr="006B6E2B">
        <w:rPr>
          <w:rFonts w:ascii="Times New Roman" w:hAnsi="Times New Roman" w:cs="Times New Roman"/>
          <w:sz w:val="28"/>
          <w:szCs w:val="28"/>
        </w:rPr>
        <w:t xml:space="preserve"> от 8 мая 2010 года </w:t>
      </w:r>
      <w:r w:rsidR="00D25989"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 xml:space="preserve">83-ФЗ </w:t>
      </w:r>
      <w:r w:rsidR="00752D73" w:rsidRPr="006B6E2B">
        <w:rPr>
          <w:rFonts w:ascii="Times New Roman" w:hAnsi="Times New Roman" w:cs="Times New Roman"/>
          <w:sz w:val="28"/>
          <w:szCs w:val="28"/>
        </w:rPr>
        <w:t>«</w:t>
      </w:r>
      <w:r w:rsidRPr="006B6E2B">
        <w:rPr>
          <w:rFonts w:ascii="Times New Roman" w:hAnsi="Times New Roman" w:cs="Times New Roman"/>
          <w:sz w:val="28"/>
          <w:szCs w:val="28"/>
        </w:rPr>
        <w:t>О внесении изменений в</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отдельные законодательные акты Российской Федерации в связи с</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совершенствованием правового положения государственных (муниципальных) учреждений</w:t>
      </w:r>
      <w:r w:rsidR="00752D73" w:rsidRPr="006B6E2B">
        <w:rPr>
          <w:rFonts w:ascii="Times New Roman" w:hAnsi="Times New Roman" w:cs="Times New Roman"/>
          <w:sz w:val="28"/>
          <w:szCs w:val="28"/>
        </w:rPr>
        <w:t>»</w:t>
      </w:r>
      <w:r w:rsidRPr="006B6E2B">
        <w:rPr>
          <w:rFonts w:ascii="Times New Roman" w:hAnsi="Times New Roman" w:cs="Times New Roman"/>
          <w:sz w:val="28"/>
          <w:szCs w:val="28"/>
        </w:rPr>
        <w:t xml:space="preserve"> и </w:t>
      </w:r>
      <w:hyperlink r:id="rId23" w:history="1">
        <w:r w:rsidRPr="006B6E2B">
          <w:rPr>
            <w:rFonts w:ascii="Times New Roman" w:hAnsi="Times New Roman" w:cs="Times New Roman"/>
            <w:sz w:val="28"/>
            <w:szCs w:val="28"/>
          </w:rPr>
          <w:t>Программы</w:t>
        </w:r>
      </w:hyperlink>
      <w:r w:rsidRPr="006B6E2B">
        <w:rPr>
          <w:rFonts w:ascii="Times New Roman" w:hAnsi="Times New Roman" w:cs="Times New Roman"/>
          <w:sz w:val="28"/>
          <w:szCs w:val="28"/>
        </w:rPr>
        <w:t xml:space="preserve"> Правительства Российской Федерации по повышению эффективности бюджетных расходов на период до 2012 года, утвержденной </w:t>
      </w:r>
      <w:r w:rsidR="0086346B" w:rsidRPr="006B6E2B">
        <w:rPr>
          <w:rFonts w:ascii="Times New Roman" w:hAnsi="Times New Roman" w:cs="Times New Roman"/>
          <w:sz w:val="28"/>
          <w:szCs w:val="28"/>
        </w:rPr>
        <w:t>р</w:t>
      </w:r>
      <w:r w:rsidRPr="006B6E2B">
        <w:rPr>
          <w:rFonts w:ascii="Times New Roman" w:hAnsi="Times New Roman" w:cs="Times New Roman"/>
          <w:sz w:val="28"/>
          <w:szCs w:val="28"/>
        </w:rPr>
        <w:t>аспоряжением Правительства Российской</w:t>
      </w:r>
      <w:proofErr w:type="gramEnd"/>
      <w:r w:rsidRPr="006B6E2B">
        <w:rPr>
          <w:rFonts w:ascii="Times New Roman" w:hAnsi="Times New Roman" w:cs="Times New Roman"/>
          <w:sz w:val="28"/>
          <w:szCs w:val="28"/>
        </w:rPr>
        <w:t xml:space="preserve"> Федерации от 30</w:t>
      </w:r>
      <w:r w:rsidR="0086346B" w:rsidRPr="006B6E2B">
        <w:rPr>
          <w:rFonts w:ascii="Times New Roman" w:hAnsi="Times New Roman" w:cs="Times New Roman"/>
          <w:sz w:val="28"/>
          <w:szCs w:val="28"/>
        </w:rPr>
        <w:t xml:space="preserve"> июня </w:t>
      </w:r>
      <w:r w:rsidRPr="006B6E2B">
        <w:rPr>
          <w:rFonts w:ascii="Times New Roman" w:hAnsi="Times New Roman" w:cs="Times New Roman"/>
          <w:sz w:val="28"/>
          <w:szCs w:val="28"/>
        </w:rPr>
        <w:t>2010</w:t>
      </w:r>
      <w:r w:rsidR="00972E47" w:rsidRPr="006B6E2B">
        <w:rPr>
          <w:rFonts w:ascii="Times New Roman" w:hAnsi="Times New Roman" w:cs="Times New Roman"/>
          <w:sz w:val="28"/>
          <w:szCs w:val="28"/>
        </w:rPr>
        <w:t xml:space="preserve"> </w:t>
      </w:r>
      <w:r w:rsidR="0086346B" w:rsidRPr="006B6E2B">
        <w:rPr>
          <w:rFonts w:ascii="Times New Roman" w:hAnsi="Times New Roman" w:cs="Times New Roman"/>
          <w:sz w:val="28"/>
          <w:szCs w:val="28"/>
        </w:rPr>
        <w:t>г.</w:t>
      </w:r>
      <w:r w:rsidRPr="006B6E2B">
        <w:rPr>
          <w:rFonts w:ascii="Times New Roman" w:hAnsi="Times New Roman" w:cs="Times New Roman"/>
          <w:sz w:val="28"/>
          <w:szCs w:val="28"/>
        </w:rPr>
        <w:t xml:space="preserve"> </w:t>
      </w:r>
      <w:r w:rsidR="00D25989"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1101-</w:t>
      </w:r>
      <w:r w:rsidR="0086346B" w:rsidRPr="006B6E2B">
        <w:rPr>
          <w:rFonts w:ascii="Times New Roman" w:hAnsi="Times New Roman" w:cs="Times New Roman"/>
          <w:sz w:val="28"/>
          <w:szCs w:val="28"/>
        </w:rPr>
        <w:t>р</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В рамках реализации указанного Федерального </w:t>
      </w:r>
      <w:hyperlink r:id="rId24" w:history="1">
        <w:r w:rsidRPr="006B6E2B">
          <w:rPr>
            <w:rFonts w:ascii="Times New Roman" w:hAnsi="Times New Roman" w:cs="Times New Roman"/>
            <w:sz w:val="28"/>
            <w:szCs w:val="28"/>
          </w:rPr>
          <w:t>закона</w:t>
        </w:r>
      </w:hyperlink>
      <w:r w:rsidRPr="006B6E2B">
        <w:rPr>
          <w:rFonts w:ascii="Times New Roman" w:hAnsi="Times New Roman" w:cs="Times New Roman"/>
          <w:sz w:val="28"/>
          <w:szCs w:val="28"/>
        </w:rPr>
        <w:t xml:space="preserve"> на территории Курской области разработаны и утверждены порядок осуществления областным бюджетным учреждением полномочий исполнительного органа Курской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 связанных с</w:t>
      </w:r>
      <w:proofErr w:type="gramEnd"/>
      <w:r w:rsidRPr="006B6E2B">
        <w:rPr>
          <w:rFonts w:ascii="Times New Roman" w:hAnsi="Times New Roman" w:cs="Times New Roman"/>
          <w:sz w:val="28"/>
          <w:szCs w:val="28"/>
        </w:rPr>
        <w:t xml:space="preserve"> оказанием ими в соответствии с государственным заданием государственных услуг (выполнением работ), порядок осуществления </w:t>
      </w:r>
      <w:proofErr w:type="gramStart"/>
      <w:r w:rsidRPr="006B6E2B">
        <w:rPr>
          <w:rFonts w:ascii="Times New Roman" w:hAnsi="Times New Roman" w:cs="Times New Roman"/>
          <w:sz w:val="28"/>
          <w:szCs w:val="28"/>
        </w:rPr>
        <w:t>контроля за</w:t>
      </w:r>
      <w:proofErr w:type="gramEnd"/>
      <w:r w:rsidRPr="006B6E2B">
        <w:rPr>
          <w:rFonts w:ascii="Times New Roman" w:hAnsi="Times New Roman" w:cs="Times New Roman"/>
          <w:sz w:val="28"/>
          <w:szCs w:val="28"/>
        </w:rPr>
        <w:t xml:space="preserve"> деятельностью областного бюджетного и</w:t>
      </w:r>
      <w:r w:rsidR="002408D0" w:rsidRPr="006B6E2B">
        <w:rPr>
          <w:rFonts w:ascii="Times New Roman" w:hAnsi="Times New Roman" w:cs="Times New Roman"/>
          <w:sz w:val="28"/>
          <w:szCs w:val="28"/>
        </w:rPr>
        <w:t xml:space="preserve"> </w:t>
      </w:r>
      <w:r w:rsidRPr="006B6E2B">
        <w:rPr>
          <w:rFonts w:ascii="Times New Roman" w:hAnsi="Times New Roman" w:cs="Times New Roman"/>
          <w:sz w:val="28"/>
          <w:szCs w:val="28"/>
        </w:rPr>
        <w:t>областного казенного учреждения,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В целях финансового обеспечения расходных обязательств в случае недостаточности доходов областного бюджета в области в соответствии с</w:t>
      </w:r>
      <w:r w:rsidR="00606B80" w:rsidRPr="006B6E2B">
        <w:rPr>
          <w:rFonts w:ascii="Times New Roman" w:hAnsi="Times New Roman" w:cs="Times New Roman"/>
          <w:sz w:val="28"/>
          <w:szCs w:val="28"/>
        </w:rPr>
        <w:t> </w:t>
      </w:r>
      <w:hyperlink r:id="rId25" w:history="1">
        <w:r w:rsidRPr="006B6E2B">
          <w:rPr>
            <w:rFonts w:ascii="Times New Roman" w:hAnsi="Times New Roman" w:cs="Times New Roman"/>
            <w:sz w:val="28"/>
            <w:szCs w:val="28"/>
          </w:rPr>
          <w:t>Законом</w:t>
        </w:r>
        <w:proofErr w:type="gramEnd"/>
      </w:hyperlink>
      <w:r w:rsidRPr="006B6E2B">
        <w:rPr>
          <w:rFonts w:ascii="Times New Roman" w:hAnsi="Times New Roman" w:cs="Times New Roman"/>
          <w:sz w:val="28"/>
          <w:szCs w:val="28"/>
        </w:rPr>
        <w:t xml:space="preserve"> Курской области от 19 декабря 2011 года </w:t>
      </w:r>
      <w:r w:rsidR="00D25989"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 xml:space="preserve">111-ЗКО </w:t>
      </w:r>
      <w:r w:rsidR="00752D73" w:rsidRPr="006B6E2B">
        <w:rPr>
          <w:rFonts w:ascii="Times New Roman" w:hAnsi="Times New Roman" w:cs="Times New Roman"/>
          <w:sz w:val="28"/>
          <w:szCs w:val="28"/>
        </w:rPr>
        <w:t>«</w:t>
      </w:r>
      <w:r w:rsidRPr="006B6E2B">
        <w:rPr>
          <w:rFonts w:ascii="Times New Roman" w:hAnsi="Times New Roman" w:cs="Times New Roman"/>
          <w:sz w:val="28"/>
          <w:szCs w:val="28"/>
        </w:rPr>
        <w:t>О</w:t>
      </w:r>
      <w:r w:rsidR="00606B80" w:rsidRPr="006B6E2B">
        <w:rPr>
          <w:rFonts w:ascii="Times New Roman" w:hAnsi="Times New Roman" w:cs="Times New Roman"/>
          <w:sz w:val="28"/>
          <w:szCs w:val="28"/>
        </w:rPr>
        <w:t>  </w:t>
      </w:r>
      <w:r w:rsidR="007465CD" w:rsidRPr="006B6E2B">
        <w:rPr>
          <w:rFonts w:ascii="Times New Roman" w:hAnsi="Times New Roman" w:cs="Times New Roman"/>
          <w:sz w:val="28"/>
          <w:szCs w:val="28"/>
        </w:rPr>
        <w:t> </w:t>
      </w:r>
      <w:r w:rsidRPr="006B6E2B">
        <w:rPr>
          <w:rFonts w:ascii="Times New Roman" w:hAnsi="Times New Roman" w:cs="Times New Roman"/>
          <w:sz w:val="28"/>
          <w:szCs w:val="28"/>
        </w:rPr>
        <w:t>резервном фонде Курской области</w:t>
      </w:r>
      <w:r w:rsidR="00752D73" w:rsidRPr="006B6E2B">
        <w:rPr>
          <w:rFonts w:ascii="Times New Roman" w:hAnsi="Times New Roman" w:cs="Times New Roman"/>
          <w:sz w:val="28"/>
          <w:szCs w:val="28"/>
        </w:rPr>
        <w:t>»</w:t>
      </w:r>
      <w:r w:rsidRPr="006B6E2B">
        <w:rPr>
          <w:rFonts w:ascii="Times New Roman" w:hAnsi="Times New Roman" w:cs="Times New Roman"/>
          <w:sz w:val="28"/>
          <w:szCs w:val="28"/>
        </w:rPr>
        <w:t xml:space="preserve"> предусматривается создание резервного фонда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Резервный фонд формируется за счет налоговых и неналоговых доходов областного бюджета, безвозмездных поступлений в областной бюджет, не имеющих целевого назначения, остатков средств на счетах по</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учету средств областного бюджета на начало отчетного финансового года, не имеющих целевого назначения, других источников финансирования дефицита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Реализация мероприятий бюджетных реформ позволила повысить </w:t>
      </w:r>
      <w:r w:rsidRPr="006B6E2B">
        <w:rPr>
          <w:rFonts w:ascii="Times New Roman" w:hAnsi="Times New Roman" w:cs="Times New Roman"/>
          <w:sz w:val="28"/>
          <w:szCs w:val="28"/>
        </w:rPr>
        <w:lastRenderedPageBreak/>
        <w:t>эффективность и результативность системы государственного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то же время не все заявленные планы реализованы полностью. Основные проблемы в сфере реализации подпрограммы связаны</w:t>
      </w:r>
      <w:r w:rsidR="002408D0" w:rsidRPr="006B6E2B">
        <w:rPr>
          <w:rFonts w:ascii="Times New Roman" w:hAnsi="Times New Roman" w:cs="Times New Roman"/>
          <w:sz w:val="28"/>
          <w:szCs w:val="28"/>
        </w:rPr>
        <w:br/>
      </w:r>
      <w:r w:rsidRPr="006B6E2B">
        <w:rPr>
          <w:rFonts w:ascii="Times New Roman" w:hAnsi="Times New Roman" w:cs="Times New Roman"/>
          <w:sz w:val="28"/>
          <w:szCs w:val="28"/>
        </w:rPr>
        <w:t>с</w:t>
      </w:r>
      <w:r w:rsidR="002408D0" w:rsidRPr="006B6E2B">
        <w:rPr>
          <w:rFonts w:ascii="Times New Roman" w:hAnsi="Times New Roman" w:cs="Times New Roman"/>
          <w:sz w:val="28"/>
          <w:szCs w:val="28"/>
        </w:rPr>
        <w:t xml:space="preserve"> </w:t>
      </w:r>
      <w:r w:rsidRPr="006B6E2B">
        <w:rPr>
          <w:rFonts w:ascii="Times New Roman" w:hAnsi="Times New Roman" w:cs="Times New Roman"/>
          <w:sz w:val="28"/>
          <w:szCs w:val="28"/>
        </w:rPr>
        <w:t>нормативным регулированием бюджетного процесса, реализацией принципов эффективного и ответственного управления финансами,</w:t>
      </w:r>
      <w:r w:rsidR="002408D0" w:rsidRPr="006B6E2B">
        <w:rPr>
          <w:rFonts w:ascii="Times New Roman" w:hAnsi="Times New Roman" w:cs="Times New Roman"/>
          <w:sz w:val="28"/>
          <w:szCs w:val="28"/>
        </w:rPr>
        <w:br/>
      </w:r>
      <w:r w:rsidRPr="006B6E2B">
        <w:rPr>
          <w:rFonts w:ascii="Times New Roman" w:hAnsi="Times New Roman" w:cs="Times New Roman"/>
          <w:sz w:val="28"/>
          <w:szCs w:val="28"/>
        </w:rPr>
        <w:t>что</w:t>
      </w:r>
      <w:r w:rsidR="002408D0"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предполагает:</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четкое и однозначное определение ответственности и полномочий участников бюджетного процесса, в том числе исполнительн</w:t>
      </w:r>
      <w:r w:rsidR="002408D0" w:rsidRPr="006B6E2B">
        <w:rPr>
          <w:rFonts w:ascii="Times New Roman" w:hAnsi="Times New Roman" w:cs="Times New Roman"/>
          <w:sz w:val="28"/>
          <w:szCs w:val="28"/>
        </w:rPr>
        <w:t>ых</w:t>
      </w:r>
      <w:r w:rsidRPr="006B6E2B">
        <w:rPr>
          <w:rFonts w:ascii="Times New Roman" w:hAnsi="Times New Roman" w:cs="Times New Roman"/>
          <w:sz w:val="28"/>
          <w:szCs w:val="28"/>
        </w:rPr>
        <w:t xml:space="preserve"> </w:t>
      </w:r>
      <w:r w:rsidR="002408D0" w:rsidRPr="006B6E2B">
        <w:rPr>
          <w:rFonts w:ascii="Times New Roman" w:hAnsi="Times New Roman" w:cs="Times New Roman"/>
          <w:sz w:val="28"/>
          <w:szCs w:val="28"/>
        </w:rPr>
        <w:t xml:space="preserve">органов </w:t>
      </w:r>
      <w:r w:rsidRPr="006B6E2B">
        <w:rPr>
          <w:rFonts w:ascii="Times New Roman" w:hAnsi="Times New Roman" w:cs="Times New Roman"/>
          <w:sz w:val="28"/>
          <w:szCs w:val="28"/>
        </w:rPr>
        <w:t>Курской области, осуществляющих организацию составления и</w:t>
      </w:r>
      <w:r w:rsidR="002408D0" w:rsidRPr="006B6E2B">
        <w:rPr>
          <w:rFonts w:ascii="Times New Roman" w:hAnsi="Times New Roman" w:cs="Times New Roman"/>
          <w:sz w:val="28"/>
          <w:szCs w:val="28"/>
        </w:rPr>
        <w:t xml:space="preserve"> </w:t>
      </w:r>
      <w:r w:rsidRPr="006B6E2B">
        <w:rPr>
          <w:rFonts w:ascii="Times New Roman" w:hAnsi="Times New Roman" w:cs="Times New Roman"/>
          <w:sz w:val="28"/>
          <w:szCs w:val="28"/>
        </w:rPr>
        <w:t>исполнения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самостоятельности,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использование конкурентных принципов распределения средств областного бюджета, в том числе с учетом достигнутых и планируемых результатов использования бюджетных ассигнований;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наличие и соблюдение формализованных требований к ведению бюджетного учета, составлению и представлению бюджетной отчетности;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наличие и применение </w:t>
      </w:r>
      <w:proofErr w:type="gramStart"/>
      <w:r w:rsidRPr="006B6E2B">
        <w:rPr>
          <w:rFonts w:ascii="Times New Roman" w:hAnsi="Times New Roman" w:cs="Times New Roman"/>
          <w:sz w:val="28"/>
          <w:szCs w:val="28"/>
        </w:rPr>
        <w:t>методов оценки результатов использования бюджетных средств</w:t>
      </w:r>
      <w:proofErr w:type="gramEnd"/>
      <w:r w:rsidRPr="006B6E2B">
        <w:rPr>
          <w:rFonts w:ascii="Times New Roman" w:hAnsi="Times New Roman" w:cs="Times New Roman"/>
          <w:sz w:val="28"/>
          <w:szCs w:val="28"/>
        </w:rPr>
        <w:t xml:space="preserve"> главными распорядителями средств областного бюджета и государственными учреждениями в отчетном и плановом периоде;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регулярное проведение анализа и оценки финансового менеджмента с</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поддержкой мер по его повышению.</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Вместе с тем наличие проблем не должно сказываться на качестве бюджетного процесса. В сфере прямой ответственности органов государственной власти области находятся повышение доступности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качества бюджетных услуг, удовлетворение потребностей граждан в</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услугах образования, здравоохранения, культурном и духовном развитии, пенсионное и социальное обеспечение.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 в</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DC525C" w:rsidRPr="006B6E2B" w:rsidRDefault="00DC525C" w:rsidP="00692FF6">
      <w:pPr>
        <w:pStyle w:val="ConsPlusNormal"/>
        <w:ind w:firstLine="709"/>
        <w:jc w:val="both"/>
        <w:rPr>
          <w:rFonts w:ascii="Times New Roman" w:hAnsi="Times New Roman" w:cs="Times New Roman"/>
          <w:sz w:val="28"/>
          <w:szCs w:val="28"/>
        </w:rPr>
      </w:pPr>
    </w:p>
    <w:p w:rsidR="00CC3870" w:rsidRPr="006B6E2B" w:rsidRDefault="00CC3870" w:rsidP="00692FF6">
      <w:pPr>
        <w:pStyle w:val="ConsPlusNormal"/>
        <w:ind w:firstLine="709"/>
        <w:jc w:val="both"/>
        <w:rPr>
          <w:rFonts w:ascii="Times New Roman" w:hAnsi="Times New Roman" w:cs="Times New Roman"/>
          <w:sz w:val="28"/>
          <w:szCs w:val="28"/>
        </w:rPr>
      </w:pPr>
    </w:p>
    <w:p w:rsidR="00CC3870" w:rsidRPr="006B6E2B" w:rsidRDefault="00CC3870" w:rsidP="00692FF6">
      <w:pPr>
        <w:pStyle w:val="ConsPlusNormal"/>
        <w:ind w:firstLine="709"/>
        <w:jc w:val="both"/>
        <w:rPr>
          <w:rFonts w:ascii="Times New Roman" w:hAnsi="Times New Roman" w:cs="Times New Roman"/>
          <w:sz w:val="28"/>
          <w:szCs w:val="28"/>
        </w:rPr>
      </w:pPr>
    </w:p>
    <w:p w:rsidR="00CC3870" w:rsidRPr="006B6E2B" w:rsidRDefault="00CC3870" w:rsidP="00692FF6">
      <w:pPr>
        <w:pStyle w:val="ConsPlusNormal"/>
        <w:ind w:firstLine="709"/>
        <w:jc w:val="both"/>
        <w:rPr>
          <w:rFonts w:ascii="Times New Roman" w:hAnsi="Times New Roman" w:cs="Times New Roman"/>
          <w:sz w:val="28"/>
          <w:szCs w:val="28"/>
        </w:rPr>
      </w:pPr>
    </w:p>
    <w:p w:rsidR="00CC3870" w:rsidRPr="006B6E2B" w:rsidRDefault="00CC3870"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lastRenderedPageBreak/>
        <w:t>II. Приоритеты государственной политики в сфере реализации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подпрограммы, цели, задачи и показатели (индикаторы)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достижения целей и решения задач, описание основных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ожидаемых конечных результатов подпрограммы,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сроков и контрольных этапов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E273F"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 установленных нормативными правовыми актами, а также вытекающих из договоров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соглашений, заключенных в установленном порядке.</w:t>
      </w:r>
    </w:p>
    <w:p w:rsidR="004B0ABD"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Целью подпрограммы является </w:t>
      </w:r>
      <w:r w:rsidR="005E273F" w:rsidRPr="006B6E2B">
        <w:rPr>
          <w:rFonts w:ascii="Times New Roman" w:eastAsiaTheme="minorHAnsi" w:hAnsi="Times New Roman" w:cs="Times New Roman"/>
          <w:sz w:val="28"/>
          <w:szCs w:val="28"/>
          <w:lang w:eastAsia="en-US"/>
        </w:rPr>
        <w:t>нормативно-методическое обеспечение бюджетного процесса в Курской области, организация планирования и</w:t>
      </w:r>
      <w:r w:rsidR="00606B80" w:rsidRPr="006B6E2B">
        <w:rPr>
          <w:rFonts w:ascii="Times New Roman" w:eastAsiaTheme="minorHAnsi" w:hAnsi="Times New Roman" w:cs="Times New Roman"/>
          <w:sz w:val="28"/>
          <w:szCs w:val="28"/>
          <w:lang w:eastAsia="en-US"/>
        </w:rPr>
        <w:t>   </w:t>
      </w:r>
      <w:r w:rsidR="005E273F" w:rsidRPr="006B6E2B">
        <w:rPr>
          <w:rFonts w:ascii="Times New Roman" w:eastAsiaTheme="minorHAnsi" w:hAnsi="Times New Roman" w:cs="Times New Roman"/>
          <w:sz w:val="28"/>
          <w:szCs w:val="28"/>
          <w:lang w:eastAsia="en-US"/>
        </w:rPr>
        <w:t xml:space="preserve">исполнения областного бюджета, </w:t>
      </w:r>
      <w:r w:rsidR="005E273F" w:rsidRPr="006B6E2B">
        <w:rPr>
          <w:rFonts w:ascii="Times New Roman" w:hAnsi="Times New Roman" w:cs="Times New Roman"/>
          <w:sz w:val="28"/>
          <w:szCs w:val="28"/>
        </w:rPr>
        <w:t>совершенствование</w:t>
      </w:r>
      <w:r w:rsidR="005E273F" w:rsidRPr="006B6E2B">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w:t>
      </w:r>
      <w:r w:rsidR="00606B80" w:rsidRPr="006B6E2B">
        <w:rPr>
          <w:rFonts w:ascii="Times New Roman" w:eastAsiaTheme="minorHAnsi" w:hAnsi="Times New Roman" w:cs="Times New Roman"/>
          <w:sz w:val="28"/>
          <w:szCs w:val="28"/>
          <w:lang w:eastAsia="en-US"/>
        </w:rPr>
        <w:t> </w:t>
      </w:r>
      <w:r w:rsidR="005E273F" w:rsidRPr="006B6E2B">
        <w:rPr>
          <w:rFonts w:ascii="Times New Roman" w:eastAsiaTheme="minorHAnsi" w:hAnsi="Times New Roman" w:cs="Times New Roman"/>
          <w:sz w:val="28"/>
          <w:szCs w:val="28"/>
          <w:lang w:eastAsia="en-US"/>
        </w:rPr>
        <w:t>формирование бюджетной отчетности.</w:t>
      </w:r>
    </w:p>
    <w:p w:rsidR="00F742E4"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Для достижения указанной цели необходимо решить следующие задачи:</w:t>
      </w:r>
    </w:p>
    <w:p w:rsidR="00D06A3B" w:rsidRPr="006B6E2B" w:rsidRDefault="00F742E4" w:rsidP="00692FF6">
      <w:pPr>
        <w:pStyle w:val="ConsPlusNormal"/>
        <w:ind w:firstLine="709"/>
        <w:jc w:val="both"/>
        <w:rPr>
          <w:rFonts w:ascii="Times New Roman" w:hAnsi="Times New Roman" w:cs="Times New Roman"/>
          <w:sz w:val="28"/>
        </w:rPr>
      </w:pPr>
      <w:r w:rsidRPr="006B6E2B">
        <w:rPr>
          <w:rFonts w:ascii="Times New Roman" w:hAnsi="Times New Roman" w:cs="Times New Roman"/>
          <w:sz w:val="28"/>
        </w:rPr>
        <w:t xml:space="preserve">обеспечение нормативного правового регулирования в сфере </w:t>
      </w:r>
      <w:r w:rsidRPr="006B6E2B">
        <w:rPr>
          <w:rFonts w:ascii="Times New Roman" w:hAnsi="Times New Roman" w:cs="Times New Roman"/>
          <w:sz w:val="28"/>
          <w:szCs w:val="24"/>
        </w:rPr>
        <w:t>организации бюджетного процесса</w:t>
      </w:r>
      <w:r w:rsidRPr="006B6E2B">
        <w:rPr>
          <w:rFonts w:ascii="Times New Roman" w:hAnsi="Times New Roman" w:cs="Times New Roman"/>
          <w:sz w:val="28"/>
        </w:rPr>
        <w:t>;</w:t>
      </w:r>
    </w:p>
    <w:p w:rsidR="00F742E4" w:rsidRPr="006B6E2B" w:rsidRDefault="00F742E4" w:rsidP="00692FF6">
      <w:pPr>
        <w:pStyle w:val="ConsPlusNormal"/>
        <w:ind w:firstLine="709"/>
        <w:jc w:val="both"/>
        <w:rPr>
          <w:rFonts w:ascii="Times New Roman" w:hAnsi="Times New Roman" w:cs="Times New Roman"/>
          <w:sz w:val="28"/>
        </w:rPr>
      </w:pPr>
      <w:r w:rsidRPr="006B6E2B">
        <w:rPr>
          <w:rFonts w:ascii="Times New Roman" w:hAnsi="Times New Roman" w:cs="Times New Roman"/>
          <w:sz w:val="28"/>
        </w:rPr>
        <w:t>организация планирования и исполнения областного бюджета;</w:t>
      </w:r>
    </w:p>
    <w:p w:rsidR="00F742E4" w:rsidRPr="006B6E2B" w:rsidRDefault="00F742E4" w:rsidP="00692FF6">
      <w:pPr>
        <w:pStyle w:val="ConsPlusNormal"/>
        <w:ind w:firstLine="709"/>
        <w:jc w:val="both"/>
        <w:rPr>
          <w:rFonts w:ascii="Times New Roman" w:hAnsi="Times New Roman" w:cs="Times New Roman"/>
          <w:sz w:val="28"/>
        </w:rPr>
      </w:pPr>
      <w:r w:rsidRPr="006B6E2B">
        <w:rPr>
          <w:rFonts w:ascii="Times New Roman" w:hAnsi="Times New Roman" w:cs="Times New Roman"/>
          <w:sz w:val="28"/>
        </w:rPr>
        <w:t>кассовое исполнение областного бюджета, ведение бюджетного учёта и</w:t>
      </w:r>
      <w:r w:rsidR="00606B80" w:rsidRPr="006B6E2B">
        <w:rPr>
          <w:rFonts w:ascii="Times New Roman" w:hAnsi="Times New Roman" w:cs="Times New Roman"/>
          <w:sz w:val="28"/>
        </w:rPr>
        <w:t> </w:t>
      </w:r>
      <w:r w:rsidRPr="006B6E2B">
        <w:rPr>
          <w:rFonts w:ascii="Times New Roman" w:hAnsi="Times New Roman" w:cs="Times New Roman"/>
          <w:sz w:val="28"/>
        </w:rPr>
        <w:t>формирование бюджетной отчётности;</w:t>
      </w:r>
    </w:p>
    <w:p w:rsidR="00E61888" w:rsidRPr="006B6E2B" w:rsidRDefault="00F742E4"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rPr>
        <w:t>обеспечение долгосрочной стабильности и сбалансированности бюджетов Курской области</w:t>
      </w:r>
      <w:r w:rsidR="00E61888"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Планирование и исполнение областного бюджета предполагает ведение реестра расходных обязательств Курской области, определение методов оценки объема расходных обязательств, правил и процедур расчета средств, необходимых для их выполнения в очередном финансовом году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в</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среднесрочной перспективе. Надежность и обоснованность бюджетных прогнозов является ключевым условием для разработки проекта бюджета на</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очередной финансовый год и на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 связанные с налогово-бюджетной прозрачностью, а также наличием эффективной системы исполнения бюджета, что способствует прозрачности и подконтрольности исполнения бюджета и, соответственно, снижению уровня нецелевого использования бюджетных средств.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Создаются условия для своевременного исполнения бюджета получателями средств областного бюджета и предоставления отчета о его исполнении.</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Кассовое обслуживание исполнения областного бюджета обеспечивает сохранность бюджетных средств, прозрачность и подотчетность операций </w:t>
      </w:r>
      <w:r w:rsidRPr="006B6E2B">
        <w:rPr>
          <w:rFonts w:ascii="Times New Roman" w:hAnsi="Times New Roman" w:cs="Times New Roman"/>
          <w:sz w:val="28"/>
          <w:szCs w:val="28"/>
        </w:rPr>
        <w:lastRenderedPageBreak/>
        <w:t>сектора государственного управления, соблюдение единых стандартов осуществления кассовых операций, формирование качественной информационной основы для принятия управленческих решений исполнительн</w:t>
      </w:r>
      <w:r w:rsidR="000C5429" w:rsidRPr="006B6E2B">
        <w:rPr>
          <w:rFonts w:ascii="Times New Roman" w:hAnsi="Times New Roman" w:cs="Times New Roman"/>
          <w:sz w:val="28"/>
          <w:szCs w:val="28"/>
        </w:rPr>
        <w:t>ыми</w:t>
      </w:r>
      <w:r w:rsidRPr="006B6E2B">
        <w:rPr>
          <w:rFonts w:ascii="Times New Roman" w:hAnsi="Times New Roman" w:cs="Times New Roman"/>
          <w:sz w:val="28"/>
          <w:szCs w:val="28"/>
        </w:rPr>
        <w:t xml:space="preserve"> </w:t>
      </w:r>
      <w:r w:rsidR="000C5429" w:rsidRPr="006B6E2B">
        <w:rPr>
          <w:rFonts w:ascii="Times New Roman" w:hAnsi="Times New Roman" w:cs="Times New Roman"/>
          <w:sz w:val="28"/>
          <w:szCs w:val="28"/>
        </w:rPr>
        <w:t xml:space="preserve">органами </w:t>
      </w:r>
      <w:r w:rsidRPr="006B6E2B">
        <w:rPr>
          <w:rFonts w:ascii="Times New Roman" w:hAnsi="Times New Roman" w:cs="Times New Roman"/>
          <w:sz w:val="28"/>
          <w:szCs w:val="28"/>
        </w:rPr>
        <w:t>и администраторами бюджетных средств, четкое соблюдение установленных бюджетным законодательством нормативов распределения доходов от уплаты налогов и сборов между бюджетами, сокращение административных издержек управления бюджетными средствами, защиту информации от</w:t>
      </w:r>
      <w:proofErr w:type="gramEnd"/>
      <w:r w:rsidRPr="006B6E2B">
        <w:rPr>
          <w:rFonts w:ascii="Times New Roman" w:hAnsi="Times New Roman" w:cs="Times New Roman"/>
          <w:sz w:val="28"/>
          <w:szCs w:val="28"/>
        </w:rPr>
        <w:t xml:space="preserve"> несанкционированного доступа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повышение безопасности расчетно-платежной системы.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Осуществление налоговой политики и прогнозирование доходов, стимулирующих экономический рост и поступление доходов в</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консолидированный бюджет Курской области, необходимо решать путем анализа эффективности региональных налоговых льгот, повышения качества прогнозирования поступления налоговых и неналоговых доходов в</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областной бюджет.</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целях мобилизации дополнительных доходов в бюджет основными направлениями налоговой </w:t>
      </w:r>
      <w:proofErr w:type="gramStart"/>
      <w:r w:rsidRPr="006B6E2B">
        <w:rPr>
          <w:rFonts w:ascii="Times New Roman" w:hAnsi="Times New Roman" w:cs="Times New Roman"/>
          <w:sz w:val="28"/>
          <w:szCs w:val="28"/>
        </w:rPr>
        <w:t>политики на период</w:t>
      </w:r>
      <w:proofErr w:type="gramEnd"/>
      <w:r w:rsidRPr="006B6E2B">
        <w:rPr>
          <w:rFonts w:ascii="Times New Roman" w:hAnsi="Times New Roman" w:cs="Times New Roman"/>
          <w:sz w:val="28"/>
          <w:szCs w:val="28"/>
        </w:rPr>
        <w:t xml:space="preserve"> реализации подпрограммы являются: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реализация предложений, направленных на выравнивание условий налогообложения граждан, организаций области независимо</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от</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их</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организационно-правовых форм, проведение работы по внесению изменений в налогообложение недвижимого имущества, специальных налоговых режимов;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ежегодная оценка эффективности предоставляемых (планируемых к</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предоставлению) региональных и местных налоговых льгот, оптимизация их количества;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стимулирование развития новых производств, инвестиционной деятельности с использованием права, предоставленного федеральным законодательством по применению </w:t>
      </w:r>
      <w:proofErr w:type="gramStart"/>
      <w:r w:rsidRPr="006B6E2B">
        <w:rPr>
          <w:rFonts w:ascii="Times New Roman" w:hAnsi="Times New Roman" w:cs="Times New Roman"/>
          <w:sz w:val="28"/>
          <w:szCs w:val="28"/>
        </w:rPr>
        <w:t>института изменения сроков уплаты налогов</w:t>
      </w:r>
      <w:proofErr w:type="gramEnd"/>
      <w:r w:rsidRPr="006B6E2B">
        <w:rPr>
          <w:rFonts w:ascii="Times New Roman" w:hAnsi="Times New Roman" w:cs="Times New Roman"/>
          <w:sz w:val="28"/>
          <w:szCs w:val="28"/>
        </w:rPr>
        <w:t xml:space="preserve"> в областной и местные бюджеты (инвестиционный налоговый кредит, рассрочки и отсрочки);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повышение качества налогового администрирования и эффективности взаимодействия органов государственной власти области и органов местного самоуправления с федеральными органами государственной власти, реализация мер по противодействию уклонению от уплаты налогов и других платежей.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 органов местного самоуправления, областных и муниципальных учреждений, своевременность и полнота осуществления законодательно установленных социальных выплат населению.</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долгосрочной сбалансированности и стабильности бюджетов осуществляется, в том числе, путем: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регулярного проведения инвентаризации расходных обязательств, </w:t>
      </w:r>
      <w:r w:rsidRPr="006B6E2B">
        <w:rPr>
          <w:rFonts w:ascii="Times New Roman" w:hAnsi="Times New Roman" w:cs="Times New Roman"/>
          <w:sz w:val="28"/>
          <w:szCs w:val="28"/>
        </w:rPr>
        <w:lastRenderedPageBreak/>
        <w:t>выявления необоснованного завышения расходов на их исполнение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корректировки бюджетных ассигнований;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внедрения долгосрочного бюджетного планирования, разработки различных сценариев осуществления бюджетной политики при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пессимистическом и оптимистическом вариантах развития экономики;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обеспечения 100-процентного охвата государственными заданиями бюджетных</w:t>
      </w:r>
      <w:r w:rsidR="004209A6" w:rsidRPr="006B6E2B">
        <w:rPr>
          <w:rFonts w:ascii="Times New Roman" w:hAnsi="Times New Roman" w:cs="Times New Roman"/>
          <w:sz w:val="28"/>
          <w:szCs w:val="28"/>
        </w:rPr>
        <w:t xml:space="preserve"> и автономных</w:t>
      </w:r>
      <w:r w:rsidRPr="006B6E2B">
        <w:rPr>
          <w:rFonts w:ascii="Times New Roman" w:hAnsi="Times New Roman" w:cs="Times New Roman"/>
          <w:sz w:val="28"/>
          <w:szCs w:val="28"/>
        </w:rPr>
        <w:t xml:space="preserve"> учреждений Курской области, оказывающих государственные услуги в социальной сфере;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разработки методических рекомендаций по расчету финансового обеспечения выполнения государственного задания государственными учреждениями;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адаптации бюджетного процесса для перехода на планирование бюджета Курской области в разрезе государственных программ;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разработки совместно с главными распорядителями бюджетных средств методик определения (планирования) средств, необходимых для</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исполнения действующих обязательств;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корректировки бюджетных ассигнований исходя из достигнутых результатов при реализации государственных программ.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Вышеназванные мероприятия должны привести </w:t>
      </w:r>
      <w:proofErr w:type="gramStart"/>
      <w:r w:rsidRPr="006B6E2B">
        <w:rPr>
          <w:rFonts w:ascii="Times New Roman" w:hAnsi="Times New Roman" w:cs="Times New Roman"/>
          <w:sz w:val="28"/>
          <w:szCs w:val="28"/>
        </w:rPr>
        <w:t>к</w:t>
      </w:r>
      <w:proofErr w:type="gramEnd"/>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качества бюджетного планирования, повышению ответственности главных распорядителей бюджетных средств за</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качественную реализацию основных направлений бюджетной политики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повышению устойчивости бюджетной системы Курской области к</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различным негативным факторам развития экономики, переходу к</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программно-целевому управлению результативностью;</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системному решению задачи перераспределения расходов в пользу тех целевых функций исполнительных органов Курской области, которые обеспечат наиболее динамичное социально-экономическое развитие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реализации конкурсного принципа распределения бюджетных ассигнований;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совершенствованию механизмов бюджетирования, </w:t>
      </w:r>
      <w:proofErr w:type="gramStart"/>
      <w:r w:rsidRPr="006B6E2B">
        <w:rPr>
          <w:rFonts w:ascii="Times New Roman" w:hAnsi="Times New Roman" w:cs="Times New Roman"/>
          <w:sz w:val="28"/>
          <w:szCs w:val="28"/>
        </w:rPr>
        <w:t>ориентированного</w:t>
      </w:r>
      <w:proofErr w:type="gramEnd"/>
      <w:r w:rsidRPr="006B6E2B">
        <w:rPr>
          <w:rFonts w:ascii="Times New Roman" w:hAnsi="Times New Roman" w:cs="Times New Roman"/>
          <w:sz w:val="28"/>
          <w:szCs w:val="28"/>
        </w:rPr>
        <w:t xml:space="preserve"> на результат.</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Результаты могут оцениваться как количественными, так и качественными показателями, главными требованиями к которым являются измеримость и сопоставимость. Данный метод управления бюджетными расходами предусматривает такое построение бюджетного процесса, при котором планирование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 xml:space="preserve">расходование бюджетных средств осуществляются на основе информации </w:t>
      </w:r>
      <w:r w:rsidRPr="006B6E2B">
        <w:rPr>
          <w:rFonts w:ascii="Times New Roman" w:hAnsi="Times New Roman" w:cs="Times New Roman"/>
          <w:sz w:val="28"/>
          <w:szCs w:val="28"/>
        </w:rPr>
        <w:lastRenderedPageBreak/>
        <w:t>о результатах деятельности субъектов бюджетного планирования.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Деятельность государственных учреждений Курской области должна стать инструментом, который позволит оценивать вклад каждого получателя бюджетных сре</w:t>
      </w:r>
      <w:proofErr w:type="gramStart"/>
      <w:r w:rsidRPr="006B6E2B">
        <w:rPr>
          <w:rFonts w:ascii="Times New Roman" w:hAnsi="Times New Roman" w:cs="Times New Roman"/>
          <w:sz w:val="28"/>
          <w:szCs w:val="28"/>
        </w:rPr>
        <w:t>дств в р</w:t>
      </w:r>
      <w:proofErr w:type="gramEnd"/>
      <w:r w:rsidRPr="006B6E2B">
        <w:rPr>
          <w:rFonts w:ascii="Times New Roman" w:hAnsi="Times New Roman" w:cs="Times New Roman"/>
          <w:sz w:val="28"/>
          <w:szCs w:val="28"/>
        </w:rPr>
        <w:t>ешение целей и задач, стоящих</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перед</w:t>
      </w:r>
      <w:r w:rsidR="006A2EB0" w:rsidRPr="006B6E2B">
        <w:rPr>
          <w:rFonts w:ascii="Times New Roman" w:hAnsi="Times New Roman" w:cs="Times New Roman"/>
          <w:sz w:val="28"/>
          <w:szCs w:val="28"/>
        </w:rPr>
        <w:t xml:space="preserve"> </w:t>
      </w:r>
      <w:r w:rsidR="00291AAD" w:rsidRPr="006B6E2B">
        <w:rPr>
          <w:rFonts w:ascii="Times New Roman" w:hAnsi="Times New Roman" w:cs="Times New Roman"/>
          <w:sz w:val="28"/>
          <w:szCs w:val="28"/>
        </w:rPr>
        <w:t>Правительством</w:t>
      </w:r>
      <w:r w:rsidRPr="006B6E2B">
        <w:rPr>
          <w:rFonts w:ascii="Times New Roman" w:hAnsi="Times New Roman" w:cs="Times New Roman"/>
          <w:sz w:val="28"/>
          <w:szCs w:val="28"/>
        </w:rPr>
        <w:t xml:space="preserve"> Курской области, определить эффективность бюджетных расходов, принимать управленческие решения о дальнейших действиях по отношению к этим учреждениям (реорганизация, перепрофилирование, преобразование и пр.). При оценке эффективности деятельности государственных учреждений Курской области будут учитываться различные показатели их работы: натуральные, финансовые, социальные.</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Изменение механизма финансового обеспечения областных государственных учреждений требует совершенствования подхода</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к</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определению стоимости государственных услуг и расходов на содержание государственного имущества, используемого при их оказании, установления зависимости бюджетного финансирования от показателей объема и (или) качества оказания государственных услуг, степени их </w:t>
      </w:r>
      <w:proofErr w:type="spellStart"/>
      <w:r w:rsidRPr="006B6E2B">
        <w:rPr>
          <w:rFonts w:ascii="Times New Roman" w:hAnsi="Times New Roman" w:cs="Times New Roman"/>
          <w:sz w:val="28"/>
          <w:szCs w:val="28"/>
        </w:rPr>
        <w:t>востребованности</w:t>
      </w:r>
      <w:proofErr w:type="spellEnd"/>
      <w:r w:rsidR="006A2EB0" w:rsidRPr="006B6E2B">
        <w:rPr>
          <w:rFonts w:ascii="Times New Roman" w:hAnsi="Times New Roman" w:cs="Times New Roman"/>
          <w:sz w:val="28"/>
          <w:szCs w:val="28"/>
        </w:rPr>
        <w:br/>
      </w:r>
      <w:r w:rsidRPr="006B6E2B">
        <w:rPr>
          <w:rFonts w:ascii="Times New Roman" w:hAnsi="Times New Roman" w:cs="Times New Roman"/>
          <w:sz w:val="28"/>
          <w:szCs w:val="28"/>
        </w:rPr>
        <w:t>со</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стороны населения Курской области, что позволит более рационально использовать бюджетные ресурсы и повысить удовлетворенность потребителей государственных услуг.</w:t>
      </w:r>
      <w:proofErr w:type="gramEnd"/>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Одним из инструментов повышения качества бюджетного планирования являются государственные задания на оказание государственных услуг (выполнение работ), которые в соответствии с</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 xml:space="preserve">Бюджетным </w:t>
      </w:r>
      <w:hyperlink r:id="rId26" w:history="1">
        <w:r w:rsidRPr="006B6E2B">
          <w:rPr>
            <w:rFonts w:ascii="Times New Roman" w:hAnsi="Times New Roman" w:cs="Times New Roman"/>
            <w:sz w:val="28"/>
            <w:szCs w:val="28"/>
          </w:rPr>
          <w:t>кодексом</w:t>
        </w:r>
      </w:hyperlink>
      <w:r w:rsidRPr="006B6E2B">
        <w:rPr>
          <w:rFonts w:ascii="Times New Roman" w:hAnsi="Times New Roman" w:cs="Times New Roman"/>
          <w:sz w:val="28"/>
          <w:szCs w:val="28"/>
        </w:rPr>
        <w:t xml:space="preserve"> Российской Федерации формируются с целью увязки объемов и качества оказания государственных услуг с объемами бюджетных ассигнований на эти цели, а также перехода от финансирования деятельности учреждений к финансированию оказанных услуг.</w:t>
      </w:r>
      <w:proofErr w:type="gramEnd"/>
      <w:r w:rsidRPr="006B6E2B">
        <w:rPr>
          <w:rFonts w:ascii="Times New Roman" w:hAnsi="Times New Roman" w:cs="Times New Roman"/>
          <w:sz w:val="28"/>
          <w:szCs w:val="28"/>
        </w:rPr>
        <w:t xml:space="preserve"> По итогам 2011 и 2012 годов государственные задания разработаны и утверждены для всех государственных учреждений Курской области, в 2010 году данный показатель составлял 86,6</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Налоговая политика осуществляется в соответствии с федеральным законодательством, </w:t>
      </w:r>
      <w:hyperlink r:id="rId27" w:history="1">
        <w:r w:rsidRPr="006B6E2B">
          <w:rPr>
            <w:rFonts w:ascii="Times New Roman" w:hAnsi="Times New Roman" w:cs="Times New Roman"/>
            <w:sz w:val="28"/>
            <w:szCs w:val="28"/>
          </w:rPr>
          <w:t>Уставом</w:t>
        </w:r>
      </w:hyperlink>
      <w:r w:rsidRPr="006B6E2B">
        <w:rPr>
          <w:rFonts w:ascii="Times New Roman" w:hAnsi="Times New Roman" w:cs="Times New Roman"/>
          <w:sz w:val="28"/>
          <w:szCs w:val="28"/>
        </w:rPr>
        <w:t xml:space="preserve"> Курской области и направлена на обеспечение роста доходов консолидированного бюджета Курской области за счет улучшения администрирования действующих налогов, а также на</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оптимизацию налогообложения в целях развития новых производств, инвестиционной деятельности, повышения предпринимательской активности.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Деятельность по осуществлению налоговой политики</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и</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прогнозированию доходов направлена на подготовку проектов законов Курской области, нормативных правовых актов </w:t>
      </w:r>
      <w:r w:rsidR="00291AAD" w:rsidRPr="006B6E2B">
        <w:rPr>
          <w:rFonts w:ascii="Times New Roman" w:hAnsi="Times New Roman" w:cs="Times New Roman"/>
          <w:sz w:val="28"/>
          <w:szCs w:val="28"/>
        </w:rPr>
        <w:t>Правительства</w:t>
      </w:r>
      <w:r w:rsidRPr="006B6E2B">
        <w:rPr>
          <w:rFonts w:ascii="Times New Roman" w:hAnsi="Times New Roman" w:cs="Times New Roman"/>
          <w:sz w:val="28"/>
          <w:szCs w:val="28"/>
        </w:rPr>
        <w:t xml:space="preserve"> Курской области и </w:t>
      </w:r>
      <w:r w:rsidR="00F640E1"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 по вопросам применения регионального налогового законодательства</w:t>
      </w:r>
      <w:r w:rsidR="00FA74BD" w:rsidRPr="006B6E2B">
        <w:rPr>
          <w:rFonts w:ascii="Times New Roman" w:hAnsi="Times New Roman" w:cs="Times New Roman"/>
          <w:sz w:val="28"/>
          <w:szCs w:val="28"/>
        </w:rPr>
        <w:br/>
      </w:r>
      <w:r w:rsidRPr="006B6E2B">
        <w:rPr>
          <w:rFonts w:ascii="Times New Roman" w:hAnsi="Times New Roman" w:cs="Times New Roman"/>
          <w:sz w:val="28"/>
          <w:szCs w:val="28"/>
        </w:rPr>
        <w:t>и администрирования доходов бюджетов.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течение срока реализации подпрограммы планируется, что:</w:t>
      </w:r>
    </w:p>
    <w:p w:rsidR="00A80396" w:rsidRPr="006B6E2B" w:rsidRDefault="005C5305" w:rsidP="00A8039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доля региональных налоговых льгот в общем объеме налоговых </w:t>
      </w:r>
      <w:r w:rsidRPr="006B6E2B">
        <w:rPr>
          <w:rFonts w:ascii="Times New Roman" w:hAnsi="Times New Roman" w:cs="Times New Roman"/>
          <w:sz w:val="28"/>
          <w:szCs w:val="28"/>
        </w:rPr>
        <w:lastRenderedPageBreak/>
        <w:t>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неналоговых доходов областного бюджета составит в 2015 году не более 3,4</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2016 году </w:t>
      </w:r>
      <w:r w:rsidR="007839A8"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 более 3,3</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2017 году </w:t>
      </w:r>
      <w:r w:rsidR="007839A8"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 более 3,2</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в 2018 году</w:t>
      </w:r>
      <w:r w:rsidR="000D7788" w:rsidRPr="006B6E2B">
        <w:rPr>
          <w:rFonts w:ascii="Times New Roman" w:hAnsi="Times New Roman" w:cs="Times New Roman"/>
          <w:sz w:val="28"/>
          <w:szCs w:val="28"/>
        </w:rPr>
        <w:t> </w:t>
      </w:r>
      <w:r w:rsidR="007839A8"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 более 3,1</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2019 году </w:t>
      </w:r>
      <w:r w:rsidR="007839A8"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 более 3,0</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2020 году </w:t>
      </w:r>
      <w:r w:rsidR="007839A8"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 более 2,9</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w:t>
      </w:r>
      <w:r w:rsidR="00866311" w:rsidRPr="006B6E2B">
        <w:rPr>
          <w:rFonts w:ascii="Times New Roman" w:hAnsi="Times New Roman" w:cs="Times New Roman"/>
          <w:sz w:val="28"/>
          <w:szCs w:val="28"/>
        </w:rPr>
        <w:t>, в 2021 году</w:t>
      </w:r>
      <w:r w:rsidR="007839A8" w:rsidRPr="006B6E2B">
        <w:rPr>
          <w:rFonts w:ascii="Times New Roman" w:hAnsi="Times New Roman" w:cs="Times New Roman"/>
          <w:sz w:val="28"/>
          <w:szCs w:val="28"/>
        </w:rPr>
        <w:t xml:space="preserve"> –</w:t>
      </w:r>
      <w:r w:rsidR="00866311" w:rsidRPr="006B6E2B">
        <w:rPr>
          <w:rFonts w:ascii="Times New Roman" w:hAnsi="Times New Roman" w:cs="Times New Roman"/>
          <w:sz w:val="28"/>
          <w:szCs w:val="28"/>
        </w:rPr>
        <w:t xml:space="preserve"> не более 2,8</w:t>
      </w:r>
      <w:r w:rsidR="00972E47" w:rsidRPr="006B6E2B">
        <w:rPr>
          <w:rFonts w:ascii="Times New Roman" w:hAnsi="Times New Roman" w:cs="Times New Roman"/>
          <w:sz w:val="28"/>
          <w:szCs w:val="28"/>
        </w:rPr>
        <w:t> </w:t>
      </w:r>
      <w:r w:rsidR="00866311" w:rsidRPr="006B6E2B">
        <w:rPr>
          <w:rFonts w:ascii="Times New Roman" w:hAnsi="Times New Roman" w:cs="Times New Roman"/>
          <w:sz w:val="28"/>
          <w:szCs w:val="28"/>
        </w:rPr>
        <w:t>%</w:t>
      </w:r>
      <w:r w:rsidR="00FD2D7E" w:rsidRPr="006B6E2B">
        <w:rPr>
          <w:rFonts w:ascii="Times New Roman" w:hAnsi="Times New Roman" w:cs="Times New Roman"/>
          <w:sz w:val="28"/>
          <w:szCs w:val="28"/>
        </w:rPr>
        <w:t>, в 2022 году – не</w:t>
      </w:r>
      <w:proofErr w:type="gramEnd"/>
      <w:r w:rsidR="00FD2D7E" w:rsidRPr="006B6E2B">
        <w:rPr>
          <w:rFonts w:ascii="Times New Roman" w:hAnsi="Times New Roman" w:cs="Times New Roman"/>
          <w:sz w:val="28"/>
          <w:szCs w:val="28"/>
        </w:rPr>
        <w:t xml:space="preserve"> более 2,7 %, в 2023 году</w:t>
      </w:r>
      <w:r w:rsidR="000D7788" w:rsidRPr="006B6E2B">
        <w:rPr>
          <w:rFonts w:ascii="Times New Roman" w:hAnsi="Times New Roman" w:cs="Times New Roman"/>
          <w:sz w:val="28"/>
          <w:szCs w:val="28"/>
        </w:rPr>
        <w:t> </w:t>
      </w:r>
      <w:r w:rsidR="00FD2D7E" w:rsidRPr="006B6E2B">
        <w:rPr>
          <w:rFonts w:ascii="Times New Roman" w:hAnsi="Times New Roman" w:cs="Times New Roman"/>
          <w:sz w:val="28"/>
          <w:szCs w:val="28"/>
        </w:rPr>
        <w:t>– не более 2,6 %, в 2024 году – не более 2,5 %</w:t>
      </w:r>
      <w:r w:rsidR="00A80396" w:rsidRPr="006B6E2B">
        <w:rPr>
          <w:rFonts w:ascii="Times New Roman" w:hAnsi="Times New Roman" w:cs="Times New Roman"/>
          <w:sz w:val="28"/>
          <w:szCs w:val="28"/>
        </w:rPr>
        <w:t xml:space="preserve">, в 2025 году – не более </w:t>
      </w:r>
      <w:r w:rsidR="00DE4E6B" w:rsidRPr="006B6E2B">
        <w:rPr>
          <w:rFonts w:ascii="Times New Roman" w:hAnsi="Times New Roman" w:cs="Times New Roman"/>
          <w:sz w:val="28"/>
          <w:szCs w:val="28"/>
        </w:rPr>
        <w:t>2</w:t>
      </w:r>
      <w:r w:rsidR="00FC15D6" w:rsidRPr="006B6E2B">
        <w:rPr>
          <w:rFonts w:ascii="Times New Roman" w:hAnsi="Times New Roman" w:cs="Times New Roman"/>
          <w:sz w:val="28"/>
          <w:szCs w:val="28"/>
        </w:rPr>
        <w:t>,</w:t>
      </w:r>
      <w:r w:rsidR="00DE4E6B" w:rsidRPr="006B6E2B">
        <w:rPr>
          <w:rFonts w:ascii="Times New Roman" w:hAnsi="Times New Roman" w:cs="Times New Roman"/>
          <w:sz w:val="28"/>
          <w:szCs w:val="28"/>
        </w:rPr>
        <w:t>4</w:t>
      </w:r>
      <w:r w:rsidR="00A80396" w:rsidRPr="006B6E2B">
        <w:rPr>
          <w:rFonts w:ascii="Times New Roman" w:hAnsi="Times New Roman" w:cs="Times New Roman"/>
          <w:sz w:val="28"/>
          <w:szCs w:val="28"/>
        </w:rPr>
        <w:t> %;</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отклонение фактического объема налоговых и неналоговых доходов областного бюджета за отчетный период от первоначального плана составит в 2015 году не более 8</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2016 году </w:t>
      </w:r>
      <w:r w:rsidR="007839A8"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 более 7</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2017 году </w:t>
      </w:r>
      <w:r w:rsidR="007839A8" w:rsidRPr="006B6E2B">
        <w:rPr>
          <w:rFonts w:ascii="Times New Roman" w:hAnsi="Times New Roman" w:cs="Times New Roman"/>
          <w:sz w:val="28"/>
          <w:szCs w:val="28"/>
        </w:rPr>
        <w:t>–</w:t>
      </w:r>
      <w:r w:rsidRPr="006B6E2B">
        <w:rPr>
          <w:rFonts w:ascii="Times New Roman" w:hAnsi="Times New Roman" w:cs="Times New Roman"/>
          <w:sz w:val="28"/>
          <w:szCs w:val="28"/>
        </w:rPr>
        <w:t xml:space="preserve"> не более 6</w:t>
      </w:r>
      <w:r w:rsidR="00972E47" w:rsidRPr="006B6E2B">
        <w:rPr>
          <w:rFonts w:ascii="Times New Roman" w:hAnsi="Times New Roman" w:cs="Times New Roman"/>
          <w:sz w:val="28"/>
          <w:szCs w:val="28"/>
        </w:rPr>
        <w:t> </w:t>
      </w:r>
      <w:r w:rsidRPr="006B6E2B">
        <w:rPr>
          <w:rFonts w:ascii="Times New Roman" w:hAnsi="Times New Roman" w:cs="Times New Roman"/>
          <w:sz w:val="28"/>
          <w:szCs w:val="28"/>
        </w:rPr>
        <w:t xml:space="preserve">%, в </w:t>
      </w:r>
      <w:r w:rsidR="00866311" w:rsidRPr="006B6E2B">
        <w:rPr>
          <w:rFonts w:ascii="Times New Roman" w:hAnsi="Times New Roman" w:cs="Times New Roman"/>
          <w:sz w:val="28"/>
          <w:szCs w:val="28"/>
        </w:rPr>
        <w:t>2018 - 202</w:t>
      </w:r>
      <w:r w:rsidR="00A80396" w:rsidRPr="006B6E2B">
        <w:rPr>
          <w:rFonts w:ascii="Times New Roman" w:hAnsi="Times New Roman" w:cs="Times New Roman"/>
          <w:sz w:val="28"/>
          <w:szCs w:val="28"/>
        </w:rPr>
        <w:t>5</w:t>
      </w:r>
      <w:r w:rsidR="00866311" w:rsidRPr="006B6E2B">
        <w:rPr>
          <w:rFonts w:ascii="Times New Roman" w:hAnsi="Times New Roman" w:cs="Times New Roman"/>
          <w:sz w:val="28"/>
          <w:szCs w:val="28"/>
        </w:rPr>
        <w:t xml:space="preserve"> годах </w:t>
      </w:r>
      <w:r w:rsidR="007839A8" w:rsidRPr="006B6E2B">
        <w:rPr>
          <w:rFonts w:ascii="Times New Roman" w:hAnsi="Times New Roman" w:cs="Times New Roman"/>
          <w:sz w:val="28"/>
          <w:szCs w:val="28"/>
        </w:rPr>
        <w:t>–</w:t>
      </w:r>
      <w:r w:rsidR="00866311" w:rsidRPr="006B6E2B">
        <w:rPr>
          <w:rFonts w:ascii="Times New Roman" w:hAnsi="Times New Roman" w:cs="Times New Roman"/>
          <w:sz w:val="28"/>
          <w:szCs w:val="28"/>
        </w:rPr>
        <w:t xml:space="preserve"> не более 5</w:t>
      </w:r>
      <w:r w:rsidR="00972E47" w:rsidRPr="006B6E2B">
        <w:rPr>
          <w:rFonts w:ascii="Times New Roman" w:hAnsi="Times New Roman" w:cs="Times New Roman"/>
          <w:sz w:val="28"/>
          <w:szCs w:val="28"/>
        </w:rPr>
        <w:t> </w:t>
      </w:r>
      <w:r w:rsidR="00866311"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Кроме того, на обеспечение долгосрочной сбалансированности и</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стабильности областного бюджета направлено создание резервного фонда Курской области, целью которого является финансовое обеспечение расходных обязатель</w:t>
      </w:r>
      <w:proofErr w:type="gramStart"/>
      <w:r w:rsidRPr="006B6E2B">
        <w:rPr>
          <w:rFonts w:ascii="Times New Roman" w:hAnsi="Times New Roman" w:cs="Times New Roman"/>
          <w:sz w:val="28"/>
          <w:szCs w:val="28"/>
        </w:rPr>
        <w:t>ств в сл</w:t>
      </w:r>
      <w:proofErr w:type="gramEnd"/>
      <w:r w:rsidRPr="006B6E2B">
        <w:rPr>
          <w:rFonts w:ascii="Times New Roman" w:hAnsi="Times New Roman" w:cs="Times New Roman"/>
          <w:sz w:val="28"/>
          <w:szCs w:val="28"/>
        </w:rPr>
        <w:t>учае недостаточности доходов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Формирование резервного фонда и направление средств фонда на</w:t>
      </w:r>
      <w:r w:rsidR="00606B80" w:rsidRPr="006B6E2B">
        <w:rPr>
          <w:rFonts w:ascii="Times New Roman" w:hAnsi="Times New Roman" w:cs="Times New Roman"/>
          <w:sz w:val="28"/>
          <w:szCs w:val="28"/>
        </w:rPr>
        <w:t> </w:t>
      </w:r>
      <w:r w:rsidRPr="006B6E2B">
        <w:rPr>
          <w:rFonts w:ascii="Times New Roman" w:hAnsi="Times New Roman" w:cs="Times New Roman"/>
          <w:sz w:val="28"/>
          <w:szCs w:val="28"/>
        </w:rPr>
        <w:t>исполнение расходных обязательств Курской области, в том числе на</w:t>
      </w:r>
      <w:r w:rsidR="00B74CA7" w:rsidRPr="006B6E2B">
        <w:rPr>
          <w:rFonts w:ascii="Times New Roman" w:hAnsi="Times New Roman" w:cs="Times New Roman"/>
          <w:sz w:val="28"/>
          <w:szCs w:val="28"/>
        </w:rPr>
        <w:t> </w:t>
      </w:r>
      <w:r w:rsidRPr="006B6E2B">
        <w:rPr>
          <w:rFonts w:ascii="Times New Roman" w:hAnsi="Times New Roman" w:cs="Times New Roman"/>
          <w:sz w:val="28"/>
          <w:szCs w:val="28"/>
        </w:rPr>
        <w:t>предоставление субвенций местным бюджетам, является одним из</w:t>
      </w:r>
      <w:r w:rsidR="00B74CA7" w:rsidRPr="006B6E2B">
        <w:rPr>
          <w:rFonts w:ascii="Times New Roman" w:hAnsi="Times New Roman" w:cs="Times New Roman"/>
          <w:sz w:val="28"/>
          <w:szCs w:val="28"/>
        </w:rPr>
        <w:t>  </w:t>
      </w:r>
      <w:r w:rsidRPr="006B6E2B">
        <w:rPr>
          <w:rFonts w:ascii="Times New Roman" w:hAnsi="Times New Roman" w:cs="Times New Roman"/>
          <w:sz w:val="28"/>
          <w:szCs w:val="28"/>
        </w:rPr>
        <w:t>инструментов обеспечения стабильности бюджетной системы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Целевыми индикаторами и показателями подпрограммы являются: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отношение дефицита областного бюджета к общему годовому объему доходов областного бюджета без учета объема безвозмездных поступлений. Показатель определяет качество планирования областного бюджета на</w:t>
      </w:r>
      <w:r w:rsidR="00B74CA7" w:rsidRPr="006B6E2B">
        <w:rPr>
          <w:rFonts w:ascii="Times New Roman" w:hAnsi="Times New Roman" w:cs="Times New Roman"/>
          <w:sz w:val="28"/>
          <w:szCs w:val="28"/>
        </w:rPr>
        <w:t> </w:t>
      </w:r>
      <w:r w:rsidRPr="006B6E2B">
        <w:rPr>
          <w:rFonts w:ascii="Times New Roman" w:hAnsi="Times New Roman" w:cs="Times New Roman"/>
          <w:sz w:val="28"/>
          <w:szCs w:val="28"/>
        </w:rPr>
        <w:t>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количество корректировок бюджета в течение года. Показатель определяет качество планирования областного бюджета на очередной финансовый год и плановый период и учитывает необходимость корректировки областного бюджета, связанной с рядом факторов, в том числе: изменением бюджетной классификации Российской Федерации, уточнением суммы межбюджетных трансфертов из федерального бюджета, предложениями главных администрат</w:t>
      </w:r>
      <w:r w:rsidR="00B90F5F" w:rsidRPr="006B6E2B">
        <w:rPr>
          <w:rFonts w:ascii="Times New Roman" w:hAnsi="Times New Roman" w:cs="Times New Roman"/>
          <w:sz w:val="28"/>
          <w:szCs w:val="28"/>
        </w:rPr>
        <w:t>оров доходов областного бюджета;</w:t>
      </w:r>
    </w:p>
    <w:p w:rsidR="00B90F5F" w:rsidRPr="006B6E2B" w:rsidRDefault="00B90F5F"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00DF7412" w:rsidRPr="006B6E2B">
        <w:rPr>
          <w:rFonts w:ascii="Times New Roman" w:hAnsi="Times New Roman" w:cs="Times New Roman"/>
          <w:sz w:val="28"/>
          <w:szCs w:val="28"/>
        </w:rPr>
        <w:t xml:space="preserve"> (к участникам бюджетного процесса отнесены все государственные учреждения, </w:t>
      </w:r>
      <w:bookmarkStart w:id="2" w:name="_GoBack"/>
      <w:bookmarkEnd w:id="2"/>
      <w:r w:rsidR="00DF7412" w:rsidRPr="006B6E2B">
        <w:rPr>
          <w:rFonts w:ascii="Times New Roman" w:hAnsi="Times New Roman" w:cs="Times New Roman"/>
          <w:sz w:val="28"/>
          <w:szCs w:val="28"/>
        </w:rPr>
        <w:t>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r w:rsidRPr="006B6E2B">
        <w:rPr>
          <w:rFonts w:ascii="Times New Roman" w:hAnsi="Times New Roman" w:cs="Times New Roman"/>
          <w:sz w:val="28"/>
          <w:szCs w:val="28"/>
        </w:rPr>
        <w:t>.</w:t>
      </w:r>
      <w:r w:rsidR="00930201" w:rsidRPr="006B6E2B">
        <w:rPr>
          <w:rFonts w:ascii="Times New Roman" w:hAnsi="Times New Roman" w:cs="Times New Roman"/>
          <w:sz w:val="28"/>
          <w:szCs w:val="28"/>
        </w:rPr>
        <w:t xml:space="preserve"> Показатель определяет </w:t>
      </w:r>
      <w:r w:rsidR="003105B3" w:rsidRPr="006B6E2B">
        <w:rPr>
          <w:rFonts w:ascii="Times New Roman" w:hAnsi="Times New Roman" w:cs="Times New Roman"/>
          <w:sz w:val="28"/>
          <w:szCs w:val="28"/>
        </w:rPr>
        <w:t>уровень открытости и прозрачности бюджетного процесса в результате</w:t>
      </w:r>
      <w:r w:rsidR="00673304" w:rsidRPr="006B6E2B">
        <w:rPr>
          <w:rFonts w:ascii="Times New Roman" w:hAnsi="Times New Roman" w:cs="Times New Roman"/>
          <w:sz w:val="28"/>
          <w:szCs w:val="28"/>
        </w:rPr>
        <w:t xml:space="preserve"> создания единой централизованной системы учета и отчетности</w:t>
      </w:r>
      <w:r w:rsidR="00554FD5" w:rsidRPr="006B6E2B">
        <w:rPr>
          <w:rFonts w:ascii="Times New Roman" w:hAnsi="Times New Roman" w:cs="Times New Roman"/>
          <w:sz w:val="28"/>
          <w:szCs w:val="28"/>
        </w:rPr>
        <w:t>, ее последующей интеграции в региональный сегмент «Электронный бюджет»</w:t>
      </w:r>
      <w:r w:rsidR="00673304"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Данные показатели (индикаторы) характеризуют качество планирования областного бюджета с учетом действующего законодательства Российской Федерации и Курской области, а также его возможного изменения, процентное соотношение расходов областного бюджета, </w:t>
      </w:r>
      <w:r w:rsidRPr="006B6E2B">
        <w:rPr>
          <w:rFonts w:ascii="Times New Roman" w:hAnsi="Times New Roman" w:cs="Times New Roman"/>
          <w:sz w:val="28"/>
          <w:szCs w:val="28"/>
        </w:rPr>
        <w:lastRenderedPageBreak/>
        <w:t xml:space="preserve">формируемых в </w:t>
      </w:r>
      <w:r w:rsidR="005B3C16" w:rsidRPr="006B6E2B">
        <w:rPr>
          <w:rFonts w:ascii="Times New Roman" w:hAnsi="Times New Roman" w:cs="Times New Roman"/>
          <w:sz w:val="28"/>
          <w:szCs w:val="28"/>
        </w:rPr>
        <w:t>рамках государственных программ</w:t>
      </w:r>
      <w:r w:rsidRPr="006B6E2B">
        <w:rPr>
          <w:rFonts w:ascii="Times New Roman" w:hAnsi="Times New Roman" w:cs="Times New Roman"/>
          <w:sz w:val="28"/>
          <w:szCs w:val="28"/>
        </w:rPr>
        <w:t xml:space="preserve"> (</w:t>
      </w:r>
      <w:proofErr w:type="spellStart"/>
      <w:r w:rsidRPr="006B6E2B">
        <w:rPr>
          <w:rFonts w:ascii="Times New Roman" w:hAnsi="Times New Roman" w:cs="Times New Roman"/>
          <w:sz w:val="28"/>
          <w:szCs w:val="28"/>
        </w:rPr>
        <w:t>бюджетирование</w:t>
      </w:r>
      <w:proofErr w:type="spellEnd"/>
      <w:r w:rsidRPr="006B6E2B">
        <w:rPr>
          <w:rFonts w:ascii="Times New Roman" w:hAnsi="Times New Roman" w:cs="Times New Roman"/>
          <w:sz w:val="28"/>
          <w:szCs w:val="28"/>
        </w:rPr>
        <w:t>, ориентированное на результат)</w:t>
      </w:r>
      <w:r w:rsidR="0086346B" w:rsidRPr="006B6E2B">
        <w:rPr>
          <w:rFonts w:ascii="Times New Roman" w:hAnsi="Times New Roman" w:cs="Times New Roman"/>
          <w:sz w:val="28"/>
          <w:szCs w:val="28"/>
        </w:rPr>
        <w:t>,</w:t>
      </w:r>
      <w:r w:rsidRPr="006B6E2B">
        <w:rPr>
          <w:rFonts w:ascii="Times New Roman" w:hAnsi="Times New Roman" w:cs="Times New Roman"/>
          <w:sz w:val="28"/>
          <w:szCs w:val="28"/>
        </w:rPr>
        <w:t xml:space="preserve"> в общем объеме расходов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6B6E2B">
          <w:rPr>
            <w:rFonts w:ascii="Times New Roman" w:hAnsi="Times New Roman" w:cs="Times New Roman"/>
            <w:sz w:val="28"/>
            <w:szCs w:val="28"/>
          </w:rPr>
          <w:t xml:space="preserve">приложении </w:t>
        </w:r>
        <w:r w:rsidR="00D25989"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1</w:t>
        </w:r>
      </w:hyperlink>
      <w:r w:rsidRPr="006B6E2B">
        <w:rPr>
          <w:rFonts w:ascii="Times New Roman" w:hAnsi="Times New Roman" w:cs="Times New Roman"/>
          <w:sz w:val="28"/>
          <w:szCs w:val="28"/>
        </w:rPr>
        <w:t xml:space="preserve">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Реализация подпрограммы позволит обеспечить:</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повышение обоснованности, эффективности и прозрачности бюджетных расходов;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своевременную разработку и направление в </w:t>
      </w:r>
      <w:r w:rsidR="00291AAD" w:rsidRPr="006B6E2B">
        <w:rPr>
          <w:rFonts w:ascii="Times New Roman" w:hAnsi="Times New Roman" w:cs="Times New Roman"/>
          <w:sz w:val="28"/>
          <w:szCs w:val="28"/>
        </w:rPr>
        <w:t>Правительство</w:t>
      </w:r>
      <w:r w:rsidR="002D5B0C" w:rsidRPr="006B6E2B">
        <w:rPr>
          <w:rFonts w:ascii="Times New Roman" w:hAnsi="Times New Roman" w:cs="Times New Roman"/>
          <w:sz w:val="28"/>
          <w:szCs w:val="28"/>
        </w:rPr>
        <w:t xml:space="preserve"> </w:t>
      </w:r>
      <w:r w:rsidRPr="006B6E2B">
        <w:rPr>
          <w:rFonts w:ascii="Times New Roman" w:hAnsi="Times New Roman" w:cs="Times New Roman"/>
          <w:sz w:val="28"/>
          <w:szCs w:val="28"/>
        </w:rPr>
        <w:t>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стимулирование экономического роста и поступления доходов в</w:t>
      </w:r>
      <w:r w:rsidR="00B74CA7" w:rsidRPr="006B6E2B">
        <w:rPr>
          <w:rFonts w:ascii="Times New Roman" w:hAnsi="Times New Roman" w:cs="Times New Roman"/>
          <w:sz w:val="28"/>
          <w:szCs w:val="28"/>
        </w:rPr>
        <w:t> </w:t>
      </w:r>
      <w:r w:rsidRPr="006B6E2B">
        <w:rPr>
          <w:rFonts w:ascii="Times New Roman" w:hAnsi="Times New Roman" w:cs="Times New Roman"/>
          <w:sz w:val="28"/>
          <w:szCs w:val="28"/>
        </w:rPr>
        <w:t>консолидированный бюджет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качественную организацию исполнения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p w:rsidR="005C5305" w:rsidRPr="006B6E2B" w:rsidRDefault="00474E0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Подпрограмму предполагается реализовывать в 2015 - 202</w:t>
      </w:r>
      <w:r w:rsidR="008D11AD"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w:t>
      </w:r>
    </w:p>
    <w:p w:rsidR="00474E03" w:rsidRPr="006B6E2B" w:rsidRDefault="00474E03" w:rsidP="00692FF6">
      <w:pPr>
        <w:ind w:firstLine="709"/>
        <w:jc w:val="both"/>
        <w:rPr>
          <w:sz w:val="28"/>
          <w:szCs w:val="28"/>
        </w:rPr>
      </w:pPr>
      <w:r w:rsidRPr="006B6E2B">
        <w:rPr>
          <w:sz w:val="28"/>
          <w:szCs w:val="28"/>
          <w:lang w:val="en-US"/>
        </w:rPr>
        <w:t>I</w:t>
      </w:r>
      <w:r w:rsidRPr="006B6E2B">
        <w:rPr>
          <w:sz w:val="28"/>
          <w:szCs w:val="28"/>
        </w:rPr>
        <w:t xml:space="preserve"> этап: 2015 - 2020 годы,</w:t>
      </w:r>
    </w:p>
    <w:p w:rsidR="00474E03" w:rsidRPr="006B6E2B" w:rsidRDefault="00474E0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2021 - 202</w:t>
      </w:r>
      <w:r w:rsidR="008D11AD"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327499">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III. Характеристика </w:t>
      </w:r>
      <w:r w:rsidR="00327499"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ведомственные целевые программы</w:t>
      </w:r>
      <w:r w:rsidR="00765978" w:rsidRPr="006B6E2B">
        <w:rPr>
          <w:rFonts w:ascii="Times New Roman" w:hAnsi="Times New Roman" w:cs="Times New Roman"/>
          <w:sz w:val="28"/>
          <w:szCs w:val="28"/>
        </w:rPr>
        <w:br/>
      </w:r>
      <w:r w:rsidRPr="006B6E2B">
        <w:rPr>
          <w:rFonts w:ascii="Times New Roman" w:hAnsi="Times New Roman" w:cs="Times New Roman"/>
          <w:sz w:val="28"/>
          <w:szCs w:val="28"/>
        </w:rPr>
        <w:t>не</w:t>
      </w:r>
      <w:r w:rsidR="00765978"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реализуются.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реализуются следующие основные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1.1.</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Обеспечение нормативного правового регулирования в сфере организации бюджетного процесса. Позволяет осуществлять правовое обеспечение, а также не допускать снижения сбалансированности и</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стабильности бюджетов Курской области. Достигается путем разработки и</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утверждения в установленном порядке законов и иных нормативных правовых актов Курской области, методических и иных указаний в сфере регулирования бюджетных правоотношений на территории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1.2.</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Организация планирования и исполнения областного бюджета. Осуществляется путем:</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своевременной и качественной подготовки проектов областного бюджета на очередной финансовый год и на плановый период с учетом </w:t>
      </w:r>
      <w:r w:rsidR="00E02934" w:rsidRPr="006B6E2B">
        <w:rPr>
          <w:rFonts w:ascii="Times New Roman" w:hAnsi="Times New Roman" w:cs="Times New Roman"/>
          <w:sz w:val="28"/>
          <w:szCs w:val="28"/>
        </w:rPr>
        <w:t>основных направлений бюджетной политики Российской Федерации</w:t>
      </w:r>
      <w:r w:rsidR="00F8542D" w:rsidRPr="006B6E2B">
        <w:rPr>
          <w:rFonts w:ascii="Times New Roman" w:hAnsi="Times New Roman" w:cs="Times New Roman"/>
          <w:sz w:val="28"/>
          <w:szCs w:val="28"/>
        </w:rPr>
        <w:br/>
      </w:r>
      <w:r w:rsidR="00E02934" w:rsidRPr="006B6E2B">
        <w:rPr>
          <w:rFonts w:ascii="Times New Roman" w:hAnsi="Times New Roman" w:cs="Times New Roman"/>
          <w:sz w:val="28"/>
          <w:szCs w:val="28"/>
        </w:rPr>
        <w:lastRenderedPageBreak/>
        <w:t>и</w:t>
      </w:r>
      <w:r w:rsidR="00F8542D" w:rsidRPr="006B6E2B">
        <w:rPr>
          <w:rFonts w:ascii="Times New Roman" w:hAnsi="Times New Roman" w:cs="Times New Roman"/>
          <w:sz w:val="28"/>
          <w:szCs w:val="28"/>
        </w:rPr>
        <w:t xml:space="preserve"> </w:t>
      </w:r>
      <w:r w:rsidR="00E02934" w:rsidRPr="006B6E2B">
        <w:rPr>
          <w:rFonts w:ascii="Times New Roman" w:hAnsi="Times New Roman" w:cs="Times New Roman"/>
          <w:sz w:val="28"/>
          <w:szCs w:val="28"/>
        </w:rPr>
        <w:t>Курской области на соответствующий период и основных направлений налоговой политики Российской Федерации и Курской области</w:t>
      </w:r>
      <w:r w:rsidR="00F8542D" w:rsidRPr="006B6E2B">
        <w:rPr>
          <w:rFonts w:ascii="Times New Roman" w:hAnsi="Times New Roman" w:cs="Times New Roman"/>
          <w:sz w:val="28"/>
          <w:szCs w:val="28"/>
        </w:rPr>
        <w:br/>
      </w:r>
      <w:r w:rsidR="00E02934" w:rsidRPr="006B6E2B">
        <w:rPr>
          <w:rFonts w:ascii="Times New Roman" w:hAnsi="Times New Roman" w:cs="Times New Roman"/>
          <w:sz w:val="28"/>
          <w:szCs w:val="28"/>
        </w:rPr>
        <w:t>на</w:t>
      </w:r>
      <w:r w:rsidR="00F8542D" w:rsidRPr="006B6E2B">
        <w:rPr>
          <w:rFonts w:ascii="Times New Roman" w:hAnsi="Times New Roman" w:cs="Times New Roman"/>
          <w:sz w:val="28"/>
          <w:szCs w:val="28"/>
        </w:rPr>
        <w:t xml:space="preserve"> </w:t>
      </w:r>
      <w:r w:rsidR="00E02934" w:rsidRPr="006B6E2B">
        <w:rPr>
          <w:rFonts w:ascii="Times New Roman" w:hAnsi="Times New Roman" w:cs="Times New Roman"/>
          <w:sz w:val="28"/>
          <w:szCs w:val="28"/>
        </w:rPr>
        <w:t>соответствующий период</w:t>
      </w:r>
      <w:r w:rsidRPr="006B6E2B">
        <w:rPr>
          <w:rFonts w:ascii="Times New Roman" w:hAnsi="Times New Roman" w:cs="Times New Roman"/>
          <w:sz w:val="28"/>
          <w:szCs w:val="28"/>
        </w:rPr>
        <w:t>, законов и иных нормативных правовых актов Российской Федерации и Курской области, соблюдения установленных бюджетным законодательством требований к срокам</w:t>
      </w:r>
      <w:proofErr w:type="gramEnd"/>
      <w:r w:rsidRPr="006B6E2B">
        <w:rPr>
          <w:rFonts w:ascii="Times New Roman" w:hAnsi="Times New Roman" w:cs="Times New Roman"/>
          <w:sz w:val="28"/>
          <w:szCs w:val="28"/>
        </w:rPr>
        <w:t xml:space="preserve"> подготовки законопроекта и его содержанию, эффективного взаимодействия исполнительн</w:t>
      </w:r>
      <w:r w:rsidR="00741B59" w:rsidRPr="006B6E2B">
        <w:rPr>
          <w:rFonts w:ascii="Times New Roman" w:hAnsi="Times New Roman" w:cs="Times New Roman"/>
          <w:sz w:val="28"/>
          <w:szCs w:val="28"/>
        </w:rPr>
        <w:t>ых</w:t>
      </w:r>
      <w:r w:rsidRPr="006B6E2B">
        <w:rPr>
          <w:rFonts w:ascii="Times New Roman" w:hAnsi="Times New Roman" w:cs="Times New Roman"/>
          <w:sz w:val="28"/>
          <w:szCs w:val="28"/>
        </w:rPr>
        <w:t xml:space="preserve"> </w:t>
      </w:r>
      <w:r w:rsidR="00741B59" w:rsidRPr="006B6E2B">
        <w:rPr>
          <w:rFonts w:ascii="Times New Roman" w:hAnsi="Times New Roman" w:cs="Times New Roman"/>
          <w:sz w:val="28"/>
          <w:szCs w:val="28"/>
        </w:rPr>
        <w:t xml:space="preserve">органов </w:t>
      </w:r>
      <w:r w:rsidRPr="006B6E2B">
        <w:rPr>
          <w:rFonts w:ascii="Times New Roman" w:hAnsi="Times New Roman" w:cs="Times New Roman"/>
          <w:sz w:val="28"/>
          <w:szCs w:val="28"/>
        </w:rPr>
        <w:t>области, а также взаимодействия с</w:t>
      </w:r>
      <w:r w:rsidR="00741B59" w:rsidRPr="006B6E2B">
        <w:rPr>
          <w:rFonts w:ascii="Times New Roman" w:hAnsi="Times New Roman" w:cs="Times New Roman"/>
          <w:sz w:val="28"/>
          <w:szCs w:val="28"/>
        </w:rPr>
        <w:t xml:space="preserve"> </w:t>
      </w:r>
      <w:r w:rsidRPr="006B6E2B">
        <w:rPr>
          <w:rFonts w:ascii="Times New Roman" w:hAnsi="Times New Roman" w:cs="Times New Roman"/>
          <w:sz w:val="28"/>
          <w:szCs w:val="28"/>
        </w:rPr>
        <w:t>федеральными органами государственной власти, органами местного самоуправления</w:t>
      </w:r>
      <w:r w:rsidR="00741B59" w:rsidRPr="006B6E2B">
        <w:rPr>
          <w:rFonts w:ascii="Times New Roman" w:hAnsi="Times New Roman" w:cs="Times New Roman"/>
          <w:sz w:val="28"/>
          <w:szCs w:val="28"/>
        </w:rPr>
        <w:br/>
      </w:r>
      <w:r w:rsidRPr="006B6E2B">
        <w:rPr>
          <w:rFonts w:ascii="Times New Roman" w:hAnsi="Times New Roman" w:cs="Times New Roman"/>
          <w:sz w:val="28"/>
          <w:szCs w:val="28"/>
        </w:rPr>
        <w:t>по вопросам бюджетного планирования и исполнения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ведения реестра расходных обязательств Курской области</w:t>
      </w:r>
      <w:r w:rsidR="00F8542D" w:rsidRPr="006B6E2B">
        <w:rPr>
          <w:rFonts w:ascii="Times New Roman" w:hAnsi="Times New Roman" w:cs="Times New Roman"/>
          <w:sz w:val="28"/>
          <w:szCs w:val="28"/>
        </w:rPr>
        <w:br/>
      </w:r>
      <w:r w:rsidRPr="006B6E2B">
        <w:rPr>
          <w:rFonts w:ascii="Times New Roman" w:hAnsi="Times New Roman" w:cs="Times New Roman"/>
          <w:sz w:val="28"/>
          <w:szCs w:val="28"/>
        </w:rPr>
        <w:t>в</w:t>
      </w:r>
      <w:r w:rsidR="00F8542D" w:rsidRPr="006B6E2B">
        <w:rPr>
          <w:rFonts w:ascii="Times New Roman" w:hAnsi="Times New Roman" w:cs="Times New Roman"/>
          <w:sz w:val="28"/>
          <w:szCs w:val="28"/>
        </w:rPr>
        <w:t xml:space="preserve"> </w:t>
      </w:r>
      <w:r w:rsidRPr="006B6E2B">
        <w:rPr>
          <w:rFonts w:ascii="Times New Roman" w:hAnsi="Times New Roman" w:cs="Times New Roman"/>
          <w:sz w:val="28"/>
          <w:szCs w:val="28"/>
        </w:rPr>
        <w:t>установленные сроки и порядке</w:t>
      </w:r>
      <w:r w:rsidR="0086346B" w:rsidRPr="006B6E2B">
        <w:rPr>
          <w:rFonts w:ascii="Times New Roman" w:hAnsi="Times New Roman" w:cs="Times New Roman"/>
          <w:sz w:val="28"/>
          <w:szCs w:val="28"/>
        </w:rPr>
        <w:t xml:space="preserve">, что </w:t>
      </w:r>
      <w:r w:rsidRPr="006B6E2B">
        <w:rPr>
          <w:rFonts w:ascii="Times New Roman" w:hAnsi="Times New Roman" w:cs="Times New Roman"/>
          <w:sz w:val="28"/>
          <w:szCs w:val="28"/>
        </w:rPr>
        <w:t>направлено на организацию качественного планирования областного бюджета в соответствии</w:t>
      </w:r>
      <w:r w:rsidR="00F8542D" w:rsidRPr="006B6E2B">
        <w:rPr>
          <w:rFonts w:ascii="Times New Roman" w:hAnsi="Times New Roman" w:cs="Times New Roman"/>
          <w:sz w:val="28"/>
          <w:szCs w:val="28"/>
        </w:rPr>
        <w:br/>
      </w:r>
      <w:r w:rsidRPr="006B6E2B">
        <w:rPr>
          <w:rFonts w:ascii="Times New Roman" w:hAnsi="Times New Roman" w:cs="Times New Roman"/>
          <w:sz w:val="28"/>
          <w:szCs w:val="28"/>
        </w:rPr>
        <w:t>с</w:t>
      </w:r>
      <w:r w:rsidR="00F8542D" w:rsidRPr="006B6E2B">
        <w:rPr>
          <w:rFonts w:ascii="Times New Roman" w:hAnsi="Times New Roman" w:cs="Times New Roman"/>
          <w:sz w:val="28"/>
          <w:szCs w:val="28"/>
        </w:rPr>
        <w:t xml:space="preserve"> </w:t>
      </w:r>
      <w:r w:rsidRPr="006B6E2B">
        <w:rPr>
          <w:rFonts w:ascii="Times New Roman" w:hAnsi="Times New Roman" w:cs="Times New Roman"/>
          <w:sz w:val="28"/>
          <w:szCs w:val="28"/>
        </w:rPr>
        <w:t>требованиями действующего законодательства Российской Федерации</w:t>
      </w:r>
      <w:r w:rsidR="00F8542D" w:rsidRPr="006B6E2B">
        <w:rPr>
          <w:rFonts w:ascii="Times New Roman" w:hAnsi="Times New Roman" w:cs="Times New Roman"/>
          <w:sz w:val="28"/>
          <w:szCs w:val="28"/>
        </w:rPr>
        <w:br/>
      </w:r>
      <w:r w:rsidRPr="006B6E2B">
        <w:rPr>
          <w:rFonts w:ascii="Times New Roman" w:hAnsi="Times New Roman" w:cs="Times New Roman"/>
          <w:sz w:val="28"/>
          <w:szCs w:val="28"/>
        </w:rPr>
        <w:t>и</w:t>
      </w:r>
      <w:r w:rsidR="00F8542D" w:rsidRPr="006B6E2B">
        <w:rPr>
          <w:rFonts w:ascii="Times New Roman" w:hAnsi="Times New Roman" w:cs="Times New Roman"/>
          <w:sz w:val="28"/>
          <w:szCs w:val="28"/>
        </w:rPr>
        <w:t xml:space="preserve"> </w:t>
      </w:r>
      <w:r w:rsidRPr="006B6E2B">
        <w:rPr>
          <w:rFonts w:ascii="Times New Roman" w:hAnsi="Times New Roman" w:cs="Times New Roman"/>
          <w:sz w:val="28"/>
          <w:szCs w:val="28"/>
        </w:rPr>
        <w:t>Курской области;</w:t>
      </w:r>
    </w:p>
    <w:p w:rsidR="00C508F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определения методов оценки объема расходных обязательств</w:t>
      </w:r>
      <w:r w:rsidR="00C508F5" w:rsidRPr="006B6E2B">
        <w:rPr>
          <w:rFonts w:ascii="Times New Roman" w:hAnsi="Times New Roman" w:cs="Times New Roman"/>
          <w:sz w:val="28"/>
          <w:szCs w:val="28"/>
        </w:rPr>
        <w:t>;</w:t>
      </w:r>
    </w:p>
    <w:p w:rsidR="005C5305" w:rsidRPr="006B6E2B" w:rsidRDefault="00C508F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централизации бюджетного учета участников бюджетного процесса Курской области</w:t>
      </w:r>
      <w:r w:rsidR="005C5305"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1.3.</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Кассовое исполнение областного бюджета, ведение бюджетного учета и формирование бюджетной отчетности. Осуществляется в</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соответствии с действующим законодательством Российской Федерации и</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Курской области в целях ответственного управления общественными финансами, связанными с налогово-бюджетной прозрачностью, способствует формированию эффективной системы исполнения бюджета, прозрачности и</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подконтрольности исполнения бюджета и, соответственно, снижению уровня нецелевого использования бюджетных средств. Создает условия для</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своевременного исполнения бюджета получателями средств областного бюджета и предоставления отчета о его исполнении.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1.4.</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 xml:space="preserve">Обеспечение долгосрочной стабильности и сбалансированности бюджетов Курской области. </w:t>
      </w:r>
      <w:proofErr w:type="gramStart"/>
      <w:r w:rsidRPr="006B6E2B">
        <w:rPr>
          <w:rFonts w:ascii="Times New Roman" w:hAnsi="Times New Roman" w:cs="Times New Roman"/>
          <w:sz w:val="28"/>
          <w:szCs w:val="28"/>
        </w:rPr>
        <w:t>Данное мероприятие направлено на сокращение отклонения фактического объема налоговых и неналоговых доходов за</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отчетный период от первоначального плана путем повышения качества прогнозирования поступлений налоговых и неналоговых доходов в</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областной бюджет, анализа оценки эффективности региональных 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 как следствие, обеспечение</w:t>
      </w:r>
      <w:proofErr w:type="gramEnd"/>
      <w:r w:rsidRPr="006B6E2B">
        <w:rPr>
          <w:rFonts w:ascii="Times New Roman" w:hAnsi="Times New Roman" w:cs="Times New Roman"/>
          <w:sz w:val="28"/>
          <w:szCs w:val="28"/>
        </w:rPr>
        <w:t xml:space="preserve"> </w:t>
      </w:r>
      <w:proofErr w:type="gramStart"/>
      <w:r w:rsidRPr="006B6E2B">
        <w:rPr>
          <w:rFonts w:ascii="Times New Roman" w:hAnsi="Times New Roman" w:cs="Times New Roman"/>
          <w:sz w:val="28"/>
          <w:szCs w:val="28"/>
        </w:rPr>
        <w:t xml:space="preserve">роста поступлений доходов в консолидированный бюджет Курской области, также осуществляется путем стимулирования экономического роста Курской области посредством разработки </w:t>
      </w:r>
      <w:r w:rsidR="0033040F" w:rsidRPr="006B6E2B">
        <w:rPr>
          <w:rFonts w:ascii="Times New Roman" w:hAnsi="Times New Roman" w:cs="Times New Roman"/>
          <w:sz w:val="28"/>
          <w:szCs w:val="28"/>
        </w:rPr>
        <w:t>основных направлений бюджетной политики Курской области, основных направлений налоговой политики Курской области</w:t>
      </w:r>
      <w:r w:rsidRPr="006B6E2B">
        <w:rPr>
          <w:rFonts w:ascii="Times New Roman" w:hAnsi="Times New Roman" w:cs="Times New Roman"/>
          <w:sz w:val="28"/>
          <w:szCs w:val="28"/>
        </w:rPr>
        <w:t>,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 получения и возврата средств областного бюджета.</w:t>
      </w:r>
      <w:proofErr w:type="gramEnd"/>
    </w:p>
    <w:p w:rsidR="004F289A" w:rsidRPr="006B6E2B" w:rsidRDefault="004F289A"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lastRenderedPageBreak/>
        <w:t xml:space="preserve">Принятие Федерального </w:t>
      </w:r>
      <w:hyperlink r:id="rId28" w:history="1">
        <w:r w:rsidRPr="006B6E2B">
          <w:rPr>
            <w:rFonts w:ascii="Times New Roman" w:hAnsi="Times New Roman" w:cs="Times New Roman"/>
            <w:sz w:val="28"/>
            <w:szCs w:val="28"/>
          </w:rPr>
          <w:t>закона</w:t>
        </w:r>
      </w:hyperlink>
      <w:r w:rsidRPr="006B6E2B">
        <w:rPr>
          <w:rFonts w:ascii="Times New Roman" w:hAnsi="Times New Roman" w:cs="Times New Roman"/>
          <w:sz w:val="28"/>
          <w:szCs w:val="28"/>
        </w:rPr>
        <w:t xml:space="preserve"> от 28 июня 2014 года №</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172-ФЗ «О</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стратегическом планировании в Российской Федерации» обозначило дальнейшую работу по совершенствованию нормативной правовой базы в</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сфере стратегического планирования и прогнозирования, в том числе в</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сфере управления государственными финансами. Долгосрочное бюджетное прогнозирование является естественным продолжением работы по</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повышению качества государственного управления в целом и внедрению программно-целевого метода управления общественными финансами в</w:t>
      </w:r>
      <w:r w:rsidR="00DB5463" w:rsidRPr="006B6E2B">
        <w:rPr>
          <w:rFonts w:ascii="Times New Roman" w:hAnsi="Times New Roman" w:cs="Times New Roman"/>
          <w:sz w:val="28"/>
          <w:szCs w:val="28"/>
        </w:rPr>
        <w:t> </w:t>
      </w:r>
      <w:r w:rsidRPr="006B6E2B">
        <w:rPr>
          <w:rFonts w:ascii="Times New Roman" w:hAnsi="Times New Roman" w:cs="Times New Roman"/>
          <w:sz w:val="28"/>
          <w:szCs w:val="28"/>
        </w:rPr>
        <w:t>частности. В связи с этим,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 не превышающий двух месяцев со дня официального опубликования закона об областном бюджете на очередной финансовый год (очередной финансовый год и плановый период).</w:t>
      </w:r>
    </w:p>
    <w:p w:rsidR="00C64A46" w:rsidRPr="006B6E2B" w:rsidRDefault="00C64A4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1.5. Обеспечение открытости бюджетных данных. Данное мероприятие направлено на повышения уровня открытости бюджетных данных Курской области в рейтинге, формируемом Федеральным государственным бюджетным учреждением «Научно-исследовательский финансовый институт Министерства финансов Российской Федерации» (НИФИ).</w:t>
      </w:r>
    </w:p>
    <w:p w:rsidR="002B799D" w:rsidRPr="006B6E2B" w:rsidRDefault="002B799D"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Реализация </w:t>
      </w:r>
      <w:r w:rsidR="00133F69"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будет осуществляться в 2015 - 202</w:t>
      </w:r>
      <w:r w:rsidR="00132392"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 (</w:t>
      </w: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2015 - 2020 годы,</w:t>
      </w:r>
      <w:r w:rsidR="006A2EB0" w:rsidRPr="006B6E2B">
        <w:rPr>
          <w:rFonts w:ascii="Times New Roman" w:hAnsi="Times New Roman" w:cs="Times New Roman"/>
          <w:sz w:val="28"/>
          <w:szCs w:val="28"/>
        </w:rPr>
        <w:br/>
      </w:r>
      <w:r w:rsidRPr="006B6E2B">
        <w:rPr>
          <w:rFonts w:ascii="Times New Roman" w:hAnsi="Times New Roman" w:cs="Times New Roman"/>
          <w:sz w:val="28"/>
          <w:szCs w:val="28"/>
          <w:lang w:val="en-US"/>
        </w:rPr>
        <w:t>II</w:t>
      </w:r>
      <w:r w:rsidR="00717736" w:rsidRPr="006B6E2B">
        <w:rPr>
          <w:rFonts w:ascii="Times New Roman" w:hAnsi="Times New Roman" w:cs="Times New Roman"/>
          <w:sz w:val="28"/>
          <w:szCs w:val="28"/>
        </w:rPr>
        <w:t> </w:t>
      </w:r>
      <w:r w:rsidRPr="006B6E2B">
        <w:rPr>
          <w:rFonts w:ascii="Times New Roman" w:hAnsi="Times New Roman" w:cs="Times New Roman"/>
          <w:sz w:val="28"/>
          <w:szCs w:val="28"/>
        </w:rPr>
        <w:t>этап: 2021 - 202</w:t>
      </w:r>
      <w:r w:rsidR="00132392"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Исполнителем </w:t>
      </w:r>
      <w:r w:rsidR="00133F69"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является </w:t>
      </w:r>
      <w:r w:rsidR="00534C79" w:rsidRPr="006B6E2B">
        <w:rPr>
          <w:rFonts w:ascii="Times New Roman" w:hAnsi="Times New Roman" w:cs="Times New Roman"/>
          <w:sz w:val="28"/>
          <w:szCs w:val="28"/>
        </w:rPr>
        <w:t>Министерство финансов и бюджетного контроля</w:t>
      </w:r>
      <w:r w:rsidRPr="006B6E2B">
        <w:rPr>
          <w:rFonts w:ascii="Times New Roman" w:hAnsi="Times New Roman" w:cs="Times New Roman"/>
          <w:sz w:val="28"/>
          <w:szCs w:val="28"/>
        </w:rPr>
        <w:t xml:space="preserve"> Курской области.</w:t>
      </w:r>
    </w:p>
    <w:p w:rsidR="00C27CA6" w:rsidRPr="006B6E2B" w:rsidRDefault="00C27CA6"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IV. Характеристика мер государственного регулирования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5C6F53" w:rsidRPr="006B6E2B">
        <w:rPr>
          <w:rFonts w:ascii="Times New Roman" w:hAnsi="Times New Roman" w:cs="Times New Roman"/>
          <w:sz w:val="28"/>
          <w:szCs w:val="28"/>
        </w:rPr>
        <w:t> </w:t>
      </w:r>
      <w:r w:rsidRPr="006B6E2B">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C6F53" w:rsidRPr="006B6E2B">
        <w:rPr>
          <w:rFonts w:ascii="Times New Roman" w:hAnsi="Times New Roman" w:cs="Times New Roman"/>
          <w:sz w:val="28"/>
          <w:szCs w:val="28"/>
        </w:rPr>
        <w:t> </w:t>
      </w:r>
      <w:r w:rsidRPr="006B6E2B">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5C6F53" w:rsidRPr="006B6E2B">
        <w:rPr>
          <w:rFonts w:ascii="Times New Roman" w:hAnsi="Times New Roman" w:cs="Times New Roman"/>
          <w:sz w:val="28"/>
          <w:szCs w:val="28"/>
        </w:rPr>
        <w:t> </w:t>
      </w:r>
      <w:r w:rsidRPr="006B6E2B">
        <w:rPr>
          <w:rFonts w:ascii="Times New Roman" w:hAnsi="Times New Roman" w:cs="Times New Roman"/>
          <w:sz w:val="28"/>
          <w:szCs w:val="28"/>
        </w:rPr>
        <w:t>с</w:t>
      </w:r>
      <w:r w:rsidR="005C6F53" w:rsidRPr="006B6E2B">
        <w:rPr>
          <w:rFonts w:ascii="Times New Roman" w:hAnsi="Times New Roman" w:cs="Times New Roman"/>
          <w:sz w:val="28"/>
          <w:szCs w:val="28"/>
        </w:rPr>
        <w:t> </w:t>
      </w:r>
      <w:r w:rsidRPr="006B6E2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6B6E2B" w:rsidRDefault="00B021B8" w:rsidP="00692FF6">
      <w:pPr>
        <w:pStyle w:val="ConsPlusNormal"/>
        <w:ind w:firstLine="709"/>
        <w:jc w:val="both"/>
        <w:rPr>
          <w:rFonts w:ascii="Times New Roman" w:hAnsi="Times New Roman" w:cs="Times New Roman"/>
          <w:sz w:val="28"/>
          <w:szCs w:val="28"/>
        </w:rPr>
      </w:pPr>
      <w:hyperlink w:anchor="P1786" w:history="1">
        <w:r w:rsidR="005C5305" w:rsidRPr="006B6E2B">
          <w:rPr>
            <w:rFonts w:ascii="Times New Roman" w:hAnsi="Times New Roman" w:cs="Times New Roman"/>
            <w:sz w:val="28"/>
            <w:szCs w:val="28"/>
          </w:rPr>
          <w:t>Сведения</w:t>
        </w:r>
      </w:hyperlink>
      <w:r w:rsidR="005C5305" w:rsidRPr="006B6E2B">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D25989"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005C5305" w:rsidRPr="006B6E2B">
        <w:rPr>
          <w:rFonts w:ascii="Times New Roman" w:hAnsi="Times New Roman" w:cs="Times New Roman"/>
          <w:sz w:val="28"/>
          <w:szCs w:val="28"/>
        </w:rPr>
        <w:t>4 к государственной программе.</w:t>
      </w:r>
    </w:p>
    <w:p w:rsidR="00883CDD" w:rsidRPr="006B6E2B" w:rsidRDefault="00883CDD"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 Прогноз сводных показателей государственных заданий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 этапам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lastRenderedPageBreak/>
        <w:t>В рамках реализации подпрограммы государственные услуги (работы) не оказываются.</w:t>
      </w:r>
    </w:p>
    <w:p w:rsidR="005C5305" w:rsidRPr="006B6E2B" w:rsidRDefault="005C5305" w:rsidP="00692FF6">
      <w:pPr>
        <w:pStyle w:val="ConsPlusNormal"/>
        <w:ind w:firstLine="540"/>
        <w:jc w:val="both"/>
        <w:rPr>
          <w:rFonts w:ascii="Times New Roman" w:hAnsi="Times New Roman" w:cs="Times New Roman"/>
          <w:sz w:val="28"/>
          <w:szCs w:val="28"/>
        </w:rPr>
      </w:pPr>
    </w:p>
    <w:p w:rsidR="00133F69"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VI. Характеристика </w:t>
      </w:r>
      <w:r w:rsidR="00133F69" w:rsidRPr="006B6E2B">
        <w:rPr>
          <w:rFonts w:ascii="Times New Roman" w:hAnsi="Times New Roman" w:cs="Times New Roman"/>
          <w:sz w:val="28"/>
          <w:szCs w:val="28"/>
        </w:rPr>
        <w:t>структурных элементов подпрограммы,</w:t>
      </w:r>
      <w:r w:rsidRPr="006B6E2B">
        <w:rPr>
          <w:rFonts w:ascii="Times New Roman" w:hAnsi="Times New Roman" w:cs="Times New Roman"/>
          <w:sz w:val="28"/>
          <w:szCs w:val="28"/>
        </w:rPr>
        <w:t xml:space="preserve"> </w:t>
      </w:r>
    </w:p>
    <w:p w:rsidR="005C5305" w:rsidRPr="006B6E2B" w:rsidRDefault="005C5305" w:rsidP="00692FF6">
      <w:pPr>
        <w:pStyle w:val="ConsPlusNormal"/>
        <w:jc w:val="center"/>
        <w:rPr>
          <w:rFonts w:ascii="Times New Roman" w:hAnsi="Times New Roman" w:cs="Times New Roman"/>
          <w:sz w:val="28"/>
          <w:szCs w:val="28"/>
        </w:rPr>
      </w:pPr>
      <w:proofErr w:type="gramStart"/>
      <w:r w:rsidRPr="006B6E2B">
        <w:rPr>
          <w:rFonts w:ascii="Times New Roman" w:hAnsi="Times New Roman" w:cs="Times New Roman"/>
          <w:sz w:val="28"/>
          <w:szCs w:val="28"/>
        </w:rPr>
        <w:t>реализуемых</w:t>
      </w:r>
      <w:proofErr w:type="gramEnd"/>
      <w:r w:rsidR="00133F69" w:rsidRPr="006B6E2B">
        <w:rPr>
          <w:rFonts w:ascii="Times New Roman" w:hAnsi="Times New Roman" w:cs="Times New Roman"/>
          <w:sz w:val="28"/>
          <w:szCs w:val="28"/>
        </w:rPr>
        <w:t xml:space="preserve"> </w:t>
      </w:r>
      <w:r w:rsidRPr="006B6E2B">
        <w:rPr>
          <w:rFonts w:ascii="Times New Roman" w:hAnsi="Times New Roman" w:cs="Times New Roman"/>
          <w:sz w:val="28"/>
          <w:szCs w:val="28"/>
        </w:rPr>
        <w:t>муниципальными образованиями Курской области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Муниципальные образования Курской области не участвуют в</w:t>
      </w:r>
      <w:r w:rsidR="005C6F53" w:rsidRPr="006B6E2B">
        <w:rPr>
          <w:rFonts w:ascii="Times New Roman" w:hAnsi="Times New Roman" w:cs="Times New Roman"/>
          <w:sz w:val="28"/>
          <w:szCs w:val="28"/>
        </w:rPr>
        <w:t> </w:t>
      </w:r>
      <w:r w:rsidRPr="006B6E2B">
        <w:rPr>
          <w:rFonts w:ascii="Times New Roman" w:hAnsi="Times New Roman" w:cs="Times New Roman"/>
          <w:sz w:val="28"/>
          <w:szCs w:val="28"/>
        </w:rPr>
        <w:t>реализации подпрограммы.</w:t>
      </w:r>
    </w:p>
    <w:p w:rsidR="009E2453" w:rsidRPr="006B6E2B" w:rsidRDefault="009E2453"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VII. Информация об участии предприятий и организаций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независимо от их организационно-правовых форм и форм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собственности, а также </w:t>
      </w:r>
      <w:proofErr w:type="gramStart"/>
      <w:r w:rsidRPr="006B6E2B">
        <w:rPr>
          <w:rFonts w:ascii="Times New Roman" w:hAnsi="Times New Roman" w:cs="Times New Roman"/>
          <w:sz w:val="28"/>
          <w:szCs w:val="28"/>
        </w:rPr>
        <w:t>государственных</w:t>
      </w:r>
      <w:proofErr w:type="gramEnd"/>
      <w:r w:rsidRPr="006B6E2B">
        <w:rPr>
          <w:rFonts w:ascii="Times New Roman" w:hAnsi="Times New Roman" w:cs="Times New Roman"/>
          <w:sz w:val="28"/>
          <w:szCs w:val="28"/>
        </w:rPr>
        <w:t xml:space="preserve"> внебюджетных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фондов в 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6B6E2B" w:rsidRDefault="005C5305" w:rsidP="00692FF6">
      <w:pPr>
        <w:pStyle w:val="ConsPlusNormal"/>
        <w:ind w:firstLine="540"/>
        <w:jc w:val="both"/>
        <w:rPr>
          <w:rFonts w:ascii="Times New Roman" w:hAnsi="Times New Roman" w:cs="Times New Roman"/>
          <w:sz w:val="28"/>
          <w:szCs w:val="28"/>
        </w:rPr>
      </w:pPr>
    </w:p>
    <w:p w:rsidR="00224500"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VIII. Обоснование объема финансовых ресурсов, </w:t>
      </w:r>
    </w:p>
    <w:p w:rsidR="005C5305" w:rsidRPr="006B6E2B" w:rsidRDefault="005C5305" w:rsidP="00692FF6">
      <w:pPr>
        <w:pStyle w:val="ConsPlusNormal"/>
        <w:jc w:val="center"/>
        <w:rPr>
          <w:rFonts w:ascii="Times New Roman" w:hAnsi="Times New Roman" w:cs="Times New Roman"/>
          <w:sz w:val="28"/>
          <w:szCs w:val="28"/>
        </w:rPr>
      </w:pPr>
      <w:proofErr w:type="gramStart"/>
      <w:r w:rsidRPr="006B6E2B">
        <w:rPr>
          <w:rFonts w:ascii="Times New Roman" w:hAnsi="Times New Roman" w:cs="Times New Roman"/>
          <w:sz w:val="28"/>
          <w:szCs w:val="28"/>
        </w:rPr>
        <w:t>необходимых</w:t>
      </w:r>
      <w:proofErr w:type="gramEnd"/>
      <w:r w:rsidR="00224500" w:rsidRPr="006B6E2B">
        <w:rPr>
          <w:rFonts w:ascii="Times New Roman" w:hAnsi="Times New Roman" w:cs="Times New Roman"/>
          <w:sz w:val="28"/>
          <w:szCs w:val="28"/>
        </w:rPr>
        <w:t xml:space="preserve"> </w:t>
      </w:r>
      <w:r w:rsidRPr="006B6E2B">
        <w:rPr>
          <w:rFonts w:ascii="Times New Roman" w:hAnsi="Times New Roman" w:cs="Times New Roman"/>
          <w:sz w:val="28"/>
          <w:szCs w:val="28"/>
        </w:rPr>
        <w:t>для реализации подпрограммы</w:t>
      </w:r>
    </w:p>
    <w:p w:rsidR="00224500" w:rsidRPr="006B6E2B" w:rsidRDefault="00224500"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Финансирование реализации подпрограммы осуществляется в рамках текущего финансирования деятельности </w:t>
      </w:r>
      <w:r w:rsidR="000C305C" w:rsidRPr="006B6E2B">
        <w:rPr>
          <w:rFonts w:ascii="Times New Roman" w:hAnsi="Times New Roman" w:cs="Times New Roman"/>
          <w:sz w:val="28"/>
          <w:szCs w:val="28"/>
        </w:rPr>
        <w:t>Министерства финансов</w:t>
      </w:r>
      <w:r w:rsidR="00F05723" w:rsidRPr="006B6E2B">
        <w:rPr>
          <w:rFonts w:ascii="Times New Roman" w:hAnsi="Times New Roman" w:cs="Times New Roman"/>
          <w:sz w:val="28"/>
          <w:szCs w:val="28"/>
        </w:rPr>
        <w:br/>
      </w:r>
      <w:r w:rsidR="000C305C" w:rsidRPr="006B6E2B">
        <w:rPr>
          <w:rFonts w:ascii="Times New Roman" w:hAnsi="Times New Roman" w:cs="Times New Roman"/>
          <w:sz w:val="28"/>
          <w:szCs w:val="28"/>
        </w:rPr>
        <w:t>и бюджетного контроля</w:t>
      </w:r>
      <w:r w:rsidRPr="006B6E2B">
        <w:rPr>
          <w:rFonts w:ascii="Times New Roman" w:hAnsi="Times New Roman" w:cs="Times New Roman"/>
          <w:sz w:val="28"/>
          <w:szCs w:val="28"/>
        </w:rPr>
        <w:t xml:space="preserve"> Курской области, на реализацию мероприятий подпрограммы финансовые средства</w:t>
      </w:r>
      <w:r w:rsidR="00F05723" w:rsidRPr="006B6E2B">
        <w:rPr>
          <w:rFonts w:ascii="Times New Roman" w:hAnsi="Times New Roman" w:cs="Times New Roman"/>
          <w:sz w:val="28"/>
          <w:szCs w:val="28"/>
        </w:rPr>
        <w:t xml:space="preserve"> </w:t>
      </w:r>
      <w:r w:rsidRPr="006B6E2B">
        <w:rPr>
          <w:rFonts w:ascii="Times New Roman" w:hAnsi="Times New Roman" w:cs="Times New Roman"/>
          <w:sz w:val="28"/>
          <w:szCs w:val="28"/>
        </w:rPr>
        <w:t>не</w:t>
      </w:r>
      <w:r w:rsidR="000C305C"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предусмотрены.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IX. Анализ рисков реализации подпрограммы и описание</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мер управления рисками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Риски реализации подпрограммы следующие: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существенное изменение параметров экономической конъюнктуры</w:t>
      </w:r>
      <w:r w:rsidR="002D13BD" w:rsidRPr="006B6E2B">
        <w:rPr>
          <w:rFonts w:ascii="Times New Roman" w:hAnsi="Times New Roman" w:cs="Times New Roman"/>
          <w:sz w:val="28"/>
          <w:szCs w:val="28"/>
        </w:rPr>
        <w:br/>
      </w:r>
      <w:r w:rsidRPr="006B6E2B">
        <w:rPr>
          <w:rFonts w:ascii="Times New Roman" w:hAnsi="Times New Roman" w:cs="Times New Roman"/>
          <w:sz w:val="28"/>
          <w:szCs w:val="28"/>
        </w:rPr>
        <w:t>по</w:t>
      </w:r>
      <w:r w:rsidR="002D13BD" w:rsidRPr="006B6E2B">
        <w:rPr>
          <w:rFonts w:ascii="Times New Roman" w:hAnsi="Times New Roman" w:cs="Times New Roman"/>
          <w:sz w:val="28"/>
          <w:szCs w:val="28"/>
        </w:rPr>
        <w:t xml:space="preserve"> </w:t>
      </w:r>
      <w:r w:rsidRPr="006B6E2B">
        <w:rPr>
          <w:rFonts w:ascii="Times New Roman" w:hAnsi="Times New Roman" w:cs="Times New Roman"/>
          <w:sz w:val="28"/>
          <w:szCs w:val="28"/>
        </w:rPr>
        <w:t>сравнению с теми, которые были заложены при формировании подпрограммы;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неэффективность бюджетных расходов;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увеличение дефицита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нарушение бюджетного законодательства в сфере организации бюджетного процесса, в том числе: несоблюдение порядка и сроков подготовки проекта закона Курской области об областном бюджете на</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очередной финансовый год и плановый период; несвоевременное и</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6B6E2B">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w:t>
      </w:r>
      <w:r w:rsidRPr="006B6E2B">
        <w:rPr>
          <w:rFonts w:ascii="Times New Roman" w:hAnsi="Times New Roman" w:cs="Times New Roman"/>
          <w:sz w:val="28"/>
          <w:szCs w:val="28"/>
        </w:rPr>
        <w:lastRenderedPageBreak/>
        <w:t>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неисполнение расходных обязательств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избыточное налоговое бремя для экономических субъектов;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неисполнение налогоплательщиками налоговых обязательств.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2D13BD"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w:t>
      </w:r>
    </w:p>
    <w:p w:rsidR="0086346B" w:rsidRPr="006B6E2B" w:rsidRDefault="0086346B" w:rsidP="00692FF6">
      <w:pPr>
        <w:pStyle w:val="ConsPlusNormal"/>
        <w:jc w:val="center"/>
        <w:outlineLvl w:val="0"/>
        <w:rPr>
          <w:rFonts w:ascii="Times New Roman" w:hAnsi="Times New Roman" w:cs="Times New Roman"/>
          <w:sz w:val="28"/>
          <w:szCs w:val="28"/>
        </w:rPr>
      </w:pPr>
      <w:bookmarkStart w:id="3" w:name="P619"/>
      <w:bookmarkEnd w:id="3"/>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ПОДПРОГРАММА 2</w:t>
      </w:r>
    </w:p>
    <w:p w:rsidR="005C5305" w:rsidRPr="006B6E2B" w:rsidRDefault="00FA729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w:t>
      </w:r>
      <w:r w:rsidR="005C5305" w:rsidRPr="006B6E2B">
        <w:rPr>
          <w:rFonts w:ascii="Times New Roman" w:hAnsi="Times New Roman" w:cs="Times New Roman"/>
          <w:sz w:val="28"/>
          <w:szCs w:val="28"/>
        </w:rPr>
        <w:t>УПРАВЛЕНИЕ ГОСУДАРСТВЕННЫМ ДОЛГОМ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КУРСКОЙ ОБЛАСТИ</w:t>
      </w:r>
      <w:r w:rsidR="00FA7295" w:rsidRPr="006B6E2B">
        <w:rPr>
          <w:rFonts w:ascii="Times New Roman" w:hAnsi="Times New Roman" w:cs="Times New Roman"/>
          <w:sz w:val="28"/>
          <w:szCs w:val="28"/>
        </w:rPr>
        <w:t>»</w:t>
      </w:r>
    </w:p>
    <w:p w:rsidR="00DF7412" w:rsidRPr="006B6E2B" w:rsidRDefault="00DF7412"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ПАСПОРТ</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подпрограммы 2 </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Управление государственным долгом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Курской области</w:t>
      </w:r>
      <w:r w:rsidR="00FA7295" w:rsidRPr="006B6E2B">
        <w:rPr>
          <w:rFonts w:ascii="Times New Roman" w:hAnsi="Times New Roman" w:cs="Times New Roman"/>
          <w:sz w:val="28"/>
          <w:szCs w:val="28"/>
        </w:rPr>
        <w:t>»</w:t>
      </w:r>
    </w:p>
    <w:p w:rsidR="005C5305" w:rsidRPr="006B6E2B" w:rsidRDefault="005C5305"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53327E" w:rsidP="0053327E">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Министерство финансов и бюджетного контроля</w:t>
            </w:r>
            <w:r w:rsidR="00985443" w:rsidRPr="006B6E2B">
              <w:rPr>
                <w:rFonts w:ascii="Times New Roman" w:hAnsi="Times New Roman" w:cs="Times New Roman"/>
                <w:sz w:val="28"/>
                <w:szCs w:val="28"/>
              </w:rPr>
              <w:t xml:space="preserve"> Курской области</w:t>
            </w:r>
          </w:p>
        </w:tc>
      </w:tr>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883CDD" w:rsidRPr="006B6E2B" w:rsidTr="00002DD0">
        <w:tc>
          <w:tcPr>
            <w:tcW w:w="3175" w:type="dxa"/>
            <w:tcBorders>
              <w:top w:val="nil"/>
              <w:left w:val="nil"/>
              <w:bottom w:val="nil"/>
              <w:right w:val="nil"/>
            </w:tcBorders>
          </w:tcPr>
          <w:p w:rsidR="00883CDD" w:rsidRPr="006B6E2B" w:rsidRDefault="00883CDD" w:rsidP="00883CD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6B6E2B" w:rsidRDefault="00883CDD" w:rsidP="00883CD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883CDD" w:rsidRPr="006B6E2B" w:rsidRDefault="00883CDD" w:rsidP="00883CD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002DD0">
        <w:tc>
          <w:tcPr>
            <w:tcW w:w="3175" w:type="dxa"/>
            <w:tcBorders>
              <w:top w:val="nil"/>
              <w:left w:val="nil"/>
              <w:bottom w:val="nil"/>
              <w:right w:val="nil"/>
            </w:tcBorders>
          </w:tcPr>
          <w:p w:rsidR="00985443" w:rsidRPr="006B6E2B" w:rsidRDefault="004F289A"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Цель</w:t>
            </w:r>
            <w:r w:rsidR="00985443" w:rsidRPr="006B6E2B">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D06A3B"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эффективное управление государственным долгом Курской области</w:t>
            </w:r>
          </w:p>
        </w:tc>
      </w:tr>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D06A3B" w:rsidP="00692FF6">
            <w:pPr>
              <w:pStyle w:val="ConsPlusNormal"/>
              <w:jc w:val="both"/>
              <w:rPr>
                <w:rFonts w:ascii="Times New Roman" w:hAnsi="Times New Roman" w:cs="Times New Roman"/>
                <w:sz w:val="36"/>
                <w:szCs w:val="28"/>
              </w:rPr>
            </w:pPr>
            <w:r w:rsidRPr="006B6E2B">
              <w:rPr>
                <w:rFonts w:ascii="Times New Roman" w:hAnsi="Times New Roman" w:cs="Times New Roman"/>
                <w:sz w:val="28"/>
              </w:rPr>
              <w:t xml:space="preserve">сокращение стоимости обслуживания государственного долга путем обеспечения </w:t>
            </w:r>
            <w:proofErr w:type="gramStart"/>
            <w:r w:rsidRPr="006B6E2B">
              <w:rPr>
                <w:rFonts w:ascii="Times New Roman" w:hAnsi="Times New Roman" w:cs="Times New Roman"/>
                <w:sz w:val="28"/>
              </w:rPr>
              <w:t>приемлемых</w:t>
            </w:r>
            <w:proofErr w:type="gramEnd"/>
            <w:r w:rsidRPr="006B6E2B">
              <w:rPr>
                <w:rFonts w:ascii="Times New Roman" w:hAnsi="Times New Roman" w:cs="Times New Roman"/>
                <w:sz w:val="28"/>
              </w:rPr>
              <w:t xml:space="preserve"> и экономически обоснованных объема и структуры государственного долга Курской области;</w:t>
            </w:r>
            <w:r w:rsidRPr="006B6E2B">
              <w:rPr>
                <w:rFonts w:ascii="Times New Roman" w:hAnsi="Times New Roman" w:cs="Times New Roman"/>
                <w:sz w:val="36"/>
                <w:szCs w:val="28"/>
              </w:rPr>
              <w:t xml:space="preserve"> </w:t>
            </w:r>
          </w:p>
          <w:p w:rsidR="00D06A3B" w:rsidRPr="006B6E2B" w:rsidRDefault="00D06A3B" w:rsidP="00D142C7">
            <w:pPr>
              <w:pStyle w:val="ConsPlusNormal"/>
              <w:jc w:val="both"/>
              <w:rPr>
                <w:rFonts w:ascii="Times New Roman" w:hAnsi="Times New Roman" w:cs="Times New Roman"/>
                <w:sz w:val="28"/>
              </w:rPr>
            </w:pPr>
            <w:r w:rsidRPr="006B6E2B">
              <w:rPr>
                <w:rFonts w:ascii="Times New Roman" w:hAnsi="Times New Roman" w:cs="Times New Roman"/>
                <w:sz w:val="28"/>
              </w:rPr>
              <w:t>организация и проведение мониторинга состояния муниципального долга в</w:t>
            </w:r>
            <w:r w:rsidR="00D142C7" w:rsidRPr="006B6E2B">
              <w:rPr>
                <w:rFonts w:ascii="Times New Roman" w:hAnsi="Times New Roman" w:cs="Times New Roman"/>
                <w:sz w:val="28"/>
              </w:rPr>
              <w:t> </w:t>
            </w:r>
            <w:r w:rsidRPr="006B6E2B">
              <w:rPr>
                <w:rFonts w:ascii="Times New Roman" w:hAnsi="Times New Roman" w:cs="Times New Roman"/>
                <w:sz w:val="28"/>
              </w:rPr>
              <w:t>муниципальных образованиях Курской области</w:t>
            </w:r>
          </w:p>
        </w:tc>
      </w:tr>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расходов на обслуживание государственного долга Курской области</w:t>
            </w:r>
            <w:r w:rsidR="00495408" w:rsidRPr="006B6E2B">
              <w:rPr>
                <w:rFonts w:ascii="Times New Roman" w:hAnsi="Times New Roman" w:cs="Times New Roman"/>
                <w:sz w:val="28"/>
                <w:szCs w:val="28"/>
              </w:rPr>
              <w:br/>
            </w:r>
            <w:r w:rsidRPr="006B6E2B">
              <w:rPr>
                <w:rFonts w:ascii="Times New Roman" w:hAnsi="Times New Roman" w:cs="Times New Roman"/>
                <w:sz w:val="28"/>
                <w:szCs w:val="28"/>
              </w:rPr>
              <w:t>в</w:t>
            </w:r>
            <w:r w:rsidR="00495408" w:rsidRPr="006B6E2B">
              <w:rPr>
                <w:rFonts w:ascii="Times New Roman" w:hAnsi="Times New Roman" w:cs="Times New Roman"/>
                <w:sz w:val="28"/>
                <w:szCs w:val="28"/>
              </w:rPr>
              <w:t xml:space="preserve"> </w:t>
            </w:r>
            <w:r w:rsidRPr="006B6E2B">
              <w:rPr>
                <w:rFonts w:ascii="Times New Roman" w:hAnsi="Times New Roman" w:cs="Times New Roman"/>
                <w:sz w:val="28"/>
                <w:szCs w:val="28"/>
              </w:rPr>
              <w:t>общем объеме расходов областного бюджета;</w:t>
            </w:r>
          </w:p>
          <w:p w:rsidR="00985443" w:rsidRPr="006B6E2B" w:rsidRDefault="003507DB"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соотношение</w:t>
            </w:r>
            <w:r w:rsidR="00985443" w:rsidRPr="006B6E2B">
              <w:rPr>
                <w:rFonts w:ascii="Times New Roman" w:hAnsi="Times New Roman" w:cs="Times New Roman"/>
                <w:sz w:val="28"/>
                <w:szCs w:val="28"/>
              </w:rPr>
              <w:t xml:space="preserve"> государственного долга Курской области </w:t>
            </w:r>
            <w:r w:rsidRPr="006B6E2B">
              <w:rPr>
                <w:rFonts w:ascii="Times New Roman" w:hAnsi="Times New Roman" w:cs="Times New Roman"/>
                <w:sz w:val="28"/>
                <w:szCs w:val="28"/>
              </w:rPr>
              <w:t>и</w:t>
            </w:r>
            <w:r w:rsidR="00985443" w:rsidRPr="006B6E2B">
              <w:rPr>
                <w:rFonts w:ascii="Times New Roman" w:hAnsi="Times New Roman" w:cs="Times New Roman"/>
                <w:sz w:val="28"/>
                <w:szCs w:val="28"/>
              </w:rPr>
              <w:t xml:space="preserve"> объем</w:t>
            </w:r>
            <w:r w:rsidRPr="006B6E2B">
              <w:rPr>
                <w:rFonts w:ascii="Times New Roman" w:hAnsi="Times New Roman" w:cs="Times New Roman"/>
                <w:sz w:val="28"/>
                <w:szCs w:val="28"/>
              </w:rPr>
              <w:t>а</w:t>
            </w:r>
            <w:r w:rsidR="00985443" w:rsidRPr="006B6E2B">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w:t>
            </w:r>
          </w:p>
        </w:tc>
      </w:tr>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Этапы и сроки реализации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2015 - 202</w:t>
            </w:r>
            <w:r w:rsidR="002C0336"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 в том числе:</w:t>
            </w:r>
          </w:p>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- 2015 - 2020 годы; </w:t>
            </w:r>
          </w:p>
          <w:p w:rsidR="00985443" w:rsidRPr="006B6E2B" w:rsidRDefault="000A04FA" w:rsidP="002C0336">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- 2021 - 202</w:t>
            </w:r>
            <w:r w:rsidR="002C0336"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tc>
      </w:tr>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объем бюджетных ассигнований областного бюджета на реализацию подпрограммы составляет </w:t>
            </w:r>
            <w:r w:rsidR="007E5822" w:rsidRPr="006B6E2B">
              <w:rPr>
                <w:rFonts w:ascii="Times New Roman" w:hAnsi="Times New Roman" w:cs="Times New Roman"/>
                <w:sz w:val="28"/>
                <w:szCs w:val="28"/>
              </w:rPr>
              <w:t>2 881 657,591</w:t>
            </w:r>
            <w:r w:rsidR="00462093" w:rsidRPr="006B6E2B">
              <w:rPr>
                <w:rFonts w:ascii="Times New Roman" w:hAnsi="Times New Roman" w:cs="Times New Roman"/>
                <w:sz w:val="28"/>
                <w:szCs w:val="28"/>
              </w:rPr>
              <w:t xml:space="preserve"> </w:t>
            </w:r>
            <w:r w:rsidRPr="006B6E2B">
              <w:rPr>
                <w:rFonts w:ascii="Times New Roman" w:hAnsi="Times New Roman" w:cs="Times New Roman"/>
                <w:sz w:val="28"/>
                <w:szCs w:val="28"/>
              </w:rPr>
              <w:t>тыс.</w:t>
            </w:r>
            <w:r w:rsidR="00D1165E" w:rsidRPr="006B6E2B">
              <w:rPr>
                <w:rFonts w:ascii="Times New Roman" w:hAnsi="Times New Roman" w:cs="Times New Roman"/>
                <w:sz w:val="28"/>
                <w:szCs w:val="28"/>
              </w:rPr>
              <w:t> </w:t>
            </w:r>
            <w:r w:rsidRPr="006B6E2B">
              <w:rPr>
                <w:rFonts w:ascii="Times New Roman" w:hAnsi="Times New Roman" w:cs="Times New Roman"/>
                <w:sz w:val="28"/>
                <w:szCs w:val="28"/>
              </w:rPr>
              <w:t>рублей, в том числе:</w:t>
            </w:r>
          </w:p>
          <w:p w:rsidR="00985443"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2015 г</w:t>
            </w:r>
            <w:r w:rsidR="00000C75" w:rsidRPr="006B6E2B">
              <w:rPr>
                <w:rFonts w:ascii="Times New Roman" w:hAnsi="Times New Roman" w:cs="Times New Roman"/>
                <w:sz w:val="28"/>
                <w:szCs w:val="28"/>
              </w:rPr>
              <w:t>од</w:t>
            </w:r>
            <w:r w:rsidR="00985443" w:rsidRPr="006B6E2B">
              <w:rPr>
                <w:rFonts w:ascii="Times New Roman" w:hAnsi="Times New Roman" w:cs="Times New Roman"/>
                <w:sz w:val="28"/>
                <w:szCs w:val="28"/>
              </w:rPr>
              <w:t xml:space="preserve"> – 246</w:t>
            </w:r>
            <w:r w:rsidR="004175D1" w:rsidRPr="006B6E2B">
              <w:rPr>
                <w:rFonts w:ascii="Times New Roman" w:hAnsi="Times New Roman" w:cs="Times New Roman"/>
                <w:sz w:val="28"/>
                <w:szCs w:val="28"/>
              </w:rPr>
              <w:t> </w:t>
            </w:r>
            <w:r w:rsidR="0045588C" w:rsidRPr="006B6E2B">
              <w:rPr>
                <w:rFonts w:ascii="Times New Roman" w:hAnsi="Times New Roman" w:cs="Times New Roman"/>
                <w:sz w:val="28"/>
                <w:szCs w:val="28"/>
              </w:rPr>
              <w:t>954,449 тыс. рублей;</w:t>
            </w:r>
          </w:p>
          <w:p w:rsidR="00985443"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 xml:space="preserve">2016 </w:t>
            </w:r>
            <w:r w:rsidR="00000C75" w:rsidRPr="006B6E2B">
              <w:rPr>
                <w:rFonts w:ascii="Times New Roman" w:hAnsi="Times New Roman" w:cs="Times New Roman"/>
                <w:sz w:val="28"/>
                <w:szCs w:val="28"/>
              </w:rPr>
              <w:t>год</w:t>
            </w:r>
            <w:r w:rsidR="00985443" w:rsidRPr="006B6E2B">
              <w:rPr>
                <w:rFonts w:ascii="Times New Roman" w:hAnsi="Times New Roman" w:cs="Times New Roman"/>
                <w:sz w:val="28"/>
                <w:szCs w:val="28"/>
              </w:rPr>
              <w:t xml:space="preserve"> </w:t>
            </w:r>
            <w:r w:rsidR="009B1032"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103567" w:rsidRPr="006B6E2B">
              <w:rPr>
                <w:rFonts w:ascii="Times New Roman" w:hAnsi="Times New Roman" w:cs="Times New Roman"/>
                <w:sz w:val="28"/>
                <w:szCs w:val="28"/>
              </w:rPr>
              <w:t>79</w:t>
            </w:r>
            <w:r w:rsidR="004175D1" w:rsidRPr="006B6E2B">
              <w:rPr>
                <w:rFonts w:ascii="Times New Roman" w:hAnsi="Times New Roman" w:cs="Times New Roman"/>
                <w:sz w:val="28"/>
                <w:szCs w:val="28"/>
              </w:rPr>
              <w:t> </w:t>
            </w:r>
            <w:r w:rsidR="00103567" w:rsidRPr="006B6E2B">
              <w:rPr>
                <w:rFonts w:ascii="Times New Roman" w:hAnsi="Times New Roman" w:cs="Times New Roman"/>
                <w:sz w:val="28"/>
                <w:szCs w:val="28"/>
              </w:rPr>
              <w:t>140,125</w:t>
            </w:r>
            <w:r w:rsidR="00F54796" w:rsidRPr="006B6E2B">
              <w:rPr>
                <w:rFonts w:ascii="Times New Roman" w:hAnsi="Times New Roman" w:cs="Times New Roman"/>
                <w:sz w:val="28"/>
                <w:szCs w:val="28"/>
              </w:rPr>
              <w:t xml:space="preserve"> </w:t>
            </w:r>
            <w:r w:rsidR="0045588C" w:rsidRPr="006B6E2B">
              <w:rPr>
                <w:rFonts w:ascii="Times New Roman" w:hAnsi="Times New Roman" w:cs="Times New Roman"/>
                <w:sz w:val="28"/>
                <w:szCs w:val="28"/>
              </w:rPr>
              <w:t>тыс. рублей;</w:t>
            </w:r>
          </w:p>
          <w:p w:rsidR="00985443"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 xml:space="preserve">2017 </w:t>
            </w:r>
            <w:r w:rsidR="00000C75" w:rsidRPr="006B6E2B">
              <w:rPr>
                <w:rFonts w:ascii="Times New Roman" w:hAnsi="Times New Roman" w:cs="Times New Roman"/>
                <w:sz w:val="28"/>
                <w:szCs w:val="28"/>
              </w:rPr>
              <w:t>год</w:t>
            </w:r>
            <w:r w:rsidR="00985443" w:rsidRPr="006B6E2B">
              <w:rPr>
                <w:rFonts w:ascii="Times New Roman" w:hAnsi="Times New Roman" w:cs="Times New Roman"/>
                <w:sz w:val="28"/>
                <w:szCs w:val="28"/>
              </w:rPr>
              <w:t xml:space="preserve"> </w:t>
            </w:r>
            <w:r w:rsidR="00A6506A"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2B3478" w:rsidRPr="006B6E2B">
              <w:rPr>
                <w:rFonts w:ascii="Times New Roman" w:hAnsi="Times New Roman" w:cs="Times New Roman"/>
                <w:sz w:val="28"/>
                <w:szCs w:val="28"/>
              </w:rPr>
              <w:t>106</w:t>
            </w:r>
            <w:r w:rsidR="004175D1" w:rsidRPr="006B6E2B">
              <w:rPr>
                <w:rFonts w:ascii="Times New Roman" w:hAnsi="Times New Roman" w:cs="Times New Roman"/>
                <w:sz w:val="28"/>
                <w:szCs w:val="28"/>
              </w:rPr>
              <w:t> </w:t>
            </w:r>
            <w:r w:rsidR="002B3478" w:rsidRPr="006B6E2B">
              <w:rPr>
                <w:rFonts w:ascii="Times New Roman" w:hAnsi="Times New Roman" w:cs="Times New Roman"/>
                <w:sz w:val="28"/>
                <w:szCs w:val="28"/>
              </w:rPr>
              <w:t>208,180</w:t>
            </w:r>
            <w:r w:rsidR="00985443" w:rsidRPr="006B6E2B">
              <w:rPr>
                <w:rFonts w:ascii="Times New Roman" w:hAnsi="Times New Roman" w:cs="Times New Roman"/>
                <w:sz w:val="28"/>
                <w:szCs w:val="28"/>
              </w:rPr>
              <w:t xml:space="preserve"> тыс. рублей</w:t>
            </w:r>
            <w:r w:rsidR="0045588C" w:rsidRPr="006B6E2B">
              <w:rPr>
                <w:rFonts w:ascii="Times New Roman" w:hAnsi="Times New Roman" w:cs="Times New Roman"/>
                <w:sz w:val="28"/>
                <w:szCs w:val="28"/>
              </w:rPr>
              <w:t>;</w:t>
            </w:r>
          </w:p>
          <w:p w:rsidR="00985443"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2018 г</w:t>
            </w:r>
            <w:r w:rsidR="00000C75" w:rsidRPr="006B6E2B">
              <w:rPr>
                <w:rFonts w:ascii="Times New Roman" w:hAnsi="Times New Roman" w:cs="Times New Roman"/>
                <w:sz w:val="28"/>
                <w:szCs w:val="28"/>
              </w:rPr>
              <w:t>од</w:t>
            </w:r>
            <w:r w:rsidR="00985443" w:rsidRPr="006B6E2B">
              <w:rPr>
                <w:rFonts w:ascii="Times New Roman" w:hAnsi="Times New Roman" w:cs="Times New Roman"/>
                <w:sz w:val="28"/>
                <w:szCs w:val="28"/>
              </w:rPr>
              <w:t xml:space="preserve"> </w:t>
            </w:r>
            <w:r w:rsidR="00A6506A"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336363" w:rsidRPr="006B6E2B">
              <w:rPr>
                <w:rFonts w:ascii="Times New Roman" w:hAnsi="Times New Roman" w:cs="Times New Roman"/>
                <w:sz w:val="28"/>
                <w:szCs w:val="28"/>
              </w:rPr>
              <w:t>233</w:t>
            </w:r>
            <w:r w:rsidR="004175D1" w:rsidRPr="006B6E2B">
              <w:rPr>
                <w:rFonts w:ascii="Times New Roman" w:hAnsi="Times New Roman" w:cs="Times New Roman"/>
                <w:sz w:val="28"/>
                <w:szCs w:val="28"/>
              </w:rPr>
              <w:t> </w:t>
            </w:r>
            <w:r w:rsidR="00336363" w:rsidRPr="006B6E2B">
              <w:rPr>
                <w:rFonts w:ascii="Times New Roman" w:hAnsi="Times New Roman" w:cs="Times New Roman"/>
                <w:sz w:val="28"/>
                <w:szCs w:val="28"/>
              </w:rPr>
              <w:t>483,318</w:t>
            </w:r>
            <w:r w:rsidR="00985443" w:rsidRPr="006B6E2B">
              <w:rPr>
                <w:rFonts w:ascii="Times New Roman" w:hAnsi="Times New Roman" w:cs="Times New Roman"/>
                <w:sz w:val="28"/>
                <w:szCs w:val="28"/>
              </w:rPr>
              <w:t xml:space="preserve"> тыс. рублей</w:t>
            </w:r>
            <w:r w:rsidR="0045588C" w:rsidRPr="006B6E2B">
              <w:rPr>
                <w:rFonts w:ascii="Times New Roman" w:hAnsi="Times New Roman" w:cs="Times New Roman"/>
                <w:sz w:val="28"/>
                <w:szCs w:val="28"/>
              </w:rPr>
              <w:t>;</w:t>
            </w:r>
          </w:p>
          <w:p w:rsidR="00985443"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2019 г</w:t>
            </w:r>
            <w:r w:rsidR="00000C75" w:rsidRPr="006B6E2B">
              <w:rPr>
                <w:rFonts w:ascii="Times New Roman" w:hAnsi="Times New Roman" w:cs="Times New Roman"/>
                <w:sz w:val="28"/>
                <w:szCs w:val="28"/>
              </w:rPr>
              <w:t>од</w:t>
            </w:r>
            <w:r w:rsidR="00985443" w:rsidRPr="006B6E2B">
              <w:rPr>
                <w:rFonts w:ascii="Times New Roman" w:hAnsi="Times New Roman" w:cs="Times New Roman"/>
                <w:sz w:val="28"/>
                <w:szCs w:val="28"/>
              </w:rPr>
              <w:t xml:space="preserve"> </w:t>
            </w:r>
            <w:r w:rsidR="00A6506A"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4D0A6B" w:rsidRPr="006B6E2B">
              <w:rPr>
                <w:rFonts w:ascii="Times New Roman" w:hAnsi="Times New Roman" w:cs="Times New Roman"/>
                <w:sz w:val="28"/>
                <w:szCs w:val="28"/>
              </w:rPr>
              <w:t>425 673,057</w:t>
            </w:r>
            <w:r w:rsidR="00985443" w:rsidRPr="006B6E2B">
              <w:rPr>
                <w:rFonts w:ascii="Times New Roman" w:hAnsi="Times New Roman" w:cs="Times New Roman"/>
                <w:sz w:val="28"/>
                <w:szCs w:val="28"/>
              </w:rPr>
              <w:t xml:space="preserve"> тыс. рублей</w:t>
            </w:r>
            <w:r w:rsidR="0045588C" w:rsidRPr="006B6E2B">
              <w:rPr>
                <w:rFonts w:ascii="Times New Roman" w:hAnsi="Times New Roman" w:cs="Times New Roman"/>
                <w:sz w:val="28"/>
                <w:szCs w:val="28"/>
              </w:rPr>
              <w:t>;</w:t>
            </w:r>
          </w:p>
          <w:p w:rsidR="00985443"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2020 г</w:t>
            </w:r>
            <w:r w:rsidR="00000C75" w:rsidRPr="006B6E2B">
              <w:rPr>
                <w:rFonts w:ascii="Times New Roman" w:hAnsi="Times New Roman" w:cs="Times New Roman"/>
                <w:sz w:val="28"/>
                <w:szCs w:val="28"/>
              </w:rPr>
              <w:t>од</w:t>
            </w:r>
            <w:r w:rsidR="00985443" w:rsidRPr="006B6E2B">
              <w:rPr>
                <w:rFonts w:ascii="Times New Roman" w:hAnsi="Times New Roman" w:cs="Times New Roman"/>
                <w:sz w:val="28"/>
                <w:szCs w:val="28"/>
              </w:rPr>
              <w:t xml:space="preserve"> </w:t>
            </w:r>
            <w:r w:rsidR="00926CCB"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DF3651" w:rsidRPr="006B6E2B">
              <w:rPr>
                <w:rFonts w:ascii="Times New Roman" w:hAnsi="Times New Roman" w:cs="Times New Roman"/>
                <w:sz w:val="28"/>
                <w:szCs w:val="28"/>
              </w:rPr>
              <w:t>15</w:t>
            </w:r>
            <w:r w:rsidR="009E2453" w:rsidRPr="006B6E2B">
              <w:rPr>
                <w:rFonts w:ascii="Times New Roman" w:hAnsi="Times New Roman" w:cs="Times New Roman"/>
                <w:sz w:val="28"/>
                <w:szCs w:val="28"/>
              </w:rPr>
              <w:t>2 508,032</w:t>
            </w:r>
            <w:r w:rsidR="00985443" w:rsidRPr="006B6E2B">
              <w:rPr>
                <w:rFonts w:ascii="Times New Roman" w:hAnsi="Times New Roman" w:cs="Times New Roman"/>
                <w:sz w:val="28"/>
                <w:szCs w:val="28"/>
              </w:rPr>
              <w:t xml:space="preserve"> тыс. рублей</w:t>
            </w:r>
            <w:r w:rsidR="0045588C" w:rsidRPr="006B6E2B">
              <w:rPr>
                <w:rFonts w:ascii="Times New Roman" w:hAnsi="Times New Roman" w:cs="Times New Roman"/>
                <w:sz w:val="28"/>
                <w:szCs w:val="28"/>
              </w:rPr>
              <w:t>;</w:t>
            </w:r>
          </w:p>
          <w:p w:rsidR="009C4739"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C4739" w:rsidRPr="006B6E2B">
              <w:rPr>
                <w:rFonts w:ascii="Times New Roman" w:hAnsi="Times New Roman" w:cs="Times New Roman"/>
                <w:sz w:val="28"/>
                <w:szCs w:val="28"/>
              </w:rPr>
              <w:t xml:space="preserve">2021 </w:t>
            </w:r>
            <w:r w:rsidR="00000C75" w:rsidRPr="006B6E2B">
              <w:rPr>
                <w:rFonts w:ascii="Times New Roman" w:hAnsi="Times New Roman" w:cs="Times New Roman"/>
                <w:sz w:val="28"/>
                <w:szCs w:val="28"/>
              </w:rPr>
              <w:t>год</w:t>
            </w:r>
            <w:r w:rsidR="009C4739" w:rsidRPr="006B6E2B">
              <w:rPr>
                <w:rFonts w:ascii="Times New Roman" w:hAnsi="Times New Roman" w:cs="Times New Roman"/>
                <w:sz w:val="28"/>
                <w:szCs w:val="28"/>
              </w:rPr>
              <w:t xml:space="preserve"> –</w:t>
            </w:r>
            <w:r w:rsidR="007E3EAE" w:rsidRPr="006B6E2B">
              <w:rPr>
                <w:rFonts w:ascii="Times New Roman" w:hAnsi="Times New Roman" w:cs="Times New Roman"/>
                <w:sz w:val="28"/>
                <w:szCs w:val="28"/>
              </w:rPr>
              <w:t xml:space="preserve"> </w:t>
            </w:r>
            <w:r w:rsidR="00A938EB" w:rsidRPr="006B6E2B">
              <w:rPr>
                <w:rFonts w:ascii="Times New Roman" w:hAnsi="Times New Roman" w:cs="Times New Roman"/>
                <w:sz w:val="28"/>
                <w:szCs w:val="28"/>
              </w:rPr>
              <w:t>85</w:t>
            </w:r>
            <w:r w:rsidR="003853B8" w:rsidRPr="006B6E2B">
              <w:rPr>
                <w:rFonts w:ascii="Times New Roman" w:hAnsi="Times New Roman" w:cs="Times New Roman"/>
                <w:sz w:val="28"/>
                <w:szCs w:val="28"/>
              </w:rPr>
              <w:t> 999,042</w:t>
            </w:r>
            <w:r w:rsidR="007E3EAE" w:rsidRPr="006B6E2B">
              <w:rPr>
                <w:rFonts w:ascii="Times New Roman" w:hAnsi="Times New Roman" w:cs="Times New Roman"/>
                <w:sz w:val="28"/>
                <w:szCs w:val="28"/>
              </w:rPr>
              <w:t xml:space="preserve"> тыс. рублей</w:t>
            </w:r>
            <w:r w:rsidR="0045588C" w:rsidRPr="006B6E2B">
              <w:rPr>
                <w:rFonts w:ascii="Times New Roman" w:hAnsi="Times New Roman" w:cs="Times New Roman"/>
                <w:sz w:val="28"/>
                <w:szCs w:val="28"/>
              </w:rPr>
              <w:t>;</w:t>
            </w:r>
          </w:p>
          <w:p w:rsidR="00F242EF"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000C75" w:rsidRPr="006B6E2B">
              <w:rPr>
                <w:rFonts w:ascii="Times New Roman" w:hAnsi="Times New Roman" w:cs="Times New Roman"/>
                <w:sz w:val="28"/>
                <w:szCs w:val="28"/>
              </w:rPr>
              <w:t>2022 год</w:t>
            </w:r>
            <w:r w:rsidR="00F242EF" w:rsidRPr="006B6E2B">
              <w:rPr>
                <w:rFonts w:ascii="Times New Roman" w:hAnsi="Times New Roman" w:cs="Times New Roman"/>
                <w:sz w:val="28"/>
                <w:szCs w:val="28"/>
              </w:rPr>
              <w:t xml:space="preserve"> – </w:t>
            </w:r>
            <w:r w:rsidR="007E5822" w:rsidRPr="006B6E2B">
              <w:rPr>
                <w:rFonts w:ascii="Times New Roman" w:hAnsi="Times New Roman" w:cs="Times New Roman"/>
                <w:sz w:val="28"/>
                <w:szCs w:val="28"/>
              </w:rPr>
              <w:t>74 236,756</w:t>
            </w:r>
            <w:r w:rsidR="0045588C" w:rsidRPr="006B6E2B">
              <w:rPr>
                <w:rFonts w:ascii="Times New Roman" w:hAnsi="Times New Roman" w:cs="Times New Roman"/>
                <w:sz w:val="28"/>
                <w:szCs w:val="28"/>
              </w:rPr>
              <w:t xml:space="preserve"> тыс. рублей;</w:t>
            </w:r>
          </w:p>
          <w:p w:rsidR="00F242EF" w:rsidRPr="006B6E2B" w:rsidRDefault="00BF613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000C75" w:rsidRPr="006B6E2B">
              <w:rPr>
                <w:rFonts w:ascii="Times New Roman" w:hAnsi="Times New Roman" w:cs="Times New Roman"/>
                <w:sz w:val="28"/>
                <w:szCs w:val="28"/>
              </w:rPr>
              <w:t>2023 год</w:t>
            </w:r>
            <w:r w:rsidR="00F242EF" w:rsidRPr="006B6E2B">
              <w:rPr>
                <w:rFonts w:ascii="Times New Roman" w:hAnsi="Times New Roman" w:cs="Times New Roman"/>
                <w:sz w:val="28"/>
                <w:szCs w:val="28"/>
              </w:rPr>
              <w:t xml:space="preserve"> – </w:t>
            </w:r>
            <w:r w:rsidR="0072302A" w:rsidRPr="006B6E2B">
              <w:rPr>
                <w:rFonts w:ascii="Times New Roman" w:hAnsi="Times New Roman" w:cs="Times New Roman"/>
                <w:sz w:val="28"/>
                <w:szCs w:val="28"/>
              </w:rPr>
              <w:t>444 291,845</w:t>
            </w:r>
            <w:r w:rsidR="0045588C" w:rsidRPr="006B6E2B">
              <w:rPr>
                <w:rFonts w:ascii="Times New Roman" w:hAnsi="Times New Roman" w:cs="Times New Roman"/>
                <w:sz w:val="28"/>
                <w:szCs w:val="28"/>
              </w:rPr>
              <w:t xml:space="preserve"> тыс. рублей;</w:t>
            </w:r>
          </w:p>
          <w:p w:rsidR="00F242EF" w:rsidRPr="006B6E2B" w:rsidRDefault="00BF6137" w:rsidP="0072302A">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000C75" w:rsidRPr="006B6E2B">
              <w:rPr>
                <w:rFonts w:ascii="Times New Roman" w:hAnsi="Times New Roman" w:cs="Times New Roman"/>
                <w:sz w:val="28"/>
                <w:szCs w:val="28"/>
              </w:rPr>
              <w:t>2024 год</w:t>
            </w:r>
            <w:r w:rsidR="00F242EF" w:rsidRPr="006B6E2B">
              <w:rPr>
                <w:rFonts w:ascii="Times New Roman" w:hAnsi="Times New Roman" w:cs="Times New Roman"/>
                <w:sz w:val="28"/>
                <w:szCs w:val="28"/>
              </w:rPr>
              <w:t xml:space="preserve"> </w:t>
            </w:r>
            <w:r w:rsidR="0045588C" w:rsidRPr="006B6E2B">
              <w:rPr>
                <w:rFonts w:ascii="Times New Roman" w:hAnsi="Times New Roman" w:cs="Times New Roman"/>
                <w:sz w:val="28"/>
                <w:szCs w:val="28"/>
              </w:rPr>
              <w:t>–</w:t>
            </w:r>
            <w:r w:rsidR="00F242EF" w:rsidRPr="006B6E2B">
              <w:rPr>
                <w:rFonts w:ascii="Times New Roman" w:hAnsi="Times New Roman" w:cs="Times New Roman"/>
                <w:sz w:val="28"/>
                <w:szCs w:val="28"/>
              </w:rPr>
              <w:t xml:space="preserve"> </w:t>
            </w:r>
            <w:r w:rsidR="005B1872" w:rsidRPr="006B6E2B">
              <w:rPr>
                <w:rFonts w:ascii="Times New Roman" w:hAnsi="Times New Roman" w:cs="Times New Roman"/>
                <w:sz w:val="28"/>
                <w:szCs w:val="28"/>
              </w:rPr>
              <w:t>47</w:t>
            </w:r>
            <w:r w:rsidR="0072302A" w:rsidRPr="006B6E2B">
              <w:rPr>
                <w:rFonts w:ascii="Times New Roman" w:hAnsi="Times New Roman" w:cs="Times New Roman"/>
                <w:sz w:val="28"/>
                <w:szCs w:val="28"/>
              </w:rPr>
              <w:t xml:space="preserve">4 457,771 </w:t>
            </w:r>
            <w:r w:rsidR="0045588C" w:rsidRPr="006B6E2B">
              <w:rPr>
                <w:rFonts w:ascii="Times New Roman" w:hAnsi="Times New Roman" w:cs="Times New Roman"/>
                <w:sz w:val="28"/>
                <w:szCs w:val="28"/>
              </w:rPr>
              <w:t>тыс. рублей</w:t>
            </w:r>
            <w:r w:rsidR="00434CC9" w:rsidRPr="006B6E2B">
              <w:rPr>
                <w:rFonts w:ascii="Times New Roman" w:hAnsi="Times New Roman" w:cs="Times New Roman"/>
                <w:sz w:val="28"/>
                <w:szCs w:val="28"/>
              </w:rPr>
              <w:t>;</w:t>
            </w:r>
          </w:p>
          <w:p w:rsidR="00434CC9" w:rsidRPr="006B6E2B" w:rsidRDefault="00434CC9" w:rsidP="005F66CD">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2025 год – </w:t>
            </w:r>
            <w:r w:rsidR="005F66CD" w:rsidRPr="006B6E2B">
              <w:rPr>
                <w:rFonts w:ascii="Times New Roman" w:hAnsi="Times New Roman" w:cs="Times New Roman"/>
                <w:sz w:val="28"/>
                <w:szCs w:val="28"/>
              </w:rPr>
              <w:t xml:space="preserve">558 705,016 </w:t>
            </w:r>
            <w:r w:rsidRPr="006B6E2B">
              <w:rPr>
                <w:rFonts w:ascii="Times New Roman" w:hAnsi="Times New Roman" w:cs="Times New Roman"/>
                <w:sz w:val="28"/>
                <w:szCs w:val="28"/>
              </w:rPr>
              <w:t>тыс. рублей</w:t>
            </w:r>
          </w:p>
        </w:tc>
      </w:tr>
      <w:tr w:rsidR="0096004A" w:rsidRPr="006B6E2B" w:rsidTr="00002DD0">
        <w:tc>
          <w:tcPr>
            <w:tcW w:w="3175" w:type="dxa"/>
            <w:tcBorders>
              <w:top w:val="nil"/>
              <w:left w:val="nil"/>
              <w:bottom w:val="nil"/>
              <w:right w:val="nil"/>
            </w:tcBorders>
          </w:tcPr>
          <w:p w:rsidR="0096004A" w:rsidRPr="006B6E2B" w:rsidRDefault="0096004A" w:rsidP="00746DD9">
            <w:pPr>
              <w:pStyle w:val="ConsPlusNormal"/>
              <w:rPr>
                <w:rFonts w:ascii="Times New Roman" w:hAnsi="Times New Roman" w:cs="Times New Roman"/>
                <w:sz w:val="28"/>
                <w:szCs w:val="28"/>
              </w:rPr>
            </w:pPr>
            <w:r w:rsidRPr="006B6E2B">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6004A" w:rsidRPr="006B6E2B" w:rsidRDefault="0096004A" w:rsidP="0096004A">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отсутствует</w:t>
            </w:r>
          </w:p>
        </w:tc>
      </w:tr>
      <w:tr w:rsidR="00985443" w:rsidRPr="006B6E2B" w:rsidTr="00002DD0">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Ожидаемые результаты</w:t>
            </w:r>
          </w:p>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реализации подпрограммы</w:t>
            </w:r>
          </w:p>
        </w:tc>
        <w:tc>
          <w:tcPr>
            <w:tcW w:w="296"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E13132">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сохранение объема государственного долга</w:t>
            </w:r>
            <w:r w:rsidR="00E13132" w:rsidRPr="006B6E2B">
              <w:rPr>
                <w:rFonts w:ascii="Times New Roman" w:hAnsi="Times New Roman" w:cs="Times New Roman"/>
                <w:sz w:val="28"/>
                <w:szCs w:val="28"/>
              </w:rPr>
              <w:br/>
            </w:r>
            <w:r w:rsidRPr="006B6E2B">
              <w:rPr>
                <w:rFonts w:ascii="Times New Roman" w:hAnsi="Times New Roman" w:cs="Times New Roman"/>
                <w:sz w:val="28"/>
                <w:szCs w:val="28"/>
              </w:rPr>
              <w:t>в</w:t>
            </w:r>
            <w:r w:rsidR="00E13132"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пределах не выше 50</w:t>
            </w:r>
            <w:r w:rsidR="00F242EF" w:rsidRPr="006B6E2B">
              <w:rPr>
                <w:rFonts w:ascii="Times New Roman" w:hAnsi="Times New Roman" w:cs="Times New Roman"/>
                <w:sz w:val="28"/>
                <w:szCs w:val="28"/>
              </w:rPr>
              <w:t> </w:t>
            </w:r>
            <w:r w:rsidRPr="006B6E2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tc>
      </w:tr>
    </w:tbl>
    <w:p w:rsidR="007E72C7" w:rsidRPr="006B6E2B" w:rsidRDefault="007E72C7"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 Характеристика сферы 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основные проблемы в указанной сфере и прогноз ее развития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Вопрос достижения </w:t>
      </w:r>
      <w:proofErr w:type="gramStart"/>
      <w:r w:rsidRPr="006B6E2B">
        <w:rPr>
          <w:rFonts w:ascii="Times New Roman" w:hAnsi="Times New Roman" w:cs="Times New Roman"/>
          <w:sz w:val="28"/>
          <w:szCs w:val="28"/>
        </w:rPr>
        <w:t>приемлемых</w:t>
      </w:r>
      <w:proofErr w:type="gramEnd"/>
      <w:r w:rsidRPr="006B6E2B">
        <w:rPr>
          <w:rFonts w:ascii="Times New Roman" w:hAnsi="Times New Roman" w:cs="Times New Roman"/>
          <w:sz w:val="28"/>
          <w:szCs w:val="28"/>
        </w:rPr>
        <w:t xml:space="preserve"> и экономически обоснованных объема и структуры государственного долга сохраняет свою актуальность.</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Административная деятельность по достижению данной цели состоит в</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 xml:space="preserve">организации обслуживания и погашения государственного долга. В рамках администрирования в соответствии с основными направлениями бюджетной политики определяется и обосновывается оптимальная долговая нагрузка </w:t>
      </w:r>
      <w:r w:rsidRPr="006B6E2B">
        <w:rPr>
          <w:rFonts w:ascii="Times New Roman" w:hAnsi="Times New Roman" w:cs="Times New Roman"/>
          <w:sz w:val="28"/>
          <w:szCs w:val="28"/>
        </w:rPr>
        <w:lastRenderedPageBreak/>
        <w:t>на</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базе основных параметров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В целях эффективного управления государственным долгом Курской области на территории области разработаны и утверждены нормативные правовые акты об управлении государственным долгом Курской области, определяющие порядок ведения государственной долговой книги Курской области, передачи </w:t>
      </w:r>
      <w:r w:rsidR="000E5214" w:rsidRPr="006B6E2B">
        <w:rPr>
          <w:rFonts w:ascii="Times New Roman" w:hAnsi="Times New Roman" w:cs="Times New Roman"/>
          <w:sz w:val="28"/>
          <w:szCs w:val="28"/>
        </w:rPr>
        <w:t>Министерству финансов и бюджетного контроля</w:t>
      </w:r>
      <w:r w:rsidRPr="006B6E2B">
        <w:rPr>
          <w:rFonts w:ascii="Times New Roman" w:hAnsi="Times New Roman" w:cs="Times New Roman"/>
          <w:sz w:val="28"/>
          <w:szCs w:val="28"/>
        </w:rPr>
        <w:t xml:space="preserve"> Курской области информации о</w:t>
      </w:r>
      <w:r w:rsidR="000E5214" w:rsidRPr="006B6E2B">
        <w:rPr>
          <w:rFonts w:ascii="Times New Roman" w:hAnsi="Times New Roman" w:cs="Times New Roman"/>
          <w:sz w:val="28"/>
          <w:szCs w:val="28"/>
        </w:rPr>
        <w:t xml:space="preserve"> </w:t>
      </w:r>
      <w:r w:rsidRPr="006B6E2B">
        <w:rPr>
          <w:rFonts w:ascii="Times New Roman" w:hAnsi="Times New Roman" w:cs="Times New Roman"/>
          <w:sz w:val="28"/>
          <w:szCs w:val="28"/>
        </w:rPr>
        <w:t>долговых обязательствах, отраженных</w:t>
      </w:r>
      <w:r w:rsidR="000E5214" w:rsidRPr="006B6E2B">
        <w:rPr>
          <w:rFonts w:ascii="Times New Roman" w:hAnsi="Times New Roman" w:cs="Times New Roman"/>
          <w:sz w:val="28"/>
          <w:szCs w:val="28"/>
        </w:rPr>
        <w:br/>
      </w:r>
      <w:r w:rsidRPr="006B6E2B">
        <w:rPr>
          <w:rFonts w:ascii="Times New Roman" w:hAnsi="Times New Roman" w:cs="Times New Roman"/>
          <w:sz w:val="28"/>
          <w:szCs w:val="28"/>
        </w:rPr>
        <w:t>в муниципальных долговых книгах, оценки надежности (ликвидности) банковской гарантии, утверждена методика планирования государственных долговых обязательств Курской</w:t>
      </w:r>
      <w:proofErr w:type="gramEnd"/>
      <w:r w:rsidRPr="006B6E2B">
        <w:rPr>
          <w:rFonts w:ascii="Times New Roman" w:hAnsi="Times New Roman" w:cs="Times New Roman"/>
          <w:sz w:val="28"/>
          <w:szCs w:val="28"/>
        </w:rPr>
        <w:t xml:space="preserve"> области и определения финансового состояния юридического лица </w:t>
      </w:r>
      <w:r w:rsidR="00F242EF" w:rsidRPr="006B6E2B">
        <w:rPr>
          <w:rFonts w:ascii="Times New Roman" w:hAnsi="Times New Roman" w:cs="Times New Roman"/>
          <w:sz w:val="28"/>
          <w:szCs w:val="28"/>
        </w:rPr>
        <w:t>–</w:t>
      </w:r>
      <w:r w:rsidRPr="006B6E2B">
        <w:rPr>
          <w:rFonts w:ascii="Times New Roman" w:hAnsi="Times New Roman" w:cs="Times New Roman"/>
          <w:sz w:val="28"/>
          <w:szCs w:val="28"/>
        </w:rPr>
        <w:t xml:space="preserve"> получателя мер государственной поддержки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предшествующий период консервативная политика заимствований и</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улучшение экономической ситуации привели к существенному сокращению процентной нагрузки на бюджет и снижению стоимости обслуживания заимствований. Результатом данной работы является экономически обоснованная стоимость обслуживания государственного долга Курской области, которая в 2013 году не превысила 0,1</w:t>
      </w:r>
      <w:r w:rsidR="00F242EF" w:rsidRPr="006B6E2B">
        <w:rPr>
          <w:rFonts w:ascii="Times New Roman" w:hAnsi="Times New Roman" w:cs="Times New Roman"/>
          <w:sz w:val="28"/>
          <w:szCs w:val="28"/>
        </w:rPr>
        <w:t> </w:t>
      </w:r>
      <w:r w:rsidRPr="006B6E2B">
        <w:rPr>
          <w:rFonts w:ascii="Times New Roman" w:hAnsi="Times New Roman" w:cs="Times New Roman"/>
          <w:sz w:val="28"/>
          <w:szCs w:val="28"/>
        </w:rPr>
        <w:t>% от расходов областного бюджета</w:t>
      </w:r>
      <w:r w:rsidR="00AC7EB5" w:rsidRPr="006B6E2B">
        <w:rPr>
          <w:rFonts w:ascii="Times New Roman" w:hAnsi="Times New Roman" w:cs="Times New Roman"/>
          <w:sz w:val="28"/>
          <w:szCs w:val="28"/>
        </w:rPr>
        <w:t>, в 2020 году – 0,2 %</w:t>
      </w:r>
      <w:r w:rsidR="003D70CA" w:rsidRPr="006B6E2B">
        <w:rPr>
          <w:rFonts w:ascii="Times New Roman" w:hAnsi="Times New Roman" w:cs="Times New Roman"/>
          <w:sz w:val="28"/>
          <w:szCs w:val="28"/>
        </w:rPr>
        <w:t xml:space="preserve"> от расходов областного бюджета</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 для</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минимизации стоимости обслуживания и сопряженных с ним рисков, для</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проведения эффективной государственной долговой политики.</w:t>
      </w:r>
    </w:p>
    <w:p w:rsidR="007E72C7" w:rsidRPr="006B6E2B" w:rsidRDefault="007E72C7"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II. Приоритеты государственной политики в сфере реализации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подпрограммы, цели, задачи и показатели (индикаторы)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достижения целей и решения задач, описание основных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ожидаемых конечных результатов подпрограммы, сроков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и контрольных этапов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Приоритетом государственной политики в сфере реализации подпрограммы является проведение ответственной долговой политики, являющейся неотъемлемой частью </w:t>
      </w:r>
      <w:r w:rsidR="00C370A0" w:rsidRPr="006B6E2B">
        <w:rPr>
          <w:rFonts w:ascii="Times New Roman" w:hAnsi="Times New Roman" w:cs="Times New Roman"/>
          <w:sz w:val="28"/>
          <w:szCs w:val="28"/>
        </w:rPr>
        <w:t>бюджетной</w:t>
      </w:r>
      <w:r w:rsidRPr="006B6E2B">
        <w:rPr>
          <w:rFonts w:ascii="Times New Roman" w:hAnsi="Times New Roman" w:cs="Times New Roman"/>
          <w:sz w:val="28"/>
          <w:szCs w:val="28"/>
        </w:rPr>
        <w:t xml:space="preserve"> политики Курской области.</w:t>
      </w:r>
    </w:p>
    <w:p w:rsidR="000C3188"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Целью подпрограммы является эффективное управление государственным долгом Курской области.</w:t>
      </w:r>
    </w:p>
    <w:p w:rsidR="000C3188"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Для достижения указанной цели необходимо решить задач</w:t>
      </w:r>
      <w:r w:rsidR="003507DB" w:rsidRPr="006B6E2B">
        <w:rPr>
          <w:rFonts w:ascii="Times New Roman" w:hAnsi="Times New Roman" w:cs="Times New Roman"/>
          <w:sz w:val="28"/>
          <w:szCs w:val="28"/>
        </w:rPr>
        <w:t>и</w:t>
      </w:r>
      <w:r w:rsidR="00D8228B" w:rsidRPr="006B6E2B">
        <w:rPr>
          <w:rFonts w:ascii="Times New Roman" w:hAnsi="Times New Roman" w:cs="Times New Roman"/>
          <w:sz w:val="28"/>
          <w:szCs w:val="28"/>
        </w:rPr>
        <w:t xml:space="preserve"> </w:t>
      </w:r>
      <w:r w:rsidR="000C3188" w:rsidRPr="006B6E2B">
        <w:rPr>
          <w:rFonts w:ascii="Times New Roman" w:hAnsi="Times New Roman" w:cs="Times New Roman"/>
          <w:sz w:val="28"/>
        </w:rPr>
        <w:t>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w:t>
      </w:r>
      <w:r w:rsidR="000C3188" w:rsidRPr="006B6E2B">
        <w:rPr>
          <w:rFonts w:ascii="Times New Roman" w:hAnsi="Times New Roman" w:cs="Times New Roman"/>
          <w:sz w:val="36"/>
          <w:szCs w:val="28"/>
        </w:rPr>
        <w:t xml:space="preserve"> </w:t>
      </w:r>
      <w:r w:rsidR="000C3188" w:rsidRPr="006B6E2B">
        <w:rPr>
          <w:rFonts w:ascii="Times New Roman" w:hAnsi="Times New Roman" w:cs="Times New Roman"/>
          <w:sz w:val="28"/>
        </w:rPr>
        <w:t>организации и проведения мониторинга состояния муниципального долга в муниципальных образованиях Курской области.</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Целевыми индикаторами и показателями подпрограммы являются: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доля расходов на обслуживание государственного долга Курской области в общем объеме расходов областного бюджета, за исключением </w:t>
      </w:r>
      <w:r w:rsidRPr="006B6E2B">
        <w:rPr>
          <w:rFonts w:ascii="Times New Roman" w:hAnsi="Times New Roman" w:cs="Times New Roman"/>
          <w:sz w:val="28"/>
          <w:szCs w:val="28"/>
        </w:rPr>
        <w:lastRenderedPageBreak/>
        <w:t>расходов, которые осуществляются за счет субвенций, предоставленных из</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 xml:space="preserve">бюджетов бюджетной системы Российской Федерации. </w:t>
      </w:r>
      <w:proofErr w:type="gramStart"/>
      <w:r w:rsidRPr="006B6E2B">
        <w:rPr>
          <w:rFonts w:ascii="Times New Roman" w:hAnsi="Times New Roman" w:cs="Times New Roman"/>
          <w:sz w:val="28"/>
          <w:szCs w:val="28"/>
        </w:rPr>
        <w:t>Показатель рассчитывается в процентах, как отношение объема расходов на</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обслуживание государственного долга за соответствующий год к</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расходам областного бюджета за соответствующий год за исключением расходов, которые осуществляются за счет субвенций, представленных в</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областном законе об исполнении областного бюджета, а также в областном законе об областном бюджете на очередной финансовый год и плановый период;</w:t>
      </w:r>
      <w:proofErr w:type="gramEnd"/>
    </w:p>
    <w:p w:rsidR="005C5305" w:rsidRPr="006B6E2B" w:rsidRDefault="003507DB"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соотношение</w:t>
      </w:r>
      <w:r w:rsidR="005C5305" w:rsidRPr="006B6E2B">
        <w:rPr>
          <w:rFonts w:ascii="Times New Roman" w:hAnsi="Times New Roman" w:cs="Times New Roman"/>
          <w:sz w:val="28"/>
          <w:szCs w:val="28"/>
        </w:rPr>
        <w:t xml:space="preserve"> государственного долга Курской области </w:t>
      </w:r>
      <w:r w:rsidRPr="006B6E2B">
        <w:rPr>
          <w:rFonts w:ascii="Times New Roman" w:hAnsi="Times New Roman" w:cs="Times New Roman"/>
          <w:sz w:val="28"/>
          <w:szCs w:val="28"/>
        </w:rPr>
        <w:t>и объема</w:t>
      </w:r>
      <w:r w:rsidR="005C5305" w:rsidRPr="006B6E2B">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 Данный показатель рассчитывается в процентах, как</w:t>
      </w:r>
      <w:r w:rsidR="00D142C7" w:rsidRPr="006B6E2B">
        <w:rPr>
          <w:rFonts w:ascii="Times New Roman" w:hAnsi="Times New Roman" w:cs="Times New Roman"/>
          <w:sz w:val="28"/>
          <w:szCs w:val="28"/>
        </w:rPr>
        <w:t> </w:t>
      </w:r>
      <w:r w:rsidR="005C5305" w:rsidRPr="006B6E2B">
        <w:rPr>
          <w:rFonts w:ascii="Times New Roman" w:hAnsi="Times New Roman" w:cs="Times New Roman"/>
          <w:sz w:val="28"/>
          <w:szCs w:val="28"/>
        </w:rPr>
        <w:t>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 Значения указанных показателей отражены в областном законе об исполнении областного бюджета, а также в</w:t>
      </w:r>
      <w:r w:rsidR="00D142C7" w:rsidRPr="006B6E2B">
        <w:rPr>
          <w:rFonts w:ascii="Times New Roman" w:hAnsi="Times New Roman" w:cs="Times New Roman"/>
          <w:sz w:val="28"/>
          <w:szCs w:val="28"/>
        </w:rPr>
        <w:t> </w:t>
      </w:r>
      <w:r w:rsidR="005C5305" w:rsidRPr="006B6E2B">
        <w:rPr>
          <w:rFonts w:ascii="Times New Roman" w:hAnsi="Times New Roman" w:cs="Times New Roman"/>
          <w:sz w:val="28"/>
          <w:szCs w:val="28"/>
        </w:rPr>
        <w:t>областном законе об областном бюджете на очередной финансовый год и</w:t>
      </w:r>
      <w:r w:rsidR="00D142C7" w:rsidRPr="006B6E2B">
        <w:rPr>
          <w:rFonts w:ascii="Times New Roman" w:hAnsi="Times New Roman" w:cs="Times New Roman"/>
          <w:sz w:val="28"/>
          <w:szCs w:val="28"/>
        </w:rPr>
        <w:t> </w:t>
      </w:r>
      <w:r w:rsidR="005C5305" w:rsidRPr="006B6E2B">
        <w:rPr>
          <w:rFonts w:ascii="Times New Roman" w:hAnsi="Times New Roman" w:cs="Times New Roman"/>
          <w:sz w:val="28"/>
          <w:szCs w:val="28"/>
        </w:rPr>
        <w:t>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Ожидаемым результатом реализации подпрограммы является сохранение объема государственного долга Курской области в пределах не</w:t>
      </w:r>
      <w:r w:rsidR="00D142C7" w:rsidRPr="006B6E2B">
        <w:rPr>
          <w:rFonts w:ascii="Times New Roman" w:hAnsi="Times New Roman" w:cs="Times New Roman"/>
          <w:sz w:val="28"/>
          <w:szCs w:val="28"/>
        </w:rPr>
        <w:t> </w:t>
      </w:r>
      <w:r w:rsidRPr="006B6E2B">
        <w:rPr>
          <w:rFonts w:ascii="Times New Roman" w:hAnsi="Times New Roman" w:cs="Times New Roman"/>
          <w:sz w:val="28"/>
          <w:szCs w:val="28"/>
        </w:rPr>
        <w:t>выше 50</w:t>
      </w:r>
      <w:r w:rsidR="00F242EF" w:rsidRPr="006B6E2B">
        <w:rPr>
          <w:rFonts w:ascii="Times New Roman" w:hAnsi="Times New Roman" w:cs="Times New Roman"/>
          <w:sz w:val="28"/>
          <w:szCs w:val="28"/>
        </w:rPr>
        <w:t> </w:t>
      </w:r>
      <w:r w:rsidRPr="006B6E2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6B6E2B">
          <w:rPr>
            <w:rFonts w:ascii="Times New Roman" w:hAnsi="Times New Roman" w:cs="Times New Roman"/>
            <w:sz w:val="28"/>
            <w:szCs w:val="28"/>
          </w:rPr>
          <w:t xml:space="preserve">приложении </w:t>
        </w:r>
        <w:r w:rsidR="00D25989" w:rsidRPr="006B6E2B">
          <w:rPr>
            <w:rFonts w:ascii="Times New Roman" w:hAnsi="Times New Roman" w:cs="Times New Roman"/>
            <w:sz w:val="28"/>
            <w:szCs w:val="28"/>
          </w:rPr>
          <w:t>№</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1</w:t>
        </w:r>
      </w:hyperlink>
      <w:r w:rsidRPr="006B6E2B">
        <w:rPr>
          <w:rFonts w:ascii="Times New Roman" w:hAnsi="Times New Roman" w:cs="Times New Roman"/>
          <w:sz w:val="28"/>
          <w:szCs w:val="28"/>
        </w:rPr>
        <w:t xml:space="preserve"> к государственной программе.</w:t>
      </w:r>
    </w:p>
    <w:p w:rsidR="005C5305" w:rsidRPr="006B6E2B" w:rsidRDefault="00474E0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Подпрограмму предполагается реализовывать в 2015 - 202</w:t>
      </w:r>
      <w:r w:rsidR="008E3197"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w:t>
      </w:r>
    </w:p>
    <w:p w:rsidR="00474E03" w:rsidRPr="006B6E2B" w:rsidRDefault="00474E03" w:rsidP="00692FF6">
      <w:pPr>
        <w:ind w:firstLine="709"/>
        <w:jc w:val="both"/>
        <w:rPr>
          <w:sz w:val="28"/>
          <w:szCs w:val="28"/>
        </w:rPr>
      </w:pPr>
      <w:r w:rsidRPr="006B6E2B">
        <w:rPr>
          <w:sz w:val="28"/>
          <w:szCs w:val="28"/>
          <w:lang w:val="en-US"/>
        </w:rPr>
        <w:t>I</w:t>
      </w:r>
      <w:r w:rsidRPr="006B6E2B">
        <w:rPr>
          <w:sz w:val="28"/>
          <w:szCs w:val="28"/>
        </w:rPr>
        <w:t xml:space="preserve"> этап: 2015 - 2020 годы,</w:t>
      </w:r>
    </w:p>
    <w:p w:rsidR="00474E03" w:rsidRPr="006B6E2B" w:rsidRDefault="00474E0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2021 - 202</w:t>
      </w:r>
      <w:r w:rsidR="008E3197"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224500">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III. Характеристика </w:t>
      </w:r>
      <w:r w:rsidR="00224500"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ведомственные целевые программы не</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реализуются.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реализуются два основных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2.1.</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Сокращение стоимости обслуживания</w:t>
      </w:r>
      <w:r w:rsidR="00B67246"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путем обеспечения </w:t>
      </w:r>
      <w:proofErr w:type="gramStart"/>
      <w:r w:rsidRPr="006B6E2B">
        <w:rPr>
          <w:rFonts w:ascii="Times New Roman" w:hAnsi="Times New Roman" w:cs="Times New Roman"/>
          <w:sz w:val="28"/>
          <w:szCs w:val="28"/>
        </w:rPr>
        <w:t>приемлемых</w:t>
      </w:r>
      <w:proofErr w:type="gramEnd"/>
      <w:r w:rsidRPr="006B6E2B">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 Мероприятие осуществляется путем: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обеспечения нормативного правового регулирования в сфере управления государственным долгом Курской области (разработка и</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 и служит достижению приемлемых и экономически обоснованных объема и структуры государственного долга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lastRenderedPageBreak/>
        <w:t>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 и</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экономически обоснованной стоимости обслуживания государственного долга Курской области, соблюдения установленных законодательством ограничений предельного объема расходов на обслуживание государственного долга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2.2.</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 и</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передачи данной информации в установленном порядке в Министерство финансов Российской Федерации.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Реализация данных мероприятий предполагает нормативное правовое регулирование в сфере, охватывающей общие вопросы осуществления заимствований, погашения и обслуживания долга Курской области, мониторинг переданной Министерству финансов Российской Федерации информации о долговых обязательствах, отраженных в государственной долговой книге Курской области и муниципальных долговых книгах.</w:t>
      </w:r>
    </w:p>
    <w:p w:rsidR="005C5305" w:rsidRPr="006B6E2B" w:rsidRDefault="0071773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Реализация </w:t>
      </w:r>
      <w:r w:rsidR="00224500"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будет осуществляться в 2015 - 202</w:t>
      </w:r>
      <w:r w:rsidR="00B1790A"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 (</w:t>
      </w: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2015 - 2020 годы, </w:t>
      </w: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этап: 2021 - 202</w:t>
      </w:r>
      <w:r w:rsidR="00B1790A"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Исполнителем </w:t>
      </w:r>
      <w:r w:rsidR="00224500" w:rsidRPr="006B6E2B">
        <w:rPr>
          <w:rFonts w:ascii="Times New Roman" w:hAnsi="Times New Roman" w:cs="Times New Roman"/>
          <w:sz w:val="28"/>
          <w:szCs w:val="28"/>
        </w:rPr>
        <w:t xml:space="preserve">структурных элементов </w:t>
      </w:r>
      <w:r w:rsidRPr="006B6E2B">
        <w:rPr>
          <w:rFonts w:ascii="Times New Roman" w:hAnsi="Times New Roman" w:cs="Times New Roman"/>
          <w:sz w:val="28"/>
          <w:szCs w:val="28"/>
        </w:rPr>
        <w:t xml:space="preserve">подпрограммы является </w:t>
      </w:r>
      <w:r w:rsidR="002612A2" w:rsidRPr="006B6E2B">
        <w:rPr>
          <w:rFonts w:ascii="Times New Roman" w:hAnsi="Times New Roman" w:cs="Times New Roman"/>
          <w:sz w:val="28"/>
          <w:szCs w:val="28"/>
        </w:rPr>
        <w:t>Министерство финансов и бюджетного контроля</w:t>
      </w:r>
      <w:r w:rsidRPr="006B6E2B">
        <w:rPr>
          <w:rFonts w:ascii="Times New Roman" w:hAnsi="Times New Roman" w:cs="Times New Roman"/>
          <w:sz w:val="28"/>
          <w:szCs w:val="28"/>
        </w:rPr>
        <w:t xml:space="preserve"> Курской области.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IV. Характеристика мер государственного регулирования</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с</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государственным долгом, региональными и муниципальными финансами.</w:t>
      </w:r>
    </w:p>
    <w:p w:rsidR="0096004A" w:rsidRPr="006B6E2B" w:rsidRDefault="00B021B8" w:rsidP="0001717A">
      <w:pPr>
        <w:pStyle w:val="ConsPlusNormal"/>
        <w:ind w:firstLine="709"/>
        <w:jc w:val="both"/>
        <w:rPr>
          <w:rFonts w:ascii="Times New Roman" w:hAnsi="Times New Roman" w:cs="Times New Roman"/>
          <w:sz w:val="28"/>
          <w:szCs w:val="28"/>
        </w:rPr>
      </w:pPr>
      <w:hyperlink w:anchor="P1786" w:history="1">
        <w:r w:rsidR="005C5305" w:rsidRPr="006B6E2B">
          <w:rPr>
            <w:rFonts w:ascii="Times New Roman" w:hAnsi="Times New Roman" w:cs="Times New Roman"/>
            <w:sz w:val="28"/>
            <w:szCs w:val="28"/>
          </w:rPr>
          <w:t>Сведения</w:t>
        </w:r>
      </w:hyperlink>
      <w:r w:rsidR="005C5305" w:rsidRPr="006B6E2B">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6B6E2B">
        <w:rPr>
          <w:rFonts w:ascii="Times New Roman" w:hAnsi="Times New Roman" w:cs="Times New Roman"/>
          <w:sz w:val="28"/>
          <w:szCs w:val="28"/>
        </w:rPr>
        <w:t>рограммы отражены в приложении №</w:t>
      </w:r>
      <w:r w:rsidR="007839A8" w:rsidRPr="006B6E2B">
        <w:rPr>
          <w:rFonts w:ascii="Times New Roman" w:hAnsi="Times New Roman" w:cs="Times New Roman"/>
          <w:sz w:val="28"/>
          <w:szCs w:val="28"/>
        </w:rPr>
        <w:t> </w:t>
      </w:r>
      <w:r w:rsidR="005C5305" w:rsidRPr="006B6E2B">
        <w:rPr>
          <w:rFonts w:ascii="Times New Roman" w:hAnsi="Times New Roman" w:cs="Times New Roman"/>
          <w:sz w:val="28"/>
          <w:szCs w:val="28"/>
        </w:rPr>
        <w:t>4 к государственной программе.</w:t>
      </w:r>
    </w:p>
    <w:p w:rsidR="0096004A" w:rsidRPr="006B6E2B" w:rsidRDefault="0096004A"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lastRenderedPageBreak/>
        <w:t>V. Прогноз сводных показателей государственных заданий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 этапам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реализации подпрограммы государственные услуги (работы) не оказываются.</w:t>
      </w:r>
    </w:p>
    <w:p w:rsidR="00A5498A" w:rsidRPr="006B6E2B" w:rsidRDefault="00A5498A" w:rsidP="00692FF6">
      <w:pPr>
        <w:pStyle w:val="ConsPlusNormal"/>
        <w:ind w:firstLine="709"/>
        <w:jc w:val="both"/>
        <w:rPr>
          <w:rFonts w:ascii="Times New Roman" w:hAnsi="Times New Roman" w:cs="Times New Roman"/>
          <w:sz w:val="28"/>
          <w:szCs w:val="28"/>
        </w:rPr>
      </w:pPr>
    </w:p>
    <w:p w:rsidR="0001717A"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VI. Характеристика </w:t>
      </w:r>
      <w:r w:rsidR="0001717A" w:rsidRPr="006B6E2B">
        <w:rPr>
          <w:rFonts w:ascii="Times New Roman" w:hAnsi="Times New Roman" w:cs="Times New Roman"/>
          <w:sz w:val="28"/>
          <w:szCs w:val="28"/>
        </w:rPr>
        <w:t>структурных элементов подпрограммы</w:t>
      </w:r>
      <w:r w:rsidRPr="006B6E2B">
        <w:rPr>
          <w:rFonts w:ascii="Times New Roman" w:hAnsi="Times New Roman" w:cs="Times New Roman"/>
          <w:sz w:val="28"/>
          <w:szCs w:val="28"/>
        </w:rPr>
        <w:t xml:space="preserve">, </w:t>
      </w:r>
    </w:p>
    <w:p w:rsidR="005C5305" w:rsidRPr="006B6E2B" w:rsidRDefault="005C5305" w:rsidP="00692FF6">
      <w:pPr>
        <w:pStyle w:val="ConsPlusNormal"/>
        <w:jc w:val="center"/>
        <w:rPr>
          <w:rFonts w:ascii="Times New Roman" w:hAnsi="Times New Roman" w:cs="Times New Roman"/>
          <w:sz w:val="28"/>
          <w:szCs w:val="28"/>
        </w:rPr>
      </w:pPr>
      <w:proofErr w:type="gramStart"/>
      <w:r w:rsidRPr="006B6E2B">
        <w:rPr>
          <w:rFonts w:ascii="Times New Roman" w:hAnsi="Times New Roman" w:cs="Times New Roman"/>
          <w:sz w:val="28"/>
          <w:szCs w:val="28"/>
        </w:rPr>
        <w:t>реализуемых</w:t>
      </w:r>
      <w:proofErr w:type="gramEnd"/>
      <w:r w:rsidR="0001717A" w:rsidRPr="006B6E2B">
        <w:rPr>
          <w:rFonts w:ascii="Times New Roman" w:hAnsi="Times New Roman" w:cs="Times New Roman"/>
          <w:sz w:val="28"/>
          <w:szCs w:val="28"/>
        </w:rPr>
        <w:t xml:space="preserve"> </w:t>
      </w:r>
      <w:r w:rsidRPr="006B6E2B">
        <w:rPr>
          <w:rFonts w:ascii="Times New Roman" w:hAnsi="Times New Roman" w:cs="Times New Roman"/>
          <w:sz w:val="28"/>
          <w:szCs w:val="28"/>
        </w:rPr>
        <w:t>муниципальными образованиями Курской области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Муниципальные образования Курской области не участвуют в</w:t>
      </w:r>
      <w:r w:rsidR="00A5498A" w:rsidRPr="006B6E2B">
        <w:rPr>
          <w:rFonts w:ascii="Times New Roman" w:hAnsi="Times New Roman" w:cs="Times New Roman"/>
          <w:sz w:val="28"/>
          <w:szCs w:val="28"/>
        </w:rPr>
        <w:t> </w:t>
      </w:r>
      <w:r w:rsidRPr="006B6E2B">
        <w:rPr>
          <w:rFonts w:ascii="Times New Roman" w:hAnsi="Times New Roman" w:cs="Times New Roman"/>
          <w:sz w:val="28"/>
          <w:szCs w:val="28"/>
        </w:rPr>
        <w:t>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VII. Информация об участии предприятий и организаций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независимо от их организационно-правовых форм и форм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собственности, а также </w:t>
      </w:r>
      <w:proofErr w:type="gramStart"/>
      <w:r w:rsidRPr="006B6E2B">
        <w:rPr>
          <w:rFonts w:ascii="Times New Roman" w:hAnsi="Times New Roman" w:cs="Times New Roman"/>
          <w:sz w:val="28"/>
          <w:szCs w:val="28"/>
        </w:rPr>
        <w:t>государственных</w:t>
      </w:r>
      <w:proofErr w:type="gramEnd"/>
      <w:r w:rsidRPr="006B6E2B">
        <w:rPr>
          <w:rFonts w:ascii="Times New Roman" w:hAnsi="Times New Roman" w:cs="Times New Roman"/>
          <w:sz w:val="28"/>
          <w:szCs w:val="28"/>
        </w:rPr>
        <w:t xml:space="preserve"> внебюджетных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фондов в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6004A" w:rsidRPr="006B6E2B" w:rsidRDefault="0096004A"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VIII. Обоснование объема финансовых ресурсов, необходимых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для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Финансовые ресурсы, необходимые для реализации подпрограммы в</w:t>
      </w:r>
      <w:r w:rsidR="00604945" w:rsidRPr="006B6E2B">
        <w:rPr>
          <w:rFonts w:ascii="Times New Roman" w:hAnsi="Times New Roman" w:cs="Times New Roman"/>
          <w:sz w:val="28"/>
          <w:szCs w:val="28"/>
        </w:rPr>
        <w:t>  </w:t>
      </w:r>
      <w:r w:rsidRPr="006B6E2B">
        <w:rPr>
          <w:rFonts w:ascii="Times New Roman" w:hAnsi="Times New Roman" w:cs="Times New Roman"/>
          <w:sz w:val="28"/>
          <w:szCs w:val="28"/>
        </w:rPr>
        <w:t>2015 - 202</w:t>
      </w:r>
      <w:r w:rsidR="00B64F03"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ежегодно утверждаются законом Курской области об</w:t>
      </w:r>
      <w:r w:rsidR="00604945" w:rsidRPr="006B6E2B">
        <w:rPr>
          <w:rFonts w:ascii="Times New Roman" w:hAnsi="Times New Roman" w:cs="Times New Roman"/>
          <w:sz w:val="28"/>
          <w:szCs w:val="28"/>
        </w:rPr>
        <w:t> </w:t>
      </w:r>
      <w:r w:rsidRPr="006B6E2B">
        <w:rPr>
          <w:rFonts w:ascii="Times New Roman" w:hAnsi="Times New Roman" w:cs="Times New Roman"/>
          <w:sz w:val="28"/>
          <w:szCs w:val="28"/>
        </w:rPr>
        <w:t>областном бюджете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7E5822" w:rsidRPr="006B6E2B">
        <w:rPr>
          <w:rFonts w:ascii="Times New Roman" w:hAnsi="Times New Roman" w:cs="Times New Roman"/>
          <w:sz w:val="28"/>
          <w:szCs w:val="28"/>
        </w:rPr>
        <w:t>2 881 657,591</w:t>
      </w:r>
      <w:r w:rsidR="0050497B"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тыс. рублей. Ресурсное обеспечение реализации подпрограммы по годам представлено в </w:t>
      </w:r>
      <w:hyperlink w:anchor="P1993" w:history="1">
        <w:r w:rsidR="008C5025" w:rsidRPr="006B6E2B">
          <w:rPr>
            <w:rFonts w:ascii="Times New Roman" w:hAnsi="Times New Roman" w:cs="Times New Roman"/>
            <w:sz w:val="28"/>
            <w:szCs w:val="28"/>
          </w:rPr>
          <w:t>приложении №</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5</w:t>
        </w:r>
      </w:hyperlink>
      <w:r w:rsidRPr="006B6E2B">
        <w:rPr>
          <w:rFonts w:ascii="Times New Roman" w:hAnsi="Times New Roman" w:cs="Times New Roman"/>
          <w:sz w:val="28"/>
          <w:szCs w:val="28"/>
        </w:rPr>
        <w:t xml:space="preserve"> к государственной программе.</w:t>
      </w:r>
    </w:p>
    <w:p w:rsidR="00002DD0" w:rsidRPr="006B6E2B" w:rsidRDefault="00002DD0"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IX. Анализ рисков реализации подпрограммы и описание мер</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управления рисками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Риски реализации подпрограммы следующие: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снижение долговой устойчивости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увеличение процентной нагрузки на бюджет;</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неисполнение принципалами обязательств по государственным гарантиям;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E94F5C"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w:t>
      </w:r>
    </w:p>
    <w:p w:rsidR="00CC4ADF" w:rsidRPr="006B6E2B" w:rsidRDefault="00CC4ADF"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bookmarkStart w:id="4" w:name="P754"/>
      <w:bookmarkEnd w:id="4"/>
      <w:r w:rsidRPr="006B6E2B">
        <w:rPr>
          <w:rFonts w:ascii="Times New Roman" w:hAnsi="Times New Roman" w:cs="Times New Roman"/>
          <w:sz w:val="28"/>
          <w:szCs w:val="28"/>
        </w:rPr>
        <w:t>ПОДПРОГРАММА 3</w:t>
      </w:r>
    </w:p>
    <w:p w:rsidR="005C5305" w:rsidRPr="006B6E2B" w:rsidRDefault="00FA729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ЭФФЕКТИВНАЯ СИСТЕМА </w:t>
      </w:r>
      <w:proofErr w:type="gramStart"/>
      <w:r w:rsidR="005C5305" w:rsidRPr="006B6E2B">
        <w:rPr>
          <w:rFonts w:ascii="Times New Roman" w:hAnsi="Times New Roman" w:cs="Times New Roman"/>
          <w:sz w:val="28"/>
          <w:szCs w:val="28"/>
        </w:rPr>
        <w:t>МЕЖБЮДЖЕТНЫХ</w:t>
      </w:r>
      <w:proofErr w:type="gramEnd"/>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ОТНОШЕНИЙ В КУРСКОЙ ОБЛАСТИ</w:t>
      </w:r>
      <w:r w:rsidR="00FA7295" w:rsidRPr="006B6E2B">
        <w:rPr>
          <w:rFonts w:ascii="Times New Roman" w:hAnsi="Times New Roman" w:cs="Times New Roman"/>
          <w:sz w:val="28"/>
          <w:szCs w:val="28"/>
        </w:rPr>
        <w:t>»</w:t>
      </w: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ПАСПОРТ</w:t>
      </w:r>
    </w:p>
    <w:p w:rsidR="00B64F03" w:rsidRPr="006B6E2B" w:rsidRDefault="00B64F03"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подпрограммы 3 </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 xml:space="preserve">Эффективная система </w:t>
      </w:r>
      <w:proofErr w:type="gramStart"/>
      <w:r w:rsidRPr="006B6E2B">
        <w:rPr>
          <w:rFonts w:ascii="Times New Roman" w:hAnsi="Times New Roman" w:cs="Times New Roman"/>
          <w:sz w:val="28"/>
          <w:szCs w:val="28"/>
        </w:rPr>
        <w:t>межбюджетных</w:t>
      </w:r>
      <w:proofErr w:type="gramEnd"/>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отношений в Курской области</w:t>
      </w:r>
      <w:r w:rsidR="00FA7295" w:rsidRPr="006B6E2B">
        <w:rPr>
          <w:rFonts w:ascii="Times New Roman" w:hAnsi="Times New Roman" w:cs="Times New Roman"/>
          <w:sz w:val="28"/>
          <w:szCs w:val="28"/>
        </w:rPr>
        <w:t>»</w:t>
      </w:r>
    </w:p>
    <w:p w:rsidR="00985443" w:rsidRPr="006B6E2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431"/>
        <w:gridCol w:w="5931"/>
      </w:tblGrid>
      <w:tr w:rsidR="00985443" w:rsidRPr="006B6E2B" w:rsidTr="002F4ED6">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Ответственный исполнитель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985443" w:rsidRPr="006B6E2B" w:rsidRDefault="007A1712"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Министерство финансов и бюджетного контроля</w:t>
            </w:r>
            <w:r w:rsidR="00985443" w:rsidRPr="006B6E2B">
              <w:rPr>
                <w:rFonts w:ascii="Times New Roman" w:hAnsi="Times New Roman" w:cs="Times New Roman"/>
                <w:sz w:val="28"/>
                <w:szCs w:val="28"/>
              </w:rPr>
              <w:t xml:space="preserve"> Курской области</w:t>
            </w:r>
          </w:p>
        </w:tc>
      </w:tr>
      <w:tr w:rsidR="00985443" w:rsidRPr="006B6E2B" w:rsidTr="002F4ED6">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Участники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2F4ED6">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Программно-целевые инструменты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6004A" w:rsidRPr="006B6E2B" w:rsidTr="002F4ED6">
        <w:tc>
          <w:tcPr>
            <w:tcW w:w="3175"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Региональные проекты подпрограммы</w:t>
            </w:r>
          </w:p>
        </w:tc>
        <w:tc>
          <w:tcPr>
            <w:tcW w:w="431"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2F4ED6">
        <w:tc>
          <w:tcPr>
            <w:tcW w:w="3175" w:type="dxa"/>
          </w:tcPr>
          <w:p w:rsidR="00985443" w:rsidRPr="006B6E2B" w:rsidRDefault="00BA61DE"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Цель</w:t>
            </w:r>
            <w:r w:rsidR="00985443" w:rsidRPr="006B6E2B">
              <w:rPr>
                <w:rFonts w:ascii="Times New Roman" w:hAnsi="Times New Roman" w:cs="Times New Roman"/>
                <w:sz w:val="28"/>
                <w:szCs w:val="28"/>
              </w:rPr>
              <w:t xml:space="preserve">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985443" w:rsidRPr="006B6E2B" w:rsidRDefault="003D1F8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совершенствование системы межбюджетных отношений в Курской области </w:t>
            </w:r>
          </w:p>
        </w:tc>
      </w:tr>
      <w:tr w:rsidR="00985443" w:rsidRPr="006B6E2B" w:rsidTr="002F4ED6">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Задачи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985443" w:rsidRPr="006B6E2B" w:rsidRDefault="003D1F8D" w:rsidP="00692FF6">
            <w:pPr>
              <w:pStyle w:val="ConsPlusNormal"/>
              <w:jc w:val="both"/>
              <w:rPr>
                <w:rFonts w:ascii="Times New Roman" w:hAnsi="Times New Roman" w:cs="Times New Roman"/>
                <w:sz w:val="28"/>
              </w:rPr>
            </w:pPr>
            <w:r w:rsidRPr="006B6E2B">
              <w:rPr>
                <w:rFonts w:ascii="Times New Roman" w:hAnsi="Times New Roman" w:cs="Times New Roman"/>
                <w:sz w:val="28"/>
              </w:rPr>
              <w:t>нормативное правовое регулирование по</w:t>
            </w:r>
            <w:r w:rsidR="00A51755" w:rsidRPr="006B6E2B">
              <w:rPr>
                <w:rFonts w:ascii="Times New Roman" w:hAnsi="Times New Roman" w:cs="Times New Roman"/>
                <w:sz w:val="28"/>
              </w:rPr>
              <w:t> </w:t>
            </w:r>
            <w:r w:rsidRPr="006B6E2B">
              <w:rPr>
                <w:rFonts w:ascii="Times New Roman" w:hAnsi="Times New Roman" w:cs="Times New Roman"/>
                <w:sz w:val="28"/>
              </w:rPr>
              <w:t>вопросам межбюджетных отношений, в том числе совершенствование подходов к</w:t>
            </w:r>
            <w:r w:rsidR="00A51755" w:rsidRPr="006B6E2B">
              <w:rPr>
                <w:rFonts w:ascii="Times New Roman" w:hAnsi="Times New Roman" w:cs="Times New Roman"/>
                <w:sz w:val="28"/>
              </w:rPr>
              <w:t> </w:t>
            </w:r>
            <w:r w:rsidRPr="006B6E2B">
              <w:rPr>
                <w:rFonts w:ascii="Times New Roman" w:hAnsi="Times New Roman" w:cs="Times New Roman"/>
                <w:sz w:val="28"/>
              </w:rPr>
              <w:t>предоставлению межбюджетных трансфертов;</w:t>
            </w:r>
          </w:p>
          <w:p w:rsidR="003D1F8D" w:rsidRPr="006B6E2B" w:rsidRDefault="003D1F8D" w:rsidP="00692FF6">
            <w:pPr>
              <w:pStyle w:val="ConsPlusNormal"/>
              <w:jc w:val="both"/>
              <w:rPr>
                <w:rFonts w:ascii="Times New Roman" w:hAnsi="Times New Roman" w:cs="Times New Roman"/>
                <w:sz w:val="28"/>
              </w:rPr>
            </w:pPr>
            <w:r w:rsidRPr="006B6E2B">
              <w:rPr>
                <w:rFonts w:ascii="Times New Roman" w:hAnsi="Times New Roman" w:cs="Times New Roman"/>
                <w:sz w:val="28"/>
              </w:rPr>
              <w:t>выравнивание бюджетной обеспеченности муниципальных образований Курской области;</w:t>
            </w:r>
          </w:p>
          <w:p w:rsidR="003D1F8D" w:rsidRPr="006B6E2B" w:rsidRDefault="003D1F8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3D1F8D" w:rsidRPr="006B6E2B" w:rsidRDefault="003D1F8D" w:rsidP="00692FF6">
            <w:pPr>
              <w:pStyle w:val="ConsPlusNormal"/>
              <w:jc w:val="both"/>
              <w:rPr>
                <w:rFonts w:ascii="Times New Roman" w:hAnsi="Times New Roman" w:cs="Times New Roman"/>
                <w:sz w:val="28"/>
              </w:rPr>
            </w:pPr>
            <w:r w:rsidRPr="006B6E2B">
              <w:rPr>
                <w:rFonts w:ascii="Times New Roman" w:hAnsi="Times New Roman" w:cs="Times New Roman"/>
                <w:sz w:val="28"/>
              </w:rPr>
              <w:t>предоставление бюджетных кредитов из</w:t>
            </w:r>
            <w:r w:rsidR="00F63747" w:rsidRPr="006B6E2B">
              <w:rPr>
                <w:rFonts w:ascii="Times New Roman" w:hAnsi="Times New Roman" w:cs="Times New Roman"/>
                <w:sz w:val="28"/>
              </w:rPr>
              <w:t> </w:t>
            </w:r>
            <w:r w:rsidRPr="006B6E2B">
              <w:rPr>
                <w:rFonts w:ascii="Times New Roman" w:hAnsi="Times New Roman" w:cs="Times New Roman"/>
                <w:sz w:val="28"/>
              </w:rPr>
              <w:t xml:space="preserve">областного бюджета </w:t>
            </w:r>
            <w:r w:rsidR="00F63747" w:rsidRPr="006B6E2B">
              <w:rPr>
                <w:rFonts w:ascii="Times New Roman" w:hAnsi="Times New Roman" w:cs="Times New Roman"/>
                <w:sz w:val="28"/>
              </w:rPr>
              <w:t xml:space="preserve">местным </w:t>
            </w:r>
            <w:r w:rsidRPr="006B6E2B">
              <w:rPr>
                <w:rFonts w:ascii="Times New Roman" w:hAnsi="Times New Roman" w:cs="Times New Roman"/>
                <w:sz w:val="28"/>
              </w:rPr>
              <w:t>бюджетам;</w:t>
            </w:r>
          </w:p>
          <w:p w:rsidR="00C15435" w:rsidRPr="006B6E2B" w:rsidRDefault="002722C3" w:rsidP="00692FF6">
            <w:pPr>
              <w:pStyle w:val="ConsPlusNormal"/>
              <w:jc w:val="both"/>
              <w:rPr>
                <w:rFonts w:ascii="Times New Roman" w:hAnsi="Times New Roman" w:cs="Times New Roman"/>
                <w:sz w:val="28"/>
              </w:rPr>
            </w:pPr>
            <w:r w:rsidRPr="006B6E2B">
              <w:rPr>
                <w:rFonts w:ascii="Times New Roman" w:hAnsi="Times New Roman" w:cs="Times New Roman"/>
                <w:sz w:val="28"/>
              </w:rPr>
              <w:t>повышение эффективности управления муниципальными финансами</w:t>
            </w:r>
          </w:p>
        </w:tc>
      </w:tr>
      <w:tr w:rsidR="00985443" w:rsidRPr="006B6E2B" w:rsidTr="002F4ED6">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Целевые индикаторы и показатели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величина разрыва в уровне расчетной бюджетной обеспеченности муниципальных районов;</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доля муниципальных образований, не имеющих </w:t>
            </w:r>
            <w:r w:rsidR="00BA61DE" w:rsidRPr="006B6E2B">
              <w:rPr>
                <w:rFonts w:ascii="Times New Roman" w:hAnsi="Times New Roman" w:cs="Times New Roman"/>
                <w:sz w:val="28"/>
                <w:szCs w:val="28"/>
              </w:rPr>
              <w:t xml:space="preserve">просроченной </w:t>
            </w:r>
            <w:r w:rsidRPr="006B6E2B">
              <w:rPr>
                <w:rFonts w:ascii="Times New Roman" w:hAnsi="Times New Roman" w:cs="Times New Roman"/>
                <w:sz w:val="28"/>
                <w:szCs w:val="28"/>
              </w:rPr>
              <w:t>кредиторской задолженности по</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выплате заработной платы с начислениями работникам бюджетной сферы;</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муниципальных образований, не имеющих просроченной кредиторской задолженности по</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социально значимым расходам;</w:t>
            </w:r>
          </w:p>
          <w:p w:rsidR="00871064"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871064" w:rsidRPr="006B6E2B">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w:t>
            </w:r>
            <w:r w:rsidR="00EC66A0" w:rsidRPr="006B6E2B">
              <w:rPr>
                <w:rFonts w:ascii="Times New Roman" w:hAnsi="Times New Roman" w:cs="Times New Roman"/>
                <w:sz w:val="28"/>
                <w:szCs w:val="28"/>
              </w:rPr>
              <w:t>;</w:t>
            </w:r>
          </w:p>
          <w:p w:rsidR="00871064" w:rsidRPr="006B6E2B" w:rsidRDefault="0087106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количество муниципальных образований, в</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которых доля просроченной задолженности долговых и (или) бюджетных обязатель</w:t>
            </w:r>
            <w:proofErr w:type="gramStart"/>
            <w:r w:rsidRPr="006B6E2B">
              <w:rPr>
                <w:rFonts w:ascii="Times New Roman" w:hAnsi="Times New Roman" w:cs="Times New Roman"/>
                <w:sz w:val="28"/>
                <w:szCs w:val="28"/>
              </w:rPr>
              <w:t>ств пр</w:t>
            </w:r>
            <w:proofErr w:type="gramEnd"/>
            <w:r w:rsidRPr="006B6E2B">
              <w:rPr>
                <w:rFonts w:ascii="Times New Roman" w:hAnsi="Times New Roman" w:cs="Times New Roman"/>
                <w:sz w:val="28"/>
                <w:szCs w:val="28"/>
              </w:rPr>
              <w:t>евышает 30 процентов собственных доходов местных бюджетов в последнем отчетном финансовом году</w:t>
            </w:r>
            <w:r w:rsidR="00EC66A0" w:rsidRPr="006B6E2B">
              <w:rPr>
                <w:rFonts w:ascii="Times New Roman" w:hAnsi="Times New Roman" w:cs="Times New Roman"/>
                <w:sz w:val="28"/>
                <w:szCs w:val="28"/>
              </w:rPr>
              <w:t>;</w:t>
            </w:r>
          </w:p>
          <w:p w:rsidR="00871064" w:rsidRPr="006B6E2B" w:rsidRDefault="0087106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муниципальных образований, имеющих</w:t>
            </w:r>
            <w:r w:rsidR="00C83210" w:rsidRPr="006B6E2B">
              <w:rPr>
                <w:rFonts w:ascii="Times New Roman" w:hAnsi="Times New Roman" w:cs="Times New Roman"/>
                <w:sz w:val="28"/>
                <w:szCs w:val="28"/>
              </w:rPr>
              <w:br/>
            </w:r>
            <w:r w:rsidRPr="006B6E2B">
              <w:rPr>
                <w:rFonts w:ascii="Times New Roman" w:hAnsi="Times New Roman" w:cs="Times New Roman"/>
                <w:sz w:val="28"/>
                <w:szCs w:val="28"/>
                <w:lang w:val="en-US"/>
              </w:rPr>
              <w:t>I</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степень качества управления муниципальными финансами;</w:t>
            </w:r>
          </w:p>
          <w:p w:rsidR="00871064" w:rsidRPr="006B6E2B" w:rsidRDefault="0087106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муниципальных образований, имеющих ненадлежащее (</w:t>
            </w:r>
            <w:r w:rsidRPr="006B6E2B">
              <w:rPr>
                <w:rFonts w:ascii="Times New Roman" w:hAnsi="Times New Roman" w:cs="Times New Roman"/>
                <w:sz w:val="28"/>
                <w:szCs w:val="28"/>
                <w:lang w:val="en-US"/>
              </w:rPr>
              <w:t>III</w:t>
            </w:r>
            <w:r w:rsidRPr="006B6E2B">
              <w:rPr>
                <w:rFonts w:ascii="Times New Roman" w:hAnsi="Times New Roman" w:cs="Times New Roman"/>
                <w:sz w:val="28"/>
                <w:szCs w:val="28"/>
              </w:rPr>
              <w:t xml:space="preserve"> степень) качество  управления муниципальными финансами;</w:t>
            </w:r>
          </w:p>
          <w:p w:rsidR="00871064" w:rsidRPr="006B6E2B" w:rsidRDefault="0087106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E5137B" w:rsidRPr="006B6E2B">
              <w:rPr>
                <w:rFonts w:ascii="Times New Roman" w:hAnsi="Times New Roman" w:cs="Times New Roman"/>
                <w:sz w:val="28"/>
                <w:szCs w:val="28"/>
              </w:rPr>
              <w:t>,</w:t>
            </w:r>
            <w:r w:rsidRPr="006B6E2B">
              <w:rPr>
                <w:rFonts w:ascii="Times New Roman" w:hAnsi="Times New Roman" w:cs="Times New Roman"/>
                <w:sz w:val="28"/>
                <w:szCs w:val="28"/>
              </w:rPr>
              <w:t xml:space="preserve"> в общем объеме расходов бюджетов муниципальных образований;</w:t>
            </w:r>
          </w:p>
          <w:p w:rsidR="00985443" w:rsidRPr="006B6E2B" w:rsidRDefault="0087106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количество муниципальных образований,</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не</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выполнивших более 75 процентов целевых показателей, установленных соглашением</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о</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мерах по эффективности использования бюджетных средств и увеличению поступлений налоговых и неналоговых доходов</w:t>
            </w:r>
            <w:r w:rsidR="00D7107D" w:rsidRPr="006B6E2B">
              <w:rPr>
                <w:rFonts w:ascii="Times New Roman" w:hAnsi="Times New Roman" w:cs="Times New Roman"/>
                <w:sz w:val="28"/>
                <w:szCs w:val="28"/>
              </w:rPr>
              <w:t>;</w:t>
            </w:r>
          </w:p>
          <w:p w:rsidR="00D7107D" w:rsidRPr="006B6E2B" w:rsidRDefault="00752AB1" w:rsidP="00C83210">
            <w:pPr>
              <w:pStyle w:val="ConsPlusNormal"/>
              <w:jc w:val="both"/>
              <w:rPr>
                <w:rFonts w:ascii="Times New Roman" w:hAnsi="Times New Roman" w:cs="Times New Roman"/>
                <w:sz w:val="28"/>
                <w:szCs w:val="28"/>
              </w:rPr>
            </w:pPr>
            <w:proofErr w:type="gramStart"/>
            <w:r w:rsidRPr="006B6E2B">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w:t>
            </w:r>
            <w:r w:rsidR="00C83210" w:rsidRPr="006B6E2B">
              <w:rPr>
                <w:rFonts w:ascii="Times New Roman" w:eastAsiaTheme="minorHAnsi" w:hAnsi="Times New Roman" w:cs="Times New Roman"/>
                <w:sz w:val="28"/>
                <w:szCs w:val="28"/>
                <w:lang w:eastAsia="en-US"/>
              </w:rPr>
              <w:br/>
            </w:r>
            <w:r w:rsidRPr="006B6E2B">
              <w:rPr>
                <w:rFonts w:ascii="Times New Roman" w:eastAsiaTheme="minorHAnsi" w:hAnsi="Times New Roman" w:cs="Times New Roman"/>
                <w:sz w:val="28"/>
                <w:szCs w:val="28"/>
                <w:lang w:eastAsia="en-US"/>
              </w:rPr>
              <w:t>при</w:t>
            </w:r>
            <w:r w:rsidR="00C83210" w:rsidRPr="006B6E2B">
              <w:rPr>
                <w:rFonts w:ascii="Times New Roman" w:eastAsiaTheme="minorHAnsi" w:hAnsi="Times New Roman" w:cs="Times New Roman"/>
                <w:sz w:val="28"/>
                <w:szCs w:val="28"/>
                <w:lang w:eastAsia="en-US"/>
              </w:rPr>
              <w:t xml:space="preserve"> </w:t>
            </w:r>
            <w:r w:rsidRPr="006B6E2B">
              <w:rPr>
                <w:rFonts w:ascii="Times New Roman" w:eastAsiaTheme="minorHAnsi" w:hAnsi="Times New Roman" w:cs="Times New Roman"/>
                <w:sz w:val="28"/>
                <w:szCs w:val="28"/>
                <w:lang w:eastAsia="en-US"/>
              </w:rPr>
              <w:t>выявлении случаев невыполнения муниципальным образованием обязательств по</w:t>
            </w:r>
            <w:r w:rsidR="00A51755" w:rsidRPr="006B6E2B">
              <w:rPr>
                <w:rFonts w:ascii="Times New Roman" w:eastAsiaTheme="minorHAnsi" w:hAnsi="Times New Roman" w:cs="Times New Roman"/>
                <w:sz w:val="28"/>
                <w:szCs w:val="28"/>
                <w:lang w:eastAsia="en-US"/>
              </w:rPr>
              <w:t>  </w:t>
            </w:r>
            <w:r w:rsidRPr="006B6E2B">
              <w:rPr>
                <w:rFonts w:ascii="Times New Roman" w:eastAsiaTheme="minorHAnsi" w:hAnsi="Times New Roman" w:cs="Times New Roman"/>
                <w:sz w:val="28"/>
                <w:szCs w:val="28"/>
                <w:lang w:eastAsia="en-US"/>
              </w:rPr>
              <w:t xml:space="preserve">соглашениям, которые предусматривают </w:t>
            </w:r>
            <w:r w:rsidRPr="006B6E2B">
              <w:rPr>
                <w:rFonts w:ascii="Times New Roman" w:eastAsiaTheme="minorHAnsi" w:hAnsi="Times New Roman" w:cs="Times New Roman"/>
                <w:sz w:val="28"/>
                <w:szCs w:val="28"/>
                <w:lang w:eastAsia="en-US"/>
              </w:rPr>
              <w:lastRenderedPageBreak/>
              <w:t>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proofErr w:type="gramEnd"/>
          </w:p>
        </w:tc>
      </w:tr>
      <w:tr w:rsidR="00985443" w:rsidRPr="006B6E2B" w:rsidTr="002F4ED6">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Этапы и сроки реализации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2015 - 202</w:t>
            </w:r>
            <w:r w:rsidR="00B83F1B"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 в том числе:</w:t>
            </w:r>
          </w:p>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- 2015 - 2020 годы; </w:t>
            </w:r>
          </w:p>
          <w:p w:rsidR="00985443" w:rsidRPr="006B6E2B" w:rsidRDefault="000A04FA" w:rsidP="00B64F03">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- 2021 - 202</w:t>
            </w:r>
            <w:r w:rsidR="00B64F03"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tc>
      </w:tr>
      <w:tr w:rsidR="00985443" w:rsidRPr="006B6E2B" w:rsidTr="002F4ED6">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Объемы бюджетных ассигнований подпрограммы</w:t>
            </w:r>
          </w:p>
        </w:tc>
        <w:tc>
          <w:tcPr>
            <w:tcW w:w="431"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21516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общий объем бюджетных ассигнований на</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 xml:space="preserve">реализацию подпрограммы составляет </w:t>
            </w:r>
            <w:r w:rsidR="00700D5C" w:rsidRPr="006B6E2B">
              <w:rPr>
                <w:rFonts w:ascii="Times New Roman" w:hAnsi="Times New Roman" w:cs="Times New Roman"/>
                <w:sz w:val="28"/>
                <w:szCs w:val="28"/>
              </w:rPr>
              <w:t>16 187 043,183</w:t>
            </w:r>
            <w:r w:rsidR="00215163" w:rsidRPr="006B6E2B">
              <w:rPr>
                <w:rFonts w:ascii="Times New Roman" w:hAnsi="Times New Roman" w:cs="Times New Roman"/>
                <w:sz w:val="28"/>
                <w:szCs w:val="28"/>
              </w:rPr>
              <w:t xml:space="preserve"> тыс. рублей, в том числе:</w:t>
            </w:r>
          </w:p>
          <w:p w:rsidR="00215163" w:rsidRPr="006B6E2B" w:rsidRDefault="0021516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2015 год – 908 037,204 тыс. рублей;</w:t>
            </w:r>
          </w:p>
          <w:p w:rsidR="00215163" w:rsidRPr="006B6E2B" w:rsidRDefault="0021516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2016 год – 885 436,730 тыс. рублей;</w:t>
            </w:r>
          </w:p>
          <w:p w:rsidR="00215163" w:rsidRPr="006B6E2B" w:rsidRDefault="0021516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2017 год – 1 305 078,988 тыс. рублей;</w:t>
            </w:r>
          </w:p>
          <w:p w:rsidR="00215163" w:rsidRPr="006B6E2B" w:rsidRDefault="0021516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2018 год – 2 229 315,736 тыс. рублей;</w:t>
            </w:r>
          </w:p>
          <w:p w:rsidR="00215163" w:rsidRPr="006B6E2B" w:rsidRDefault="00215163" w:rsidP="00692FF6">
            <w:pPr>
              <w:pStyle w:val="ConsPlusNormal"/>
              <w:jc w:val="both"/>
              <w:rPr>
                <w:rFonts w:ascii="Times New Roman" w:hAnsi="Times New Roman" w:cs="Times New Roman"/>
                <w:b/>
                <w:sz w:val="28"/>
                <w:szCs w:val="28"/>
              </w:rPr>
            </w:pPr>
            <w:r w:rsidRPr="006B6E2B">
              <w:rPr>
                <w:rFonts w:ascii="Times New Roman" w:hAnsi="Times New Roman" w:cs="Times New Roman"/>
                <w:sz w:val="28"/>
                <w:szCs w:val="28"/>
              </w:rPr>
              <w:t xml:space="preserve">на 2019 год – </w:t>
            </w:r>
            <w:r w:rsidR="004D0A6B" w:rsidRPr="006B6E2B">
              <w:rPr>
                <w:rFonts w:ascii="Times New Roman" w:hAnsi="Times New Roman" w:cs="Times New Roman"/>
                <w:sz w:val="28"/>
                <w:szCs w:val="28"/>
              </w:rPr>
              <w:t>2 912 716,959</w:t>
            </w:r>
            <w:r w:rsidRPr="006B6E2B">
              <w:rPr>
                <w:rFonts w:ascii="Times New Roman" w:hAnsi="Times New Roman" w:cs="Times New Roman"/>
                <w:sz w:val="28"/>
                <w:szCs w:val="28"/>
              </w:rPr>
              <w:t xml:space="preserve"> тыс. рублей;</w:t>
            </w:r>
          </w:p>
          <w:p w:rsidR="00215163" w:rsidRPr="006B6E2B" w:rsidRDefault="0021516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2020 год – </w:t>
            </w:r>
            <w:r w:rsidR="00B34989" w:rsidRPr="006B6E2B">
              <w:rPr>
                <w:rFonts w:ascii="Times New Roman" w:hAnsi="Times New Roman" w:cs="Times New Roman"/>
                <w:sz w:val="28"/>
                <w:szCs w:val="28"/>
              </w:rPr>
              <w:t>1</w:t>
            </w:r>
            <w:r w:rsidR="00F25839" w:rsidRPr="006B6E2B">
              <w:rPr>
                <w:rFonts w:ascii="Times New Roman" w:hAnsi="Times New Roman" w:cs="Times New Roman"/>
                <w:sz w:val="28"/>
                <w:szCs w:val="28"/>
              </w:rPr>
              <w:t> 360 243,741</w:t>
            </w:r>
            <w:r w:rsidRPr="006B6E2B">
              <w:rPr>
                <w:rFonts w:ascii="Times New Roman" w:hAnsi="Times New Roman" w:cs="Times New Roman"/>
                <w:sz w:val="28"/>
                <w:szCs w:val="28"/>
              </w:rPr>
              <w:t xml:space="preserve"> тыс. рублей;</w:t>
            </w:r>
          </w:p>
          <w:p w:rsidR="00215163" w:rsidRPr="006B6E2B" w:rsidRDefault="0021516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2021 год – </w:t>
            </w:r>
            <w:r w:rsidR="00B923ED" w:rsidRPr="006B6E2B">
              <w:rPr>
                <w:rFonts w:ascii="Times New Roman" w:hAnsi="Times New Roman" w:cs="Times New Roman"/>
                <w:sz w:val="28"/>
                <w:szCs w:val="28"/>
              </w:rPr>
              <w:t>2</w:t>
            </w:r>
            <w:r w:rsidR="0055762A" w:rsidRPr="006B6E2B">
              <w:rPr>
                <w:rFonts w:ascii="Times New Roman" w:hAnsi="Times New Roman" w:cs="Times New Roman"/>
                <w:sz w:val="28"/>
                <w:szCs w:val="28"/>
              </w:rPr>
              <w:t> 3</w:t>
            </w:r>
            <w:r w:rsidR="00001310" w:rsidRPr="006B6E2B">
              <w:rPr>
                <w:rFonts w:ascii="Times New Roman" w:hAnsi="Times New Roman" w:cs="Times New Roman"/>
                <w:sz w:val="28"/>
                <w:szCs w:val="28"/>
              </w:rPr>
              <w:t>6</w:t>
            </w:r>
            <w:r w:rsidR="0055762A" w:rsidRPr="006B6E2B">
              <w:rPr>
                <w:rFonts w:ascii="Times New Roman" w:hAnsi="Times New Roman" w:cs="Times New Roman"/>
                <w:sz w:val="28"/>
                <w:szCs w:val="28"/>
              </w:rPr>
              <w:t>6 161,319</w:t>
            </w:r>
            <w:r w:rsidRPr="006B6E2B">
              <w:rPr>
                <w:rFonts w:ascii="Times New Roman" w:hAnsi="Times New Roman" w:cs="Times New Roman"/>
                <w:sz w:val="28"/>
                <w:szCs w:val="28"/>
              </w:rPr>
              <w:t xml:space="preserve"> тыс. рублей;</w:t>
            </w:r>
          </w:p>
          <w:p w:rsidR="00D964F7" w:rsidRPr="006B6E2B" w:rsidRDefault="0021516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2022 год –</w:t>
            </w:r>
            <w:r w:rsidR="00BC7875" w:rsidRPr="006B6E2B">
              <w:rPr>
                <w:rFonts w:ascii="Times New Roman" w:hAnsi="Times New Roman" w:cs="Times New Roman"/>
                <w:sz w:val="28"/>
                <w:szCs w:val="28"/>
              </w:rPr>
              <w:t xml:space="preserve"> </w:t>
            </w:r>
            <w:r w:rsidR="00FF70B6" w:rsidRPr="006B6E2B">
              <w:rPr>
                <w:rFonts w:ascii="Times New Roman" w:hAnsi="Times New Roman" w:cs="Times New Roman"/>
                <w:sz w:val="28"/>
                <w:szCs w:val="28"/>
              </w:rPr>
              <w:t>2 </w:t>
            </w:r>
            <w:r w:rsidR="00082290" w:rsidRPr="006B6E2B">
              <w:rPr>
                <w:rFonts w:ascii="Times New Roman" w:hAnsi="Times New Roman" w:cs="Times New Roman"/>
                <w:sz w:val="28"/>
                <w:szCs w:val="28"/>
              </w:rPr>
              <w:t>5</w:t>
            </w:r>
            <w:r w:rsidR="00FF70B6" w:rsidRPr="006B6E2B">
              <w:rPr>
                <w:rFonts w:ascii="Times New Roman" w:hAnsi="Times New Roman" w:cs="Times New Roman"/>
                <w:sz w:val="28"/>
                <w:szCs w:val="28"/>
              </w:rPr>
              <w:t>10 230,289</w:t>
            </w:r>
            <w:r w:rsidR="00082AD5" w:rsidRPr="006B6E2B">
              <w:rPr>
                <w:rFonts w:ascii="Times New Roman" w:hAnsi="Times New Roman" w:cs="Times New Roman"/>
                <w:sz w:val="28"/>
                <w:szCs w:val="28"/>
              </w:rPr>
              <w:t xml:space="preserve"> </w:t>
            </w:r>
            <w:r w:rsidR="00D964F7" w:rsidRPr="006B6E2B">
              <w:rPr>
                <w:rFonts w:ascii="Times New Roman" w:hAnsi="Times New Roman" w:cs="Times New Roman"/>
                <w:sz w:val="28"/>
                <w:szCs w:val="28"/>
              </w:rPr>
              <w:t xml:space="preserve">тыс. рублей; </w:t>
            </w:r>
          </w:p>
          <w:p w:rsidR="00D964F7" w:rsidRPr="006B6E2B" w:rsidRDefault="00D964F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2023 год –</w:t>
            </w:r>
            <w:r w:rsidR="00BC7875" w:rsidRPr="006B6E2B">
              <w:rPr>
                <w:rFonts w:ascii="Times New Roman" w:hAnsi="Times New Roman" w:cs="Times New Roman"/>
                <w:sz w:val="28"/>
                <w:szCs w:val="28"/>
              </w:rPr>
              <w:t xml:space="preserve"> </w:t>
            </w:r>
            <w:r w:rsidR="00E20D93" w:rsidRPr="006B6E2B">
              <w:rPr>
                <w:rFonts w:ascii="Times New Roman" w:hAnsi="Times New Roman" w:cs="Times New Roman"/>
                <w:sz w:val="28"/>
                <w:szCs w:val="28"/>
              </w:rPr>
              <w:t>540 068,397</w:t>
            </w:r>
            <w:r w:rsidRPr="006B6E2B">
              <w:rPr>
                <w:rFonts w:ascii="Times New Roman" w:hAnsi="Times New Roman" w:cs="Times New Roman"/>
                <w:sz w:val="28"/>
                <w:szCs w:val="28"/>
              </w:rPr>
              <w:t xml:space="preserve"> тыс. рублей; </w:t>
            </w:r>
          </w:p>
          <w:p w:rsidR="00CC2924" w:rsidRPr="006B6E2B" w:rsidRDefault="00D964F7"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2024 год –</w:t>
            </w:r>
            <w:r w:rsidR="00BC7875" w:rsidRPr="006B6E2B">
              <w:rPr>
                <w:rFonts w:ascii="Times New Roman" w:hAnsi="Times New Roman" w:cs="Times New Roman"/>
                <w:sz w:val="28"/>
                <w:szCs w:val="28"/>
              </w:rPr>
              <w:t xml:space="preserve"> </w:t>
            </w:r>
            <w:r w:rsidR="00E20D93" w:rsidRPr="006B6E2B">
              <w:rPr>
                <w:rFonts w:ascii="Times New Roman" w:hAnsi="Times New Roman" w:cs="Times New Roman"/>
                <w:sz w:val="28"/>
                <w:szCs w:val="28"/>
              </w:rPr>
              <w:t>511 979,523</w:t>
            </w:r>
            <w:r w:rsidRPr="006B6E2B">
              <w:rPr>
                <w:rFonts w:ascii="Times New Roman" w:hAnsi="Times New Roman" w:cs="Times New Roman"/>
                <w:sz w:val="28"/>
                <w:szCs w:val="28"/>
              </w:rPr>
              <w:t xml:space="preserve"> тыс. рублей;</w:t>
            </w:r>
          </w:p>
          <w:p w:rsidR="007B0BAE" w:rsidRPr="006B6E2B" w:rsidRDefault="00CC292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2025 год – </w:t>
            </w:r>
            <w:r w:rsidR="00700D5C" w:rsidRPr="006B6E2B">
              <w:rPr>
                <w:rFonts w:ascii="Times New Roman" w:hAnsi="Times New Roman" w:cs="Times New Roman"/>
                <w:sz w:val="28"/>
                <w:szCs w:val="28"/>
              </w:rPr>
              <w:t>657 774,297</w:t>
            </w:r>
            <w:r w:rsidR="007B0BAE" w:rsidRPr="006B6E2B">
              <w:rPr>
                <w:rFonts w:ascii="Times New Roman" w:hAnsi="Times New Roman" w:cs="Times New Roman"/>
                <w:sz w:val="28"/>
                <w:szCs w:val="28"/>
              </w:rPr>
              <w:t xml:space="preserve"> </w:t>
            </w:r>
            <w:r w:rsidRPr="006B6E2B">
              <w:rPr>
                <w:rFonts w:ascii="Times New Roman" w:hAnsi="Times New Roman" w:cs="Times New Roman"/>
                <w:sz w:val="28"/>
                <w:szCs w:val="28"/>
              </w:rPr>
              <w:t>тыс. рублей</w:t>
            </w:r>
            <w:r w:rsidR="00301753" w:rsidRPr="006B6E2B">
              <w:rPr>
                <w:rFonts w:ascii="Times New Roman" w:hAnsi="Times New Roman" w:cs="Times New Roman"/>
                <w:sz w:val="28"/>
                <w:szCs w:val="28"/>
              </w:rPr>
              <w:t>.</w:t>
            </w:r>
          </w:p>
          <w:p w:rsidR="000A04FA" w:rsidRPr="006B6E2B" w:rsidRDefault="000A04FA" w:rsidP="00692FF6">
            <w:pPr>
              <w:pStyle w:val="ConsPlusNormal"/>
              <w:jc w:val="both"/>
              <w:rPr>
                <w:rFonts w:ascii="Times New Roman" w:hAnsi="Times New Roman" w:cs="Times New Roman"/>
                <w:sz w:val="28"/>
                <w:szCs w:val="28"/>
              </w:rPr>
            </w:pPr>
          </w:p>
          <w:p w:rsidR="007B397F" w:rsidRPr="006B6E2B" w:rsidRDefault="0030175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w:t>
            </w:r>
            <w:r w:rsidR="003E4965" w:rsidRPr="006B6E2B">
              <w:rPr>
                <w:rFonts w:ascii="Times New Roman" w:hAnsi="Times New Roman" w:cs="Times New Roman"/>
                <w:sz w:val="28"/>
                <w:szCs w:val="28"/>
              </w:rPr>
              <w:t>бъем бюджетных ассигнований по</w:t>
            </w:r>
            <w:r w:rsidRPr="006B6E2B">
              <w:rPr>
                <w:rFonts w:ascii="Times New Roman" w:hAnsi="Times New Roman" w:cs="Times New Roman"/>
                <w:sz w:val="28"/>
                <w:szCs w:val="28"/>
              </w:rPr>
              <w:t>   </w:t>
            </w:r>
            <w:r w:rsidR="003E4965" w:rsidRPr="006B6E2B">
              <w:rPr>
                <w:rFonts w:ascii="Times New Roman" w:hAnsi="Times New Roman" w:cs="Times New Roman"/>
                <w:sz w:val="28"/>
                <w:szCs w:val="28"/>
              </w:rPr>
              <w:t xml:space="preserve">источникам финансирования дефицита областного бюджета на реализацию Программы составляет </w:t>
            </w:r>
            <w:r w:rsidR="00280553" w:rsidRPr="006B6E2B">
              <w:rPr>
                <w:rFonts w:ascii="Times New Roman" w:hAnsi="Times New Roman" w:cs="Times New Roman"/>
                <w:sz w:val="28"/>
                <w:szCs w:val="28"/>
              </w:rPr>
              <w:t>(</w:t>
            </w:r>
            <w:r w:rsidR="00280553" w:rsidRPr="006B6E2B">
              <w:rPr>
                <w:rFonts w:ascii="Times New Roman" w:hAnsi="Times New Roman" w:cs="Times New Roman"/>
                <w:sz w:val="28"/>
                <w:szCs w:val="28"/>
              </w:rPr>
              <w:noBreakHyphen/>
              <w:t>) </w:t>
            </w:r>
            <w:r w:rsidR="00ED5063" w:rsidRPr="006B6E2B">
              <w:rPr>
                <w:rFonts w:ascii="Times New Roman" w:hAnsi="Times New Roman" w:cs="Times New Roman"/>
                <w:sz w:val="28"/>
                <w:szCs w:val="28"/>
              </w:rPr>
              <w:t>2 360 344</w:t>
            </w:r>
            <w:r w:rsidRPr="006B6E2B">
              <w:rPr>
                <w:rFonts w:ascii="Times New Roman" w:hAnsi="Times New Roman" w:cs="Times New Roman"/>
                <w:sz w:val="28"/>
                <w:szCs w:val="28"/>
              </w:rPr>
              <w:t xml:space="preserve">,000 </w:t>
            </w:r>
            <w:r w:rsidR="007B397F" w:rsidRPr="006B6E2B">
              <w:rPr>
                <w:rFonts w:ascii="Times New Roman" w:hAnsi="Times New Roman" w:cs="Times New Roman"/>
                <w:sz w:val="28"/>
                <w:szCs w:val="28"/>
              </w:rPr>
              <w:t>тыс. рублей, в том числе:</w:t>
            </w:r>
          </w:p>
          <w:p w:rsidR="007B397F" w:rsidRPr="006B6E2B" w:rsidRDefault="007B397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2015 год – (-) 443 600,000 тыс. рублей;</w:t>
            </w:r>
          </w:p>
          <w:p w:rsidR="007B397F" w:rsidRPr="006B6E2B" w:rsidRDefault="007B397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2016 год – (-) 310 000,000 тыс. рублей;</w:t>
            </w:r>
          </w:p>
          <w:p w:rsidR="007B397F" w:rsidRPr="006B6E2B" w:rsidRDefault="007B397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2017 год – (-) 155 000,000 тыс. рублей;</w:t>
            </w:r>
          </w:p>
          <w:p w:rsidR="007B397F" w:rsidRPr="006B6E2B" w:rsidRDefault="007B397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2018 год – (-) 206 645,000 тыс. рублей;</w:t>
            </w:r>
          </w:p>
          <w:p w:rsidR="007B397F" w:rsidRPr="006B6E2B" w:rsidRDefault="007B397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2019 год – (-) 133 867,000 тыс. рублей;</w:t>
            </w:r>
          </w:p>
          <w:p w:rsidR="007B397F" w:rsidRPr="006B6E2B" w:rsidRDefault="007B397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2020 год – (-) </w:t>
            </w:r>
            <w:r w:rsidR="007120E3" w:rsidRPr="006B6E2B">
              <w:rPr>
                <w:rFonts w:ascii="Times New Roman" w:hAnsi="Times New Roman" w:cs="Times New Roman"/>
                <w:sz w:val="28"/>
                <w:szCs w:val="28"/>
              </w:rPr>
              <w:t>48 124</w:t>
            </w:r>
            <w:r w:rsidRPr="006B6E2B">
              <w:rPr>
                <w:rFonts w:ascii="Times New Roman" w:hAnsi="Times New Roman" w:cs="Times New Roman"/>
                <w:sz w:val="28"/>
                <w:szCs w:val="28"/>
              </w:rPr>
              <w:t>,000 тыс. рублей;</w:t>
            </w:r>
          </w:p>
          <w:p w:rsidR="00082AD5" w:rsidRPr="006B6E2B" w:rsidRDefault="007B397F" w:rsidP="00082AD5">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2021 год – </w:t>
            </w:r>
            <w:r w:rsidR="00082AD5" w:rsidRPr="006B6E2B">
              <w:rPr>
                <w:rFonts w:ascii="Times New Roman" w:hAnsi="Times New Roman" w:cs="Times New Roman"/>
                <w:sz w:val="28"/>
                <w:szCs w:val="28"/>
              </w:rPr>
              <w:t>(-) 29 114,000 тыс. рублей;</w:t>
            </w:r>
          </w:p>
          <w:p w:rsidR="00082AD5" w:rsidRPr="006B6E2B" w:rsidRDefault="00082AD5" w:rsidP="00082AD5">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2022 год – (-) </w:t>
            </w:r>
            <w:r w:rsidR="00ED5063" w:rsidRPr="006B6E2B">
              <w:rPr>
                <w:rFonts w:ascii="Times New Roman" w:hAnsi="Times New Roman" w:cs="Times New Roman"/>
                <w:sz w:val="28"/>
                <w:szCs w:val="28"/>
              </w:rPr>
              <w:t>954 851</w:t>
            </w:r>
            <w:r w:rsidRPr="006B6E2B">
              <w:rPr>
                <w:rFonts w:ascii="Times New Roman" w:hAnsi="Times New Roman" w:cs="Times New Roman"/>
                <w:sz w:val="28"/>
                <w:szCs w:val="28"/>
              </w:rPr>
              <w:t xml:space="preserve">,000 тыс. рублей; </w:t>
            </w:r>
          </w:p>
          <w:p w:rsidR="007B397F" w:rsidRPr="006B6E2B" w:rsidRDefault="00082AD5" w:rsidP="00082AD5">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2023 год – (-) </w:t>
            </w:r>
            <w:r w:rsidR="00B051A6" w:rsidRPr="006B6E2B">
              <w:rPr>
                <w:rFonts w:ascii="Times New Roman" w:hAnsi="Times New Roman" w:cs="Times New Roman"/>
                <w:sz w:val="28"/>
                <w:szCs w:val="28"/>
              </w:rPr>
              <w:t>25 598</w:t>
            </w:r>
            <w:r w:rsidRPr="006B6E2B">
              <w:rPr>
                <w:rFonts w:ascii="Times New Roman" w:hAnsi="Times New Roman" w:cs="Times New Roman"/>
                <w:sz w:val="28"/>
                <w:szCs w:val="28"/>
              </w:rPr>
              <w:t>,000</w:t>
            </w:r>
            <w:r w:rsidR="007B397F" w:rsidRPr="006B6E2B">
              <w:rPr>
                <w:rFonts w:ascii="Times New Roman" w:hAnsi="Times New Roman" w:cs="Times New Roman"/>
                <w:sz w:val="28"/>
                <w:szCs w:val="28"/>
              </w:rPr>
              <w:t xml:space="preserve"> тыс. рублей;</w:t>
            </w:r>
          </w:p>
          <w:p w:rsidR="00CC2924" w:rsidRPr="006B6E2B" w:rsidRDefault="007B397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2024 год – (-) </w:t>
            </w:r>
            <w:r w:rsidR="00B051A6" w:rsidRPr="006B6E2B">
              <w:rPr>
                <w:rFonts w:ascii="Times New Roman" w:hAnsi="Times New Roman" w:cs="Times New Roman"/>
                <w:sz w:val="28"/>
                <w:szCs w:val="28"/>
              </w:rPr>
              <w:t>27 108</w:t>
            </w:r>
            <w:r w:rsidRPr="006B6E2B">
              <w:rPr>
                <w:rFonts w:ascii="Times New Roman" w:hAnsi="Times New Roman" w:cs="Times New Roman"/>
                <w:sz w:val="28"/>
                <w:szCs w:val="28"/>
              </w:rPr>
              <w:t>,000 тыс. рублей</w:t>
            </w:r>
            <w:r w:rsidR="00CC2924" w:rsidRPr="006B6E2B">
              <w:rPr>
                <w:rFonts w:ascii="Times New Roman" w:hAnsi="Times New Roman" w:cs="Times New Roman"/>
                <w:sz w:val="28"/>
                <w:szCs w:val="28"/>
              </w:rPr>
              <w:t>;</w:t>
            </w:r>
          </w:p>
          <w:p w:rsidR="00F11CFB" w:rsidRPr="006B6E2B" w:rsidRDefault="00CC2924" w:rsidP="00301753">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2025 год – </w:t>
            </w:r>
            <w:r w:rsidR="00301753" w:rsidRPr="006B6E2B">
              <w:rPr>
                <w:rFonts w:ascii="Times New Roman" w:hAnsi="Times New Roman" w:cs="Times New Roman"/>
                <w:sz w:val="28"/>
                <w:szCs w:val="28"/>
              </w:rPr>
              <w:t>(-) 26 437,000</w:t>
            </w:r>
            <w:r w:rsidRPr="006B6E2B">
              <w:rPr>
                <w:rFonts w:ascii="Times New Roman" w:hAnsi="Times New Roman" w:cs="Times New Roman"/>
                <w:sz w:val="28"/>
                <w:szCs w:val="28"/>
              </w:rPr>
              <w:t xml:space="preserve"> тыс. рублей</w:t>
            </w:r>
            <w:r w:rsidR="00F11CFB" w:rsidRPr="006B6E2B">
              <w:rPr>
                <w:rFonts w:ascii="Times New Roman" w:hAnsi="Times New Roman" w:cs="Times New Roman"/>
                <w:sz w:val="28"/>
                <w:szCs w:val="28"/>
              </w:rPr>
              <w:t xml:space="preserve"> </w:t>
            </w:r>
          </w:p>
        </w:tc>
      </w:tr>
      <w:tr w:rsidR="0096004A" w:rsidRPr="006B6E2B" w:rsidTr="002F4ED6">
        <w:tc>
          <w:tcPr>
            <w:tcW w:w="3175" w:type="dxa"/>
          </w:tcPr>
          <w:p w:rsidR="0096004A" w:rsidRPr="006B6E2B" w:rsidRDefault="0096004A" w:rsidP="00746DD9">
            <w:pPr>
              <w:pStyle w:val="ConsPlusNormal"/>
              <w:rPr>
                <w:rFonts w:ascii="Times New Roman" w:hAnsi="Times New Roman" w:cs="Times New Roman"/>
                <w:sz w:val="28"/>
                <w:szCs w:val="28"/>
              </w:rPr>
            </w:pPr>
            <w:r w:rsidRPr="006B6E2B">
              <w:rPr>
                <w:rFonts w:ascii="Times New Roman" w:hAnsi="Times New Roman" w:cs="Times New Roman"/>
                <w:sz w:val="28"/>
                <w:szCs w:val="28"/>
              </w:rPr>
              <w:t xml:space="preserve">Объем налоговых расходов Курской </w:t>
            </w:r>
            <w:r w:rsidRPr="006B6E2B">
              <w:rPr>
                <w:rFonts w:ascii="Times New Roman" w:hAnsi="Times New Roman" w:cs="Times New Roman"/>
                <w:sz w:val="28"/>
                <w:szCs w:val="28"/>
              </w:rPr>
              <w:lastRenderedPageBreak/>
              <w:t>области в рамках реализации подпрограммы (всего)</w:t>
            </w:r>
          </w:p>
        </w:tc>
        <w:tc>
          <w:tcPr>
            <w:tcW w:w="431"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w:t>
            </w:r>
          </w:p>
        </w:tc>
        <w:tc>
          <w:tcPr>
            <w:tcW w:w="5931"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отсутствует</w:t>
            </w:r>
          </w:p>
        </w:tc>
      </w:tr>
      <w:tr w:rsidR="002F4ED6" w:rsidRPr="006B6E2B" w:rsidTr="002F4ED6">
        <w:tc>
          <w:tcPr>
            <w:tcW w:w="3175" w:type="dxa"/>
          </w:tcPr>
          <w:p w:rsidR="002F4ED6" w:rsidRPr="006B6E2B" w:rsidRDefault="002F4ED6"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Ожидаемые результаты реализации подпрограммы</w:t>
            </w:r>
          </w:p>
        </w:tc>
        <w:tc>
          <w:tcPr>
            <w:tcW w:w="431" w:type="dxa"/>
          </w:tcPr>
          <w:p w:rsidR="002F4ED6" w:rsidRPr="006B6E2B" w:rsidRDefault="002F4ED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5931" w:type="dxa"/>
          </w:tcPr>
          <w:p w:rsidR="002F4ED6" w:rsidRPr="006B6E2B" w:rsidRDefault="002F4ED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распределение 100 % средств областного бюджета, направляемых на выравнивание бюджетной обеспеченности муниципальных образований Курской области и обеспечение сбалансированности местных бюджетов Курской области;</w:t>
            </w:r>
          </w:p>
          <w:p w:rsidR="002F4ED6" w:rsidRPr="006B6E2B" w:rsidRDefault="002F4ED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2F4ED6" w:rsidRPr="006B6E2B" w:rsidRDefault="002F4ED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обеспечение сбалансированности местных бюджетов Курской области;</w:t>
            </w:r>
          </w:p>
          <w:p w:rsidR="002F4ED6" w:rsidRPr="006B6E2B" w:rsidRDefault="002F4ED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w:t>
            </w:r>
            <w:proofErr w:type="gramStart"/>
            <w:r w:rsidRPr="006B6E2B">
              <w:rPr>
                <w:rFonts w:ascii="Times New Roman" w:hAnsi="Times New Roman" w:cs="Times New Roman"/>
                <w:sz w:val="28"/>
                <w:szCs w:val="28"/>
              </w:rPr>
              <w:t>прозрачности процедуры выравнивания бюджетной обеспеченности муниципальных образований Курской области</w:t>
            </w:r>
            <w:proofErr w:type="gramEnd"/>
            <w:r w:rsidRPr="006B6E2B">
              <w:rPr>
                <w:rFonts w:ascii="Times New Roman" w:hAnsi="Times New Roman" w:cs="Times New Roman"/>
                <w:sz w:val="28"/>
                <w:szCs w:val="28"/>
              </w:rPr>
              <w:t xml:space="preserve"> и осуществления мер по обеспечению сбалансированности местных бюджетов Курской области;</w:t>
            </w:r>
          </w:p>
          <w:p w:rsidR="002F4ED6" w:rsidRPr="006B6E2B" w:rsidRDefault="002F4ED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w:t>
            </w:r>
          </w:p>
          <w:p w:rsidR="002F4ED6" w:rsidRPr="006B6E2B" w:rsidRDefault="002F4ED6"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рост доли расходов муниципальных образований, формируемых в рамках муниципальных программ, в общем объеме расходов местных бюджетов;</w:t>
            </w:r>
          </w:p>
          <w:p w:rsidR="002F4ED6" w:rsidRPr="006B6E2B" w:rsidRDefault="002F4ED6" w:rsidP="00A51755">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отсутствие муниципальных образований, не</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мерах по эффективности использования бюджетных средств и увеличению поступления налоговых и неналоговых доходов</w:t>
            </w:r>
          </w:p>
        </w:tc>
      </w:tr>
    </w:tbl>
    <w:p w:rsidR="00D64FB8" w:rsidRPr="006B6E2B" w:rsidRDefault="00D64FB8"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 Характеристика сферы 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основные проблемы в указанной сфере и прогноз ее развития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Важнейшим инструментом региональной политики и механизмом влияния на социально-экономическое развитие территорий,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условиях перехода к среднесрочному планированию областного </w:t>
      </w:r>
      <w:r w:rsidRPr="006B6E2B">
        <w:rPr>
          <w:rFonts w:ascii="Times New Roman" w:hAnsi="Times New Roman" w:cs="Times New Roman"/>
          <w:sz w:val="28"/>
          <w:szCs w:val="28"/>
        </w:rPr>
        <w:lastRenderedPageBreak/>
        <w:t>бюджета и местных бюджетов повышается значимость прозрачности и</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прогнозируемости распределения межбюджетных трансфертов.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 и</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на</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поддержку мер по обеспечению сбалансированности бюджетов. Это связано с тем, что в сложившихся экономических условиях развитие межбюджетных отношений должно быть ориентировано на повышение 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Кроме того, сбалансированность местных бюджетов является важным условием стабильного функционирования муниципальных образований и</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осуществления полномочий органами местного самоуправления по</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решению вопросов местного значения.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настоящее время в состав Курской области входят </w:t>
      </w:r>
      <w:r w:rsidR="002B52E5" w:rsidRPr="006B6E2B">
        <w:rPr>
          <w:rFonts w:ascii="Times New Roman" w:hAnsi="Times New Roman" w:cs="Times New Roman"/>
          <w:sz w:val="28"/>
          <w:szCs w:val="28"/>
        </w:rPr>
        <w:t>34</w:t>
      </w:r>
      <w:r w:rsidR="002F4ED6" w:rsidRPr="006B6E2B">
        <w:rPr>
          <w:rFonts w:ascii="Times New Roman" w:hAnsi="Times New Roman" w:cs="Times New Roman"/>
          <w:sz w:val="28"/>
          <w:szCs w:val="28"/>
        </w:rPr>
        <w:t>7</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муниципальных образований, в том числе 5 городских округов, 28</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 xml:space="preserve">муниципальных районов и </w:t>
      </w:r>
      <w:r w:rsidR="002B52E5" w:rsidRPr="006B6E2B">
        <w:rPr>
          <w:rFonts w:ascii="Times New Roman" w:hAnsi="Times New Roman" w:cs="Times New Roman"/>
          <w:sz w:val="28"/>
          <w:szCs w:val="28"/>
        </w:rPr>
        <w:t>31</w:t>
      </w:r>
      <w:r w:rsidR="002F4ED6" w:rsidRPr="006B6E2B">
        <w:rPr>
          <w:rFonts w:ascii="Times New Roman" w:hAnsi="Times New Roman" w:cs="Times New Roman"/>
          <w:sz w:val="28"/>
          <w:szCs w:val="28"/>
        </w:rPr>
        <w:t>4</w:t>
      </w:r>
      <w:r w:rsidRPr="006B6E2B">
        <w:rPr>
          <w:rFonts w:ascii="Times New Roman" w:hAnsi="Times New Roman" w:cs="Times New Roman"/>
          <w:sz w:val="28"/>
          <w:szCs w:val="28"/>
        </w:rPr>
        <w:t xml:space="preserve"> поселения (</w:t>
      </w:r>
      <w:r w:rsidR="002F4ED6" w:rsidRPr="006B6E2B">
        <w:rPr>
          <w:rFonts w:ascii="Times New Roman" w:hAnsi="Times New Roman" w:cs="Times New Roman"/>
          <w:sz w:val="28"/>
          <w:szCs w:val="28"/>
        </w:rPr>
        <w:t>287</w:t>
      </w:r>
      <w:r w:rsidRPr="006B6E2B">
        <w:rPr>
          <w:rFonts w:ascii="Times New Roman" w:hAnsi="Times New Roman" w:cs="Times New Roman"/>
          <w:sz w:val="28"/>
          <w:szCs w:val="28"/>
        </w:rPr>
        <w:t xml:space="preserve"> сельских и 27 городских).</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Неравномерность распределения налоговой базы по муниципальным образованиям Курской области, связанная с различиями муниципальных образований Курской области по уровню социально-экономического развития, территориальному расположению, демографической ситуации и</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ряду других объективных факторов, обуславливает существенные диспропорции в бюджетной обеспеченности муниципальных образований Курской области.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полномочий по решению вопросов местного значения.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счет средств субъекта</w:t>
      </w:r>
      <w:r w:rsidR="0086346B" w:rsidRPr="006B6E2B">
        <w:rPr>
          <w:rFonts w:ascii="Times New Roman" w:hAnsi="Times New Roman" w:cs="Times New Roman"/>
          <w:sz w:val="28"/>
          <w:szCs w:val="28"/>
        </w:rPr>
        <w:t xml:space="preserve"> </w:t>
      </w:r>
      <w:r w:rsidRPr="006B6E2B">
        <w:rPr>
          <w:rFonts w:ascii="Times New Roman" w:hAnsi="Times New Roman" w:cs="Times New Roman"/>
          <w:sz w:val="28"/>
          <w:szCs w:val="28"/>
        </w:rPr>
        <w:t>Российской Федерации, в соответствии с</w:t>
      </w:r>
      <w:r w:rsidR="00A51755" w:rsidRPr="006B6E2B">
        <w:rPr>
          <w:rFonts w:ascii="Times New Roman" w:hAnsi="Times New Roman" w:cs="Times New Roman"/>
          <w:sz w:val="28"/>
          <w:szCs w:val="28"/>
        </w:rPr>
        <w:t> </w:t>
      </w:r>
      <w:r w:rsidR="00A22468" w:rsidRPr="006B6E2B">
        <w:rPr>
          <w:rFonts w:ascii="Times New Roman" w:hAnsi="Times New Roman" w:cs="Times New Roman"/>
          <w:sz w:val="28"/>
          <w:szCs w:val="28"/>
        </w:rPr>
        <w:t>пунктом</w:t>
      </w:r>
      <w:r w:rsidR="00E53145" w:rsidRPr="006B6E2B">
        <w:rPr>
          <w:rFonts w:ascii="Times New Roman" w:hAnsi="Times New Roman" w:cs="Times New Roman"/>
          <w:sz w:val="28"/>
          <w:szCs w:val="28"/>
        </w:rPr>
        <w:t> </w:t>
      </w:r>
      <w:r w:rsidR="00A22468" w:rsidRPr="006B6E2B">
        <w:rPr>
          <w:rFonts w:ascii="Times New Roman" w:hAnsi="Times New Roman" w:cs="Times New Roman"/>
          <w:sz w:val="28"/>
          <w:szCs w:val="28"/>
        </w:rPr>
        <w:t>70 части 1 статьи 44 Федерального закона от 21 декабря 2021 года № 414-ФЗ «Об общих принципах организации публичной власти в субъектах Российской Федерации»</w:t>
      </w:r>
      <w:r w:rsidRPr="006B6E2B">
        <w:rPr>
          <w:rFonts w:ascii="Times New Roman" w:hAnsi="Times New Roman" w:cs="Times New Roman"/>
          <w:sz w:val="28"/>
          <w:szCs w:val="28"/>
        </w:rPr>
        <w:t>.</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lastRenderedPageBreak/>
        <w:t xml:space="preserve">Общие принципы осуществления выравнивания бюджетной обеспеченности муниципальных образований установлены </w:t>
      </w:r>
      <w:hyperlink r:id="rId29" w:history="1">
        <w:r w:rsidRPr="006B6E2B">
          <w:rPr>
            <w:rFonts w:ascii="Times New Roman" w:hAnsi="Times New Roman" w:cs="Times New Roman"/>
            <w:sz w:val="28"/>
            <w:szCs w:val="28"/>
          </w:rPr>
          <w:t>статьями 60</w:t>
        </w:r>
      </w:hyperlink>
      <w:r w:rsidRPr="006B6E2B">
        <w:rPr>
          <w:rFonts w:ascii="Times New Roman" w:hAnsi="Times New Roman" w:cs="Times New Roman"/>
          <w:sz w:val="28"/>
          <w:szCs w:val="28"/>
        </w:rPr>
        <w:t xml:space="preserve"> и </w:t>
      </w:r>
      <w:hyperlink r:id="rId30" w:history="1">
        <w:r w:rsidRPr="006B6E2B">
          <w:rPr>
            <w:rFonts w:ascii="Times New Roman" w:hAnsi="Times New Roman" w:cs="Times New Roman"/>
            <w:sz w:val="28"/>
            <w:szCs w:val="28"/>
          </w:rPr>
          <w:t>61</w:t>
        </w:r>
      </w:hyperlink>
      <w:r w:rsidRPr="006B6E2B">
        <w:rPr>
          <w:rFonts w:ascii="Times New Roman" w:hAnsi="Times New Roman" w:cs="Times New Roman"/>
          <w:sz w:val="28"/>
          <w:szCs w:val="28"/>
        </w:rPr>
        <w:t xml:space="preserve"> Федерального закона от 6 октября 2003 года </w:t>
      </w:r>
      <w:r w:rsidR="00D25989"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Pr="006B6E2B">
        <w:rPr>
          <w:rFonts w:ascii="Times New Roman" w:hAnsi="Times New Roman" w:cs="Times New Roman"/>
          <w:sz w:val="28"/>
          <w:szCs w:val="28"/>
        </w:rPr>
        <w:t xml:space="preserve">131-ФЗ </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Об общих принципах организации местного самоуправления в Российской Федерации</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 xml:space="preserve">, а также </w:t>
      </w:r>
      <w:hyperlink r:id="rId31" w:history="1">
        <w:r w:rsidRPr="006B6E2B">
          <w:rPr>
            <w:rFonts w:ascii="Times New Roman" w:hAnsi="Times New Roman" w:cs="Times New Roman"/>
            <w:sz w:val="28"/>
            <w:szCs w:val="28"/>
          </w:rPr>
          <w:t>статьями 137</w:t>
        </w:r>
      </w:hyperlink>
      <w:r w:rsidRPr="006B6E2B">
        <w:rPr>
          <w:rFonts w:ascii="Times New Roman" w:hAnsi="Times New Roman" w:cs="Times New Roman"/>
          <w:sz w:val="28"/>
          <w:szCs w:val="28"/>
        </w:rPr>
        <w:t xml:space="preserve"> и </w:t>
      </w:r>
      <w:hyperlink r:id="rId32" w:history="1">
        <w:r w:rsidRPr="006B6E2B">
          <w:rPr>
            <w:rFonts w:ascii="Times New Roman" w:hAnsi="Times New Roman" w:cs="Times New Roman"/>
            <w:sz w:val="28"/>
            <w:szCs w:val="28"/>
          </w:rPr>
          <w:t>138</w:t>
        </w:r>
      </w:hyperlink>
      <w:r w:rsidRPr="006B6E2B">
        <w:rPr>
          <w:rFonts w:ascii="Times New Roman" w:hAnsi="Times New Roman" w:cs="Times New Roman"/>
          <w:sz w:val="28"/>
          <w:szCs w:val="28"/>
        </w:rPr>
        <w:t xml:space="preserve"> Бюджетного кодекса Российской Федерации.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Основные положения, регулирующие предоставление дотаци</w:t>
      </w:r>
      <w:r w:rsidR="0086346B" w:rsidRPr="006B6E2B">
        <w:rPr>
          <w:rFonts w:ascii="Times New Roman" w:hAnsi="Times New Roman" w:cs="Times New Roman"/>
          <w:sz w:val="28"/>
          <w:szCs w:val="28"/>
        </w:rPr>
        <w:t>й</w:t>
      </w:r>
      <w:r w:rsidRPr="006B6E2B">
        <w:rPr>
          <w:rFonts w:ascii="Times New Roman" w:hAnsi="Times New Roman" w:cs="Times New Roman"/>
          <w:sz w:val="28"/>
          <w:szCs w:val="28"/>
        </w:rPr>
        <w:t xml:space="preserve"> местным бюджетам на поддержку мер по обеспечению сбалансированности местных бюджетов, установлены </w:t>
      </w:r>
      <w:hyperlink r:id="rId33" w:history="1">
        <w:r w:rsidRPr="006B6E2B">
          <w:rPr>
            <w:rFonts w:ascii="Times New Roman" w:hAnsi="Times New Roman" w:cs="Times New Roman"/>
            <w:sz w:val="28"/>
            <w:szCs w:val="28"/>
          </w:rPr>
          <w:t xml:space="preserve">статьей </w:t>
        </w:r>
        <w:r w:rsidR="009834CA" w:rsidRPr="006B6E2B">
          <w:rPr>
            <w:rFonts w:ascii="Times New Roman" w:hAnsi="Times New Roman" w:cs="Times New Roman"/>
            <w:sz w:val="28"/>
            <w:szCs w:val="28"/>
          </w:rPr>
          <w:t>138.4</w:t>
        </w:r>
      </w:hyperlink>
      <w:r w:rsidRPr="006B6E2B">
        <w:rPr>
          <w:rFonts w:ascii="Times New Roman" w:hAnsi="Times New Roman" w:cs="Times New Roman"/>
          <w:sz w:val="28"/>
          <w:szCs w:val="28"/>
        </w:rPr>
        <w:t xml:space="preserve"> Бюджетного кодекса Российской Федерации.</w:t>
      </w:r>
    </w:p>
    <w:p w:rsidR="005C01B1" w:rsidRPr="006B6E2B" w:rsidRDefault="005C01B1"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Порядок и методика распределения дотаций на выравнивание бюджетной обеспеченности муниципальных районов (городских округов), дотаций на выравнивание бюджетной обеспеченности поселений (в части городских округов) утверждены Законом Курской области от 29 декабря 2005 года №</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117-ЗКО «О порядке и условиях предоставления межбюджетных трансфертов из областного бюджета и местных бюджетов».</w:t>
      </w:r>
    </w:p>
    <w:p w:rsidR="005C5305" w:rsidRPr="006B6E2B" w:rsidRDefault="00AA5539" w:rsidP="00692FF6">
      <w:pPr>
        <w:pStyle w:val="ConsPlusNormal"/>
        <w:ind w:firstLine="709"/>
        <w:jc w:val="both"/>
        <w:rPr>
          <w:rFonts w:ascii="Times New Roman" w:hAnsi="Times New Roman" w:cs="Times New Roman"/>
          <w:sz w:val="28"/>
          <w:szCs w:val="28"/>
        </w:rPr>
      </w:pPr>
      <w:r w:rsidRPr="006B6E2B">
        <w:rPr>
          <w:rFonts w:ascii="Times New Roman" w:eastAsiaTheme="minorHAnsi" w:hAnsi="Times New Roman" w:cs="Times New Roman"/>
          <w:sz w:val="28"/>
          <w:szCs w:val="28"/>
          <w:lang w:eastAsia="en-US"/>
        </w:rPr>
        <w:t xml:space="preserve">Методика распределения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w:t>
      </w:r>
      <w:r w:rsidRPr="006B6E2B">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r w:rsidRPr="006B6E2B">
        <w:rPr>
          <w:rFonts w:ascii="Times New Roman" w:eastAsiaTheme="minorHAnsi" w:hAnsi="Times New Roman" w:cs="Times New Roman"/>
          <w:sz w:val="28"/>
          <w:szCs w:val="28"/>
          <w:lang w:eastAsia="en-US"/>
        </w:rPr>
        <w:t xml:space="preserve"> и</w:t>
      </w:r>
      <w:r w:rsidR="00B84058" w:rsidRPr="006B6E2B">
        <w:rPr>
          <w:rFonts w:ascii="Times New Roman" w:eastAsiaTheme="minorHAnsi" w:hAnsi="Times New Roman" w:cs="Times New Roman"/>
          <w:sz w:val="28"/>
          <w:szCs w:val="28"/>
          <w:lang w:eastAsia="en-US"/>
        </w:rPr>
        <w:t xml:space="preserve"> </w:t>
      </w:r>
      <w:r w:rsidRPr="006B6E2B">
        <w:rPr>
          <w:rFonts w:ascii="Times New Roman" w:eastAsiaTheme="minorHAnsi" w:hAnsi="Times New Roman" w:cs="Times New Roman"/>
          <w:sz w:val="28"/>
          <w:szCs w:val="28"/>
          <w:lang w:eastAsia="en-US"/>
        </w:rPr>
        <w:t xml:space="preserve">правила их предоставления устанавливаются нормативными правовыми актами </w:t>
      </w:r>
      <w:r w:rsidR="003B17ED" w:rsidRPr="006B6E2B">
        <w:rPr>
          <w:rFonts w:ascii="Times New Roman" w:eastAsiaTheme="minorHAnsi" w:hAnsi="Times New Roman" w:cs="Times New Roman"/>
          <w:sz w:val="28"/>
          <w:szCs w:val="28"/>
          <w:lang w:eastAsia="en-US"/>
        </w:rPr>
        <w:t>Правительства</w:t>
      </w:r>
      <w:r w:rsidRPr="006B6E2B">
        <w:rPr>
          <w:rFonts w:ascii="Times New Roman" w:eastAsiaTheme="minorHAnsi" w:hAnsi="Times New Roman" w:cs="Times New Roman"/>
          <w:sz w:val="28"/>
          <w:szCs w:val="28"/>
          <w:lang w:eastAsia="en-US"/>
        </w:rPr>
        <w:t xml:space="preserve"> Курской области.</w:t>
      </w:r>
    </w:p>
    <w:p w:rsidR="005C01B1" w:rsidRPr="006B6E2B" w:rsidRDefault="005C01B1"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Порядок (методика) расчета органами местного самоуправления муниципальных районов Курской области размера дотаций городским и</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 xml:space="preserve">сельским поселениям на выравнивание бюджетной обеспеченности городских и сельских поселений за счет средств областного бюджета утверждена </w:t>
      </w:r>
      <w:hyperlink r:id="rId34" w:history="1">
        <w:r w:rsidRPr="006B6E2B">
          <w:rPr>
            <w:rFonts w:ascii="Times New Roman" w:hAnsi="Times New Roman" w:cs="Times New Roman"/>
            <w:sz w:val="28"/>
            <w:szCs w:val="28"/>
          </w:rPr>
          <w:t>Законом</w:t>
        </w:r>
      </w:hyperlink>
      <w:r w:rsidRPr="006B6E2B">
        <w:rPr>
          <w:rFonts w:ascii="Times New Roman" w:hAnsi="Times New Roman" w:cs="Times New Roman"/>
          <w:sz w:val="28"/>
          <w:szCs w:val="28"/>
        </w:rPr>
        <w:t xml:space="preserve"> Курской области от 4 сентября 2008 года №</w:t>
      </w:r>
      <w:r w:rsidR="007839A8" w:rsidRPr="006B6E2B">
        <w:rPr>
          <w:rFonts w:ascii="Times New Roman" w:hAnsi="Times New Roman" w:cs="Times New Roman"/>
          <w:sz w:val="28"/>
          <w:szCs w:val="28"/>
        </w:rPr>
        <w:t> </w:t>
      </w:r>
      <w:r w:rsidRPr="006B6E2B">
        <w:rPr>
          <w:rFonts w:ascii="Times New Roman" w:hAnsi="Times New Roman" w:cs="Times New Roman"/>
          <w:sz w:val="28"/>
          <w:szCs w:val="28"/>
        </w:rPr>
        <w:t>57-ЗКО «О</w:t>
      </w:r>
      <w:r w:rsidR="00A51755" w:rsidRPr="006B6E2B">
        <w:rPr>
          <w:rFonts w:ascii="Times New Roman" w:hAnsi="Times New Roman" w:cs="Times New Roman"/>
          <w:sz w:val="28"/>
          <w:szCs w:val="28"/>
        </w:rPr>
        <w:t> </w:t>
      </w:r>
      <w:r w:rsidRPr="006B6E2B">
        <w:rPr>
          <w:rFonts w:ascii="Times New Roman" w:hAnsi="Times New Roman" w:cs="Times New Roman"/>
          <w:sz w:val="28"/>
          <w:szCs w:val="28"/>
        </w:rPr>
        <w:t>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w:t>
      </w:r>
      <w:proofErr w:type="gramEnd"/>
      <w:r w:rsidRPr="006B6E2B">
        <w:rPr>
          <w:rFonts w:ascii="Times New Roman" w:hAnsi="Times New Roman" w:cs="Times New Roman"/>
          <w:sz w:val="28"/>
          <w:szCs w:val="28"/>
        </w:rPr>
        <w:t xml:space="preserve"> бюджетной обеспеченности городских и сельских поселений за счет средств областного бюджета».</w:t>
      </w:r>
    </w:p>
    <w:p w:rsidR="009F6293" w:rsidRPr="006B6E2B" w:rsidRDefault="005C5305" w:rsidP="007F3DB7">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Настоящая подпрограмма направлена на повышение эффективности деятельности органов местного самоуправления по реализации их</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полномочий и качества управления муниципальными финансами и будет способствовать наиболее полному удовлетворению спроса граждан на</w:t>
      </w:r>
      <w:r w:rsidR="00B529DA" w:rsidRPr="006B6E2B">
        <w:rPr>
          <w:rFonts w:ascii="Times New Roman" w:hAnsi="Times New Roman" w:cs="Times New Roman"/>
          <w:sz w:val="28"/>
          <w:szCs w:val="28"/>
        </w:rPr>
        <w:t>     </w:t>
      </w:r>
      <w:r w:rsidR="007D35B1" w:rsidRPr="006B6E2B">
        <w:rPr>
          <w:rFonts w:ascii="Times New Roman" w:hAnsi="Times New Roman" w:cs="Times New Roman"/>
          <w:sz w:val="28"/>
          <w:szCs w:val="28"/>
        </w:rPr>
        <w:t xml:space="preserve">государственные (муниципальные) </w:t>
      </w:r>
      <w:r w:rsidRPr="006B6E2B">
        <w:rPr>
          <w:rFonts w:ascii="Times New Roman" w:hAnsi="Times New Roman" w:cs="Times New Roman"/>
          <w:sz w:val="28"/>
          <w:szCs w:val="28"/>
        </w:rPr>
        <w:t>услуги с учетом объективных различий в потребностях населения и особенностей социально-экономического развития территорий.</w:t>
      </w:r>
    </w:p>
    <w:p w:rsidR="009F6293" w:rsidRPr="006B6E2B" w:rsidRDefault="009F6293" w:rsidP="00692FF6">
      <w:pPr>
        <w:pStyle w:val="ConsPlusNormal"/>
        <w:jc w:val="center"/>
        <w:outlineLvl w:val="0"/>
        <w:rPr>
          <w:rFonts w:ascii="Times New Roman" w:hAnsi="Times New Roman" w:cs="Times New Roman"/>
          <w:sz w:val="28"/>
          <w:szCs w:val="28"/>
        </w:rPr>
      </w:pPr>
    </w:p>
    <w:p w:rsidR="00CE24CB" w:rsidRPr="006B6E2B" w:rsidRDefault="00CE24CB" w:rsidP="00692FF6">
      <w:pPr>
        <w:pStyle w:val="ConsPlusNormal"/>
        <w:jc w:val="center"/>
        <w:outlineLvl w:val="0"/>
        <w:rPr>
          <w:rFonts w:ascii="Times New Roman" w:hAnsi="Times New Roman" w:cs="Times New Roman"/>
          <w:sz w:val="28"/>
          <w:szCs w:val="28"/>
        </w:rPr>
      </w:pPr>
    </w:p>
    <w:p w:rsidR="00CE24CB" w:rsidRPr="006B6E2B" w:rsidRDefault="00CE24CB" w:rsidP="00692FF6">
      <w:pPr>
        <w:pStyle w:val="ConsPlusNormal"/>
        <w:jc w:val="center"/>
        <w:outlineLvl w:val="0"/>
        <w:rPr>
          <w:rFonts w:ascii="Times New Roman" w:hAnsi="Times New Roman" w:cs="Times New Roman"/>
          <w:sz w:val="28"/>
          <w:szCs w:val="28"/>
        </w:rPr>
      </w:pPr>
    </w:p>
    <w:p w:rsidR="00CE24CB" w:rsidRPr="006B6E2B" w:rsidRDefault="00CE24CB" w:rsidP="00692FF6">
      <w:pPr>
        <w:pStyle w:val="ConsPlusNormal"/>
        <w:jc w:val="center"/>
        <w:outlineLvl w:val="0"/>
        <w:rPr>
          <w:rFonts w:ascii="Times New Roman" w:hAnsi="Times New Roman" w:cs="Times New Roman"/>
          <w:sz w:val="28"/>
          <w:szCs w:val="28"/>
        </w:rPr>
      </w:pPr>
    </w:p>
    <w:p w:rsidR="00CE24CB" w:rsidRPr="006B6E2B" w:rsidRDefault="00CE24CB" w:rsidP="00692FF6">
      <w:pPr>
        <w:pStyle w:val="ConsPlusNormal"/>
        <w:jc w:val="center"/>
        <w:outlineLvl w:val="0"/>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lastRenderedPageBreak/>
        <w:t>II. Приоритеты государственной политики в сфере реализации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подпрограммы, цели, задачи и показатели (индикаторы)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достижения целей и решения задач, описание основных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ожидаемых конечных результатов подпрограммы, сроков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и контрольных этапов реализации подпрограммы</w:t>
      </w:r>
    </w:p>
    <w:p w:rsidR="009F6293" w:rsidRPr="006B6E2B" w:rsidRDefault="009F6293" w:rsidP="00692FF6">
      <w:pPr>
        <w:pStyle w:val="ConsPlusNormal"/>
        <w:ind w:firstLine="709"/>
        <w:jc w:val="both"/>
        <w:rPr>
          <w:rFonts w:ascii="Times New Roman" w:hAnsi="Times New Roman" w:cs="Times New Roman"/>
          <w:sz w:val="28"/>
          <w:szCs w:val="28"/>
        </w:rPr>
      </w:pPr>
    </w:p>
    <w:p w:rsidR="00412609"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Приоритетом государственной политики в сфере реализации подпрограммы является создание условий для повышения </w:t>
      </w:r>
      <w:proofErr w:type="gramStart"/>
      <w:r w:rsidRPr="006B6E2B">
        <w:rPr>
          <w:rFonts w:ascii="Times New Roman" w:hAnsi="Times New Roman" w:cs="Times New Roman"/>
          <w:sz w:val="28"/>
          <w:szCs w:val="28"/>
        </w:rPr>
        <w:t>эффективности деятельности органов местного самоуправления муниципальных образований Курской области</w:t>
      </w:r>
      <w:proofErr w:type="gramEnd"/>
      <w:r w:rsidRPr="006B6E2B">
        <w:rPr>
          <w:rFonts w:ascii="Times New Roman" w:hAnsi="Times New Roman" w:cs="Times New Roman"/>
          <w:sz w:val="28"/>
          <w:szCs w:val="28"/>
        </w:rPr>
        <w:t xml:space="preserve"> по решению вопросов местного значения.</w:t>
      </w:r>
    </w:p>
    <w:p w:rsidR="003D1F8D"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Целью подпрограммы является </w:t>
      </w:r>
      <w:r w:rsidR="003D1F8D" w:rsidRPr="006B6E2B">
        <w:rPr>
          <w:rFonts w:ascii="Times New Roman" w:hAnsi="Times New Roman" w:cs="Times New Roman"/>
          <w:sz w:val="28"/>
          <w:szCs w:val="28"/>
        </w:rPr>
        <w:t>совершенствование системы межбюджетных отношений в Курской области.</w:t>
      </w:r>
    </w:p>
    <w:p w:rsidR="00F11CFB" w:rsidRPr="006B6E2B" w:rsidRDefault="00F11CFB"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Для достижения поставленной цели необходимо решить следующие задачи:</w:t>
      </w:r>
    </w:p>
    <w:p w:rsidR="00F11CFB" w:rsidRPr="006B6E2B" w:rsidRDefault="00F11CFB" w:rsidP="00692FF6">
      <w:pPr>
        <w:pStyle w:val="ConsPlusNormal"/>
        <w:ind w:firstLine="709"/>
        <w:jc w:val="both"/>
        <w:rPr>
          <w:rFonts w:ascii="Times New Roman" w:hAnsi="Times New Roman" w:cs="Times New Roman"/>
          <w:sz w:val="28"/>
        </w:rPr>
      </w:pPr>
      <w:r w:rsidRPr="006B6E2B">
        <w:rPr>
          <w:rFonts w:ascii="Times New Roman" w:hAnsi="Times New Roman" w:cs="Times New Roman"/>
          <w:sz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F11CFB" w:rsidRPr="006B6E2B" w:rsidRDefault="00F11CFB" w:rsidP="00692FF6">
      <w:pPr>
        <w:pStyle w:val="ConsPlusNormal"/>
        <w:ind w:firstLine="709"/>
        <w:jc w:val="both"/>
        <w:rPr>
          <w:rFonts w:ascii="Times New Roman" w:hAnsi="Times New Roman" w:cs="Times New Roman"/>
          <w:sz w:val="28"/>
        </w:rPr>
      </w:pPr>
      <w:r w:rsidRPr="006B6E2B">
        <w:rPr>
          <w:rFonts w:ascii="Times New Roman" w:hAnsi="Times New Roman" w:cs="Times New Roman"/>
          <w:sz w:val="28"/>
        </w:rPr>
        <w:t>выравнивание бюджетной обеспеченности муниципальных образований Курской области;</w:t>
      </w:r>
    </w:p>
    <w:p w:rsidR="00F11CFB" w:rsidRPr="006B6E2B" w:rsidRDefault="00F11CFB"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F11CFB" w:rsidRPr="006B6E2B" w:rsidRDefault="00F11CFB" w:rsidP="00692FF6">
      <w:pPr>
        <w:pStyle w:val="ConsPlusNormal"/>
        <w:ind w:firstLine="709"/>
        <w:jc w:val="both"/>
        <w:rPr>
          <w:rFonts w:ascii="Times New Roman" w:hAnsi="Times New Roman" w:cs="Times New Roman"/>
          <w:sz w:val="28"/>
        </w:rPr>
      </w:pPr>
      <w:r w:rsidRPr="006B6E2B">
        <w:rPr>
          <w:rFonts w:ascii="Times New Roman" w:hAnsi="Times New Roman" w:cs="Times New Roman"/>
          <w:sz w:val="28"/>
        </w:rPr>
        <w:t xml:space="preserve">предоставление бюджетных кредитов из областного бюджета </w:t>
      </w:r>
      <w:r w:rsidR="00254325" w:rsidRPr="006B6E2B">
        <w:rPr>
          <w:rFonts w:ascii="Times New Roman" w:hAnsi="Times New Roman" w:cs="Times New Roman"/>
          <w:sz w:val="28"/>
          <w:szCs w:val="28"/>
        </w:rPr>
        <w:t xml:space="preserve">местным </w:t>
      </w:r>
      <w:r w:rsidRPr="006B6E2B">
        <w:rPr>
          <w:rFonts w:ascii="Times New Roman" w:hAnsi="Times New Roman" w:cs="Times New Roman"/>
          <w:sz w:val="28"/>
        </w:rPr>
        <w:t>бюджетам;</w:t>
      </w:r>
    </w:p>
    <w:p w:rsidR="00F11CFB" w:rsidRPr="006B6E2B" w:rsidRDefault="00F11CFB"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повышение эффективности управления муниципальными финансами.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Реализация предусмотренных подпрограммой мероприятий будет способствовать укреплению финансовой самостоятельности местных бюджетов, безусловному выполнению социально значимых обязательств местных бюджетов перед населением.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Целевыми индикаторами и показателями подпрограммы являются: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w:t>
      </w:r>
      <w:r w:rsidR="007B6086" w:rsidRPr="006B6E2B">
        <w:rPr>
          <w:rFonts w:ascii="Times New Roman" w:hAnsi="Times New Roman" w:cs="Times New Roman"/>
          <w:sz w:val="28"/>
          <w:szCs w:val="28"/>
        </w:rPr>
        <w:t> </w:t>
      </w:r>
      <w:r w:rsidRPr="006B6E2B">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 который рассчитывается по следующей формуле:</w: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B021B8" w:rsidP="00692FF6">
      <w:pPr>
        <w:pStyle w:val="ConsPlusNormal"/>
        <w:ind w:firstLine="709"/>
        <w:jc w:val="center"/>
        <w:rPr>
          <w:rFonts w:ascii="Times New Roman" w:hAnsi="Times New Roman" w:cs="Times New Roman"/>
          <w:sz w:val="28"/>
          <w:szCs w:val="28"/>
        </w:rPr>
      </w:pPr>
      <w:r w:rsidRPr="006B6E2B">
        <w:rPr>
          <w:rFonts w:ascii="Times New Roman" w:hAnsi="Times New Roman" w:cs="Times New Roman"/>
          <w:sz w:val="28"/>
          <w:szCs w:val="28"/>
        </w:rPr>
        <w:pict>
          <v:shape id="_x0000_i1027" style="width:72.65pt;height:41.95pt" coordsize="" o:spt="100" adj="0,,0" path="" stroked="f">
            <v:stroke joinstyle="miter"/>
            <v:imagedata r:id="rId35" o:title="base_23969_48850_11"/>
            <v:formulas/>
            <v:path o:connecttype="segments"/>
          </v:shape>
        </w:pic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sz w:val="28"/>
          <w:szCs w:val="28"/>
        </w:rPr>
        <w:t>где:</w:t>
      </w:r>
    </w:p>
    <w:p w:rsidR="005C5305" w:rsidRPr="006B6E2B" w:rsidRDefault="005C5305" w:rsidP="00692FF6">
      <w:pPr>
        <w:pStyle w:val="ConsPlusNormal"/>
        <w:ind w:firstLine="851"/>
        <w:jc w:val="both"/>
        <w:rPr>
          <w:rFonts w:ascii="Times New Roman" w:hAnsi="Times New Roman" w:cs="Times New Roman"/>
          <w:sz w:val="28"/>
          <w:szCs w:val="28"/>
        </w:rPr>
      </w:pPr>
      <w:proofErr w:type="spellStart"/>
      <w:r w:rsidRPr="006B6E2B">
        <w:rPr>
          <w:rFonts w:ascii="Times New Roman" w:hAnsi="Times New Roman" w:cs="Times New Roman"/>
          <w:sz w:val="28"/>
          <w:szCs w:val="28"/>
        </w:rPr>
        <w:t>Эв</w:t>
      </w:r>
      <w:proofErr w:type="spellEnd"/>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Pr="006B6E2B">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10"/>
          <w:sz w:val="28"/>
          <w:szCs w:val="28"/>
        </w:rPr>
        <w:pict>
          <v:shape id="_x0000_i1028" style="width:30.7pt;height:18.15pt" coordsize="" o:spt="100" adj="0,,0" path="" stroked="f">
            <v:stroke joinstyle="miter"/>
            <v:imagedata r:id="rId36" o:title="base_23969_48850_12"/>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средний уровень бюджетной обеспеченности 5 наиболее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10"/>
          <w:sz w:val="28"/>
          <w:szCs w:val="28"/>
        </w:rPr>
        <w:pict>
          <v:shape id="_x0000_i1029" style="width:30.7pt;height:18.15pt" coordsize="" o:spt="100" adj="0,,0" path="" stroked="f">
            <v:stroke joinstyle="miter"/>
            <v:imagedata r:id="rId37" o:title="base_23969_48850_13"/>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 xml:space="preserve">средний уровень бюджетной обеспеченности 5 наименее </w:t>
      </w:r>
      <w:r w:rsidR="005C5305" w:rsidRPr="006B6E2B">
        <w:rPr>
          <w:rFonts w:ascii="Times New Roman" w:hAnsi="Times New Roman" w:cs="Times New Roman"/>
          <w:sz w:val="28"/>
          <w:szCs w:val="28"/>
        </w:rPr>
        <w:lastRenderedPageBreak/>
        <w:t>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2)</w:t>
      </w:r>
      <w:r w:rsidR="007B6086" w:rsidRPr="006B6E2B">
        <w:rPr>
          <w:rFonts w:ascii="Times New Roman" w:hAnsi="Times New Roman" w:cs="Times New Roman"/>
          <w:sz w:val="28"/>
          <w:szCs w:val="28"/>
        </w:rPr>
        <w:t> </w:t>
      </w:r>
      <w:r w:rsidRPr="006B6E2B">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 который рассчитывается по следующей формуле:</w: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B021B8" w:rsidP="00692FF6">
      <w:pPr>
        <w:pStyle w:val="ConsPlusNormal"/>
        <w:ind w:firstLine="709"/>
        <w:jc w:val="center"/>
        <w:rPr>
          <w:rFonts w:ascii="Times New Roman" w:hAnsi="Times New Roman" w:cs="Times New Roman"/>
          <w:sz w:val="28"/>
          <w:szCs w:val="28"/>
        </w:rPr>
      </w:pPr>
      <w:r w:rsidRPr="006B6E2B">
        <w:rPr>
          <w:rFonts w:ascii="Times New Roman" w:hAnsi="Times New Roman" w:cs="Times New Roman"/>
          <w:sz w:val="28"/>
          <w:szCs w:val="28"/>
        </w:rPr>
        <w:pict>
          <v:shape id="_x0000_i1030" style="width:98.3pt;height:41.95pt" coordsize="" o:spt="100" adj="0,,0" path="" stroked="f">
            <v:stroke joinstyle="miter"/>
            <v:imagedata r:id="rId38" o:title="base_23969_48850_14"/>
            <v:formulas/>
            <v:path o:connecttype="segments"/>
          </v:shape>
        </w:pict>
      </w:r>
    </w:p>
    <w:p w:rsidR="005C5305" w:rsidRPr="006B6E2B" w:rsidRDefault="005C5305"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sz w:val="28"/>
          <w:szCs w:val="28"/>
        </w:rPr>
        <w:t>где:</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6"/>
          <w:sz w:val="28"/>
          <w:szCs w:val="28"/>
        </w:rPr>
        <w:pict>
          <v:shape id="_x0000_i1031" style="width:41.95pt;height:18.15pt" coordsize="" o:spt="100" adj="0,,0" path="" stroked="f">
            <v:stroke joinstyle="miter"/>
            <v:imagedata r:id="rId39" o:title="base_23969_48850_15"/>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10"/>
          <w:sz w:val="28"/>
          <w:szCs w:val="28"/>
        </w:rPr>
        <w:pict>
          <v:shape id="_x0000_i1032" style="width:30.7pt;height:18.15pt" coordsize="" o:spt="100" adj="0,,0" path="" stroked="f">
            <v:stroke joinstyle="miter"/>
            <v:imagedata r:id="rId40" o:title="base_23969_48850_16"/>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наименьший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14"/>
          <w:sz w:val="28"/>
          <w:szCs w:val="28"/>
        </w:rPr>
        <w:pict>
          <v:shape id="_x0000_i1033" style="width:26.3pt;height:18.8pt" coordsize="" o:spt="100" adj="0,,0" path="" stroked="f">
            <v:stroke joinstyle="miter"/>
            <v:imagedata r:id="rId41" o:title="base_23969_48850_17"/>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средний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w:t>
      </w:r>
      <w:r w:rsidR="007B6086" w:rsidRPr="006B6E2B">
        <w:rPr>
          <w:rFonts w:ascii="Times New Roman" w:hAnsi="Times New Roman" w:cs="Times New Roman"/>
          <w:sz w:val="28"/>
          <w:szCs w:val="28"/>
        </w:rPr>
        <w:t> </w:t>
      </w:r>
      <w:r w:rsidRPr="006B6E2B">
        <w:rPr>
          <w:rFonts w:ascii="Times New Roman" w:hAnsi="Times New Roman" w:cs="Times New Roman"/>
          <w:sz w:val="28"/>
          <w:szCs w:val="28"/>
        </w:rPr>
        <w:t>величина разрыва в уровне расчетной бюджетной обеспеченности муниципальных районов, которая рассчитывается по следующей формуле:</w: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B021B8" w:rsidP="00692FF6">
      <w:pPr>
        <w:pStyle w:val="ConsPlusNormal"/>
        <w:ind w:firstLine="709"/>
        <w:jc w:val="center"/>
        <w:rPr>
          <w:rFonts w:ascii="Times New Roman" w:hAnsi="Times New Roman" w:cs="Times New Roman"/>
          <w:sz w:val="28"/>
          <w:szCs w:val="28"/>
        </w:rPr>
      </w:pPr>
      <w:r w:rsidRPr="006B6E2B">
        <w:rPr>
          <w:rFonts w:ascii="Times New Roman" w:hAnsi="Times New Roman" w:cs="Times New Roman"/>
          <w:sz w:val="28"/>
          <w:szCs w:val="28"/>
        </w:rPr>
        <w:pict>
          <v:shape id="_x0000_i1034" style="width:79.5pt;height:41.95pt" coordsize="" o:spt="100" adj="0,,0" path="" stroked="f">
            <v:stroke joinstyle="miter"/>
            <v:imagedata r:id="rId42" o:title="base_23969_48850_18"/>
            <v:formulas/>
            <v:path o:connecttype="segments"/>
          </v:shape>
        </w:pic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sz w:val="28"/>
          <w:szCs w:val="28"/>
        </w:rPr>
        <w:t>где:</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10"/>
          <w:sz w:val="28"/>
          <w:szCs w:val="28"/>
        </w:rPr>
        <w:pict>
          <v:shape id="_x0000_i1035" style="width:22.55pt;height:18.15pt" coordsize="" o:spt="100" adj="0,,0" path="" stroked="f">
            <v:stroke joinstyle="miter"/>
            <v:imagedata r:id="rId43" o:title="base_23969_48850_19"/>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10"/>
          <w:sz w:val="28"/>
          <w:szCs w:val="28"/>
        </w:rPr>
        <w:pict>
          <v:shape id="_x0000_i1036" style="width:30.7pt;height:18.15pt" coordsize="" o:spt="100" adj="0,,0" path="" stroked="f">
            <v:stroke joinstyle="miter"/>
            <v:imagedata r:id="rId44" o:title="base_23969_48850_20"/>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(городских округов);</w:t>
      </w:r>
    </w:p>
    <w:p w:rsidR="005C5305" w:rsidRPr="006B6E2B" w:rsidRDefault="00B021B8" w:rsidP="00692FF6">
      <w:pPr>
        <w:pStyle w:val="ConsPlusNormal"/>
        <w:ind w:firstLine="851"/>
        <w:jc w:val="both"/>
        <w:rPr>
          <w:rFonts w:ascii="Times New Roman" w:hAnsi="Times New Roman" w:cs="Times New Roman"/>
          <w:sz w:val="28"/>
          <w:szCs w:val="28"/>
        </w:rPr>
      </w:pPr>
      <w:r w:rsidRPr="006B6E2B">
        <w:rPr>
          <w:rFonts w:ascii="Times New Roman" w:hAnsi="Times New Roman" w:cs="Times New Roman"/>
          <w:position w:val="-10"/>
          <w:sz w:val="28"/>
          <w:szCs w:val="28"/>
        </w:rPr>
        <w:pict>
          <v:shape id="_x0000_i1037" style="width:30.7pt;height:18.15pt" coordsize="" o:spt="100" o:bullet="t" adj="0,,0" path="" stroked="f">
            <v:stroke joinstyle="miter"/>
            <v:imagedata r:id="rId45" o:title="base_23969_48850_21"/>
            <v:formulas/>
            <v:path o:connecttype="segments"/>
          </v:shape>
        </w:pict>
      </w:r>
      <w:r w:rsidR="007B6086" w:rsidRPr="006B6E2B">
        <w:rPr>
          <w:rFonts w:ascii="Times New Roman" w:hAnsi="Times New Roman" w:cs="Times New Roman"/>
          <w:sz w:val="28"/>
          <w:szCs w:val="28"/>
        </w:rPr>
        <w:t> </w:t>
      </w:r>
      <w:r w:rsidR="00FB5833"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(городских округов);</w:t>
      </w:r>
    </w:p>
    <w:p w:rsidR="005C5305" w:rsidRPr="006B6E2B" w:rsidRDefault="00DD463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4</w:t>
      </w:r>
      <w:r w:rsidR="005C5305"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 xml:space="preserve">доля муниципальных образований, не имеющих </w:t>
      </w:r>
      <w:r w:rsidR="005D2024" w:rsidRPr="006B6E2B">
        <w:rPr>
          <w:rFonts w:ascii="Times New Roman" w:hAnsi="Times New Roman" w:cs="Times New Roman"/>
          <w:sz w:val="28"/>
          <w:szCs w:val="28"/>
        </w:rPr>
        <w:t xml:space="preserve">просроченной </w:t>
      </w:r>
      <w:r w:rsidR="005C5305" w:rsidRPr="006B6E2B">
        <w:rPr>
          <w:rFonts w:ascii="Times New Roman" w:hAnsi="Times New Roman" w:cs="Times New Roman"/>
          <w:sz w:val="28"/>
          <w:szCs w:val="28"/>
        </w:rPr>
        <w:t>кредиторской задолженности по выплате заработной платы с начислениями работникам бюджетной сферы. Определяется отношением количества муниципальных образований, не имеющих кредиторской задолженности по</w:t>
      </w:r>
      <w:r w:rsidR="00B529DA" w:rsidRPr="006B6E2B">
        <w:rPr>
          <w:rFonts w:ascii="Times New Roman" w:hAnsi="Times New Roman" w:cs="Times New Roman"/>
          <w:sz w:val="28"/>
          <w:szCs w:val="28"/>
        </w:rPr>
        <w:t> </w:t>
      </w:r>
      <w:r w:rsidR="005C5305" w:rsidRPr="006B6E2B">
        <w:rPr>
          <w:rFonts w:ascii="Times New Roman" w:hAnsi="Times New Roman" w:cs="Times New Roman"/>
          <w:sz w:val="28"/>
          <w:szCs w:val="28"/>
        </w:rPr>
        <w:t>выплате заработной платы с начислениями работникам бюджетной сферы, к общему количеству муниципальных образований;</w:t>
      </w:r>
    </w:p>
    <w:p w:rsidR="005C5305" w:rsidRPr="006B6E2B" w:rsidRDefault="00DD463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5</w:t>
      </w:r>
      <w:r w:rsidR="005C5305"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 xml:space="preserve">доля муниципальных образований, не имеющих просроченной кредиторской задолженности по социально значимым расходам. Определяется отношением количества муниципальных образований, </w:t>
      </w:r>
      <w:r w:rsidR="005C5305" w:rsidRPr="006B6E2B">
        <w:rPr>
          <w:rFonts w:ascii="Times New Roman" w:hAnsi="Times New Roman" w:cs="Times New Roman"/>
          <w:sz w:val="28"/>
          <w:szCs w:val="28"/>
        </w:rPr>
        <w:lastRenderedPageBreak/>
        <w:t>не</w:t>
      </w:r>
      <w:r w:rsidR="00B529DA" w:rsidRPr="006B6E2B">
        <w:rPr>
          <w:rFonts w:ascii="Times New Roman" w:hAnsi="Times New Roman" w:cs="Times New Roman"/>
          <w:sz w:val="28"/>
          <w:szCs w:val="28"/>
        </w:rPr>
        <w:t>  </w:t>
      </w:r>
      <w:r w:rsidR="005C5305" w:rsidRPr="006B6E2B">
        <w:rPr>
          <w:rFonts w:ascii="Times New Roman" w:hAnsi="Times New Roman" w:cs="Times New Roman"/>
          <w:sz w:val="28"/>
          <w:szCs w:val="28"/>
        </w:rPr>
        <w:t>имеющих просроченной кредиторской задолженности по социально значимым расходам, к общему количеству муниципальных образований;</w:t>
      </w:r>
    </w:p>
    <w:p w:rsidR="00371AEB" w:rsidRPr="006B6E2B" w:rsidRDefault="00DD463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6</w:t>
      </w:r>
      <w:r w:rsidR="005C5305"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5C5305" w:rsidRPr="006B6E2B">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371AEB" w:rsidRPr="006B6E2B">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 Определяется отношением количества муниципальных образований, не имеющих нарушений ограничений дефицита местных бюджетов и предельного объема муниципального долга, к</w:t>
      </w:r>
      <w:r w:rsidR="00B529DA" w:rsidRPr="006B6E2B">
        <w:rPr>
          <w:rFonts w:ascii="Times New Roman" w:hAnsi="Times New Roman" w:cs="Times New Roman"/>
          <w:sz w:val="28"/>
          <w:szCs w:val="28"/>
        </w:rPr>
        <w:t> </w:t>
      </w:r>
      <w:r w:rsidR="00371AEB" w:rsidRPr="006B6E2B">
        <w:rPr>
          <w:rFonts w:ascii="Times New Roman" w:hAnsi="Times New Roman" w:cs="Times New Roman"/>
          <w:sz w:val="28"/>
          <w:szCs w:val="28"/>
        </w:rPr>
        <w:t>общему колич</w:t>
      </w:r>
      <w:r w:rsidR="008A7AA9" w:rsidRPr="006B6E2B">
        <w:rPr>
          <w:rFonts w:ascii="Times New Roman" w:hAnsi="Times New Roman" w:cs="Times New Roman"/>
          <w:sz w:val="28"/>
          <w:szCs w:val="28"/>
        </w:rPr>
        <w:t>еству муниципальных образований;</w:t>
      </w:r>
    </w:p>
    <w:p w:rsidR="00371AEB" w:rsidRPr="006B6E2B" w:rsidRDefault="00DD463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7</w:t>
      </w:r>
      <w:r w:rsidR="00371AEB"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371AEB" w:rsidRPr="006B6E2B">
        <w:rPr>
          <w:rFonts w:ascii="Times New Roman" w:hAnsi="Times New Roman" w:cs="Times New Roman"/>
          <w:sz w:val="28"/>
          <w:szCs w:val="28"/>
        </w:rPr>
        <w:t>количество муниципальных образований, в которых доля просроченной задолженности долговых и (или) бюджетных обязатель</w:t>
      </w:r>
      <w:proofErr w:type="gramStart"/>
      <w:r w:rsidR="00371AEB" w:rsidRPr="006B6E2B">
        <w:rPr>
          <w:rFonts w:ascii="Times New Roman" w:hAnsi="Times New Roman" w:cs="Times New Roman"/>
          <w:sz w:val="28"/>
          <w:szCs w:val="28"/>
        </w:rPr>
        <w:t>ств пр</w:t>
      </w:r>
      <w:proofErr w:type="gramEnd"/>
      <w:r w:rsidR="00371AEB" w:rsidRPr="006B6E2B">
        <w:rPr>
          <w:rFonts w:ascii="Times New Roman" w:hAnsi="Times New Roman" w:cs="Times New Roman"/>
          <w:sz w:val="28"/>
          <w:szCs w:val="28"/>
        </w:rPr>
        <w:t>евышает 30 процентов собственных доходов местных бюджетов в</w:t>
      </w:r>
      <w:r w:rsidR="00B529DA" w:rsidRPr="006B6E2B">
        <w:rPr>
          <w:rFonts w:ascii="Times New Roman" w:hAnsi="Times New Roman" w:cs="Times New Roman"/>
          <w:sz w:val="28"/>
          <w:szCs w:val="28"/>
        </w:rPr>
        <w:t>  </w:t>
      </w:r>
      <w:r w:rsidR="00371AEB" w:rsidRPr="006B6E2B">
        <w:rPr>
          <w:rFonts w:ascii="Times New Roman" w:hAnsi="Times New Roman" w:cs="Times New Roman"/>
          <w:sz w:val="28"/>
          <w:szCs w:val="28"/>
        </w:rPr>
        <w:t>последнем отчетном финансовом году. Определяется прямым счетом количества муниципальных образований;</w:t>
      </w:r>
    </w:p>
    <w:p w:rsidR="00371AEB" w:rsidRPr="006B6E2B" w:rsidRDefault="00DD463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8</w:t>
      </w:r>
      <w:r w:rsidR="00371AEB" w:rsidRPr="006B6E2B">
        <w:rPr>
          <w:rFonts w:ascii="Times New Roman" w:hAnsi="Times New Roman" w:cs="Times New Roman"/>
          <w:sz w:val="28"/>
          <w:szCs w:val="28"/>
        </w:rPr>
        <w:t>)</w:t>
      </w:r>
      <w:r w:rsidR="007B6086" w:rsidRPr="006B6E2B">
        <w:rPr>
          <w:rFonts w:ascii="Times New Roman" w:hAnsi="Times New Roman" w:cs="Times New Roman"/>
          <w:sz w:val="28"/>
          <w:szCs w:val="28"/>
        </w:rPr>
        <w:t> </w:t>
      </w:r>
      <w:r w:rsidR="00371AEB" w:rsidRPr="006B6E2B">
        <w:rPr>
          <w:rFonts w:ascii="Times New Roman" w:hAnsi="Times New Roman" w:cs="Times New Roman"/>
          <w:sz w:val="28"/>
          <w:szCs w:val="28"/>
        </w:rPr>
        <w:t xml:space="preserve">доля муниципальных образований, имеющих </w:t>
      </w:r>
      <w:r w:rsidR="00371AEB" w:rsidRPr="006B6E2B">
        <w:rPr>
          <w:rFonts w:ascii="Times New Roman" w:hAnsi="Times New Roman" w:cs="Times New Roman"/>
          <w:sz w:val="28"/>
          <w:szCs w:val="28"/>
          <w:lang w:val="en-US"/>
        </w:rPr>
        <w:t>I</w:t>
      </w:r>
      <w:r w:rsidR="00371AEB" w:rsidRPr="006B6E2B">
        <w:rPr>
          <w:rFonts w:ascii="Times New Roman" w:hAnsi="Times New Roman" w:cs="Times New Roman"/>
          <w:sz w:val="28"/>
          <w:szCs w:val="28"/>
        </w:rPr>
        <w:t xml:space="preserve"> степень качества управления муниципальными финансами. Определяется отношением количества муниципальных образований,  имеющих </w:t>
      </w:r>
      <w:r w:rsidR="00371AEB" w:rsidRPr="006B6E2B">
        <w:rPr>
          <w:rFonts w:ascii="Times New Roman" w:hAnsi="Times New Roman" w:cs="Times New Roman"/>
          <w:sz w:val="28"/>
          <w:szCs w:val="28"/>
          <w:lang w:val="en-US"/>
        </w:rPr>
        <w:t>I</w:t>
      </w:r>
      <w:r w:rsidR="00371AEB" w:rsidRPr="006B6E2B">
        <w:rPr>
          <w:rFonts w:ascii="Times New Roman" w:hAnsi="Times New Roman" w:cs="Times New Roman"/>
          <w:sz w:val="28"/>
          <w:szCs w:val="28"/>
        </w:rPr>
        <w:t xml:space="preserve"> степень качества управления муниципальными финансами, к общему количеству муниципальных образований;</w:t>
      </w:r>
    </w:p>
    <w:p w:rsidR="00371AEB" w:rsidRPr="006B6E2B" w:rsidRDefault="00DD463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9</w:t>
      </w:r>
      <w:r w:rsidR="00371AEB" w:rsidRPr="006B6E2B">
        <w:rPr>
          <w:rFonts w:ascii="Times New Roman" w:hAnsi="Times New Roman" w:cs="Times New Roman"/>
          <w:sz w:val="28"/>
          <w:szCs w:val="28"/>
        </w:rPr>
        <w:t>)</w:t>
      </w:r>
      <w:r w:rsidR="00924B1E" w:rsidRPr="006B6E2B">
        <w:rPr>
          <w:rFonts w:ascii="Times New Roman" w:hAnsi="Times New Roman" w:cs="Times New Roman"/>
          <w:sz w:val="28"/>
          <w:szCs w:val="28"/>
        </w:rPr>
        <w:t> </w:t>
      </w:r>
      <w:r w:rsidR="00371AEB" w:rsidRPr="006B6E2B">
        <w:rPr>
          <w:rFonts w:ascii="Times New Roman" w:hAnsi="Times New Roman" w:cs="Times New Roman"/>
          <w:sz w:val="28"/>
          <w:szCs w:val="28"/>
        </w:rPr>
        <w:t>доля муниципальных образований, имеющих ненадлежащее (</w:t>
      </w:r>
      <w:r w:rsidR="00371AEB" w:rsidRPr="006B6E2B">
        <w:rPr>
          <w:rFonts w:ascii="Times New Roman" w:hAnsi="Times New Roman" w:cs="Times New Roman"/>
          <w:sz w:val="28"/>
          <w:szCs w:val="28"/>
          <w:lang w:val="en-US"/>
        </w:rPr>
        <w:t>III</w:t>
      </w:r>
      <w:r w:rsidR="00F11CFB" w:rsidRPr="006B6E2B">
        <w:rPr>
          <w:rFonts w:ascii="Times New Roman" w:hAnsi="Times New Roman" w:cs="Times New Roman"/>
          <w:sz w:val="28"/>
          <w:szCs w:val="28"/>
        </w:rPr>
        <w:t> </w:t>
      </w:r>
      <w:r w:rsidR="00371AEB" w:rsidRPr="006B6E2B">
        <w:rPr>
          <w:rFonts w:ascii="Times New Roman" w:hAnsi="Times New Roman" w:cs="Times New Roman"/>
          <w:sz w:val="28"/>
          <w:szCs w:val="28"/>
        </w:rPr>
        <w:t>степень) качество управления муниципальными финансами. Определяется отношением количества муниципальных образ</w:t>
      </w:r>
      <w:r w:rsidR="00E46B0B" w:rsidRPr="006B6E2B">
        <w:rPr>
          <w:rFonts w:ascii="Times New Roman" w:hAnsi="Times New Roman" w:cs="Times New Roman"/>
          <w:sz w:val="28"/>
          <w:szCs w:val="28"/>
        </w:rPr>
        <w:t>ований,  имеющих ненадлежащее (</w:t>
      </w:r>
      <w:r w:rsidR="00E46B0B" w:rsidRPr="006B6E2B">
        <w:rPr>
          <w:rFonts w:ascii="Times New Roman" w:hAnsi="Times New Roman" w:cs="Times New Roman"/>
          <w:sz w:val="28"/>
          <w:szCs w:val="28"/>
          <w:lang w:val="en-US"/>
        </w:rPr>
        <w:t>III</w:t>
      </w:r>
      <w:r w:rsidR="00371AEB" w:rsidRPr="006B6E2B">
        <w:rPr>
          <w:rFonts w:ascii="Times New Roman" w:hAnsi="Times New Roman" w:cs="Times New Roman"/>
          <w:sz w:val="28"/>
          <w:szCs w:val="28"/>
        </w:rPr>
        <w:t xml:space="preserve"> степень) качество управления муниципальными финансами, к общему количеству муниципальных образований;</w:t>
      </w:r>
    </w:p>
    <w:p w:rsidR="00371AEB" w:rsidRPr="006B6E2B" w:rsidRDefault="00371AEB"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w:t>
      </w:r>
      <w:r w:rsidR="00DD4633" w:rsidRPr="006B6E2B">
        <w:rPr>
          <w:rFonts w:ascii="Times New Roman" w:hAnsi="Times New Roman" w:cs="Times New Roman"/>
          <w:sz w:val="28"/>
          <w:szCs w:val="28"/>
        </w:rPr>
        <w:t>0</w:t>
      </w:r>
      <w:r w:rsidRPr="006B6E2B">
        <w:rPr>
          <w:rFonts w:ascii="Times New Roman" w:hAnsi="Times New Roman" w:cs="Times New Roman"/>
          <w:sz w:val="28"/>
          <w:szCs w:val="28"/>
        </w:rPr>
        <w:t>)</w:t>
      </w:r>
      <w:r w:rsidR="00924B1E" w:rsidRPr="006B6E2B">
        <w:rPr>
          <w:rFonts w:ascii="Times New Roman" w:hAnsi="Times New Roman" w:cs="Times New Roman"/>
          <w:sz w:val="28"/>
          <w:szCs w:val="28"/>
        </w:rPr>
        <w:t> </w:t>
      </w:r>
      <w:r w:rsidRPr="006B6E2B">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2E79DF" w:rsidRPr="006B6E2B">
        <w:rPr>
          <w:rFonts w:ascii="Times New Roman" w:hAnsi="Times New Roman" w:cs="Times New Roman"/>
          <w:sz w:val="28"/>
          <w:szCs w:val="28"/>
        </w:rPr>
        <w:t>,</w:t>
      </w:r>
      <w:r w:rsidRPr="006B6E2B">
        <w:rPr>
          <w:rFonts w:ascii="Times New Roman" w:hAnsi="Times New Roman" w:cs="Times New Roman"/>
          <w:sz w:val="28"/>
          <w:szCs w:val="28"/>
        </w:rPr>
        <w:t xml:space="preserve"> в общем объеме расходов бюджетов муниципальных образований. Определяется отношением расходов бюджетов муниципальных образований, формируемых в рамках муниципальных программ, к общему объему расходов бюджетов муниципальных образований;</w:t>
      </w:r>
    </w:p>
    <w:p w:rsidR="00371AEB" w:rsidRPr="006B6E2B" w:rsidRDefault="00371AEB"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1</w:t>
      </w:r>
      <w:r w:rsidR="00DD4633" w:rsidRPr="006B6E2B">
        <w:rPr>
          <w:rFonts w:ascii="Times New Roman" w:hAnsi="Times New Roman" w:cs="Times New Roman"/>
          <w:sz w:val="28"/>
          <w:szCs w:val="28"/>
        </w:rPr>
        <w:t>1</w:t>
      </w:r>
      <w:r w:rsidRPr="006B6E2B">
        <w:rPr>
          <w:rFonts w:ascii="Times New Roman" w:hAnsi="Times New Roman" w:cs="Times New Roman"/>
          <w:sz w:val="28"/>
          <w:szCs w:val="28"/>
        </w:rPr>
        <w:t>) количество муниципальных образований, не выполнивших более 75 процентов целевых показателей, установленных соглашением о мерах по</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Определяется прямым счетом колич</w:t>
      </w:r>
      <w:r w:rsidR="005511FD" w:rsidRPr="006B6E2B">
        <w:rPr>
          <w:rFonts w:ascii="Times New Roman" w:hAnsi="Times New Roman" w:cs="Times New Roman"/>
          <w:sz w:val="28"/>
          <w:szCs w:val="28"/>
        </w:rPr>
        <w:t>ества муниципальных образований;</w:t>
      </w:r>
    </w:p>
    <w:p w:rsidR="00752AB1" w:rsidRPr="006B6E2B" w:rsidRDefault="00752AB1" w:rsidP="00692FF6">
      <w:pPr>
        <w:pStyle w:val="ConsPlusNormal"/>
        <w:ind w:firstLine="709"/>
        <w:jc w:val="both"/>
        <w:rPr>
          <w:rFonts w:ascii="Times New Roman" w:eastAsiaTheme="minorHAnsi" w:hAnsi="Times New Roman" w:cs="Times New Roman"/>
          <w:sz w:val="28"/>
          <w:szCs w:val="28"/>
          <w:lang w:eastAsia="en-US"/>
        </w:rPr>
      </w:pPr>
      <w:proofErr w:type="gramStart"/>
      <w:r w:rsidRPr="006B6E2B">
        <w:rPr>
          <w:rFonts w:ascii="Times New Roman" w:hAnsi="Times New Roman" w:cs="Times New Roman"/>
          <w:sz w:val="28"/>
          <w:szCs w:val="28"/>
        </w:rPr>
        <w:t>12) </w:t>
      </w:r>
      <w:r w:rsidRPr="006B6E2B">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 выявлении случаев невыполнения муниципальным образованием обязательств по 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r w:rsidRPr="006B6E2B">
        <w:rPr>
          <w:rFonts w:ascii="Times New Roman" w:hAnsi="Times New Roman" w:cs="Times New Roman"/>
          <w:sz w:val="28"/>
          <w:szCs w:val="28"/>
        </w:rPr>
        <w:t xml:space="preserve"> определяется отношением количества </w:t>
      </w:r>
      <w:r w:rsidRPr="006B6E2B">
        <w:rPr>
          <w:rFonts w:ascii="Times New Roman" w:eastAsiaTheme="minorHAnsi" w:hAnsi="Times New Roman" w:cs="Times New Roman"/>
          <w:sz w:val="28"/>
          <w:szCs w:val="28"/>
          <w:lang w:eastAsia="en-US"/>
        </w:rPr>
        <w:t>муниципальных образований, к которым применены меры ответственности к общему количеству муниципальных образований</w:t>
      </w:r>
      <w:proofErr w:type="gramEnd"/>
      <w:r w:rsidRPr="006B6E2B">
        <w:rPr>
          <w:rFonts w:ascii="Times New Roman" w:eastAsiaTheme="minorHAnsi" w:hAnsi="Times New Roman" w:cs="Times New Roman"/>
          <w:sz w:val="28"/>
          <w:szCs w:val="28"/>
          <w:lang w:eastAsia="en-US"/>
        </w:rPr>
        <w:t>, в</w:t>
      </w:r>
      <w:r w:rsidR="00B529DA" w:rsidRPr="006B6E2B">
        <w:rPr>
          <w:rFonts w:ascii="Times New Roman" w:eastAsiaTheme="minorHAnsi" w:hAnsi="Times New Roman" w:cs="Times New Roman"/>
          <w:sz w:val="28"/>
          <w:szCs w:val="28"/>
          <w:lang w:eastAsia="en-US"/>
        </w:rPr>
        <w:t>  </w:t>
      </w:r>
      <w:proofErr w:type="gramStart"/>
      <w:r w:rsidRPr="006B6E2B">
        <w:rPr>
          <w:rFonts w:ascii="Times New Roman" w:eastAsiaTheme="minorHAnsi" w:hAnsi="Times New Roman" w:cs="Times New Roman"/>
          <w:sz w:val="28"/>
          <w:szCs w:val="28"/>
          <w:lang w:eastAsia="en-US"/>
        </w:rPr>
        <w:t>отношении</w:t>
      </w:r>
      <w:proofErr w:type="gramEnd"/>
      <w:r w:rsidRPr="006B6E2B">
        <w:rPr>
          <w:rFonts w:ascii="Times New Roman" w:eastAsiaTheme="minorHAnsi" w:hAnsi="Times New Roman" w:cs="Times New Roman"/>
          <w:sz w:val="28"/>
          <w:szCs w:val="28"/>
          <w:lang w:eastAsia="en-US"/>
        </w:rPr>
        <w:t xml:space="preserve"> которых выявлены случаи  невыполнения муниципальным </w:t>
      </w:r>
      <w:r w:rsidRPr="006B6E2B">
        <w:rPr>
          <w:rFonts w:ascii="Times New Roman" w:eastAsiaTheme="minorHAnsi" w:hAnsi="Times New Roman" w:cs="Times New Roman"/>
          <w:sz w:val="28"/>
          <w:szCs w:val="28"/>
          <w:lang w:eastAsia="en-US"/>
        </w:rPr>
        <w:lastRenderedPageBreak/>
        <w:t>образованием обязательств по соглашениям, предусматривающим меры по</w:t>
      </w:r>
      <w:r w:rsidR="00B529DA" w:rsidRPr="006B6E2B">
        <w:rPr>
          <w:rFonts w:ascii="Times New Roman" w:eastAsiaTheme="minorHAnsi" w:hAnsi="Times New Roman" w:cs="Times New Roman"/>
          <w:sz w:val="28"/>
          <w:szCs w:val="28"/>
          <w:lang w:eastAsia="en-US"/>
        </w:rPr>
        <w:t>  </w:t>
      </w:r>
      <w:r w:rsidRPr="006B6E2B">
        <w:rPr>
          <w:rFonts w:ascii="Times New Roman" w:eastAsiaTheme="minorHAnsi" w:hAnsi="Times New Roman" w:cs="Times New Roman"/>
          <w:sz w:val="28"/>
          <w:szCs w:val="28"/>
          <w:lang w:eastAsia="en-US"/>
        </w:rPr>
        <w:t>социально-экономическому развитию и оздоровлению муниципальных финансов муниципальных образований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Прогнозируемые значения целевых индикаторов и показателей подпрограммы представлены в </w:t>
      </w:r>
      <w:hyperlink w:anchor="P1265" w:history="1">
        <w:r w:rsidRPr="006B6E2B">
          <w:rPr>
            <w:rFonts w:ascii="Times New Roman" w:hAnsi="Times New Roman" w:cs="Times New Roman"/>
            <w:sz w:val="28"/>
            <w:szCs w:val="28"/>
          </w:rPr>
          <w:t xml:space="preserve">приложении </w:t>
        </w:r>
        <w:r w:rsidR="00D25989" w:rsidRPr="006B6E2B">
          <w:rPr>
            <w:rFonts w:ascii="Times New Roman" w:hAnsi="Times New Roman" w:cs="Times New Roman"/>
            <w:sz w:val="28"/>
            <w:szCs w:val="28"/>
          </w:rPr>
          <w:t>№</w:t>
        </w:r>
        <w:r w:rsidR="00924B1E" w:rsidRPr="006B6E2B">
          <w:rPr>
            <w:rFonts w:ascii="Times New Roman" w:hAnsi="Times New Roman" w:cs="Times New Roman"/>
            <w:sz w:val="28"/>
            <w:szCs w:val="28"/>
          </w:rPr>
          <w:t> </w:t>
        </w:r>
        <w:r w:rsidRPr="006B6E2B">
          <w:rPr>
            <w:rFonts w:ascii="Times New Roman" w:hAnsi="Times New Roman" w:cs="Times New Roman"/>
            <w:sz w:val="28"/>
            <w:szCs w:val="28"/>
          </w:rPr>
          <w:t>1</w:t>
        </w:r>
      </w:hyperlink>
      <w:r w:rsidRPr="006B6E2B">
        <w:rPr>
          <w:rFonts w:ascii="Times New Roman" w:hAnsi="Times New Roman" w:cs="Times New Roman"/>
          <w:sz w:val="28"/>
          <w:szCs w:val="28"/>
        </w:rPr>
        <w:t xml:space="preserve">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Реализация подпрограммы будет способствовать созданию условий для</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повышения уровня и качества жизни граждан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Основной эффект заключается в создании условий для выравнивания финансовых возможностей муниципальных образований Курской области по</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осуществлению органами местного самоуправления полномочий по</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решению вопросов местного значения и обеспечении сбалансированности местных бюджетов.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 позволяющим обеспечить создание предпосылок для</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реализации конституционного принципа равенства граждан при</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получении доступа к качественным бюджетным услугам вне</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зависимости от места их проживания. В конечном итоге это способствует улучшению качества жизни населения и обеспечению гарантий политической и социальной стабильности.</w:t>
      </w:r>
    </w:p>
    <w:p w:rsidR="00C80E25" w:rsidRPr="006B6E2B" w:rsidRDefault="004A13CD"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(городских округов), предоставления дотаций на</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выравнивание бюджетной обеспеченности поселений (</w:t>
      </w:r>
      <w:r w:rsidR="00554680" w:rsidRPr="006B6E2B">
        <w:rPr>
          <w:rFonts w:ascii="Times New Roman" w:hAnsi="Times New Roman" w:cs="Times New Roman"/>
          <w:sz w:val="28"/>
          <w:szCs w:val="28"/>
        </w:rPr>
        <w:t>включая</w:t>
      </w:r>
      <w:r w:rsidRPr="006B6E2B">
        <w:rPr>
          <w:rFonts w:ascii="Times New Roman" w:hAnsi="Times New Roman" w:cs="Times New Roman"/>
          <w:sz w:val="28"/>
          <w:szCs w:val="28"/>
        </w:rPr>
        <w:t xml:space="preserve"> городски</w:t>
      </w:r>
      <w:r w:rsidR="00554680" w:rsidRPr="006B6E2B">
        <w:rPr>
          <w:rFonts w:ascii="Times New Roman" w:hAnsi="Times New Roman" w:cs="Times New Roman"/>
          <w:sz w:val="28"/>
          <w:szCs w:val="28"/>
        </w:rPr>
        <w:t>е</w:t>
      </w:r>
      <w:r w:rsidRPr="006B6E2B">
        <w:rPr>
          <w:rFonts w:ascii="Times New Roman" w:hAnsi="Times New Roman" w:cs="Times New Roman"/>
          <w:sz w:val="28"/>
          <w:szCs w:val="28"/>
        </w:rPr>
        <w:t xml:space="preserve"> округ</w:t>
      </w:r>
      <w:r w:rsidR="00554680" w:rsidRPr="006B6E2B">
        <w:rPr>
          <w:rFonts w:ascii="Times New Roman" w:hAnsi="Times New Roman" w:cs="Times New Roman"/>
          <w:sz w:val="28"/>
          <w:szCs w:val="28"/>
        </w:rPr>
        <w:t>а</w:t>
      </w:r>
      <w:r w:rsidRPr="006B6E2B">
        <w:rPr>
          <w:rFonts w:ascii="Times New Roman" w:hAnsi="Times New Roman" w:cs="Times New Roman"/>
          <w:sz w:val="28"/>
          <w:szCs w:val="28"/>
        </w:rPr>
        <w:t>), субвенций бюджетам муниципальных районов на осуществление полномочий органов государственной власти Курской области по расчету и</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 xml:space="preserve">предоставлению дотаций </w:t>
      </w:r>
      <w:r w:rsidR="002E0D6C" w:rsidRPr="006B6E2B">
        <w:rPr>
          <w:rFonts w:ascii="Times New Roman" w:hAnsi="Times New Roman" w:cs="Times New Roman"/>
          <w:sz w:val="28"/>
          <w:szCs w:val="28"/>
        </w:rPr>
        <w:t>на выравнивание бюджетной</w:t>
      </w:r>
      <w:proofErr w:type="gramEnd"/>
      <w:r w:rsidR="002E0D6C" w:rsidRPr="006B6E2B">
        <w:rPr>
          <w:rFonts w:ascii="Times New Roman" w:hAnsi="Times New Roman" w:cs="Times New Roman"/>
          <w:sz w:val="28"/>
          <w:szCs w:val="28"/>
        </w:rPr>
        <w:t xml:space="preserve"> обеспеченности </w:t>
      </w:r>
      <w:r w:rsidRPr="006B6E2B">
        <w:rPr>
          <w:rFonts w:ascii="Times New Roman" w:hAnsi="Times New Roman" w:cs="Times New Roman"/>
          <w:sz w:val="28"/>
          <w:szCs w:val="28"/>
        </w:rPr>
        <w:t>городски</w:t>
      </w:r>
      <w:r w:rsidR="002E0D6C" w:rsidRPr="006B6E2B">
        <w:rPr>
          <w:rFonts w:ascii="Times New Roman" w:hAnsi="Times New Roman" w:cs="Times New Roman"/>
          <w:sz w:val="28"/>
          <w:szCs w:val="28"/>
        </w:rPr>
        <w:t>х</w:t>
      </w:r>
      <w:r w:rsidRPr="006B6E2B">
        <w:rPr>
          <w:rFonts w:ascii="Times New Roman" w:hAnsi="Times New Roman" w:cs="Times New Roman"/>
          <w:sz w:val="28"/>
          <w:szCs w:val="28"/>
        </w:rPr>
        <w:t xml:space="preserve"> и сельски</w:t>
      </w:r>
      <w:r w:rsidR="002E0D6C" w:rsidRPr="006B6E2B">
        <w:rPr>
          <w:rFonts w:ascii="Times New Roman" w:hAnsi="Times New Roman" w:cs="Times New Roman"/>
          <w:sz w:val="28"/>
          <w:szCs w:val="28"/>
        </w:rPr>
        <w:t>х</w:t>
      </w:r>
      <w:r w:rsidRPr="006B6E2B">
        <w:rPr>
          <w:rFonts w:ascii="Times New Roman" w:hAnsi="Times New Roman" w:cs="Times New Roman"/>
          <w:sz w:val="28"/>
          <w:szCs w:val="28"/>
        </w:rPr>
        <w:t xml:space="preserve"> поселени</w:t>
      </w:r>
      <w:r w:rsidR="002E0D6C" w:rsidRPr="006B6E2B">
        <w:rPr>
          <w:rFonts w:ascii="Times New Roman" w:hAnsi="Times New Roman" w:cs="Times New Roman"/>
          <w:sz w:val="28"/>
          <w:szCs w:val="28"/>
        </w:rPr>
        <w:t>й</w:t>
      </w:r>
      <w:r w:rsidRPr="006B6E2B">
        <w:rPr>
          <w:rFonts w:ascii="Times New Roman" w:hAnsi="Times New Roman" w:cs="Times New Roman"/>
          <w:sz w:val="28"/>
          <w:szCs w:val="28"/>
        </w:rPr>
        <w:t xml:space="preserve"> за счет средств областного бюджета; </w:t>
      </w:r>
      <w:proofErr w:type="gramStart"/>
      <w:r w:rsidRPr="006B6E2B">
        <w:rPr>
          <w:rFonts w:ascii="Times New Roman" w:hAnsi="Times New Roman" w:cs="Times New Roman"/>
          <w:sz w:val="28"/>
          <w:szCs w:val="28"/>
        </w:rPr>
        <w:t>дотаций бюджетам муниципальных образований на поддержку мер по</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 xml:space="preserve">обеспечению сбалансированности </w:t>
      </w:r>
      <w:r w:rsidR="002345E2" w:rsidRPr="006B6E2B">
        <w:rPr>
          <w:rFonts w:ascii="Times New Roman" w:hAnsi="Times New Roman" w:cs="Times New Roman"/>
          <w:sz w:val="28"/>
          <w:szCs w:val="28"/>
        </w:rPr>
        <w:t xml:space="preserve">местных </w:t>
      </w:r>
      <w:r w:rsidRPr="006B6E2B">
        <w:rPr>
          <w:rFonts w:ascii="Times New Roman" w:hAnsi="Times New Roman" w:cs="Times New Roman"/>
          <w:sz w:val="28"/>
          <w:szCs w:val="28"/>
        </w:rPr>
        <w:t>бюджетов</w:t>
      </w:r>
      <w:r w:rsidR="00C80E25" w:rsidRPr="006B6E2B">
        <w:rPr>
          <w:rFonts w:ascii="Times New Roman" w:hAnsi="Times New Roman" w:cs="Times New Roman"/>
          <w:sz w:val="28"/>
          <w:szCs w:val="28"/>
        </w:rPr>
        <w:t>,</w:t>
      </w:r>
      <w:r w:rsidR="00C80E25" w:rsidRPr="006B6E2B">
        <w:rPr>
          <w:rFonts w:ascii="Times New Roman" w:hAnsi="Times New Roman" w:cs="Times New Roman"/>
          <w:b/>
          <w:i/>
          <w:sz w:val="28"/>
          <w:szCs w:val="28"/>
        </w:rPr>
        <w:t xml:space="preserve"> </w:t>
      </w:r>
      <w:r w:rsidR="00C80E25" w:rsidRPr="006B6E2B">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 рост доли расходов муниципальных образований, формируемых в рамках муниципальных программ, в общем объеме расходов местных бюджетов, отсутствие муниципальных образований, не выполнивших более 75 процентов целевых показателей, установленных соглашением о мерах по эффективности использования бюджетных средств и увеличению поступления</w:t>
      </w:r>
      <w:proofErr w:type="gramEnd"/>
      <w:r w:rsidR="00C80E25" w:rsidRPr="006B6E2B">
        <w:rPr>
          <w:rFonts w:ascii="Times New Roman" w:hAnsi="Times New Roman" w:cs="Times New Roman"/>
          <w:sz w:val="28"/>
          <w:szCs w:val="28"/>
        </w:rPr>
        <w:t xml:space="preserve"> налоговых и неналоговых доходов.</w:t>
      </w:r>
    </w:p>
    <w:p w:rsidR="00622F5E" w:rsidRPr="006B6E2B" w:rsidRDefault="00622F5E" w:rsidP="00692FF6">
      <w:pPr>
        <w:ind w:firstLine="709"/>
        <w:jc w:val="both"/>
        <w:rPr>
          <w:sz w:val="28"/>
          <w:szCs w:val="28"/>
        </w:rPr>
      </w:pPr>
      <w:r w:rsidRPr="006B6E2B">
        <w:rPr>
          <w:sz w:val="28"/>
          <w:szCs w:val="28"/>
        </w:rPr>
        <w:t>Подпрограмму предполагается реализовывать в 2015 - 202</w:t>
      </w:r>
      <w:r w:rsidR="00A74DC5" w:rsidRPr="006B6E2B">
        <w:rPr>
          <w:sz w:val="28"/>
          <w:szCs w:val="28"/>
        </w:rPr>
        <w:t>5</w:t>
      </w:r>
      <w:r w:rsidRPr="006B6E2B">
        <w:rPr>
          <w:sz w:val="28"/>
          <w:szCs w:val="28"/>
        </w:rPr>
        <w:t xml:space="preserve"> годах в два этапа: </w:t>
      </w:r>
    </w:p>
    <w:p w:rsidR="00622F5E" w:rsidRPr="006B6E2B" w:rsidRDefault="00622F5E" w:rsidP="00692FF6">
      <w:pPr>
        <w:autoSpaceDE w:val="0"/>
        <w:autoSpaceDN w:val="0"/>
        <w:adjustRightInd w:val="0"/>
        <w:ind w:firstLine="709"/>
        <w:jc w:val="both"/>
        <w:rPr>
          <w:sz w:val="28"/>
          <w:szCs w:val="28"/>
        </w:rPr>
      </w:pPr>
      <w:r w:rsidRPr="006B6E2B">
        <w:rPr>
          <w:sz w:val="28"/>
          <w:szCs w:val="28"/>
          <w:lang w:val="en-US"/>
        </w:rPr>
        <w:t>I</w:t>
      </w:r>
      <w:r w:rsidRPr="006B6E2B">
        <w:rPr>
          <w:sz w:val="28"/>
          <w:szCs w:val="28"/>
        </w:rPr>
        <w:t xml:space="preserve"> этап: 2015 - 2020 годы,</w:t>
      </w:r>
    </w:p>
    <w:p w:rsidR="00297660" w:rsidRPr="006B6E2B" w:rsidRDefault="00622F5E"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lang w:val="en-US"/>
        </w:rPr>
        <w:lastRenderedPageBreak/>
        <w:t>II</w:t>
      </w:r>
      <w:r w:rsidRPr="006B6E2B">
        <w:rPr>
          <w:rFonts w:ascii="Times New Roman" w:hAnsi="Times New Roman" w:cs="Times New Roman"/>
          <w:sz w:val="28"/>
          <w:szCs w:val="28"/>
        </w:rPr>
        <w:t xml:space="preserve"> этап: 2021 - 202</w:t>
      </w:r>
      <w:r w:rsidR="00A74DC5"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4A13CD" w:rsidRPr="006B6E2B" w:rsidRDefault="004A13CD" w:rsidP="00692FF6">
      <w:pPr>
        <w:pStyle w:val="ConsPlusNormal"/>
        <w:ind w:firstLine="709"/>
        <w:jc w:val="both"/>
        <w:rPr>
          <w:rFonts w:ascii="Times New Roman" w:hAnsi="Times New Roman" w:cs="Times New Roman"/>
          <w:sz w:val="28"/>
          <w:szCs w:val="28"/>
        </w:rPr>
      </w:pPr>
    </w:p>
    <w:p w:rsidR="005C5305" w:rsidRPr="006B6E2B" w:rsidRDefault="005C5305" w:rsidP="00836B76">
      <w:pPr>
        <w:pStyle w:val="ConsPlusNormal"/>
        <w:jc w:val="center"/>
        <w:rPr>
          <w:rFonts w:ascii="Times New Roman" w:hAnsi="Times New Roman" w:cs="Times New Roman"/>
          <w:sz w:val="28"/>
          <w:szCs w:val="28"/>
        </w:rPr>
      </w:pPr>
      <w:bookmarkStart w:id="5" w:name="P881"/>
      <w:bookmarkEnd w:id="5"/>
      <w:r w:rsidRPr="006B6E2B">
        <w:rPr>
          <w:rFonts w:ascii="Times New Roman" w:hAnsi="Times New Roman" w:cs="Times New Roman"/>
          <w:sz w:val="28"/>
          <w:szCs w:val="28"/>
        </w:rPr>
        <w:t xml:space="preserve">III. Характеристика </w:t>
      </w:r>
      <w:r w:rsidR="00836B76"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ведомственные целевые программы</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не</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реализуются.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осуществляются следующие основные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3.1.</w:t>
      </w:r>
      <w:r w:rsidR="00924B1E" w:rsidRPr="006B6E2B">
        <w:rPr>
          <w:rFonts w:ascii="Times New Roman" w:hAnsi="Times New Roman" w:cs="Times New Roman"/>
          <w:sz w:val="28"/>
          <w:szCs w:val="28"/>
        </w:rPr>
        <w:t> </w:t>
      </w:r>
      <w:r w:rsidRPr="006B6E2B">
        <w:rPr>
          <w:rFonts w:ascii="Times New Roman" w:hAnsi="Times New Roman" w:cs="Times New Roman"/>
          <w:sz w:val="28"/>
          <w:szCs w:val="28"/>
        </w:rPr>
        <w:t xml:space="preserve">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 </w:t>
      </w:r>
      <w:proofErr w:type="gramStart"/>
      <w:r w:rsidRPr="006B6E2B">
        <w:rPr>
          <w:rFonts w:ascii="Times New Roman" w:hAnsi="Times New Roman" w:cs="Times New Roman"/>
          <w:sz w:val="28"/>
          <w:szCs w:val="28"/>
        </w:rPr>
        <w:t>Осуществляется путем проведения мониторинга изменений в федеральном законодательстве, затрагивающих вопросы межбюджетных отношений, подготовки соответствующих изменений регионального законодательства, осуществления анализа социально-экономических факторов, которые необходимо учитывать</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при</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определении объемов финансовой помощи муниципальным образованиям, подготовки методики распределения дотаций</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на</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выравнивание бюджетной обеспеченности муниципальных районов (городских округов),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w:t>
      </w:r>
      <w:proofErr w:type="gramEnd"/>
      <w:r w:rsidRPr="006B6E2B">
        <w:rPr>
          <w:rFonts w:ascii="Times New Roman" w:hAnsi="Times New Roman" w:cs="Times New Roman"/>
          <w:sz w:val="28"/>
          <w:szCs w:val="28"/>
        </w:rPr>
        <w:t xml:space="preserve"> предоставлению дотаций на выравнивание бюджетной обеспеченности поселений за счет средств областного бюджета,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 и</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 xml:space="preserve">требованиями, установленными Бюджетным </w:t>
      </w:r>
      <w:hyperlink r:id="rId46" w:history="1">
        <w:r w:rsidRPr="006B6E2B">
          <w:rPr>
            <w:rFonts w:ascii="Times New Roman" w:hAnsi="Times New Roman" w:cs="Times New Roman"/>
            <w:sz w:val="28"/>
            <w:szCs w:val="28"/>
          </w:rPr>
          <w:t>кодексом</w:t>
        </w:r>
      </w:hyperlink>
      <w:r w:rsidRPr="006B6E2B">
        <w:rPr>
          <w:rFonts w:ascii="Times New Roman" w:hAnsi="Times New Roman" w:cs="Times New Roman"/>
          <w:sz w:val="28"/>
          <w:szCs w:val="28"/>
        </w:rPr>
        <w:t xml:space="preserve"> Российской Федерации.</w:t>
      </w:r>
    </w:p>
    <w:p w:rsidR="004A13CD"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3.2.</w:t>
      </w:r>
      <w:r w:rsidR="00924B1E" w:rsidRPr="006B6E2B">
        <w:rPr>
          <w:rFonts w:ascii="Times New Roman" w:hAnsi="Times New Roman" w:cs="Times New Roman"/>
          <w:sz w:val="28"/>
          <w:szCs w:val="28"/>
        </w:rPr>
        <w:t> </w:t>
      </w:r>
      <w:r w:rsidR="004A13CD" w:rsidRPr="006B6E2B">
        <w:rPr>
          <w:rFonts w:ascii="Times New Roman" w:hAnsi="Times New Roman" w:cs="Times New Roman"/>
          <w:sz w:val="28"/>
          <w:szCs w:val="28"/>
        </w:rPr>
        <w:t xml:space="preserve">Выравнивание бюджетной обеспеченности муниципальных образований Курской области. </w:t>
      </w:r>
      <w:proofErr w:type="gramStart"/>
      <w:r w:rsidR="004A13CD" w:rsidRPr="006B6E2B">
        <w:rPr>
          <w:rFonts w:ascii="Times New Roman" w:hAnsi="Times New Roman" w:cs="Times New Roman"/>
          <w:sz w:val="28"/>
          <w:szCs w:val="28"/>
        </w:rPr>
        <w:t>Осуществляется путем подготовки расчетов по распределению дотаций на выравнивание бюджетной обеспеченности муниципальных районов (городских округов), дотаций на выравнивание бюджет</w:t>
      </w:r>
      <w:r w:rsidR="00554680" w:rsidRPr="006B6E2B">
        <w:rPr>
          <w:rFonts w:ascii="Times New Roman" w:hAnsi="Times New Roman" w:cs="Times New Roman"/>
          <w:sz w:val="28"/>
          <w:szCs w:val="28"/>
        </w:rPr>
        <w:t>ной обеспеченности поселений (включая городские</w:t>
      </w:r>
      <w:r w:rsidR="004A13CD" w:rsidRPr="006B6E2B">
        <w:rPr>
          <w:rFonts w:ascii="Times New Roman" w:hAnsi="Times New Roman" w:cs="Times New Roman"/>
          <w:sz w:val="28"/>
          <w:szCs w:val="28"/>
        </w:rPr>
        <w:t xml:space="preserve"> округ</w:t>
      </w:r>
      <w:r w:rsidR="00554680" w:rsidRPr="006B6E2B">
        <w:rPr>
          <w:rFonts w:ascii="Times New Roman" w:hAnsi="Times New Roman" w:cs="Times New Roman"/>
          <w:sz w:val="28"/>
          <w:szCs w:val="28"/>
        </w:rPr>
        <w:t>а</w:t>
      </w:r>
      <w:r w:rsidR="004A13CD" w:rsidRPr="006B6E2B">
        <w:rPr>
          <w:rFonts w:ascii="Times New Roman" w:hAnsi="Times New Roman" w:cs="Times New Roman"/>
          <w:sz w:val="28"/>
          <w:szCs w:val="28"/>
        </w:rPr>
        <w:t xml:space="preserve">),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w:t>
      </w:r>
      <w:r w:rsidR="009A3293" w:rsidRPr="006B6E2B">
        <w:rPr>
          <w:rFonts w:ascii="Times New Roman" w:hAnsi="Times New Roman" w:cs="Times New Roman"/>
          <w:sz w:val="28"/>
          <w:szCs w:val="28"/>
        </w:rPr>
        <w:t>Губернатора и Правительства</w:t>
      </w:r>
      <w:proofErr w:type="gramEnd"/>
      <w:r w:rsidR="009A3293" w:rsidRPr="006B6E2B">
        <w:rPr>
          <w:rFonts w:ascii="Times New Roman" w:hAnsi="Times New Roman" w:cs="Times New Roman"/>
          <w:sz w:val="28"/>
          <w:szCs w:val="28"/>
        </w:rPr>
        <w:t xml:space="preserve"> </w:t>
      </w:r>
      <w:proofErr w:type="gramStart"/>
      <w:r w:rsidR="004A13CD" w:rsidRPr="006B6E2B">
        <w:rPr>
          <w:rFonts w:ascii="Times New Roman" w:hAnsi="Times New Roman" w:cs="Times New Roman"/>
          <w:sz w:val="28"/>
          <w:szCs w:val="28"/>
        </w:rPr>
        <w:t>Курской области с целью соблюдения принципа прозрачности (открытости), проведения согласования</w:t>
      </w:r>
      <w:r w:rsidR="009A3293" w:rsidRPr="006B6E2B">
        <w:rPr>
          <w:rFonts w:ascii="Times New Roman" w:hAnsi="Times New Roman" w:cs="Times New Roman"/>
          <w:sz w:val="28"/>
          <w:szCs w:val="28"/>
        </w:rPr>
        <w:br/>
      </w:r>
      <w:r w:rsidR="004A13CD" w:rsidRPr="006B6E2B">
        <w:rPr>
          <w:rFonts w:ascii="Times New Roman" w:hAnsi="Times New Roman" w:cs="Times New Roman"/>
          <w:sz w:val="28"/>
          <w:szCs w:val="28"/>
        </w:rPr>
        <w:t>с представительными органами муниципальных образований замены части дотаций на</w:t>
      </w:r>
      <w:r w:rsidR="009A3293" w:rsidRPr="006B6E2B">
        <w:rPr>
          <w:rFonts w:ascii="Times New Roman" w:hAnsi="Times New Roman" w:cs="Times New Roman"/>
          <w:sz w:val="28"/>
          <w:szCs w:val="28"/>
        </w:rPr>
        <w:t xml:space="preserve"> </w:t>
      </w:r>
      <w:r w:rsidR="004A13CD" w:rsidRPr="006B6E2B">
        <w:rPr>
          <w:rFonts w:ascii="Times New Roman" w:hAnsi="Times New Roman" w:cs="Times New Roman"/>
          <w:sz w:val="28"/>
          <w:szCs w:val="28"/>
        </w:rPr>
        <w:t>выравнивание бюджетной обеспеченности муниципальных районов (городских округов) дополнительными нормативами отчислений</w:t>
      </w:r>
      <w:r w:rsidR="009A3293" w:rsidRPr="006B6E2B">
        <w:rPr>
          <w:rFonts w:ascii="Times New Roman" w:hAnsi="Times New Roman" w:cs="Times New Roman"/>
          <w:sz w:val="28"/>
          <w:szCs w:val="28"/>
        </w:rPr>
        <w:br/>
      </w:r>
      <w:r w:rsidR="004A13CD" w:rsidRPr="006B6E2B">
        <w:rPr>
          <w:rFonts w:ascii="Times New Roman" w:hAnsi="Times New Roman" w:cs="Times New Roman"/>
          <w:sz w:val="28"/>
          <w:szCs w:val="28"/>
        </w:rPr>
        <w:t>от налога на</w:t>
      </w:r>
      <w:r w:rsidR="009A3293" w:rsidRPr="006B6E2B">
        <w:rPr>
          <w:rFonts w:ascii="Times New Roman" w:hAnsi="Times New Roman" w:cs="Times New Roman"/>
          <w:sz w:val="28"/>
          <w:szCs w:val="28"/>
        </w:rPr>
        <w:t xml:space="preserve"> </w:t>
      </w:r>
      <w:r w:rsidR="004A13CD" w:rsidRPr="006B6E2B">
        <w:rPr>
          <w:rFonts w:ascii="Times New Roman" w:hAnsi="Times New Roman" w:cs="Times New Roman"/>
          <w:sz w:val="28"/>
          <w:szCs w:val="28"/>
        </w:rPr>
        <w:t>доходы физических лиц в бюджеты муниципальных районов (городских округов), подготовкой к утверждению распределения дотаций</w:t>
      </w:r>
      <w:r w:rsidR="009A3293" w:rsidRPr="006B6E2B">
        <w:rPr>
          <w:rFonts w:ascii="Times New Roman" w:hAnsi="Times New Roman" w:cs="Times New Roman"/>
          <w:sz w:val="28"/>
          <w:szCs w:val="28"/>
        </w:rPr>
        <w:br/>
      </w:r>
      <w:r w:rsidR="004A13CD" w:rsidRPr="006B6E2B">
        <w:rPr>
          <w:rFonts w:ascii="Times New Roman" w:hAnsi="Times New Roman" w:cs="Times New Roman"/>
          <w:sz w:val="28"/>
          <w:szCs w:val="28"/>
        </w:rPr>
        <w:t>на</w:t>
      </w:r>
      <w:r w:rsidR="009A3293" w:rsidRPr="006B6E2B">
        <w:rPr>
          <w:rFonts w:ascii="Times New Roman" w:hAnsi="Times New Roman" w:cs="Times New Roman"/>
          <w:sz w:val="28"/>
          <w:szCs w:val="28"/>
        </w:rPr>
        <w:t xml:space="preserve"> </w:t>
      </w:r>
      <w:r w:rsidR="004A13CD" w:rsidRPr="006B6E2B">
        <w:rPr>
          <w:rFonts w:ascii="Times New Roman" w:hAnsi="Times New Roman" w:cs="Times New Roman"/>
          <w:sz w:val="28"/>
          <w:szCs w:val="28"/>
        </w:rPr>
        <w:t xml:space="preserve">выравнивание бюджетной обеспеченности между муниципальными районами (городскими округами), дотаций на выравнивание бюджетной </w:t>
      </w:r>
      <w:r w:rsidR="004A13CD" w:rsidRPr="006B6E2B">
        <w:rPr>
          <w:rFonts w:ascii="Times New Roman" w:hAnsi="Times New Roman" w:cs="Times New Roman"/>
          <w:sz w:val="28"/>
          <w:szCs w:val="28"/>
        </w:rPr>
        <w:lastRenderedPageBreak/>
        <w:t>обеспеченности</w:t>
      </w:r>
      <w:proofErr w:type="gramEnd"/>
      <w:r w:rsidR="004A13CD" w:rsidRPr="006B6E2B">
        <w:rPr>
          <w:rFonts w:ascii="Times New Roman" w:hAnsi="Times New Roman" w:cs="Times New Roman"/>
          <w:sz w:val="28"/>
          <w:szCs w:val="28"/>
        </w:rPr>
        <w:t xml:space="preserve"> </w:t>
      </w:r>
      <w:proofErr w:type="gramStart"/>
      <w:r w:rsidR="004A13CD" w:rsidRPr="006B6E2B">
        <w:rPr>
          <w:rFonts w:ascii="Times New Roman" w:hAnsi="Times New Roman" w:cs="Times New Roman"/>
          <w:sz w:val="28"/>
          <w:szCs w:val="28"/>
        </w:rPr>
        <w:t>поселений (</w:t>
      </w:r>
      <w:r w:rsidR="00044ACD" w:rsidRPr="006B6E2B">
        <w:rPr>
          <w:rFonts w:ascii="Times New Roman" w:hAnsi="Times New Roman" w:cs="Times New Roman"/>
          <w:sz w:val="28"/>
          <w:szCs w:val="28"/>
        </w:rPr>
        <w:t>включая городские округа</w:t>
      </w:r>
      <w:r w:rsidR="004A13CD" w:rsidRPr="006B6E2B">
        <w:rPr>
          <w:rFonts w:ascii="Times New Roman" w:hAnsi="Times New Roman" w:cs="Times New Roman"/>
          <w:sz w:val="28"/>
          <w:szCs w:val="28"/>
        </w:rPr>
        <w:t>), субвенций на</w:t>
      </w:r>
      <w:r w:rsidR="00B529DA" w:rsidRPr="006B6E2B">
        <w:rPr>
          <w:rFonts w:ascii="Times New Roman" w:hAnsi="Times New Roman" w:cs="Times New Roman"/>
          <w:sz w:val="28"/>
          <w:szCs w:val="28"/>
        </w:rPr>
        <w:t>  </w:t>
      </w:r>
      <w:r w:rsidR="004A13CD" w:rsidRPr="006B6E2B">
        <w:rPr>
          <w:rFonts w:ascii="Times New Roman" w:hAnsi="Times New Roman" w:cs="Times New Roman"/>
          <w:sz w:val="28"/>
          <w:szCs w:val="28"/>
        </w:rPr>
        <w:t>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 а также с учетом возникающих потребностей муниципальных образований Курской области в процессе исполнения местных бюджетов.</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3.3.</w:t>
      </w:r>
      <w:r w:rsidR="00924B1E" w:rsidRPr="006B6E2B">
        <w:rPr>
          <w:rFonts w:ascii="Times New Roman" w:hAnsi="Times New Roman" w:cs="Times New Roman"/>
          <w:sz w:val="28"/>
          <w:szCs w:val="28"/>
        </w:rPr>
        <w:t> </w:t>
      </w:r>
      <w:r w:rsidRPr="006B6E2B">
        <w:rPr>
          <w:rFonts w:ascii="Times New Roman" w:hAnsi="Times New Roman" w:cs="Times New Roman"/>
          <w:sz w:val="28"/>
          <w:szCs w:val="28"/>
        </w:rPr>
        <w:t>Поддержка мер по обеспечению сбалансированности бюджетов муниципальных образований. Осуществляется путем подготовки к</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утверждению распределения дотаций на поддержку мер по обеспечению сбалансированности бюджетов между муниципальными образованиями и</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их</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перечисления в соответствии со сводной бюджетной росписью и</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кассовым планом, а также с учетом возникающих потребностей муниципальных образований Курской области в процессе исполнения местных бюджетов.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3.4.</w:t>
      </w:r>
      <w:r w:rsidR="001544F9" w:rsidRPr="006B6E2B">
        <w:rPr>
          <w:rFonts w:ascii="Times New Roman" w:hAnsi="Times New Roman" w:cs="Times New Roman"/>
          <w:sz w:val="28"/>
          <w:szCs w:val="28"/>
        </w:rPr>
        <w:t> </w:t>
      </w:r>
      <w:r w:rsidR="005E7585" w:rsidRPr="006B6E2B">
        <w:rPr>
          <w:rFonts w:ascii="Times New Roman" w:hAnsi="Times New Roman" w:cs="Times New Roman"/>
          <w:sz w:val="28"/>
          <w:szCs w:val="28"/>
        </w:rPr>
        <w:t xml:space="preserve">Предоставление бюджетных кредитов из областного бюджета местным бюджетам. </w:t>
      </w:r>
      <w:proofErr w:type="gramStart"/>
      <w:r w:rsidR="005E7585" w:rsidRPr="006B6E2B">
        <w:rPr>
          <w:rFonts w:ascii="Times New Roman" w:hAnsi="Times New Roman" w:cs="Times New Roman"/>
          <w:sz w:val="28"/>
          <w:szCs w:val="28"/>
        </w:rPr>
        <w:t>Осуществляется в установленном порядке бюджетам муниципальных районов и городских округов для частичного покрытия дефицитов местных бюджетов, покрытия временных кассовых разрывов, возникающих при исполнении местных бюджетов, осуществления мероприятий, связанных с ликвидацией последствий стихийных бедствий и</w:t>
      </w:r>
      <w:r w:rsidR="00243521" w:rsidRPr="006B6E2B">
        <w:rPr>
          <w:rFonts w:ascii="Times New Roman" w:hAnsi="Times New Roman" w:cs="Times New Roman"/>
          <w:sz w:val="28"/>
          <w:szCs w:val="28"/>
        </w:rPr>
        <w:t>   </w:t>
      </w:r>
      <w:r w:rsidR="005E7585" w:rsidRPr="006B6E2B">
        <w:rPr>
          <w:rFonts w:ascii="Times New Roman" w:hAnsi="Times New Roman" w:cs="Times New Roman"/>
          <w:sz w:val="28"/>
          <w:szCs w:val="28"/>
        </w:rPr>
        <w:t>техногенных аварий, местным бюджетам для погашения долговых обязательств муниципальных образований в виде обязательств по</w:t>
      </w:r>
      <w:r w:rsidR="00243521" w:rsidRPr="006B6E2B">
        <w:rPr>
          <w:rFonts w:ascii="Times New Roman" w:hAnsi="Times New Roman" w:cs="Times New Roman"/>
          <w:sz w:val="28"/>
          <w:szCs w:val="28"/>
        </w:rPr>
        <w:t>     </w:t>
      </w:r>
      <w:r w:rsidR="005E7585" w:rsidRPr="006B6E2B">
        <w:rPr>
          <w:rFonts w:ascii="Times New Roman" w:hAnsi="Times New Roman" w:cs="Times New Roman"/>
          <w:sz w:val="28"/>
          <w:szCs w:val="28"/>
        </w:rPr>
        <w:t>муниципальным ценным бумагам и кредитам, полученным муниципальными образованиями от кредитных организаций.</w:t>
      </w:r>
      <w:proofErr w:type="gramEnd"/>
      <w:r w:rsidR="005E7585" w:rsidRPr="006B6E2B">
        <w:rPr>
          <w:rFonts w:ascii="Times New Roman" w:hAnsi="Times New Roman" w:cs="Times New Roman"/>
          <w:sz w:val="28"/>
          <w:szCs w:val="28"/>
        </w:rPr>
        <w:t xml:space="preserve"> Из бюджетов муниципальных районов предоставляются бюджетные кредиты бюджетам поселений, находящихся на территории соответствующих районов.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3.5.</w:t>
      </w:r>
      <w:r w:rsidR="001544F9" w:rsidRPr="006B6E2B">
        <w:rPr>
          <w:rFonts w:ascii="Times New Roman" w:hAnsi="Times New Roman" w:cs="Times New Roman"/>
          <w:sz w:val="28"/>
          <w:szCs w:val="28"/>
        </w:rPr>
        <w:t> </w:t>
      </w:r>
      <w:r w:rsidRPr="006B6E2B">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муниципальных образованиях Курской области. Осуществляется в соответствии с Порядком осуществления мониторинга качества и оценки управления муниципальными финансами, утвержденным постановлением Администрации Курской области от</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 xml:space="preserve">14.10.2011 </w:t>
      </w:r>
      <w:r w:rsidR="00D25989" w:rsidRPr="006B6E2B">
        <w:rPr>
          <w:rFonts w:ascii="Times New Roman" w:hAnsi="Times New Roman" w:cs="Times New Roman"/>
          <w:sz w:val="28"/>
          <w:szCs w:val="28"/>
        </w:rPr>
        <w:t>№</w:t>
      </w:r>
      <w:r w:rsidR="001544F9" w:rsidRPr="006B6E2B">
        <w:rPr>
          <w:rFonts w:ascii="Times New Roman" w:hAnsi="Times New Roman" w:cs="Times New Roman"/>
          <w:sz w:val="28"/>
          <w:szCs w:val="28"/>
        </w:rPr>
        <w:t> </w:t>
      </w:r>
      <w:r w:rsidRPr="006B6E2B">
        <w:rPr>
          <w:rFonts w:ascii="Times New Roman" w:hAnsi="Times New Roman" w:cs="Times New Roman"/>
          <w:sz w:val="28"/>
          <w:szCs w:val="28"/>
        </w:rPr>
        <w:t>498-па.</w:t>
      </w:r>
    </w:p>
    <w:p w:rsidR="004E6E5D" w:rsidRPr="006B6E2B" w:rsidRDefault="004E6E5D"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3.6.</w:t>
      </w:r>
      <w:r w:rsidR="001544F9" w:rsidRPr="006B6E2B">
        <w:rPr>
          <w:rFonts w:ascii="Times New Roman" w:hAnsi="Times New Roman" w:cs="Times New Roman"/>
          <w:sz w:val="28"/>
          <w:szCs w:val="28"/>
        </w:rPr>
        <w:t> </w:t>
      </w:r>
      <w:r w:rsidRPr="006B6E2B">
        <w:rPr>
          <w:rFonts w:ascii="Times New Roman" w:hAnsi="Times New Roman" w:cs="Times New Roman"/>
          <w:sz w:val="28"/>
          <w:szCs w:val="28"/>
        </w:rPr>
        <w:t>Методическая поддержка реализации мероприятий по повышению качества управления муниципальными финансами</w:t>
      </w:r>
      <w:r w:rsidR="00681B25" w:rsidRPr="006B6E2B">
        <w:rPr>
          <w:rFonts w:ascii="Times New Roman" w:hAnsi="Times New Roman" w:cs="Times New Roman"/>
          <w:sz w:val="28"/>
          <w:szCs w:val="28"/>
        </w:rPr>
        <w:t>. О</w:t>
      </w:r>
      <w:r w:rsidRPr="006B6E2B">
        <w:rPr>
          <w:rFonts w:ascii="Times New Roman" w:hAnsi="Times New Roman" w:cs="Times New Roman"/>
          <w:sz w:val="28"/>
          <w:szCs w:val="28"/>
        </w:rPr>
        <w:t>существляется по</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итогам отчетности об исполнении консолидированного бюджета Курской области.</w:t>
      </w:r>
    </w:p>
    <w:p w:rsidR="004E6E5D" w:rsidRPr="006B6E2B" w:rsidRDefault="004E6E5D"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3.7.</w:t>
      </w:r>
      <w:r w:rsidR="001544F9" w:rsidRPr="006B6E2B">
        <w:rPr>
          <w:rFonts w:ascii="Times New Roman" w:hAnsi="Times New Roman" w:cs="Times New Roman"/>
          <w:sz w:val="28"/>
          <w:szCs w:val="28"/>
        </w:rPr>
        <w:t> </w:t>
      </w:r>
      <w:r w:rsidRPr="006B6E2B">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 Осуществляется в соответствии с Методикой проведения мониторинга и</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составления рейтинга муниципальных районов и городских округов Курской области по уровню открытости бюджетных данных, утвержденной постановлением Администрации Курской области от 29.02.2016 №</w:t>
      </w:r>
      <w:r w:rsidR="00924B1E" w:rsidRPr="006B6E2B">
        <w:rPr>
          <w:rFonts w:ascii="Times New Roman" w:hAnsi="Times New Roman" w:cs="Times New Roman"/>
          <w:sz w:val="28"/>
          <w:szCs w:val="28"/>
        </w:rPr>
        <w:t> </w:t>
      </w:r>
      <w:r w:rsidRPr="006B6E2B">
        <w:rPr>
          <w:rFonts w:ascii="Times New Roman" w:hAnsi="Times New Roman" w:cs="Times New Roman"/>
          <w:sz w:val="28"/>
          <w:szCs w:val="28"/>
        </w:rPr>
        <w:t>117-па.</w:t>
      </w:r>
    </w:p>
    <w:p w:rsidR="004E6E5D" w:rsidRPr="006B6E2B" w:rsidRDefault="004E6E5D"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3.8.</w:t>
      </w:r>
      <w:r w:rsidR="00924B1E" w:rsidRPr="006B6E2B">
        <w:rPr>
          <w:rFonts w:ascii="Times New Roman" w:hAnsi="Times New Roman" w:cs="Times New Roman"/>
          <w:sz w:val="28"/>
          <w:szCs w:val="28"/>
        </w:rPr>
        <w:t> </w:t>
      </w:r>
      <w:r w:rsidRPr="006B6E2B">
        <w:rPr>
          <w:rFonts w:ascii="Times New Roman" w:hAnsi="Times New Roman" w:cs="Times New Roman"/>
          <w:sz w:val="28"/>
          <w:szCs w:val="28"/>
        </w:rPr>
        <w:t xml:space="preserve">Использование  мер ограничительного и стимулирующего характера, направленных на повышение качества управления </w:t>
      </w:r>
      <w:r w:rsidRPr="006B6E2B">
        <w:rPr>
          <w:rFonts w:ascii="Times New Roman" w:hAnsi="Times New Roman" w:cs="Times New Roman"/>
          <w:sz w:val="28"/>
          <w:szCs w:val="28"/>
        </w:rPr>
        <w:lastRenderedPageBreak/>
        <w:t>муниципальными финансами. Осуществляется по итогам анализа отчетности об исполнении консолидированного бюджета Курской области  в части соблюде</w:t>
      </w:r>
      <w:r w:rsidR="001A37B4" w:rsidRPr="006B6E2B">
        <w:rPr>
          <w:rFonts w:ascii="Times New Roman" w:hAnsi="Times New Roman" w:cs="Times New Roman"/>
          <w:sz w:val="28"/>
          <w:szCs w:val="28"/>
        </w:rPr>
        <w:t>ния бюджетного законодательства</w:t>
      </w:r>
      <w:r w:rsidRPr="006B6E2B">
        <w:rPr>
          <w:rFonts w:ascii="Times New Roman" w:hAnsi="Times New Roman" w:cs="Times New Roman"/>
          <w:sz w:val="28"/>
          <w:szCs w:val="28"/>
        </w:rPr>
        <w:t xml:space="preserve"> и анализа отчетов муниципальных образований о выполнении условий Соглашений о мерах по</w:t>
      </w:r>
      <w:r w:rsidR="00B529DA" w:rsidRPr="006B6E2B">
        <w:rPr>
          <w:rFonts w:ascii="Times New Roman" w:hAnsi="Times New Roman" w:cs="Times New Roman"/>
          <w:sz w:val="28"/>
          <w:szCs w:val="28"/>
        </w:rPr>
        <w:t>  </w:t>
      </w:r>
      <w:r w:rsidRPr="006B6E2B">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бюджета муниципального образования.</w:t>
      </w:r>
    </w:p>
    <w:p w:rsidR="008E334E" w:rsidRPr="006B6E2B" w:rsidRDefault="008E334E" w:rsidP="00692FF6">
      <w:pPr>
        <w:ind w:firstLine="709"/>
        <w:jc w:val="both"/>
        <w:rPr>
          <w:sz w:val="28"/>
          <w:szCs w:val="28"/>
        </w:rPr>
      </w:pPr>
      <w:r w:rsidRPr="006B6E2B">
        <w:rPr>
          <w:sz w:val="28"/>
          <w:szCs w:val="28"/>
        </w:rPr>
        <w:t>3.9.</w:t>
      </w:r>
      <w:r w:rsidR="00924B1E" w:rsidRPr="006B6E2B">
        <w:rPr>
          <w:sz w:val="28"/>
          <w:szCs w:val="28"/>
        </w:rPr>
        <w:t> </w:t>
      </w:r>
      <w:r w:rsidR="00A31704" w:rsidRPr="006B6E2B">
        <w:rPr>
          <w:sz w:val="28"/>
          <w:szCs w:val="28"/>
        </w:rPr>
        <w:t xml:space="preserve">Поощрение достижения наилучших показателей социально-экономического развития </w:t>
      </w:r>
      <w:r w:rsidRPr="006B6E2B">
        <w:rPr>
          <w:sz w:val="28"/>
          <w:szCs w:val="28"/>
        </w:rPr>
        <w:t>муниципальных образований Курской области.</w:t>
      </w:r>
    </w:p>
    <w:p w:rsidR="00485F80" w:rsidRPr="006B6E2B" w:rsidRDefault="00485F80" w:rsidP="00692FF6">
      <w:pPr>
        <w:ind w:firstLine="709"/>
        <w:jc w:val="both"/>
        <w:rPr>
          <w:sz w:val="28"/>
          <w:szCs w:val="28"/>
        </w:rPr>
      </w:pPr>
      <w:r w:rsidRPr="006B6E2B">
        <w:rPr>
          <w:sz w:val="28"/>
          <w:szCs w:val="28"/>
        </w:rPr>
        <w:t>3.10. Стимулирование развития налогового потенциала и увеличения поступлений доходов в консолидированный бюджет Курской области.</w:t>
      </w:r>
    </w:p>
    <w:p w:rsidR="008E334E" w:rsidRPr="006B6E2B" w:rsidRDefault="0071773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Реализация </w:t>
      </w:r>
      <w:r w:rsidR="00A332BB"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будет осуществляться в 2015 - 202</w:t>
      </w:r>
      <w:r w:rsidR="00505BB1"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 (</w:t>
      </w: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2015 - 2020 годы, </w:t>
      </w: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этап: 2021 - 202</w:t>
      </w:r>
      <w:r w:rsidR="00505BB1"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8E334E" w:rsidRPr="006B6E2B" w:rsidRDefault="008E334E"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Исполнителем </w:t>
      </w:r>
      <w:r w:rsidR="00A332BB" w:rsidRPr="006B6E2B">
        <w:rPr>
          <w:rFonts w:ascii="Times New Roman" w:hAnsi="Times New Roman" w:cs="Times New Roman"/>
          <w:sz w:val="28"/>
          <w:szCs w:val="28"/>
        </w:rPr>
        <w:t xml:space="preserve">структурных элементов </w:t>
      </w:r>
      <w:r w:rsidRPr="006B6E2B">
        <w:rPr>
          <w:rFonts w:ascii="Times New Roman" w:hAnsi="Times New Roman" w:cs="Times New Roman"/>
          <w:sz w:val="28"/>
          <w:szCs w:val="28"/>
        </w:rPr>
        <w:t xml:space="preserve">подпрограммы является </w:t>
      </w:r>
      <w:r w:rsidR="003C3330" w:rsidRPr="006B6E2B">
        <w:rPr>
          <w:rFonts w:ascii="Times New Roman" w:hAnsi="Times New Roman" w:cs="Times New Roman"/>
          <w:sz w:val="28"/>
          <w:szCs w:val="28"/>
        </w:rPr>
        <w:t>Министерство финансов и бюджетного контроля</w:t>
      </w:r>
      <w:r w:rsidRPr="006B6E2B">
        <w:rPr>
          <w:rFonts w:ascii="Times New Roman" w:hAnsi="Times New Roman" w:cs="Times New Roman"/>
          <w:sz w:val="28"/>
          <w:szCs w:val="28"/>
        </w:rPr>
        <w:t xml:space="preserve"> Курской области.</w:t>
      </w:r>
    </w:p>
    <w:p w:rsidR="008E334E" w:rsidRPr="006B6E2B" w:rsidRDefault="008E334E"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IV. Характеристика мер государственного регулирования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Меры государственного регулирования в сфере реализации подпрограммы включают следующие экономические инструменты: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дотаций бюджетам муниципальных образований</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на</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736F00" w:rsidRPr="006B6E2B" w:rsidRDefault="00736F00"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дотаций бюджетам муниципальных образований на</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выравнивание бюджетной обеспеченности муниципальных образований за</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счет средств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бюджетных кредитов из областного бюджета</w:t>
      </w:r>
      <w:r w:rsidR="006D3B47" w:rsidRPr="006B6E2B">
        <w:rPr>
          <w:rFonts w:ascii="Times New Roman" w:hAnsi="Times New Roman" w:cs="Times New Roman"/>
          <w:sz w:val="28"/>
          <w:szCs w:val="28"/>
        </w:rPr>
        <w:t xml:space="preserve"> местным </w:t>
      </w:r>
      <w:r w:rsidRPr="006B6E2B">
        <w:rPr>
          <w:rFonts w:ascii="Times New Roman" w:hAnsi="Times New Roman" w:cs="Times New Roman"/>
          <w:sz w:val="28"/>
          <w:szCs w:val="28"/>
        </w:rPr>
        <w:t>бюджетам</w:t>
      </w:r>
      <w:r w:rsidR="00A85762" w:rsidRPr="006B6E2B">
        <w:rPr>
          <w:rFonts w:ascii="Times New Roman" w:hAnsi="Times New Roman" w:cs="Times New Roman"/>
          <w:sz w:val="28"/>
          <w:szCs w:val="28"/>
        </w:rPr>
        <w:t>;</w:t>
      </w:r>
    </w:p>
    <w:p w:rsidR="00A85762" w:rsidRPr="006B6E2B" w:rsidRDefault="00A85762"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дотаций  бюджетам муниципальных образований</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на</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поощрение достижения наилучших показателей социально-экономического развития муниципальных образований за счет средств областного бюджета</w:t>
      </w:r>
      <w:r w:rsidR="00A216A9" w:rsidRPr="006B6E2B">
        <w:rPr>
          <w:rFonts w:ascii="Times New Roman" w:hAnsi="Times New Roman" w:cs="Times New Roman"/>
          <w:sz w:val="28"/>
          <w:szCs w:val="28"/>
        </w:rPr>
        <w:t>;</w:t>
      </w:r>
    </w:p>
    <w:p w:rsidR="00A216A9" w:rsidRPr="006B6E2B" w:rsidRDefault="00A216A9"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дотаций бюджетам муниципальных образований</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на</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Оценка применения мер государственного регулирования в сфере реализации подпрограммы приведена в приложении </w:t>
      </w:r>
      <w:r w:rsidR="00D25989" w:rsidRPr="006B6E2B">
        <w:rPr>
          <w:rFonts w:ascii="Times New Roman" w:hAnsi="Times New Roman" w:cs="Times New Roman"/>
          <w:sz w:val="28"/>
          <w:szCs w:val="28"/>
        </w:rPr>
        <w:t>№</w:t>
      </w:r>
      <w:r w:rsidR="007F3B9C" w:rsidRPr="006B6E2B">
        <w:rPr>
          <w:rFonts w:ascii="Times New Roman" w:hAnsi="Times New Roman" w:cs="Times New Roman"/>
          <w:sz w:val="28"/>
          <w:szCs w:val="28"/>
        </w:rPr>
        <w:t> </w:t>
      </w:r>
      <w:r w:rsidRPr="006B6E2B">
        <w:rPr>
          <w:rFonts w:ascii="Times New Roman" w:hAnsi="Times New Roman" w:cs="Times New Roman"/>
          <w:sz w:val="28"/>
          <w:szCs w:val="28"/>
        </w:rPr>
        <w:t>3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рамках подпрограммы осуществляется работа по внесению изменений в законы и иные нормативные правовые акты Курской области </w:t>
      </w:r>
      <w:r w:rsidRPr="006B6E2B">
        <w:rPr>
          <w:rFonts w:ascii="Times New Roman" w:hAnsi="Times New Roman" w:cs="Times New Roman"/>
          <w:sz w:val="28"/>
          <w:szCs w:val="28"/>
        </w:rPr>
        <w:lastRenderedPageBreak/>
        <w:t>в</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w:t>
      </w:r>
      <w:r w:rsidR="00947A95" w:rsidRPr="006B6E2B">
        <w:rPr>
          <w:rFonts w:ascii="Times New Roman" w:hAnsi="Times New Roman" w:cs="Times New Roman"/>
          <w:sz w:val="28"/>
          <w:szCs w:val="28"/>
        </w:rPr>
        <w:br/>
      </w:r>
      <w:r w:rsidRPr="006B6E2B">
        <w:rPr>
          <w:rFonts w:ascii="Times New Roman" w:hAnsi="Times New Roman" w:cs="Times New Roman"/>
          <w:sz w:val="28"/>
          <w:szCs w:val="28"/>
        </w:rPr>
        <w:t>в</w:t>
      </w:r>
      <w:r w:rsidR="00947A95" w:rsidRPr="006B6E2B">
        <w:rPr>
          <w:rFonts w:ascii="Times New Roman" w:hAnsi="Times New Roman" w:cs="Times New Roman"/>
          <w:sz w:val="28"/>
          <w:szCs w:val="28"/>
        </w:rPr>
        <w:t xml:space="preserve"> </w:t>
      </w:r>
      <w:r w:rsidRPr="006B6E2B">
        <w:rPr>
          <w:rFonts w:ascii="Times New Roman" w:hAnsi="Times New Roman" w:cs="Times New Roman"/>
          <w:sz w:val="28"/>
          <w:szCs w:val="28"/>
        </w:rPr>
        <w:t>процессе реализации программы в соответствии с изменениями бюджетного законодательства, принимаемыми на федеральном уровне,</w:t>
      </w:r>
      <w:r w:rsidR="00947A95" w:rsidRPr="006B6E2B">
        <w:rPr>
          <w:rFonts w:ascii="Times New Roman" w:hAnsi="Times New Roman" w:cs="Times New Roman"/>
          <w:sz w:val="28"/>
          <w:szCs w:val="28"/>
        </w:rPr>
        <w:br/>
      </w:r>
      <w:r w:rsidRPr="006B6E2B">
        <w:rPr>
          <w:rFonts w:ascii="Times New Roman" w:hAnsi="Times New Roman" w:cs="Times New Roman"/>
          <w:sz w:val="28"/>
          <w:szCs w:val="28"/>
        </w:rPr>
        <w:t>и</w:t>
      </w:r>
      <w:r w:rsidR="00947A95" w:rsidRPr="006B6E2B">
        <w:rPr>
          <w:rFonts w:ascii="Times New Roman" w:hAnsi="Times New Roman" w:cs="Times New Roman"/>
          <w:sz w:val="28"/>
          <w:szCs w:val="28"/>
        </w:rPr>
        <w:t xml:space="preserve"> </w:t>
      </w:r>
      <w:r w:rsidRPr="006B6E2B">
        <w:rPr>
          <w:rFonts w:ascii="Times New Roman" w:hAnsi="Times New Roman" w:cs="Times New Roman"/>
          <w:sz w:val="28"/>
          <w:szCs w:val="28"/>
        </w:rPr>
        <w:t>с</w:t>
      </w:r>
      <w:r w:rsidR="00947A95" w:rsidRPr="006B6E2B">
        <w:rPr>
          <w:rFonts w:ascii="Times New Roman" w:hAnsi="Times New Roman" w:cs="Times New Roman"/>
          <w:sz w:val="28"/>
          <w:szCs w:val="28"/>
        </w:rPr>
        <w:t xml:space="preserve"> </w:t>
      </w:r>
      <w:r w:rsidRPr="006B6E2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6B6E2B" w:rsidRDefault="00B021B8" w:rsidP="00692FF6">
      <w:pPr>
        <w:pStyle w:val="ConsPlusNormal"/>
        <w:ind w:firstLine="709"/>
        <w:jc w:val="both"/>
        <w:rPr>
          <w:rFonts w:ascii="Times New Roman" w:hAnsi="Times New Roman" w:cs="Times New Roman"/>
          <w:sz w:val="28"/>
          <w:szCs w:val="28"/>
        </w:rPr>
      </w:pPr>
      <w:hyperlink w:anchor="P1786" w:history="1">
        <w:r w:rsidR="005C5305" w:rsidRPr="006B6E2B">
          <w:rPr>
            <w:rFonts w:ascii="Times New Roman" w:hAnsi="Times New Roman" w:cs="Times New Roman"/>
            <w:sz w:val="28"/>
            <w:szCs w:val="28"/>
          </w:rPr>
          <w:t>Сведения</w:t>
        </w:r>
      </w:hyperlink>
      <w:r w:rsidR="005C5305" w:rsidRPr="006B6E2B">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6B6E2B">
        <w:rPr>
          <w:rFonts w:ascii="Times New Roman" w:hAnsi="Times New Roman" w:cs="Times New Roman"/>
          <w:sz w:val="28"/>
          <w:szCs w:val="28"/>
        </w:rPr>
        <w:t>рограммы отражены в приложении №</w:t>
      </w:r>
      <w:r w:rsidR="007F3B9C" w:rsidRPr="006B6E2B">
        <w:rPr>
          <w:rFonts w:ascii="Times New Roman" w:hAnsi="Times New Roman" w:cs="Times New Roman"/>
          <w:sz w:val="28"/>
          <w:szCs w:val="28"/>
        </w:rPr>
        <w:t> </w:t>
      </w:r>
      <w:r w:rsidR="005C5305" w:rsidRPr="006B6E2B">
        <w:rPr>
          <w:rFonts w:ascii="Times New Roman" w:hAnsi="Times New Roman" w:cs="Times New Roman"/>
          <w:sz w:val="28"/>
          <w:szCs w:val="28"/>
        </w:rPr>
        <w:t>4 к государственной программе.</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 Прогноз сводных показателей государственных заданий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 этапам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VI. </w:t>
      </w:r>
      <w:r w:rsidR="00507097" w:rsidRPr="006B6E2B">
        <w:rPr>
          <w:rFonts w:ascii="Times New Roman" w:hAnsi="Times New Roman" w:cs="Times New Roman"/>
          <w:sz w:val="28"/>
          <w:szCs w:val="28"/>
        </w:rPr>
        <w:t>Информация о</w:t>
      </w:r>
      <w:r w:rsidRPr="006B6E2B">
        <w:rPr>
          <w:rFonts w:ascii="Times New Roman" w:hAnsi="Times New Roman" w:cs="Times New Roman"/>
          <w:sz w:val="28"/>
          <w:szCs w:val="28"/>
        </w:rPr>
        <w:t xml:space="preserve"> мероприяти</w:t>
      </w:r>
      <w:r w:rsidR="00507097" w:rsidRPr="006B6E2B">
        <w:rPr>
          <w:rFonts w:ascii="Times New Roman" w:hAnsi="Times New Roman" w:cs="Times New Roman"/>
          <w:sz w:val="28"/>
          <w:szCs w:val="28"/>
        </w:rPr>
        <w:t>ях</w:t>
      </w:r>
      <w:r w:rsidRPr="006B6E2B">
        <w:rPr>
          <w:rFonts w:ascii="Times New Roman" w:hAnsi="Times New Roman" w:cs="Times New Roman"/>
          <w:sz w:val="28"/>
          <w:szCs w:val="28"/>
        </w:rPr>
        <w:t>, реализуемых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муниципальными образованиями Курской области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Подпрограмма реализуется </w:t>
      </w:r>
      <w:r w:rsidR="00877E69" w:rsidRPr="006B6E2B">
        <w:rPr>
          <w:rFonts w:ascii="Times New Roman" w:hAnsi="Times New Roman" w:cs="Times New Roman"/>
          <w:sz w:val="28"/>
          <w:szCs w:val="28"/>
        </w:rPr>
        <w:t>Министерством финансов и бюджетного контроля</w:t>
      </w:r>
      <w:r w:rsidRPr="006B6E2B">
        <w:rPr>
          <w:rFonts w:ascii="Times New Roman" w:hAnsi="Times New Roman" w:cs="Times New Roman"/>
          <w:sz w:val="28"/>
          <w:szCs w:val="28"/>
        </w:rPr>
        <w:t xml:space="preserve"> Курской области, являющимся ее ответственным исполнителем.</w:t>
      </w:r>
    </w:p>
    <w:p w:rsidR="005C5305" w:rsidRPr="006B6E2B" w:rsidRDefault="0015011F"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В соответствии</w:t>
      </w:r>
      <w:r w:rsidR="0086346B"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с </w:t>
      </w:r>
      <w:hyperlink r:id="rId47" w:history="1">
        <w:r w:rsidRPr="006B6E2B">
          <w:rPr>
            <w:rFonts w:ascii="Times New Roman" w:hAnsi="Times New Roman" w:cs="Times New Roman"/>
            <w:sz w:val="28"/>
            <w:szCs w:val="28"/>
          </w:rPr>
          <w:t>Законом</w:t>
        </w:r>
      </w:hyperlink>
      <w:r w:rsidRPr="006B6E2B">
        <w:rPr>
          <w:rFonts w:ascii="Times New Roman" w:hAnsi="Times New Roman" w:cs="Times New Roman"/>
          <w:sz w:val="28"/>
          <w:szCs w:val="28"/>
        </w:rPr>
        <w:t xml:space="preserve"> Курской области от 4 сентября</w:t>
      </w:r>
      <w:r w:rsidR="0086346B" w:rsidRPr="006B6E2B">
        <w:rPr>
          <w:rFonts w:ascii="Times New Roman" w:hAnsi="Times New Roman" w:cs="Times New Roman"/>
          <w:sz w:val="28"/>
          <w:szCs w:val="28"/>
        </w:rPr>
        <w:t xml:space="preserve"> </w:t>
      </w:r>
      <w:r w:rsidRPr="006B6E2B">
        <w:rPr>
          <w:rFonts w:ascii="Times New Roman" w:hAnsi="Times New Roman" w:cs="Times New Roman"/>
          <w:sz w:val="28"/>
          <w:szCs w:val="28"/>
        </w:rPr>
        <w:t>2008 г.</w:t>
      </w:r>
      <w:r w:rsidR="0086346B" w:rsidRPr="006B6E2B">
        <w:rPr>
          <w:rFonts w:ascii="Times New Roman" w:hAnsi="Times New Roman" w:cs="Times New Roman"/>
          <w:sz w:val="28"/>
          <w:szCs w:val="28"/>
        </w:rPr>
        <w:t xml:space="preserve"> </w:t>
      </w:r>
      <w:r w:rsidRPr="006B6E2B">
        <w:rPr>
          <w:rFonts w:ascii="Times New Roman" w:hAnsi="Times New Roman" w:cs="Times New Roman"/>
          <w:sz w:val="28"/>
          <w:szCs w:val="28"/>
        </w:rPr>
        <w:t>№</w:t>
      </w:r>
      <w:r w:rsidR="007F3B9C" w:rsidRPr="006B6E2B">
        <w:rPr>
          <w:rFonts w:ascii="Times New Roman" w:hAnsi="Times New Roman" w:cs="Times New Roman"/>
          <w:sz w:val="28"/>
          <w:szCs w:val="28"/>
        </w:rPr>
        <w:t> </w:t>
      </w:r>
      <w:r w:rsidRPr="006B6E2B">
        <w:rPr>
          <w:rFonts w:ascii="Times New Roman" w:hAnsi="Times New Roman" w:cs="Times New Roman"/>
          <w:sz w:val="28"/>
          <w:szCs w:val="28"/>
        </w:rPr>
        <w:t>57</w:t>
      </w:r>
      <w:r w:rsidR="007F3B9C" w:rsidRPr="006B6E2B">
        <w:rPr>
          <w:rFonts w:ascii="Times New Roman" w:hAnsi="Times New Roman" w:cs="Times New Roman"/>
          <w:sz w:val="28"/>
          <w:szCs w:val="28"/>
        </w:rPr>
        <w:noBreakHyphen/>
      </w:r>
      <w:r w:rsidRPr="006B6E2B">
        <w:rPr>
          <w:rFonts w:ascii="Times New Roman" w:hAnsi="Times New Roman" w:cs="Times New Roman"/>
          <w:sz w:val="28"/>
          <w:szCs w:val="28"/>
        </w:rPr>
        <w:t>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w:t>
      </w:r>
      <w:proofErr w:type="gramEnd"/>
      <w:r w:rsidRPr="006B6E2B">
        <w:rPr>
          <w:rFonts w:ascii="Times New Roman" w:hAnsi="Times New Roman" w:cs="Times New Roman"/>
          <w:sz w:val="28"/>
          <w:szCs w:val="28"/>
        </w:rPr>
        <w:t xml:space="preserve"> расчету и предоставлению дотаций на выравнивание бюджетной обеспеченности городских и сельских поселений за счет средств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w:t>
      </w:r>
      <w:r w:rsidR="00FB42B0" w:rsidRPr="006B6E2B">
        <w:rPr>
          <w:rFonts w:ascii="Times New Roman" w:hAnsi="Times New Roman" w:cs="Times New Roman"/>
          <w:sz w:val="28"/>
          <w:szCs w:val="28"/>
        </w:rPr>
        <w:t xml:space="preserve">городских и сельских </w:t>
      </w:r>
      <w:r w:rsidRPr="006B6E2B">
        <w:rPr>
          <w:rFonts w:ascii="Times New Roman" w:hAnsi="Times New Roman" w:cs="Times New Roman"/>
          <w:sz w:val="28"/>
          <w:szCs w:val="28"/>
        </w:rPr>
        <w:t>поселений за счет средств областного бюджета.</w:t>
      </w:r>
    </w:p>
    <w:p w:rsidR="005C5305" w:rsidRPr="006B6E2B" w:rsidRDefault="003974C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М</w:t>
      </w:r>
      <w:r w:rsidR="005C5305" w:rsidRPr="006B6E2B">
        <w:rPr>
          <w:rFonts w:ascii="Times New Roman" w:hAnsi="Times New Roman" w:cs="Times New Roman"/>
          <w:sz w:val="28"/>
          <w:szCs w:val="28"/>
        </w:rPr>
        <w:t>униципальны</w:t>
      </w:r>
      <w:r w:rsidR="00C2445F" w:rsidRPr="006B6E2B">
        <w:rPr>
          <w:rFonts w:ascii="Times New Roman" w:hAnsi="Times New Roman" w:cs="Times New Roman"/>
          <w:sz w:val="28"/>
          <w:szCs w:val="28"/>
        </w:rPr>
        <w:t>е</w:t>
      </w:r>
      <w:r w:rsidR="005C5305" w:rsidRPr="006B6E2B">
        <w:rPr>
          <w:rFonts w:ascii="Times New Roman" w:hAnsi="Times New Roman" w:cs="Times New Roman"/>
          <w:sz w:val="28"/>
          <w:szCs w:val="28"/>
        </w:rPr>
        <w:t xml:space="preserve"> район</w:t>
      </w:r>
      <w:r w:rsidR="00C2445F" w:rsidRPr="006B6E2B">
        <w:rPr>
          <w:rFonts w:ascii="Times New Roman" w:hAnsi="Times New Roman" w:cs="Times New Roman"/>
          <w:sz w:val="28"/>
          <w:szCs w:val="28"/>
        </w:rPr>
        <w:t>ы</w:t>
      </w:r>
      <w:r w:rsidR="005C5305" w:rsidRPr="006B6E2B">
        <w:rPr>
          <w:rFonts w:ascii="Times New Roman" w:hAnsi="Times New Roman" w:cs="Times New Roman"/>
          <w:sz w:val="28"/>
          <w:szCs w:val="28"/>
        </w:rPr>
        <w:t xml:space="preserve"> осуществля</w:t>
      </w:r>
      <w:r w:rsidR="00C2445F" w:rsidRPr="006B6E2B">
        <w:rPr>
          <w:rFonts w:ascii="Times New Roman" w:hAnsi="Times New Roman" w:cs="Times New Roman"/>
          <w:sz w:val="28"/>
          <w:szCs w:val="28"/>
        </w:rPr>
        <w:t>ю</w:t>
      </w:r>
      <w:r w:rsidR="00507097" w:rsidRPr="006B6E2B">
        <w:rPr>
          <w:rFonts w:ascii="Times New Roman" w:hAnsi="Times New Roman" w:cs="Times New Roman"/>
          <w:sz w:val="28"/>
          <w:szCs w:val="28"/>
        </w:rPr>
        <w:t>т</w:t>
      </w:r>
      <w:r w:rsidR="005C5305" w:rsidRPr="006B6E2B">
        <w:rPr>
          <w:rFonts w:ascii="Times New Roman" w:hAnsi="Times New Roman" w:cs="Times New Roman"/>
          <w:sz w:val="28"/>
          <w:szCs w:val="28"/>
        </w:rPr>
        <w:t xml:space="preserve"> предоставление бюджетных кредитов бюджетам поселений, находящихся на территории соответствующих районов.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состав целевых показателей (индикаторов) подпрограммы в разрезе муниципальных образований входят:</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предоставление субвенций бюджетам муниципальных районов </w:t>
      </w:r>
      <w:r w:rsidRPr="006B6E2B">
        <w:rPr>
          <w:rFonts w:ascii="Times New Roman" w:hAnsi="Times New Roman" w:cs="Times New Roman"/>
          <w:sz w:val="28"/>
          <w:szCs w:val="28"/>
        </w:rPr>
        <w:lastRenderedPageBreak/>
        <w:t>на</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 xml:space="preserve">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w:t>
      </w:r>
      <w:r w:rsidR="00FB42B0" w:rsidRPr="006B6E2B">
        <w:rPr>
          <w:rFonts w:ascii="Times New Roman" w:hAnsi="Times New Roman" w:cs="Times New Roman"/>
          <w:sz w:val="28"/>
          <w:szCs w:val="28"/>
        </w:rPr>
        <w:t>городских и сельских поселений</w:t>
      </w:r>
      <w:r w:rsidRPr="006B6E2B">
        <w:rPr>
          <w:rFonts w:ascii="Times New Roman" w:hAnsi="Times New Roman" w:cs="Times New Roman"/>
          <w:sz w:val="28"/>
          <w:szCs w:val="28"/>
        </w:rPr>
        <w:t xml:space="preserve"> за счет средств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предоставление бюджетных кредитов бюджетам поселений.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Описание указанных показателей (индикаторов) дано в разделе III настоящей подпрограммы.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Объем бюджетных ассигнований на осуществление переданных государственных полномочий Курской области представлен в </w:t>
      </w:r>
      <w:hyperlink w:anchor="P1993" w:history="1">
        <w:r w:rsidRPr="006B6E2B">
          <w:rPr>
            <w:rFonts w:ascii="Times New Roman" w:hAnsi="Times New Roman" w:cs="Times New Roman"/>
            <w:sz w:val="28"/>
            <w:szCs w:val="28"/>
          </w:rPr>
          <w:t xml:space="preserve">приложении </w:t>
        </w:r>
        <w:r w:rsidR="0086346B" w:rsidRPr="006B6E2B">
          <w:rPr>
            <w:rFonts w:ascii="Times New Roman" w:hAnsi="Times New Roman" w:cs="Times New Roman"/>
            <w:sz w:val="28"/>
            <w:szCs w:val="28"/>
          </w:rPr>
          <w:t xml:space="preserve"> </w:t>
        </w:r>
        <w:r w:rsidR="00D25989" w:rsidRPr="006B6E2B">
          <w:rPr>
            <w:rFonts w:ascii="Times New Roman" w:hAnsi="Times New Roman" w:cs="Times New Roman"/>
            <w:sz w:val="28"/>
            <w:szCs w:val="28"/>
          </w:rPr>
          <w:t>№</w:t>
        </w:r>
        <w:r w:rsidR="007F3B9C" w:rsidRPr="006B6E2B">
          <w:rPr>
            <w:rFonts w:ascii="Times New Roman" w:hAnsi="Times New Roman" w:cs="Times New Roman"/>
            <w:sz w:val="28"/>
            <w:szCs w:val="28"/>
          </w:rPr>
          <w:t> </w:t>
        </w:r>
        <w:r w:rsidRPr="006B6E2B">
          <w:rPr>
            <w:rFonts w:ascii="Times New Roman" w:hAnsi="Times New Roman" w:cs="Times New Roman"/>
            <w:sz w:val="28"/>
            <w:szCs w:val="28"/>
          </w:rPr>
          <w:t>5</w:t>
        </w:r>
      </w:hyperlink>
      <w:r w:rsidRPr="006B6E2B">
        <w:rPr>
          <w:rFonts w:ascii="Times New Roman" w:hAnsi="Times New Roman" w:cs="Times New Roman"/>
          <w:sz w:val="28"/>
          <w:szCs w:val="28"/>
        </w:rPr>
        <w:t xml:space="preserve">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Расходование средств бюджетов муниципальных районов при</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осуществлении переданных государственных полномочий, в том числе путем реализации аналогичных муниципальных программ, не</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предусмотрено.</w: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VII. Информация об участии предприятий и организаций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независимо от их организационно-правовых форм и форм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собственности, а также </w:t>
      </w:r>
      <w:proofErr w:type="gramStart"/>
      <w:r w:rsidRPr="006B6E2B">
        <w:rPr>
          <w:rFonts w:ascii="Times New Roman" w:hAnsi="Times New Roman" w:cs="Times New Roman"/>
          <w:sz w:val="28"/>
          <w:szCs w:val="28"/>
        </w:rPr>
        <w:t>государственных</w:t>
      </w:r>
      <w:proofErr w:type="gramEnd"/>
      <w:r w:rsidRPr="006B6E2B">
        <w:rPr>
          <w:rFonts w:ascii="Times New Roman" w:hAnsi="Times New Roman" w:cs="Times New Roman"/>
          <w:sz w:val="28"/>
          <w:szCs w:val="28"/>
        </w:rPr>
        <w:t xml:space="preserve"> внебюджетных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фондов в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Предприятия и организации, а также внебюджетные фонды в</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реализации подпрограммы не участвуют.</w:t>
      </w:r>
    </w:p>
    <w:p w:rsidR="005C5305" w:rsidRPr="006B6E2B" w:rsidRDefault="005C5305" w:rsidP="00692FF6">
      <w:pPr>
        <w:pStyle w:val="ConsPlusNormal"/>
        <w:ind w:firstLine="540"/>
        <w:jc w:val="both"/>
        <w:rPr>
          <w:rFonts w:ascii="Times New Roman" w:hAnsi="Times New Roman" w:cs="Times New Roman"/>
          <w:sz w:val="28"/>
          <w:szCs w:val="28"/>
        </w:rPr>
      </w:pPr>
    </w:p>
    <w:p w:rsidR="00867CCF"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VIII. Обоснование объема финансовых ресурсов, </w:t>
      </w:r>
    </w:p>
    <w:p w:rsidR="005C5305" w:rsidRPr="006B6E2B" w:rsidRDefault="005C5305" w:rsidP="00692FF6">
      <w:pPr>
        <w:pStyle w:val="ConsPlusNormal"/>
        <w:jc w:val="center"/>
        <w:rPr>
          <w:rFonts w:ascii="Times New Roman" w:hAnsi="Times New Roman" w:cs="Times New Roman"/>
          <w:sz w:val="28"/>
          <w:szCs w:val="28"/>
        </w:rPr>
      </w:pPr>
      <w:proofErr w:type="gramStart"/>
      <w:r w:rsidRPr="006B6E2B">
        <w:rPr>
          <w:rFonts w:ascii="Times New Roman" w:hAnsi="Times New Roman" w:cs="Times New Roman"/>
          <w:sz w:val="28"/>
          <w:szCs w:val="28"/>
        </w:rPr>
        <w:t>необходимых</w:t>
      </w:r>
      <w:proofErr w:type="gramEnd"/>
      <w:r w:rsidR="00867CCF" w:rsidRPr="006B6E2B">
        <w:rPr>
          <w:rFonts w:ascii="Times New Roman" w:hAnsi="Times New Roman" w:cs="Times New Roman"/>
          <w:sz w:val="28"/>
          <w:szCs w:val="28"/>
        </w:rPr>
        <w:t xml:space="preserve"> </w:t>
      </w:r>
      <w:r w:rsidRPr="006B6E2B">
        <w:rPr>
          <w:rFonts w:ascii="Times New Roman" w:hAnsi="Times New Roman" w:cs="Times New Roman"/>
          <w:sz w:val="28"/>
          <w:szCs w:val="28"/>
        </w:rPr>
        <w:t>для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Финансовые ресурсы, необходимые для реализации подпрограммы</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в</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2015 - 202</w:t>
      </w:r>
      <w:r w:rsidR="0067470F"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ежегодно утверждаются законом Курской области</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об</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областном бюджете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2576B7" w:rsidRPr="006B6E2B">
        <w:rPr>
          <w:rFonts w:ascii="Times New Roman" w:hAnsi="Times New Roman" w:cs="Times New Roman"/>
          <w:sz w:val="28"/>
          <w:szCs w:val="28"/>
        </w:rPr>
        <w:t>16 187 043,183</w:t>
      </w:r>
      <w:r w:rsidR="00BB4E9D" w:rsidRPr="006B6E2B">
        <w:rPr>
          <w:rFonts w:ascii="Times New Roman" w:hAnsi="Times New Roman" w:cs="Times New Roman"/>
          <w:sz w:val="28"/>
          <w:szCs w:val="28"/>
        </w:rPr>
        <w:t xml:space="preserve"> </w:t>
      </w:r>
      <w:r w:rsidRPr="006B6E2B">
        <w:rPr>
          <w:rFonts w:ascii="Times New Roman" w:hAnsi="Times New Roman" w:cs="Times New Roman"/>
          <w:sz w:val="28"/>
          <w:szCs w:val="28"/>
        </w:rPr>
        <w:t>тыс.</w:t>
      </w:r>
      <w:r w:rsidR="00893606" w:rsidRPr="006B6E2B">
        <w:rPr>
          <w:rFonts w:ascii="Times New Roman" w:hAnsi="Times New Roman" w:cs="Times New Roman"/>
          <w:sz w:val="28"/>
          <w:szCs w:val="28"/>
        </w:rPr>
        <w:t> </w:t>
      </w:r>
      <w:r w:rsidRPr="006B6E2B">
        <w:rPr>
          <w:rFonts w:ascii="Times New Roman" w:hAnsi="Times New Roman" w:cs="Times New Roman"/>
          <w:sz w:val="28"/>
          <w:szCs w:val="28"/>
        </w:rPr>
        <w:t xml:space="preserve">рублей. Ресурсное обеспечение реализации подпрограммы по годам представлено в приложении </w:t>
      </w:r>
      <w:r w:rsidR="00D25989" w:rsidRPr="006B6E2B">
        <w:rPr>
          <w:rFonts w:ascii="Times New Roman" w:hAnsi="Times New Roman" w:cs="Times New Roman"/>
          <w:sz w:val="28"/>
          <w:szCs w:val="28"/>
        </w:rPr>
        <w:t>№</w:t>
      </w:r>
      <w:r w:rsidR="007F3B9C" w:rsidRPr="006B6E2B">
        <w:rPr>
          <w:rFonts w:ascii="Times New Roman" w:hAnsi="Times New Roman" w:cs="Times New Roman"/>
          <w:sz w:val="28"/>
          <w:szCs w:val="28"/>
        </w:rPr>
        <w:t> </w:t>
      </w:r>
      <w:r w:rsidRPr="006B6E2B">
        <w:rPr>
          <w:rFonts w:ascii="Times New Roman" w:hAnsi="Times New Roman" w:cs="Times New Roman"/>
          <w:sz w:val="28"/>
          <w:szCs w:val="28"/>
        </w:rPr>
        <w:t>5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Кроме этого, на обеспечение реализации подпрограммы предусматриваются средства областного бюджета, отражаемые в источниках финансирования дефицита областного бюджета. </w:t>
      </w:r>
      <w:hyperlink w:anchor="P2693" w:history="1">
        <w:r w:rsidRPr="006B6E2B">
          <w:rPr>
            <w:rFonts w:ascii="Times New Roman" w:hAnsi="Times New Roman" w:cs="Times New Roman"/>
            <w:sz w:val="28"/>
            <w:szCs w:val="28"/>
          </w:rPr>
          <w:t>Сведения</w:t>
        </w:r>
      </w:hyperlink>
      <w:r w:rsidRPr="006B6E2B">
        <w:rPr>
          <w:rFonts w:ascii="Times New Roman" w:hAnsi="Times New Roman" w:cs="Times New Roman"/>
          <w:sz w:val="28"/>
          <w:szCs w:val="28"/>
        </w:rPr>
        <w:t xml:space="preserve"> о данных средствах по годам представлены в приложении </w:t>
      </w:r>
      <w:r w:rsidR="00D25989" w:rsidRPr="006B6E2B">
        <w:rPr>
          <w:rFonts w:ascii="Times New Roman" w:hAnsi="Times New Roman" w:cs="Times New Roman"/>
          <w:sz w:val="28"/>
          <w:szCs w:val="28"/>
        </w:rPr>
        <w:t>№</w:t>
      </w:r>
      <w:r w:rsidR="007F3B9C" w:rsidRPr="006B6E2B">
        <w:rPr>
          <w:rFonts w:ascii="Times New Roman" w:hAnsi="Times New Roman" w:cs="Times New Roman"/>
          <w:sz w:val="28"/>
          <w:szCs w:val="28"/>
        </w:rPr>
        <w:t> </w:t>
      </w:r>
      <w:r w:rsidRPr="006B6E2B">
        <w:rPr>
          <w:rFonts w:ascii="Times New Roman" w:hAnsi="Times New Roman" w:cs="Times New Roman"/>
          <w:sz w:val="28"/>
          <w:szCs w:val="28"/>
        </w:rPr>
        <w:t>5.1 к государственной программе.</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IX. Анализ рисков реализации подпрограммы и описание</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мер управления рисками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При реализации подпрограммы возможно возникновение следующих рисков невыполнения мероприятий и недостижения запланированных </w:t>
      </w:r>
      <w:r w:rsidRPr="006B6E2B">
        <w:rPr>
          <w:rFonts w:ascii="Times New Roman" w:hAnsi="Times New Roman" w:cs="Times New Roman"/>
          <w:sz w:val="28"/>
          <w:szCs w:val="28"/>
        </w:rPr>
        <w:lastRenderedPageBreak/>
        <w:t>результатов: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изменение налогового законодательства и законодательства области в</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части регулирования предоставления межбюджетных трансфертов из</w:t>
      </w:r>
      <w:r w:rsidR="00911039" w:rsidRPr="006B6E2B">
        <w:rPr>
          <w:rFonts w:ascii="Times New Roman" w:hAnsi="Times New Roman" w:cs="Times New Roman"/>
          <w:sz w:val="28"/>
          <w:szCs w:val="28"/>
        </w:rPr>
        <w:t> </w:t>
      </w:r>
      <w:r w:rsidRPr="006B6E2B">
        <w:rPr>
          <w:rFonts w:ascii="Times New Roman" w:hAnsi="Times New Roman" w:cs="Times New Roman"/>
          <w:sz w:val="28"/>
          <w:szCs w:val="28"/>
        </w:rPr>
        <w:t>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736F00"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8A2C33"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w:t>
      </w:r>
    </w:p>
    <w:p w:rsidR="0067470F" w:rsidRPr="006B6E2B" w:rsidRDefault="0067470F"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bookmarkStart w:id="6" w:name="P953"/>
      <w:bookmarkEnd w:id="6"/>
      <w:r w:rsidRPr="006B6E2B">
        <w:rPr>
          <w:rFonts w:ascii="Times New Roman" w:hAnsi="Times New Roman" w:cs="Times New Roman"/>
          <w:sz w:val="28"/>
          <w:szCs w:val="28"/>
        </w:rPr>
        <w:t>ПОДПРОГРАММА 4</w:t>
      </w:r>
    </w:p>
    <w:p w:rsidR="005C5305" w:rsidRPr="006B6E2B" w:rsidRDefault="0069292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w:t>
      </w:r>
      <w:r w:rsidR="005C5305" w:rsidRPr="006B6E2B">
        <w:rPr>
          <w:rFonts w:ascii="Times New Roman" w:hAnsi="Times New Roman" w:cs="Times New Roman"/>
          <w:sz w:val="28"/>
          <w:szCs w:val="28"/>
        </w:rPr>
        <w:t>ОБЕСПЕЧЕНИЕ РЕАЛИЗАЦИИ ГОСУДАРСТВЕННОЙ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ПРОГРАММЫ КУРСКОЙ ОБЛАСТИ </w:t>
      </w:r>
      <w:r w:rsidR="00692925"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ДЛЯ ЭФФЕКТИВНОГО И ОТВЕТСТВЕННОГО УПРАВЛЕНИЯ РЕГИОНАЛЬНЫМИ</w:t>
      </w:r>
      <w:r w:rsidR="00013063" w:rsidRPr="006B6E2B">
        <w:rPr>
          <w:rFonts w:ascii="Times New Roman" w:hAnsi="Times New Roman" w:cs="Times New Roman"/>
          <w:sz w:val="28"/>
          <w:szCs w:val="28"/>
        </w:rPr>
        <w:t xml:space="preserve"> </w:t>
      </w:r>
      <w:r w:rsidRPr="006B6E2B">
        <w:rPr>
          <w:rFonts w:ascii="Times New Roman" w:hAnsi="Times New Roman" w:cs="Times New Roman"/>
          <w:sz w:val="28"/>
          <w:szCs w:val="28"/>
        </w:rPr>
        <w:t>И МУНИЦИПАЛЬНЫМИ ФИНАНСАМИ, ГОСУДАРСТВЕННЫМ ДОЛГОМ</w:t>
      </w:r>
      <w:r w:rsidR="00013063" w:rsidRPr="006B6E2B">
        <w:rPr>
          <w:rFonts w:ascii="Times New Roman" w:hAnsi="Times New Roman" w:cs="Times New Roman"/>
          <w:sz w:val="28"/>
          <w:szCs w:val="28"/>
        </w:rPr>
        <w:t xml:space="preserve"> </w:t>
      </w:r>
      <w:r w:rsidRPr="006B6E2B">
        <w:rPr>
          <w:rFonts w:ascii="Times New Roman" w:hAnsi="Times New Roman" w:cs="Times New Roman"/>
          <w:sz w:val="28"/>
          <w:szCs w:val="28"/>
        </w:rPr>
        <w:t>И ПОВЫШЕНИЯ УСТОЙЧИВОСТИ БЮДЖЕТОВ КУРСКОЙ ОБЛАСТИ</w:t>
      </w:r>
      <w:r w:rsidR="00692925" w:rsidRPr="006B6E2B">
        <w:rPr>
          <w:rFonts w:ascii="Times New Roman" w:hAnsi="Times New Roman" w:cs="Times New Roman"/>
          <w:sz w:val="28"/>
          <w:szCs w:val="28"/>
        </w:rPr>
        <w:t>»</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ПАСПОРТ</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подпрограммы 4 </w:t>
      </w:r>
      <w:r w:rsidR="00985443" w:rsidRPr="006B6E2B">
        <w:rPr>
          <w:rFonts w:ascii="Times New Roman" w:hAnsi="Times New Roman" w:cs="Times New Roman"/>
          <w:sz w:val="28"/>
          <w:szCs w:val="28"/>
        </w:rPr>
        <w:t>«</w:t>
      </w:r>
      <w:r w:rsidRPr="006B6E2B">
        <w:rPr>
          <w:rFonts w:ascii="Times New Roman" w:hAnsi="Times New Roman" w:cs="Times New Roman"/>
          <w:sz w:val="28"/>
          <w:szCs w:val="28"/>
        </w:rPr>
        <w:t>Обеспечение реализации государственной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программы Курской области </w:t>
      </w:r>
      <w:r w:rsidR="00985443" w:rsidRPr="006B6E2B">
        <w:rPr>
          <w:rFonts w:ascii="Times New Roman" w:hAnsi="Times New Roman" w:cs="Times New Roman"/>
          <w:sz w:val="28"/>
          <w:szCs w:val="28"/>
        </w:rPr>
        <w:t>«</w:t>
      </w:r>
      <w:r w:rsidRPr="006B6E2B">
        <w:rPr>
          <w:rFonts w:ascii="Times New Roman" w:hAnsi="Times New Roman" w:cs="Times New Roman"/>
          <w:sz w:val="28"/>
          <w:szCs w:val="28"/>
        </w:rPr>
        <w:t xml:space="preserve">Создание условий для </w:t>
      </w:r>
      <w:proofErr w:type="gramStart"/>
      <w:r w:rsidRPr="006B6E2B">
        <w:rPr>
          <w:rFonts w:ascii="Times New Roman" w:hAnsi="Times New Roman" w:cs="Times New Roman"/>
          <w:sz w:val="28"/>
          <w:szCs w:val="28"/>
        </w:rPr>
        <w:t>эффективного</w:t>
      </w:r>
      <w:proofErr w:type="gramEnd"/>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и ответственного управления </w:t>
      </w:r>
      <w:proofErr w:type="gramStart"/>
      <w:r w:rsidRPr="006B6E2B">
        <w:rPr>
          <w:rFonts w:ascii="Times New Roman" w:hAnsi="Times New Roman" w:cs="Times New Roman"/>
          <w:sz w:val="28"/>
          <w:szCs w:val="28"/>
        </w:rPr>
        <w:t>региональными</w:t>
      </w:r>
      <w:proofErr w:type="gramEnd"/>
      <w:r w:rsidRPr="006B6E2B">
        <w:rPr>
          <w:rFonts w:ascii="Times New Roman" w:hAnsi="Times New Roman" w:cs="Times New Roman"/>
          <w:sz w:val="28"/>
          <w:szCs w:val="28"/>
        </w:rPr>
        <w:t xml:space="preserve"> и муниципальными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финансами, государственным долгом и повышения устойчивости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бюджетов Курской области</w:t>
      </w:r>
      <w:r w:rsidR="00985443" w:rsidRPr="006B6E2B">
        <w:rPr>
          <w:rFonts w:ascii="Times New Roman" w:hAnsi="Times New Roman" w:cs="Times New Roman"/>
          <w:sz w:val="28"/>
          <w:szCs w:val="28"/>
        </w:rPr>
        <w:t>»</w:t>
      </w:r>
    </w:p>
    <w:p w:rsidR="00985443" w:rsidRPr="006B6E2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89"/>
        <w:gridCol w:w="7"/>
        <w:gridCol w:w="6066"/>
      </w:tblGrid>
      <w:tr w:rsidR="00985443" w:rsidRPr="006B6E2B" w:rsidTr="001F4EBA">
        <w:tc>
          <w:tcPr>
            <w:tcW w:w="3175"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Ответственный исполнитель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6B6E2B" w:rsidRDefault="009D353F"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Министерство финансов и бюджетного контроля</w:t>
            </w:r>
            <w:r w:rsidR="00985443" w:rsidRPr="006B6E2B">
              <w:rPr>
                <w:rFonts w:ascii="Times New Roman" w:hAnsi="Times New Roman" w:cs="Times New Roman"/>
                <w:sz w:val="28"/>
                <w:szCs w:val="28"/>
              </w:rPr>
              <w:t xml:space="preserve"> Курской области</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Участники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Программно-целевые инструменты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6004A" w:rsidRPr="006B6E2B" w:rsidTr="001F4EBA">
        <w:tc>
          <w:tcPr>
            <w:tcW w:w="3175" w:type="dxa"/>
            <w:tcBorders>
              <w:top w:val="nil"/>
              <w:left w:val="nil"/>
              <w:bottom w:val="nil"/>
              <w:right w:val="nil"/>
            </w:tcBorders>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Региональные проекты подпрограммы</w:t>
            </w:r>
          </w:p>
        </w:tc>
        <w:tc>
          <w:tcPr>
            <w:tcW w:w="289" w:type="dxa"/>
            <w:tcBorders>
              <w:top w:val="nil"/>
              <w:left w:val="nil"/>
              <w:bottom w:val="nil"/>
              <w:right w:val="nil"/>
            </w:tcBorders>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Цель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6B6E2B" w:rsidRDefault="00985443" w:rsidP="00810074">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реализации государственной программы, подпрограмм, основных мероприятий, мероприятий и выполнения контрольных событий государственной программы Курской области </w:t>
            </w:r>
            <w:r w:rsidR="00013063" w:rsidRPr="006B6E2B">
              <w:rPr>
                <w:rFonts w:ascii="Times New Roman" w:hAnsi="Times New Roman" w:cs="Times New Roman"/>
                <w:sz w:val="28"/>
                <w:szCs w:val="28"/>
              </w:rPr>
              <w:t>«</w:t>
            </w:r>
            <w:r w:rsidRPr="006B6E2B">
              <w:rPr>
                <w:rFonts w:ascii="Times New Roman" w:hAnsi="Times New Roman" w:cs="Times New Roman"/>
                <w:sz w:val="28"/>
                <w:szCs w:val="28"/>
              </w:rPr>
              <w:t xml:space="preserve">Создание условий для эффективного и ответственного управления </w:t>
            </w:r>
            <w:r w:rsidRPr="006B6E2B">
              <w:rPr>
                <w:rFonts w:ascii="Times New Roman" w:hAnsi="Times New Roman" w:cs="Times New Roman"/>
                <w:sz w:val="28"/>
                <w:szCs w:val="28"/>
              </w:rPr>
              <w:lastRenderedPageBreak/>
              <w:t>региональными и муниципальными финансами, государственным долгом и повышения устойчивости бюджетов Курской области</w:t>
            </w:r>
            <w:r w:rsidR="00013063" w:rsidRPr="006B6E2B">
              <w:rPr>
                <w:rFonts w:ascii="Times New Roman" w:hAnsi="Times New Roman" w:cs="Times New Roman"/>
                <w:sz w:val="28"/>
                <w:szCs w:val="28"/>
              </w:rPr>
              <w:t>»</w:t>
            </w:r>
            <w:r w:rsidRPr="006B6E2B">
              <w:rPr>
                <w:rFonts w:ascii="Times New Roman" w:hAnsi="Times New Roman" w:cs="Times New Roman"/>
                <w:sz w:val="28"/>
                <w:szCs w:val="28"/>
              </w:rPr>
              <w:t xml:space="preserve"> в</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соответствии с установленными сроками и</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задачами</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Задача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6B6E2B" w:rsidRDefault="00985443" w:rsidP="005154C4">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управления реализацией основных мероприятий и мероприятий государственной программы Курской области </w:t>
            </w:r>
            <w:r w:rsidR="00013063"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5154C4" w:rsidRPr="006B6E2B">
              <w:rPr>
                <w:rFonts w:ascii="Times New Roman" w:hAnsi="Times New Roman" w:cs="Times New Roman"/>
                <w:sz w:val="28"/>
                <w:szCs w:val="28"/>
              </w:rPr>
              <w:t>Министерством финансов и бюджетного контроля</w:t>
            </w:r>
            <w:r w:rsidRPr="006B6E2B">
              <w:rPr>
                <w:rFonts w:ascii="Times New Roman" w:hAnsi="Times New Roman" w:cs="Times New Roman"/>
                <w:sz w:val="28"/>
                <w:szCs w:val="28"/>
              </w:rPr>
              <w:t xml:space="preserve"> Курской области как</w:t>
            </w:r>
            <w:r w:rsidR="005154C4" w:rsidRPr="006B6E2B">
              <w:rPr>
                <w:rFonts w:ascii="Times New Roman" w:hAnsi="Times New Roman" w:cs="Times New Roman"/>
                <w:sz w:val="28"/>
                <w:szCs w:val="28"/>
              </w:rPr>
              <w:t xml:space="preserve"> </w:t>
            </w:r>
            <w:r w:rsidRPr="006B6E2B">
              <w:rPr>
                <w:rFonts w:ascii="Times New Roman" w:hAnsi="Times New Roman" w:cs="Times New Roman"/>
                <w:sz w:val="28"/>
                <w:szCs w:val="28"/>
              </w:rPr>
              <w:t>ответственным исполнителем программы</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Целевые индикаторы и показатели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степень выполнения основных мероприятий программы в установленные сроки;</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степень выполнения контрольных событий программы в установленные сроки;</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отклонение от установленных сроков предоставления отчетов о ходе реализации программы</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Этапы и сроки реализации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2015 - 202</w:t>
            </w:r>
            <w:r w:rsidR="00622AEF"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 в том числе:</w:t>
            </w:r>
          </w:p>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- 2015 - 2020 годы; </w:t>
            </w:r>
          </w:p>
          <w:p w:rsidR="00985443" w:rsidRPr="006B6E2B" w:rsidRDefault="000A04FA" w:rsidP="00622AEF">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- 2021 - 202</w:t>
            </w:r>
            <w:r w:rsidR="00622AEF"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Объемы бюджетных ассигнований подпрограммы</w:t>
            </w:r>
          </w:p>
        </w:tc>
        <w:tc>
          <w:tcPr>
            <w:tcW w:w="289" w:type="dxa"/>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73" w:type="dxa"/>
            <w:gridSpan w:val="2"/>
            <w:tcBorders>
              <w:top w:val="nil"/>
              <w:left w:val="nil"/>
              <w:bottom w:val="nil"/>
              <w:right w:val="nil"/>
            </w:tcBorders>
          </w:tcPr>
          <w:p w:rsidR="00B63156" w:rsidRPr="006B6E2B" w:rsidRDefault="00985443"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общий объем бюджетных ассигнований на</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 xml:space="preserve">реализацию подпрограммы составляет </w:t>
            </w:r>
            <w:r w:rsidR="002576B7" w:rsidRPr="006B6E2B">
              <w:rPr>
                <w:rFonts w:ascii="Times New Roman" w:hAnsi="Times New Roman" w:cs="Times New Roman"/>
                <w:sz w:val="28"/>
                <w:szCs w:val="28"/>
              </w:rPr>
              <w:t>2</w:t>
            </w:r>
            <w:r w:rsidR="007F3BC4" w:rsidRPr="006B6E2B">
              <w:rPr>
                <w:rFonts w:ascii="Times New Roman" w:hAnsi="Times New Roman" w:cs="Times New Roman"/>
                <w:sz w:val="28"/>
                <w:szCs w:val="28"/>
              </w:rPr>
              <w:t> </w:t>
            </w:r>
            <w:r w:rsidR="002576B7" w:rsidRPr="006B6E2B">
              <w:rPr>
                <w:rFonts w:ascii="Times New Roman" w:hAnsi="Times New Roman" w:cs="Times New Roman"/>
                <w:sz w:val="28"/>
                <w:szCs w:val="28"/>
              </w:rPr>
              <w:t>3</w:t>
            </w:r>
            <w:r w:rsidR="007F3BC4" w:rsidRPr="006B6E2B">
              <w:rPr>
                <w:rFonts w:ascii="Times New Roman" w:hAnsi="Times New Roman" w:cs="Times New Roman"/>
                <w:sz w:val="28"/>
                <w:szCs w:val="28"/>
              </w:rPr>
              <w:t xml:space="preserve">50 391,147 </w:t>
            </w:r>
            <w:r w:rsidR="00B63156" w:rsidRPr="006B6E2B">
              <w:rPr>
                <w:rFonts w:ascii="Times New Roman" w:hAnsi="Times New Roman" w:cs="Times New Roman"/>
                <w:sz w:val="28"/>
                <w:szCs w:val="28"/>
              </w:rPr>
              <w:t>тыс. рублей, в том числе:</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2015 год – 84 233,020 тыс. рублей;</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2016 год – 79 219,788 тыс. рублей;</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2017 год – 97 232,462 тыс. рублей;</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2018 год – 91 768,895 тыс. рублей;</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2019 год – 103 747,714 тыс. рублей;</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на 2020 год – 100 439,800 тыс. рублей;</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2021 год – </w:t>
            </w:r>
            <w:r w:rsidR="008C7B9A" w:rsidRPr="006B6E2B">
              <w:rPr>
                <w:rFonts w:ascii="Times New Roman" w:hAnsi="Times New Roman" w:cs="Times New Roman"/>
                <w:sz w:val="28"/>
                <w:szCs w:val="28"/>
              </w:rPr>
              <w:t>2</w:t>
            </w:r>
            <w:r w:rsidR="00E10C1C" w:rsidRPr="006B6E2B">
              <w:rPr>
                <w:rFonts w:ascii="Times New Roman" w:hAnsi="Times New Roman" w:cs="Times New Roman"/>
                <w:sz w:val="28"/>
                <w:szCs w:val="28"/>
              </w:rPr>
              <w:t>6</w:t>
            </w:r>
            <w:r w:rsidR="00CF0A5D" w:rsidRPr="006B6E2B">
              <w:rPr>
                <w:rFonts w:ascii="Times New Roman" w:hAnsi="Times New Roman" w:cs="Times New Roman"/>
                <w:sz w:val="28"/>
                <w:szCs w:val="28"/>
              </w:rPr>
              <w:t xml:space="preserve">7 958,338 </w:t>
            </w:r>
            <w:r w:rsidRPr="006B6E2B">
              <w:rPr>
                <w:rFonts w:ascii="Times New Roman" w:hAnsi="Times New Roman" w:cs="Times New Roman"/>
                <w:sz w:val="28"/>
                <w:szCs w:val="28"/>
              </w:rPr>
              <w:t>тыс. рублей;</w:t>
            </w:r>
          </w:p>
          <w:p w:rsidR="00B63156"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2022 год – </w:t>
            </w:r>
            <w:r w:rsidR="007F3BC4" w:rsidRPr="006B6E2B">
              <w:rPr>
                <w:rFonts w:ascii="Times New Roman" w:hAnsi="Times New Roman" w:cs="Times New Roman"/>
                <w:sz w:val="28"/>
                <w:szCs w:val="28"/>
              </w:rPr>
              <w:t>477 617,467</w:t>
            </w:r>
            <w:r w:rsidR="00AC52F2"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тыс. рублей; </w:t>
            </w:r>
          </w:p>
          <w:p w:rsidR="00B8790A" w:rsidRPr="006B6E2B" w:rsidRDefault="00B63156" w:rsidP="00B6315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2023 год – </w:t>
            </w:r>
            <w:r w:rsidR="0042329B" w:rsidRPr="006B6E2B">
              <w:rPr>
                <w:rFonts w:ascii="Times New Roman" w:hAnsi="Times New Roman" w:cs="Times New Roman"/>
                <w:sz w:val="28"/>
                <w:szCs w:val="28"/>
              </w:rPr>
              <w:t>354 666,258</w:t>
            </w:r>
            <w:r w:rsidR="00B8790A" w:rsidRPr="006B6E2B">
              <w:rPr>
                <w:rFonts w:ascii="Times New Roman" w:hAnsi="Times New Roman" w:cs="Times New Roman"/>
                <w:sz w:val="28"/>
                <w:szCs w:val="28"/>
              </w:rPr>
              <w:t xml:space="preserve"> тыс. рублей; </w:t>
            </w:r>
          </w:p>
          <w:p w:rsidR="005716D7" w:rsidRPr="006B6E2B" w:rsidRDefault="00B8790A" w:rsidP="000F3E7C">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2024 год – </w:t>
            </w:r>
            <w:r w:rsidR="00D56F33" w:rsidRPr="006B6E2B">
              <w:rPr>
                <w:rFonts w:ascii="Times New Roman" w:hAnsi="Times New Roman" w:cs="Times New Roman"/>
                <w:sz w:val="28"/>
                <w:szCs w:val="28"/>
              </w:rPr>
              <w:t>354 666,258</w:t>
            </w:r>
            <w:r w:rsidRPr="006B6E2B">
              <w:rPr>
                <w:rFonts w:ascii="Times New Roman" w:hAnsi="Times New Roman" w:cs="Times New Roman"/>
                <w:sz w:val="28"/>
                <w:szCs w:val="28"/>
              </w:rPr>
              <w:t xml:space="preserve"> тыс. рублей</w:t>
            </w:r>
            <w:r w:rsidR="005716D7" w:rsidRPr="006B6E2B">
              <w:rPr>
                <w:rFonts w:ascii="Times New Roman" w:hAnsi="Times New Roman" w:cs="Times New Roman"/>
                <w:sz w:val="28"/>
                <w:szCs w:val="28"/>
              </w:rPr>
              <w:t>;</w:t>
            </w:r>
          </w:p>
          <w:p w:rsidR="008214A4" w:rsidRPr="006B6E2B" w:rsidRDefault="005716D7" w:rsidP="002576B7">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2025 год – </w:t>
            </w:r>
            <w:r w:rsidR="002576B7" w:rsidRPr="006B6E2B">
              <w:rPr>
                <w:rFonts w:ascii="Times New Roman" w:hAnsi="Times New Roman" w:cs="Times New Roman"/>
                <w:sz w:val="28"/>
                <w:szCs w:val="28"/>
              </w:rPr>
              <w:t>338 841,147</w:t>
            </w:r>
            <w:r w:rsidRPr="006B6E2B">
              <w:rPr>
                <w:rFonts w:ascii="Times New Roman" w:hAnsi="Times New Roman" w:cs="Times New Roman"/>
                <w:sz w:val="28"/>
                <w:szCs w:val="28"/>
              </w:rPr>
              <w:t xml:space="preserve"> тыс. рублей</w:t>
            </w:r>
            <w:r w:rsidR="008214A4" w:rsidRPr="006B6E2B">
              <w:rPr>
                <w:rFonts w:ascii="Times New Roman" w:hAnsi="Times New Roman" w:cs="Times New Roman"/>
                <w:sz w:val="28"/>
                <w:szCs w:val="28"/>
              </w:rPr>
              <w:t xml:space="preserve"> </w:t>
            </w:r>
          </w:p>
        </w:tc>
      </w:tr>
      <w:tr w:rsidR="0096004A" w:rsidRPr="006B6E2B" w:rsidTr="001F4EBA">
        <w:tc>
          <w:tcPr>
            <w:tcW w:w="3175" w:type="dxa"/>
            <w:tcBorders>
              <w:top w:val="nil"/>
              <w:left w:val="nil"/>
              <w:bottom w:val="nil"/>
              <w:right w:val="nil"/>
            </w:tcBorders>
          </w:tcPr>
          <w:p w:rsidR="0096004A" w:rsidRPr="006B6E2B" w:rsidRDefault="0096004A" w:rsidP="00746DD9">
            <w:pPr>
              <w:pStyle w:val="ConsPlusNormal"/>
              <w:rPr>
                <w:rFonts w:ascii="Times New Roman" w:hAnsi="Times New Roman" w:cs="Times New Roman"/>
                <w:sz w:val="28"/>
                <w:szCs w:val="28"/>
              </w:rPr>
            </w:pPr>
            <w:r w:rsidRPr="006B6E2B">
              <w:rPr>
                <w:rFonts w:ascii="Times New Roman" w:hAnsi="Times New Roman" w:cs="Times New Roman"/>
                <w:sz w:val="28"/>
                <w:szCs w:val="28"/>
              </w:rPr>
              <w:t xml:space="preserve">Объем налоговых расходов Курской </w:t>
            </w:r>
            <w:r w:rsidRPr="006B6E2B">
              <w:rPr>
                <w:rFonts w:ascii="Times New Roman" w:hAnsi="Times New Roman" w:cs="Times New Roman"/>
                <w:sz w:val="28"/>
                <w:szCs w:val="28"/>
              </w:rPr>
              <w:lastRenderedPageBreak/>
              <w:t>области в рамках реализации подпрограммы (всего)</w:t>
            </w:r>
          </w:p>
        </w:tc>
        <w:tc>
          <w:tcPr>
            <w:tcW w:w="289" w:type="dxa"/>
            <w:tcBorders>
              <w:top w:val="nil"/>
              <w:left w:val="nil"/>
              <w:bottom w:val="nil"/>
              <w:right w:val="nil"/>
            </w:tcBorders>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w:t>
            </w:r>
          </w:p>
        </w:tc>
        <w:tc>
          <w:tcPr>
            <w:tcW w:w="6073" w:type="dxa"/>
            <w:gridSpan w:val="2"/>
            <w:tcBorders>
              <w:top w:val="nil"/>
              <w:left w:val="nil"/>
              <w:bottom w:val="nil"/>
              <w:right w:val="nil"/>
            </w:tcBorders>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отсутствует</w:t>
            </w:r>
          </w:p>
        </w:tc>
      </w:tr>
      <w:tr w:rsidR="00985443" w:rsidRPr="006B6E2B" w:rsidTr="001F4EBA">
        <w:tc>
          <w:tcPr>
            <w:tcW w:w="3175" w:type="dxa"/>
            <w:tcBorders>
              <w:top w:val="nil"/>
              <w:left w:val="nil"/>
              <w:bottom w:val="nil"/>
              <w:right w:val="nil"/>
            </w:tcBorders>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Ожидаемые результаты реализации подпрограммы</w:t>
            </w:r>
          </w:p>
        </w:tc>
        <w:tc>
          <w:tcPr>
            <w:tcW w:w="296" w:type="dxa"/>
            <w:gridSpan w:val="2"/>
            <w:tcBorders>
              <w:top w:val="nil"/>
              <w:left w:val="nil"/>
              <w:bottom w:val="nil"/>
              <w:right w:val="nil"/>
            </w:tcBorders>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Borders>
              <w:top w:val="nil"/>
              <w:left w:val="nil"/>
              <w:bottom w:val="nil"/>
              <w:right w:val="nil"/>
            </w:tcBorders>
          </w:tcPr>
          <w:p w:rsidR="00985443" w:rsidRPr="006B6E2B" w:rsidRDefault="00985443" w:rsidP="00810074">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выполнения целей и задач государственной программы Курской области </w:t>
            </w:r>
            <w:r w:rsidR="00AD140A"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 и</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ответственного управления региональными и</w:t>
            </w:r>
            <w:r w:rsidR="0017328B" w:rsidRPr="006B6E2B">
              <w:rPr>
                <w:rFonts w:ascii="Times New Roman" w:hAnsi="Times New Roman" w:cs="Times New Roman"/>
                <w:sz w:val="28"/>
                <w:szCs w:val="28"/>
              </w:rPr>
              <w:t> </w:t>
            </w:r>
            <w:r w:rsidRPr="006B6E2B">
              <w:rPr>
                <w:rFonts w:ascii="Times New Roman" w:hAnsi="Times New Roman" w:cs="Times New Roman"/>
                <w:sz w:val="28"/>
                <w:szCs w:val="28"/>
              </w:rPr>
              <w:t xml:space="preserve"> муниципальными финансами, государственным долгом и повышения устойч</w:t>
            </w:r>
            <w:r w:rsidR="00AD140A" w:rsidRPr="006B6E2B">
              <w:rPr>
                <w:rFonts w:ascii="Times New Roman" w:hAnsi="Times New Roman" w:cs="Times New Roman"/>
                <w:sz w:val="28"/>
                <w:szCs w:val="28"/>
              </w:rPr>
              <w:t>ивости бюджетов Курской области»</w:t>
            </w:r>
            <w:r w:rsidRPr="006B6E2B">
              <w:rPr>
                <w:rFonts w:ascii="Times New Roman" w:hAnsi="Times New Roman" w:cs="Times New Roman"/>
                <w:sz w:val="28"/>
                <w:szCs w:val="28"/>
              </w:rPr>
              <w:t>, подпрограмм, основных мероприятий, мероприятий и контрольных событий программы</w:t>
            </w:r>
          </w:p>
        </w:tc>
      </w:tr>
    </w:tbl>
    <w:p w:rsidR="005716D7" w:rsidRPr="006B6E2B" w:rsidRDefault="005716D7"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 Характеристика сферы 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описание основных проблем в указанной сфере и прогноз</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ее развития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Выделение подпрограммы предусматривается в целях обеспечения качества реализации целей и задач, поставленных государственной </w:t>
      </w:r>
      <w:hyperlink w:anchor="P41" w:history="1">
        <w:r w:rsidRPr="006B6E2B">
          <w:rPr>
            <w:rFonts w:ascii="Times New Roman" w:hAnsi="Times New Roman" w:cs="Times New Roman"/>
            <w:sz w:val="28"/>
            <w:szCs w:val="28"/>
          </w:rPr>
          <w:t>программой</w:t>
        </w:r>
      </w:hyperlink>
      <w:r w:rsidRPr="006B6E2B">
        <w:rPr>
          <w:rFonts w:ascii="Times New Roman" w:hAnsi="Times New Roman" w:cs="Times New Roman"/>
          <w:sz w:val="28"/>
          <w:szCs w:val="28"/>
        </w:rPr>
        <w:t xml:space="preserve"> Курской области </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 и</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 xml:space="preserve"> (далее </w:t>
      </w:r>
      <w:r w:rsidR="00CC4ADF" w:rsidRPr="006B6E2B">
        <w:rPr>
          <w:rFonts w:ascii="Times New Roman" w:hAnsi="Times New Roman" w:cs="Times New Roman"/>
          <w:sz w:val="28"/>
          <w:szCs w:val="28"/>
        </w:rPr>
        <w:t>–</w:t>
      </w:r>
      <w:r w:rsidRPr="006B6E2B">
        <w:rPr>
          <w:rFonts w:ascii="Times New Roman" w:hAnsi="Times New Roman" w:cs="Times New Roman"/>
          <w:sz w:val="28"/>
          <w:szCs w:val="28"/>
        </w:rPr>
        <w:t xml:space="preserve"> государственная программа), выполнения ее основных мероприятий, мероприятий и контрольных событий.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Подпрограмма направлена на формирование и развитие обеспечивающих механизмов реализации государственной программы, создание условий, повышающих эффективность как отдельных мероприятий, так и государственной программы в целом.</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Сферой осуществления подпрограммы является управленческая</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и</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организационная деятельность </w:t>
      </w:r>
      <w:r w:rsidR="009A5E39" w:rsidRPr="006B6E2B">
        <w:rPr>
          <w:rFonts w:ascii="Times New Roman" w:hAnsi="Times New Roman" w:cs="Times New Roman"/>
          <w:sz w:val="28"/>
          <w:szCs w:val="28"/>
        </w:rPr>
        <w:t>Министерства финансов и бюджетного контроля Курской области (далее – Министерство)</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Реализация государственной программы имеет существенные отличия от других государственных программ Курской области. Она является </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обеспечивающей</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 xml:space="preserve">, то </w:t>
      </w:r>
      <w:r w:rsidR="004F3DEC" w:rsidRPr="006B6E2B">
        <w:rPr>
          <w:rFonts w:ascii="Times New Roman" w:hAnsi="Times New Roman" w:cs="Times New Roman"/>
          <w:sz w:val="28"/>
          <w:szCs w:val="28"/>
        </w:rPr>
        <w:t>есть,</w:t>
      </w:r>
      <w:r w:rsidRPr="006B6E2B">
        <w:rPr>
          <w:rFonts w:ascii="Times New Roman" w:hAnsi="Times New Roman" w:cs="Times New Roman"/>
          <w:sz w:val="28"/>
          <w:szCs w:val="28"/>
        </w:rPr>
        <w:t xml:space="preserve"> ориентирована (через развитие правового регулирования и методического обеспечения) на создание для всех участников бюджетного процесса условий и механизмов его реализации.</w:t>
      </w:r>
    </w:p>
    <w:p w:rsidR="005C5305" w:rsidRPr="006B6E2B" w:rsidRDefault="009A5E39"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Министерство </w:t>
      </w:r>
      <w:r w:rsidR="005C5305" w:rsidRPr="006B6E2B">
        <w:rPr>
          <w:rFonts w:ascii="Times New Roman" w:hAnsi="Times New Roman" w:cs="Times New Roman"/>
          <w:sz w:val="28"/>
          <w:szCs w:val="28"/>
        </w:rPr>
        <w:t>в рамках реализации государственной программы</w:t>
      </w:r>
      <w:r w:rsidRPr="006B6E2B">
        <w:rPr>
          <w:rFonts w:ascii="Times New Roman" w:hAnsi="Times New Roman" w:cs="Times New Roman"/>
          <w:sz w:val="28"/>
          <w:szCs w:val="28"/>
        </w:rPr>
        <w:br/>
      </w:r>
      <w:r w:rsidR="005C5305" w:rsidRPr="006B6E2B">
        <w:rPr>
          <w:rFonts w:ascii="Times New Roman" w:hAnsi="Times New Roman" w:cs="Times New Roman"/>
          <w:sz w:val="28"/>
          <w:szCs w:val="28"/>
        </w:rPr>
        <w:t>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 а также создавать нормативные и методологические основы для реализации государственной программы.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lastRenderedPageBreak/>
        <w:t xml:space="preserve">Специфика деятельности </w:t>
      </w:r>
      <w:r w:rsidR="009A5E39" w:rsidRPr="006B6E2B">
        <w:rPr>
          <w:rFonts w:ascii="Times New Roman" w:hAnsi="Times New Roman" w:cs="Times New Roman"/>
          <w:sz w:val="28"/>
          <w:szCs w:val="28"/>
        </w:rPr>
        <w:t xml:space="preserve">Министерства </w:t>
      </w:r>
      <w:r w:rsidRPr="006B6E2B">
        <w:rPr>
          <w:rFonts w:ascii="Times New Roman" w:hAnsi="Times New Roman" w:cs="Times New Roman"/>
          <w:sz w:val="28"/>
          <w:szCs w:val="28"/>
        </w:rPr>
        <w:t>состоит в существенной роли правоустанавливающей деятельности, которая не направлена непосредственно на оказание государственных услуг населению.</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Основными направлениями, в которых могут возникнуть проблемы при реализации государственной программы, являются финансовое обеспечение выполнения основных мероприятий государственной программы и достижение показателей (индикаторов) государственной программы.</w:t>
      </w:r>
    </w:p>
    <w:p w:rsidR="00FC49C3"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Успешное достижение целей и решение задач, выполнение основных мероприятий,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w:t>
      </w:r>
    </w:p>
    <w:p w:rsidR="00FC49C3" w:rsidRPr="006B6E2B" w:rsidRDefault="00FC49C3"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II. Приоритеты государственной политики в сфере реализации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подпрограммы, цели, задачи и показатели (индикаторы)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достижения целей и решения задач, описание основных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ожидаемых конечных результатов подпрограммы, сроков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и контрольных этапов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Приоритетом государственной политики в сфере реализации подпрограммы являются приоритеты, описанные для государственной программы в целом, а также качественное выполнение основных мероприятий, мероприятий и контрольных событий государственной программы.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Основной целью подпрограммы является обеспечение реализации государственной программы, подпрограмм, основных мероприятий, мероприятий и выполнения контрольных событий государственной </w:t>
      </w:r>
      <w:hyperlink w:anchor="P41" w:history="1">
        <w:r w:rsidRPr="006B6E2B">
          <w:rPr>
            <w:rFonts w:ascii="Times New Roman" w:hAnsi="Times New Roman" w:cs="Times New Roman"/>
            <w:sz w:val="28"/>
            <w:szCs w:val="28"/>
          </w:rPr>
          <w:t>программы</w:t>
        </w:r>
      </w:hyperlink>
      <w:r w:rsidRPr="006B6E2B">
        <w:rPr>
          <w:rFonts w:ascii="Times New Roman" w:hAnsi="Times New Roman" w:cs="Times New Roman"/>
          <w:sz w:val="28"/>
          <w:szCs w:val="28"/>
        </w:rPr>
        <w:t xml:space="preserve"> Курской области </w:t>
      </w:r>
      <w:r w:rsidR="00AD140A"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 и</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AD140A" w:rsidRPr="006B6E2B">
        <w:rPr>
          <w:rFonts w:ascii="Times New Roman" w:hAnsi="Times New Roman" w:cs="Times New Roman"/>
          <w:sz w:val="28"/>
          <w:szCs w:val="28"/>
        </w:rPr>
        <w:t>»</w:t>
      </w:r>
      <w:r w:rsidRPr="006B6E2B">
        <w:rPr>
          <w:rFonts w:ascii="Times New Roman" w:hAnsi="Times New Roman" w:cs="Times New Roman"/>
          <w:sz w:val="28"/>
          <w:szCs w:val="28"/>
        </w:rPr>
        <w:t xml:space="preserve"> в соответствии с установленными сроками и задачами.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Для решения поставленной цели необходимо решение следующей задачи: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управления реализацией основных мероприятий</w:t>
      </w:r>
      <w:r w:rsidR="00F51C00" w:rsidRPr="006B6E2B">
        <w:rPr>
          <w:rFonts w:ascii="Times New Roman" w:hAnsi="Times New Roman" w:cs="Times New Roman"/>
          <w:sz w:val="28"/>
          <w:szCs w:val="28"/>
        </w:rPr>
        <w:br/>
      </w:r>
      <w:r w:rsidRPr="006B6E2B">
        <w:rPr>
          <w:rFonts w:ascii="Times New Roman" w:hAnsi="Times New Roman" w:cs="Times New Roman"/>
          <w:sz w:val="28"/>
          <w:szCs w:val="28"/>
        </w:rPr>
        <w:t>и</w:t>
      </w:r>
      <w:r w:rsidR="00F51C00"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мероприятий государственной </w:t>
      </w:r>
      <w:hyperlink w:anchor="P41" w:history="1">
        <w:r w:rsidRPr="006B6E2B">
          <w:rPr>
            <w:rFonts w:ascii="Times New Roman" w:hAnsi="Times New Roman" w:cs="Times New Roman"/>
            <w:sz w:val="28"/>
            <w:szCs w:val="28"/>
          </w:rPr>
          <w:t>программы</w:t>
        </w:r>
      </w:hyperlink>
      <w:r w:rsidRPr="006B6E2B">
        <w:rPr>
          <w:rFonts w:ascii="Times New Roman" w:hAnsi="Times New Roman" w:cs="Times New Roman"/>
          <w:sz w:val="28"/>
          <w:szCs w:val="28"/>
        </w:rPr>
        <w:t xml:space="preserve"> Курской области </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 и ответственного управления региональными</w:t>
      </w:r>
      <w:r w:rsidR="00F51C00" w:rsidRPr="006B6E2B">
        <w:rPr>
          <w:rFonts w:ascii="Times New Roman" w:hAnsi="Times New Roman" w:cs="Times New Roman"/>
          <w:sz w:val="28"/>
          <w:szCs w:val="28"/>
        </w:rPr>
        <w:br/>
      </w:r>
      <w:r w:rsidRPr="006B6E2B">
        <w:rPr>
          <w:rFonts w:ascii="Times New Roman" w:hAnsi="Times New Roman" w:cs="Times New Roman"/>
          <w:sz w:val="28"/>
          <w:szCs w:val="28"/>
        </w:rPr>
        <w:t>и</w:t>
      </w:r>
      <w:r w:rsidR="00F51C00" w:rsidRPr="006B6E2B">
        <w:rPr>
          <w:rFonts w:ascii="Times New Roman" w:hAnsi="Times New Roman" w:cs="Times New Roman"/>
          <w:sz w:val="28"/>
          <w:szCs w:val="28"/>
        </w:rPr>
        <w:t xml:space="preserve"> </w:t>
      </w:r>
      <w:r w:rsidRPr="006B6E2B">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r w:rsidR="00F51C00" w:rsidRPr="006B6E2B">
        <w:rPr>
          <w:rFonts w:ascii="Times New Roman" w:hAnsi="Times New Roman" w:cs="Times New Roman"/>
          <w:sz w:val="28"/>
          <w:szCs w:val="28"/>
        </w:rPr>
        <w:t>Министерством финансов</w:t>
      </w:r>
      <w:r w:rsidR="00F51C00" w:rsidRPr="006B6E2B">
        <w:rPr>
          <w:rFonts w:ascii="Times New Roman" w:hAnsi="Times New Roman" w:cs="Times New Roman"/>
          <w:sz w:val="28"/>
          <w:szCs w:val="28"/>
        </w:rPr>
        <w:br/>
        <w:t>и бюджетного контроля</w:t>
      </w:r>
      <w:r w:rsidR="0086346B" w:rsidRPr="006B6E2B">
        <w:rPr>
          <w:rFonts w:ascii="Times New Roman" w:hAnsi="Times New Roman" w:cs="Times New Roman"/>
          <w:sz w:val="28"/>
          <w:szCs w:val="28"/>
        </w:rPr>
        <w:t xml:space="preserve"> Курской области</w:t>
      </w:r>
      <w:r w:rsidRPr="006B6E2B">
        <w:rPr>
          <w:rFonts w:ascii="Times New Roman" w:hAnsi="Times New Roman" w:cs="Times New Roman"/>
          <w:sz w:val="28"/>
          <w:szCs w:val="28"/>
        </w:rPr>
        <w:t xml:space="preserve"> как ответственным исполнителем программы.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Целевыми показателями (индикаторами) подпрограммы служат следующие показатели: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степень выполнения основных мероприятий программы</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в</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установленные сроки. Показатель рассчитывается в процентах</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как</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отношение выполненных в установленные сроки основных мероприятий </w:t>
      </w:r>
      <w:r w:rsidRPr="006B6E2B">
        <w:rPr>
          <w:rFonts w:ascii="Times New Roman" w:hAnsi="Times New Roman" w:cs="Times New Roman"/>
          <w:sz w:val="28"/>
          <w:szCs w:val="28"/>
        </w:rPr>
        <w:lastRenderedPageBreak/>
        <w:t xml:space="preserve">государственной программы к запланированным основным мероприятиям, указанным в </w:t>
      </w:r>
      <w:hyperlink w:anchor="P1529" w:history="1">
        <w:r w:rsidR="008C5025" w:rsidRPr="006B6E2B">
          <w:rPr>
            <w:rFonts w:ascii="Times New Roman" w:hAnsi="Times New Roman" w:cs="Times New Roman"/>
            <w:sz w:val="28"/>
            <w:szCs w:val="28"/>
          </w:rPr>
          <w:t>приложении №</w:t>
        </w:r>
        <w:r w:rsidR="001B33B1" w:rsidRPr="006B6E2B">
          <w:rPr>
            <w:rFonts w:ascii="Times New Roman" w:hAnsi="Times New Roman" w:cs="Times New Roman"/>
            <w:sz w:val="28"/>
            <w:szCs w:val="28"/>
          </w:rPr>
          <w:t> </w:t>
        </w:r>
        <w:r w:rsidRPr="006B6E2B">
          <w:rPr>
            <w:rFonts w:ascii="Times New Roman" w:hAnsi="Times New Roman" w:cs="Times New Roman"/>
            <w:sz w:val="28"/>
            <w:szCs w:val="28"/>
          </w:rPr>
          <w:t>2</w:t>
        </w:r>
      </w:hyperlink>
      <w:r w:rsidRPr="006B6E2B">
        <w:rPr>
          <w:rFonts w:ascii="Times New Roman" w:hAnsi="Times New Roman" w:cs="Times New Roman"/>
          <w:sz w:val="28"/>
          <w:szCs w:val="28"/>
        </w:rPr>
        <w:t xml:space="preserve">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степень выполнения контрольных событий программы</w:t>
      </w:r>
      <w:r w:rsidR="006A2EB0" w:rsidRPr="006B6E2B">
        <w:rPr>
          <w:rFonts w:ascii="Times New Roman" w:hAnsi="Times New Roman" w:cs="Times New Roman"/>
          <w:sz w:val="28"/>
          <w:szCs w:val="28"/>
        </w:rPr>
        <w:br/>
      </w:r>
      <w:r w:rsidRPr="006B6E2B">
        <w:rPr>
          <w:rFonts w:ascii="Times New Roman" w:hAnsi="Times New Roman" w:cs="Times New Roman"/>
          <w:sz w:val="28"/>
          <w:szCs w:val="28"/>
        </w:rPr>
        <w:t>в</w:t>
      </w:r>
      <w:r w:rsidR="006A2EB0" w:rsidRPr="006B6E2B">
        <w:rPr>
          <w:rFonts w:ascii="Times New Roman" w:hAnsi="Times New Roman" w:cs="Times New Roman"/>
          <w:sz w:val="28"/>
          <w:szCs w:val="28"/>
        </w:rPr>
        <w:t xml:space="preserve"> </w:t>
      </w:r>
      <w:r w:rsidRPr="006B6E2B">
        <w:rPr>
          <w:rFonts w:ascii="Times New Roman" w:hAnsi="Times New Roman" w:cs="Times New Roman"/>
          <w:sz w:val="28"/>
          <w:szCs w:val="28"/>
        </w:rPr>
        <w:t>установленные сроки.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 указанным в плане реализации государственной программы на</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 xml:space="preserve">соответствующий год и плановый период, утвержденным правовым актом </w:t>
      </w:r>
      <w:r w:rsidR="00C04AFC" w:rsidRPr="006B6E2B">
        <w:rPr>
          <w:rFonts w:ascii="Times New Roman" w:hAnsi="Times New Roman" w:cs="Times New Roman"/>
          <w:sz w:val="28"/>
          <w:szCs w:val="28"/>
        </w:rPr>
        <w:t>Правительства</w:t>
      </w:r>
      <w:r w:rsidRPr="006B6E2B">
        <w:rPr>
          <w:rFonts w:ascii="Times New Roman" w:hAnsi="Times New Roman" w:cs="Times New Roman"/>
          <w:sz w:val="28"/>
          <w:szCs w:val="28"/>
        </w:rPr>
        <w:t xml:space="preserve">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отклонение от установленных сроков предоставления отчетов о ходе реализации Программы. Рассчитывается в рабочих днях отклонения представления отчета о реализации государственной программы к сроку, установленному </w:t>
      </w:r>
      <w:hyperlink r:id="rId48" w:history="1">
        <w:r w:rsidRPr="006B6E2B">
          <w:rPr>
            <w:rFonts w:ascii="Times New Roman" w:hAnsi="Times New Roman" w:cs="Times New Roman"/>
            <w:sz w:val="28"/>
            <w:szCs w:val="28"/>
          </w:rPr>
          <w:t>Порядком</w:t>
        </w:r>
      </w:hyperlink>
      <w:r w:rsidRPr="006B6E2B">
        <w:rPr>
          <w:rFonts w:ascii="Times New Roman" w:hAnsi="Times New Roman" w:cs="Times New Roman"/>
          <w:sz w:val="28"/>
          <w:szCs w:val="28"/>
        </w:rPr>
        <w:t xml:space="preserve"> разработки, реализации и оценки эффективности государственных программ Курской области, утвержденным постановлением Администрации Курской области от 11.10.2012 </w:t>
      </w:r>
      <w:r w:rsidR="00D25989" w:rsidRPr="006B6E2B">
        <w:rPr>
          <w:rFonts w:ascii="Times New Roman" w:hAnsi="Times New Roman" w:cs="Times New Roman"/>
          <w:sz w:val="28"/>
          <w:szCs w:val="28"/>
        </w:rPr>
        <w:t>№</w:t>
      </w:r>
      <w:r w:rsidR="001B33B1" w:rsidRPr="006B6E2B">
        <w:rPr>
          <w:rFonts w:ascii="Times New Roman" w:hAnsi="Times New Roman" w:cs="Times New Roman"/>
          <w:sz w:val="28"/>
          <w:szCs w:val="28"/>
        </w:rPr>
        <w:t> </w:t>
      </w:r>
      <w:r w:rsidRPr="006B6E2B">
        <w:rPr>
          <w:rFonts w:ascii="Times New Roman" w:hAnsi="Times New Roman" w:cs="Times New Roman"/>
          <w:sz w:val="28"/>
          <w:szCs w:val="28"/>
        </w:rPr>
        <w:t>843-па.</w:t>
      </w:r>
    </w:p>
    <w:p w:rsidR="005C5305" w:rsidRPr="006B6E2B" w:rsidRDefault="005C5305" w:rsidP="00692FF6">
      <w:pPr>
        <w:ind w:firstLine="709"/>
        <w:jc w:val="both"/>
        <w:rPr>
          <w:sz w:val="28"/>
          <w:szCs w:val="28"/>
        </w:rPr>
      </w:pPr>
      <w:r w:rsidRPr="006B6E2B">
        <w:rPr>
          <w:sz w:val="28"/>
          <w:szCs w:val="28"/>
        </w:rPr>
        <w:t xml:space="preserve">Подпрограмму </w:t>
      </w:r>
      <w:r w:rsidR="00622F5E" w:rsidRPr="006B6E2B">
        <w:rPr>
          <w:sz w:val="28"/>
          <w:szCs w:val="28"/>
        </w:rPr>
        <w:t>предполагается реализовывать в 2015 - 202</w:t>
      </w:r>
      <w:r w:rsidR="00E061A5" w:rsidRPr="006B6E2B">
        <w:rPr>
          <w:sz w:val="28"/>
          <w:szCs w:val="28"/>
        </w:rPr>
        <w:t>5</w:t>
      </w:r>
      <w:r w:rsidR="00622F5E" w:rsidRPr="006B6E2B">
        <w:rPr>
          <w:sz w:val="28"/>
          <w:szCs w:val="28"/>
        </w:rPr>
        <w:t xml:space="preserve"> годах в два этапа (</w:t>
      </w:r>
      <w:r w:rsidR="00622F5E" w:rsidRPr="006B6E2B">
        <w:rPr>
          <w:sz w:val="28"/>
          <w:szCs w:val="28"/>
          <w:lang w:val="en-US"/>
        </w:rPr>
        <w:t>I</w:t>
      </w:r>
      <w:r w:rsidR="00622F5E" w:rsidRPr="006B6E2B">
        <w:rPr>
          <w:sz w:val="28"/>
          <w:szCs w:val="28"/>
        </w:rPr>
        <w:t xml:space="preserve"> этап: 2015 - 2020 годы, </w:t>
      </w:r>
      <w:r w:rsidR="00622F5E" w:rsidRPr="006B6E2B">
        <w:rPr>
          <w:sz w:val="28"/>
          <w:szCs w:val="28"/>
          <w:lang w:val="en-US"/>
        </w:rPr>
        <w:t>II</w:t>
      </w:r>
      <w:r w:rsidR="00622F5E" w:rsidRPr="006B6E2B">
        <w:rPr>
          <w:sz w:val="28"/>
          <w:szCs w:val="28"/>
        </w:rPr>
        <w:t xml:space="preserve"> этап: 2021 - 202</w:t>
      </w:r>
      <w:r w:rsidR="00E061A5" w:rsidRPr="006B6E2B">
        <w:rPr>
          <w:sz w:val="28"/>
          <w:szCs w:val="28"/>
        </w:rPr>
        <w:t>5</w:t>
      </w:r>
      <w:r w:rsidR="00622F5E" w:rsidRPr="006B6E2B">
        <w:rPr>
          <w:sz w:val="28"/>
          <w:szCs w:val="28"/>
        </w:rPr>
        <w:t xml:space="preserve"> годы)</w:t>
      </w:r>
      <w:r w:rsidRPr="006B6E2B">
        <w:rPr>
          <w:sz w:val="28"/>
          <w:szCs w:val="28"/>
        </w:rPr>
        <w:t>, поскольку основные мероприятия и мероприятия государственной программы реализуются ежегодно с установленной периодичностью.</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Основным ожидаемым конечным результатом подпрограммы является обеспечение выполнения целей и задач государственной </w:t>
      </w:r>
      <w:hyperlink w:anchor="P41" w:history="1">
        <w:r w:rsidRPr="006B6E2B">
          <w:rPr>
            <w:rFonts w:ascii="Times New Roman" w:hAnsi="Times New Roman" w:cs="Times New Roman"/>
            <w:sz w:val="28"/>
            <w:szCs w:val="28"/>
          </w:rPr>
          <w:t>программы</w:t>
        </w:r>
      </w:hyperlink>
      <w:r w:rsidRPr="006B6E2B">
        <w:rPr>
          <w:rFonts w:ascii="Times New Roman" w:hAnsi="Times New Roman" w:cs="Times New Roman"/>
          <w:sz w:val="28"/>
          <w:szCs w:val="28"/>
        </w:rPr>
        <w:t xml:space="preserve"> Курской области </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810074" w:rsidRPr="006B6E2B">
        <w:rPr>
          <w:rFonts w:ascii="Times New Roman" w:hAnsi="Times New Roman" w:cs="Times New Roman"/>
          <w:sz w:val="28"/>
          <w:szCs w:val="28"/>
        </w:rPr>
        <w:t>  </w:t>
      </w:r>
      <w:r w:rsidRPr="006B6E2B">
        <w:rPr>
          <w:rFonts w:ascii="Times New Roman" w:hAnsi="Times New Roman" w:cs="Times New Roman"/>
          <w:sz w:val="28"/>
          <w:szCs w:val="28"/>
        </w:rPr>
        <w:t>повышения устойчивости бюджетов Курской области</w:t>
      </w:r>
      <w:r w:rsidR="00FA7295" w:rsidRPr="006B6E2B">
        <w:rPr>
          <w:rFonts w:ascii="Times New Roman" w:hAnsi="Times New Roman" w:cs="Times New Roman"/>
          <w:sz w:val="28"/>
          <w:szCs w:val="28"/>
        </w:rPr>
        <w:t>»</w:t>
      </w:r>
      <w:r w:rsidRPr="006B6E2B">
        <w:rPr>
          <w:rFonts w:ascii="Times New Roman" w:hAnsi="Times New Roman" w:cs="Times New Roman"/>
          <w:sz w:val="28"/>
          <w:szCs w:val="28"/>
        </w:rPr>
        <w:t>, подпрограмм, основных мероприятий, мероприятий и контрольных событий Программы.</w:t>
      </w:r>
    </w:p>
    <w:p w:rsidR="00233AAE" w:rsidRPr="006B6E2B" w:rsidRDefault="00233AAE" w:rsidP="00692FF6">
      <w:pPr>
        <w:pStyle w:val="ConsPlusNormal"/>
        <w:jc w:val="center"/>
        <w:rPr>
          <w:rFonts w:ascii="Times New Roman" w:hAnsi="Times New Roman" w:cs="Times New Roman"/>
          <w:sz w:val="28"/>
          <w:szCs w:val="28"/>
        </w:rPr>
      </w:pPr>
    </w:p>
    <w:p w:rsidR="005C5305" w:rsidRPr="006B6E2B" w:rsidRDefault="005C5305" w:rsidP="00810074">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III. Характеристика </w:t>
      </w:r>
      <w:r w:rsidR="00810074"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ведомственные целевые программы</w:t>
      </w:r>
      <w:r w:rsidR="000D6BBE" w:rsidRPr="006B6E2B">
        <w:rPr>
          <w:rFonts w:ascii="Times New Roman" w:hAnsi="Times New Roman" w:cs="Times New Roman"/>
          <w:sz w:val="28"/>
          <w:szCs w:val="28"/>
        </w:rPr>
        <w:br/>
      </w:r>
      <w:r w:rsidRPr="006B6E2B">
        <w:rPr>
          <w:rFonts w:ascii="Times New Roman" w:hAnsi="Times New Roman" w:cs="Times New Roman"/>
          <w:sz w:val="28"/>
          <w:szCs w:val="28"/>
        </w:rPr>
        <w:t>не</w:t>
      </w:r>
      <w:r w:rsidR="000D6BBE"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реализуются.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реализуется следующее основное мероприятие: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деятельности и выполнение функций </w:t>
      </w:r>
      <w:r w:rsidR="00C740DB" w:rsidRPr="006B6E2B">
        <w:rPr>
          <w:rFonts w:ascii="Times New Roman" w:hAnsi="Times New Roman" w:cs="Times New Roman"/>
          <w:sz w:val="28"/>
          <w:szCs w:val="28"/>
        </w:rPr>
        <w:t xml:space="preserve">Министерства финансов и бюджетного контроля </w:t>
      </w:r>
      <w:r w:rsidRPr="006B6E2B">
        <w:rPr>
          <w:rFonts w:ascii="Times New Roman" w:hAnsi="Times New Roman" w:cs="Times New Roman"/>
          <w:sz w:val="28"/>
          <w:szCs w:val="28"/>
        </w:rPr>
        <w:t>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Создание условий для реализации основного мероприятия осуществляется путем:</w:t>
      </w:r>
    </w:p>
    <w:p w:rsidR="005C5305" w:rsidRPr="006B6E2B" w:rsidRDefault="00206CF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выполнения полномочий в соответствии с </w:t>
      </w:r>
      <w:hyperlink r:id="rId49" w:history="1">
        <w:r w:rsidRPr="006B6E2B">
          <w:rPr>
            <w:rFonts w:ascii="Times New Roman" w:hAnsi="Times New Roman" w:cs="Times New Roman"/>
            <w:sz w:val="28"/>
            <w:szCs w:val="28"/>
          </w:rPr>
          <w:t>Положением</w:t>
        </w:r>
      </w:hyperlink>
      <w:r w:rsidRPr="006B6E2B">
        <w:rPr>
          <w:rFonts w:ascii="Times New Roman" w:hAnsi="Times New Roman" w:cs="Times New Roman"/>
          <w:sz w:val="28"/>
          <w:szCs w:val="28"/>
        </w:rPr>
        <w:br/>
        <w:t>о Министерстве финансов и бюджетного контроля Курской области, утвержденным постановлением Губернатора Курской области от 30.11.2022 № 382-пг;</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размещения заказов на поставки товаров, выполнение работ, оказание услуг для нужд </w:t>
      </w:r>
      <w:r w:rsidR="00883E2D" w:rsidRPr="006B6E2B">
        <w:rPr>
          <w:rFonts w:ascii="Times New Roman" w:hAnsi="Times New Roman" w:cs="Times New Roman"/>
          <w:sz w:val="28"/>
          <w:szCs w:val="28"/>
        </w:rPr>
        <w:t>Министерства</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профессиональной подготовки, переподготовки, повышения квалификации сотрудников </w:t>
      </w:r>
      <w:r w:rsidR="00883E2D" w:rsidRPr="006B6E2B">
        <w:rPr>
          <w:rFonts w:ascii="Times New Roman" w:hAnsi="Times New Roman" w:cs="Times New Roman"/>
          <w:sz w:val="28"/>
          <w:szCs w:val="28"/>
        </w:rPr>
        <w:t>Министерства</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обеспечения системно-технической и информационной поддержки </w:t>
      </w:r>
      <w:r w:rsidRPr="006B6E2B">
        <w:rPr>
          <w:rFonts w:ascii="Times New Roman" w:hAnsi="Times New Roman" w:cs="Times New Roman"/>
          <w:sz w:val="28"/>
          <w:szCs w:val="28"/>
        </w:rPr>
        <w:lastRenderedPageBreak/>
        <w:t xml:space="preserve">деятельности </w:t>
      </w:r>
      <w:r w:rsidR="00883E2D" w:rsidRPr="006B6E2B">
        <w:rPr>
          <w:rFonts w:ascii="Times New Roman" w:hAnsi="Times New Roman" w:cs="Times New Roman"/>
          <w:sz w:val="28"/>
          <w:szCs w:val="28"/>
        </w:rPr>
        <w:t>Министерства</w:t>
      </w:r>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обеспечения взаимодействия </w:t>
      </w:r>
      <w:r w:rsidR="00883E2D" w:rsidRPr="006B6E2B">
        <w:rPr>
          <w:rFonts w:ascii="Times New Roman" w:hAnsi="Times New Roman" w:cs="Times New Roman"/>
          <w:sz w:val="28"/>
          <w:szCs w:val="28"/>
        </w:rPr>
        <w:t>Министерства</w:t>
      </w:r>
      <w:r w:rsidRPr="006B6E2B">
        <w:rPr>
          <w:rFonts w:ascii="Times New Roman" w:hAnsi="Times New Roman" w:cs="Times New Roman"/>
          <w:sz w:val="28"/>
          <w:szCs w:val="28"/>
        </w:rPr>
        <w:t>, как ответственного исполнителя, с соисполнителем государственной программы.</w:t>
      </w:r>
    </w:p>
    <w:p w:rsidR="005C5305" w:rsidRPr="006B6E2B" w:rsidRDefault="00D53A7B"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Реализация </w:t>
      </w:r>
      <w:r w:rsidR="00810074"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будет осуществляться в 2015 - 202</w:t>
      </w:r>
      <w:r w:rsidR="00E061A5"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 (</w:t>
      </w: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2015 - 2020 годы, </w:t>
      </w: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этап: 2021 - 202</w:t>
      </w:r>
      <w:r w:rsidR="00E061A5"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Исполнителем </w:t>
      </w:r>
      <w:r w:rsidR="00810074"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является </w:t>
      </w:r>
      <w:r w:rsidR="00883E2D" w:rsidRPr="006B6E2B">
        <w:rPr>
          <w:rFonts w:ascii="Times New Roman" w:hAnsi="Times New Roman" w:cs="Times New Roman"/>
          <w:sz w:val="28"/>
          <w:szCs w:val="28"/>
        </w:rPr>
        <w:t>Министерство финансов и бюджетного контроля</w:t>
      </w:r>
      <w:r w:rsidRPr="006B6E2B">
        <w:rPr>
          <w:rFonts w:ascii="Times New Roman" w:hAnsi="Times New Roman" w:cs="Times New Roman"/>
          <w:sz w:val="28"/>
          <w:szCs w:val="28"/>
        </w:rPr>
        <w:t xml:space="preserve"> Курской области.</w:t>
      </w:r>
    </w:p>
    <w:p w:rsidR="00E9756E" w:rsidRPr="006B6E2B" w:rsidRDefault="00E9756E"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IV. Характеристика мер государственного регулирования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проводится работа по обеспечению своевременной корректировки государственной программы, внесению изменений в законодательные и иные нормативные правовые акты Курской области в сфере ее реализации.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A48BF" w:rsidRPr="006B6E2B">
        <w:rPr>
          <w:rFonts w:ascii="Times New Roman" w:hAnsi="Times New Roman" w:cs="Times New Roman"/>
          <w:sz w:val="28"/>
          <w:szCs w:val="28"/>
        </w:rPr>
        <w:t>   </w:t>
      </w:r>
      <w:r w:rsidRPr="006B6E2B">
        <w:rPr>
          <w:rFonts w:ascii="Times New Roman" w:hAnsi="Times New Roman" w:cs="Times New Roman"/>
          <w:sz w:val="28"/>
          <w:szCs w:val="28"/>
        </w:rPr>
        <w:t>процессе реализации подпрограммы в соответствии с изменениями законодательства Российской Федерации и Курской области.</w:t>
      </w:r>
    </w:p>
    <w:p w:rsidR="005C5305" w:rsidRPr="006B6E2B" w:rsidRDefault="00B021B8" w:rsidP="00692FF6">
      <w:pPr>
        <w:pStyle w:val="ConsPlusNormal"/>
        <w:ind w:firstLine="709"/>
        <w:jc w:val="both"/>
        <w:rPr>
          <w:rFonts w:ascii="Times New Roman" w:hAnsi="Times New Roman" w:cs="Times New Roman"/>
          <w:sz w:val="28"/>
          <w:szCs w:val="28"/>
        </w:rPr>
      </w:pPr>
      <w:hyperlink w:anchor="P1786" w:history="1">
        <w:r w:rsidR="005C5305" w:rsidRPr="006B6E2B">
          <w:rPr>
            <w:rFonts w:ascii="Times New Roman" w:hAnsi="Times New Roman" w:cs="Times New Roman"/>
            <w:sz w:val="28"/>
            <w:szCs w:val="28"/>
          </w:rPr>
          <w:t>Сведения</w:t>
        </w:r>
      </w:hyperlink>
      <w:r w:rsidR="005C5305" w:rsidRPr="006B6E2B">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8628B4" w:rsidRPr="006B6E2B">
        <w:rPr>
          <w:rFonts w:ascii="Times New Roman" w:hAnsi="Times New Roman" w:cs="Times New Roman"/>
          <w:sz w:val="28"/>
          <w:szCs w:val="28"/>
        </w:rPr>
        <w:t>№</w:t>
      </w:r>
      <w:r w:rsidR="001B33B1" w:rsidRPr="006B6E2B">
        <w:rPr>
          <w:rFonts w:ascii="Times New Roman" w:hAnsi="Times New Roman" w:cs="Times New Roman"/>
          <w:sz w:val="28"/>
          <w:szCs w:val="28"/>
        </w:rPr>
        <w:t> </w:t>
      </w:r>
      <w:r w:rsidR="005C5305" w:rsidRPr="006B6E2B">
        <w:rPr>
          <w:rFonts w:ascii="Times New Roman" w:hAnsi="Times New Roman" w:cs="Times New Roman"/>
          <w:sz w:val="28"/>
          <w:szCs w:val="28"/>
        </w:rPr>
        <w:t>4 к государственной программе.</w:t>
      </w:r>
    </w:p>
    <w:p w:rsidR="005C5305" w:rsidRPr="006B6E2B" w:rsidRDefault="005C5305"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 Прогноз сводных показателей государственных заданий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 этапам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реализации подпрограммы государственные услуги (работы) не оказываются.</w:t>
      </w:r>
    </w:p>
    <w:p w:rsidR="003D2592" w:rsidRPr="006B6E2B" w:rsidRDefault="003D2592" w:rsidP="00692FF6">
      <w:pPr>
        <w:pStyle w:val="ConsPlusNormal"/>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VI. Характеристика </w:t>
      </w:r>
      <w:r w:rsidR="005A48BF" w:rsidRPr="006B6E2B">
        <w:rPr>
          <w:rFonts w:ascii="Times New Roman" w:hAnsi="Times New Roman" w:cs="Times New Roman"/>
          <w:sz w:val="28"/>
          <w:szCs w:val="28"/>
        </w:rPr>
        <w:t>структурных элементов подпрограммы</w:t>
      </w:r>
      <w:r w:rsidRPr="006B6E2B">
        <w:rPr>
          <w:rFonts w:ascii="Times New Roman" w:hAnsi="Times New Roman" w:cs="Times New Roman"/>
          <w:sz w:val="28"/>
          <w:szCs w:val="28"/>
        </w:rPr>
        <w:t>, реализуемых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муниципальными образованиями Курской области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Муниципальные образования Курской области не участвуют</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в</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VII. Информация об участии предприятий и организаций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независимо от их организационно-правовых форм и форм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собственности, а также </w:t>
      </w:r>
      <w:proofErr w:type="gramStart"/>
      <w:r w:rsidRPr="006B6E2B">
        <w:rPr>
          <w:rFonts w:ascii="Times New Roman" w:hAnsi="Times New Roman" w:cs="Times New Roman"/>
          <w:sz w:val="28"/>
          <w:szCs w:val="28"/>
        </w:rPr>
        <w:t>государственных</w:t>
      </w:r>
      <w:proofErr w:type="gramEnd"/>
      <w:r w:rsidRPr="006B6E2B">
        <w:rPr>
          <w:rFonts w:ascii="Times New Roman" w:hAnsi="Times New Roman" w:cs="Times New Roman"/>
          <w:sz w:val="28"/>
          <w:szCs w:val="28"/>
        </w:rPr>
        <w:t xml:space="preserve"> внебюджетных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фондов в реализации подпрограммы</w:t>
      </w:r>
    </w:p>
    <w:p w:rsidR="005A48BF" w:rsidRPr="006B6E2B" w:rsidRDefault="005A48BF"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6B6E2B" w:rsidRDefault="005C5305" w:rsidP="00692FF6">
      <w:pPr>
        <w:pStyle w:val="ConsPlusNormal"/>
        <w:ind w:firstLine="540"/>
        <w:jc w:val="both"/>
        <w:rPr>
          <w:rFonts w:ascii="Times New Roman" w:hAnsi="Times New Roman" w:cs="Times New Roman"/>
          <w:sz w:val="28"/>
          <w:szCs w:val="28"/>
        </w:rPr>
      </w:pPr>
    </w:p>
    <w:p w:rsidR="00947A95" w:rsidRPr="006B6E2B" w:rsidRDefault="00947A95" w:rsidP="00692FF6">
      <w:pPr>
        <w:pStyle w:val="ConsPlusNormal"/>
        <w:ind w:firstLine="540"/>
        <w:jc w:val="both"/>
        <w:rPr>
          <w:rFonts w:ascii="Times New Roman" w:hAnsi="Times New Roman" w:cs="Times New Roman"/>
          <w:sz w:val="28"/>
          <w:szCs w:val="28"/>
        </w:rPr>
      </w:pPr>
    </w:p>
    <w:p w:rsidR="00947A95" w:rsidRPr="006B6E2B" w:rsidRDefault="00947A9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lastRenderedPageBreak/>
        <w:t>VIII. Обоснование объема финансовых ресурсов, необходимых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для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Финансовые ресурсы, необходимые для реализации подпрограммы в</w:t>
      </w:r>
      <w:r w:rsidR="005A48BF" w:rsidRPr="006B6E2B">
        <w:rPr>
          <w:rFonts w:ascii="Times New Roman" w:hAnsi="Times New Roman" w:cs="Times New Roman"/>
          <w:sz w:val="28"/>
          <w:szCs w:val="28"/>
        </w:rPr>
        <w:t>  </w:t>
      </w:r>
      <w:r w:rsidRPr="006B6E2B">
        <w:rPr>
          <w:rFonts w:ascii="Times New Roman" w:hAnsi="Times New Roman" w:cs="Times New Roman"/>
          <w:sz w:val="28"/>
          <w:szCs w:val="28"/>
        </w:rPr>
        <w:t>2015 - 202</w:t>
      </w:r>
      <w:r w:rsidR="00E061A5"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ежегодно утверждаются законом Курской области об</w:t>
      </w:r>
      <w:r w:rsidR="005A48BF" w:rsidRPr="006B6E2B">
        <w:rPr>
          <w:rFonts w:ascii="Times New Roman" w:hAnsi="Times New Roman" w:cs="Times New Roman"/>
          <w:sz w:val="28"/>
          <w:szCs w:val="28"/>
        </w:rPr>
        <w:t> </w:t>
      </w:r>
      <w:r w:rsidRPr="006B6E2B">
        <w:rPr>
          <w:rFonts w:ascii="Times New Roman" w:hAnsi="Times New Roman" w:cs="Times New Roman"/>
          <w:sz w:val="28"/>
          <w:szCs w:val="28"/>
        </w:rPr>
        <w:t>областном бюджете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A33FAE" w:rsidRPr="006B6E2B">
        <w:rPr>
          <w:rFonts w:ascii="Times New Roman" w:hAnsi="Times New Roman" w:cs="Times New Roman"/>
          <w:sz w:val="28"/>
          <w:szCs w:val="28"/>
        </w:rPr>
        <w:t>2 350 391,147</w:t>
      </w:r>
      <w:r w:rsidR="00777FD2" w:rsidRPr="006B6E2B">
        <w:rPr>
          <w:rFonts w:ascii="Times New Roman" w:eastAsia="Dotum" w:hAnsi="Times New Roman" w:cs="Times New Roman"/>
          <w:sz w:val="28"/>
          <w:szCs w:val="28"/>
        </w:rPr>
        <w:t xml:space="preserve"> </w:t>
      </w:r>
      <w:r w:rsidRPr="006B6E2B">
        <w:rPr>
          <w:rFonts w:ascii="Times New Roman" w:hAnsi="Times New Roman" w:cs="Times New Roman"/>
          <w:sz w:val="28"/>
          <w:szCs w:val="28"/>
        </w:rPr>
        <w:t>тыс. рублей</w:t>
      </w:r>
      <w:r w:rsidR="00715DAF" w:rsidRPr="006B6E2B">
        <w:rPr>
          <w:rFonts w:ascii="Times New Roman" w:hAnsi="Times New Roman" w:cs="Times New Roman"/>
          <w:sz w:val="28"/>
          <w:szCs w:val="28"/>
        </w:rPr>
        <w:t xml:space="preserve">. Ресурсное обеспечение реализации подпрограммы по годам представлено в </w:t>
      </w:r>
      <w:hyperlink w:anchor="P1993" w:history="1">
        <w:r w:rsidR="00715DAF" w:rsidRPr="006B6E2B">
          <w:rPr>
            <w:rFonts w:ascii="Times New Roman" w:hAnsi="Times New Roman" w:cs="Times New Roman"/>
            <w:sz w:val="28"/>
            <w:szCs w:val="28"/>
          </w:rPr>
          <w:t>приложении № 5</w:t>
        </w:r>
      </w:hyperlink>
      <w:r w:rsidR="00715DAF" w:rsidRPr="006B6E2B">
        <w:rPr>
          <w:rFonts w:ascii="Times New Roman" w:hAnsi="Times New Roman" w:cs="Times New Roman"/>
          <w:sz w:val="28"/>
          <w:szCs w:val="28"/>
        </w:rPr>
        <w:t xml:space="preserve"> к государственной программе.</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IX. Анализ рисков реализации подпрограммы и описание</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мер управления рисками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 реализации подпрограммы возможно возникновение рисков реализации подпрограммы: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невыполнение мероприятий и </w:t>
      </w:r>
      <w:proofErr w:type="spellStart"/>
      <w:r w:rsidRPr="006B6E2B">
        <w:rPr>
          <w:rFonts w:ascii="Times New Roman" w:hAnsi="Times New Roman" w:cs="Times New Roman"/>
          <w:sz w:val="28"/>
          <w:szCs w:val="28"/>
        </w:rPr>
        <w:t>недостижение</w:t>
      </w:r>
      <w:proofErr w:type="spellEnd"/>
      <w:r w:rsidRPr="006B6E2B">
        <w:rPr>
          <w:rFonts w:ascii="Times New Roman" w:hAnsi="Times New Roman" w:cs="Times New Roman"/>
          <w:sz w:val="28"/>
          <w:szCs w:val="28"/>
        </w:rPr>
        <w:t xml:space="preserve"> запланированных результатов в случае сокращения объемов бюджетного финансирования подпрограммы;</w:t>
      </w:r>
    </w:p>
    <w:p w:rsidR="005C5305" w:rsidRPr="006B6E2B" w:rsidRDefault="005C5305" w:rsidP="00692FF6">
      <w:pPr>
        <w:pStyle w:val="ConsPlusNormal"/>
        <w:ind w:firstLine="709"/>
        <w:jc w:val="both"/>
        <w:rPr>
          <w:rFonts w:ascii="Times New Roman" w:hAnsi="Times New Roman" w:cs="Times New Roman"/>
          <w:sz w:val="28"/>
          <w:szCs w:val="28"/>
        </w:rPr>
      </w:pPr>
      <w:proofErr w:type="spellStart"/>
      <w:r w:rsidRPr="006B6E2B">
        <w:rPr>
          <w:rFonts w:ascii="Times New Roman" w:hAnsi="Times New Roman" w:cs="Times New Roman"/>
          <w:sz w:val="28"/>
          <w:szCs w:val="28"/>
        </w:rPr>
        <w:t>недостижение</w:t>
      </w:r>
      <w:proofErr w:type="spellEnd"/>
      <w:r w:rsidRPr="006B6E2B">
        <w:rPr>
          <w:rFonts w:ascii="Times New Roman" w:hAnsi="Times New Roman" w:cs="Times New Roman"/>
          <w:sz w:val="28"/>
          <w:szCs w:val="28"/>
        </w:rPr>
        <w:t xml:space="preserve"> запланированных показателей (индикаторов) государственной программы, </w:t>
      </w:r>
      <w:proofErr w:type="gramStart"/>
      <w:r w:rsidRPr="006B6E2B">
        <w:rPr>
          <w:rFonts w:ascii="Times New Roman" w:hAnsi="Times New Roman" w:cs="Times New Roman"/>
          <w:sz w:val="28"/>
          <w:szCs w:val="28"/>
        </w:rPr>
        <w:t>связанное</w:t>
      </w:r>
      <w:proofErr w:type="gramEnd"/>
      <w:r w:rsidRPr="006B6E2B">
        <w:rPr>
          <w:rFonts w:ascii="Times New Roman" w:hAnsi="Times New Roman" w:cs="Times New Roman"/>
          <w:sz w:val="28"/>
          <w:szCs w:val="28"/>
        </w:rPr>
        <w:t xml:space="preserve"> со спецификой сферы ее реализации.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16729E" w:rsidRPr="006B6E2B">
        <w:rPr>
          <w:rFonts w:ascii="Times New Roman" w:hAnsi="Times New Roman" w:cs="Times New Roman"/>
          <w:sz w:val="28"/>
          <w:szCs w:val="28"/>
        </w:rPr>
        <w:t>Министерства финансов и бюджетного контроля</w:t>
      </w:r>
      <w:r w:rsidRPr="006B6E2B">
        <w:rPr>
          <w:rFonts w:ascii="Times New Roman" w:hAnsi="Times New Roman" w:cs="Times New Roman"/>
          <w:sz w:val="28"/>
          <w:szCs w:val="28"/>
        </w:rPr>
        <w:t xml:space="preserve"> Курской области.</w:t>
      </w:r>
    </w:p>
    <w:p w:rsidR="003D2592" w:rsidRPr="006B6E2B" w:rsidRDefault="003D2592"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bookmarkStart w:id="7" w:name="P1093"/>
      <w:bookmarkEnd w:id="7"/>
      <w:r w:rsidRPr="006B6E2B">
        <w:rPr>
          <w:rFonts w:ascii="Times New Roman" w:hAnsi="Times New Roman" w:cs="Times New Roman"/>
          <w:sz w:val="28"/>
          <w:szCs w:val="28"/>
        </w:rPr>
        <w:t>ПОДПРОГРАММА 5</w:t>
      </w:r>
    </w:p>
    <w:p w:rsidR="005C5305" w:rsidRPr="006B6E2B" w:rsidRDefault="00EC107F"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w:t>
      </w:r>
      <w:r w:rsidR="005C5305" w:rsidRPr="006B6E2B">
        <w:rPr>
          <w:rFonts w:ascii="Times New Roman" w:hAnsi="Times New Roman" w:cs="Times New Roman"/>
          <w:sz w:val="28"/>
          <w:szCs w:val="28"/>
        </w:rPr>
        <w:t xml:space="preserve">ОРГАНИЗАЦИЯ И ОСУЩЕСТВЛЕНИЕ </w:t>
      </w:r>
      <w:proofErr w:type="gramStart"/>
      <w:r w:rsidR="005C5305" w:rsidRPr="006B6E2B">
        <w:rPr>
          <w:rFonts w:ascii="Times New Roman" w:hAnsi="Times New Roman" w:cs="Times New Roman"/>
          <w:sz w:val="28"/>
          <w:szCs w:val="28"/>
        </w:rPr>
        <w:t>ВНУТРЕННЕГО</w:t>
      </w:r>
      <w:proofErr w:type="gramEnd"/>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ГОСУДАРСТВЕННОГО ФИНАНСОВОГО КОНТРОЛЯ </w:t>
      </w:r>
      <w:proofErr w:type="gramStart"/>
      <w:r w:rsidRPr="006B6E2B">
        <w:rPr>
          <w:rFonts w:ascii="Times New Roman" w:hAnsi="Times New Roman" w:cs="Times New Roman"/>
          <w:sz w:val="28"/>
          <w:szCs w:val="28"/>
        </w:rPr>
        <w:t>В</w:t>
      </w:r>
      <w:proofErr w:type="gramEnd"/>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ФИНАНСОВО-БЮДЖЕТНОЙ СФЕРЕ И В СФЕРЕ ЗАКУПОК</w:t>
      </w:r>
      <w:r w:rsidR="00EC107F" w:rsidRPr="006B6E2B">
        <w:rPr>
          <w:rFonts w:ascii="Times New Roman" w:hAnsi="Times New Roman" w:cs="Times New Roman"/>
          <w:sz w:val="28"/>
          <w:szCs w:val="28"/>
        </w:rPr>
        <w:t>»</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outlineLvl w:val="0"/>
        <w:rPr>
          <w:rFonts w:ascii="Times New Roman" w:hAnsi="Times New Roman" w:cs="Times New Roman"/>
          <w:sz w:val="28"/>
          <w:szCs w:val="28"/>
        </w:rPr>
      </w:pPr>
      <w:r w:rsidRPr="006B6E2B">
        <w:rPr>
          <w:rFonts w:ascii="Times New Roman" w:hAnsi="Times New Roman" w:cs="Times New Roman"/>
          <w:sz w:val="28"/>
          <w:szCs w:val="28"/>
        </w:rPr>
        <w:t>ПАСПОРТ</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подпрограммы 5 </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Организация и осуществление</w:t>
      </w:r>
    </w:p>
    <w:p w:rsidR="00E940B2"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внутреннего государственного финансового контроля </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в</w:t>
      </w:r>
      <w:r w:rsidR="00E940B2" w:rsidRPr="006B6E2B">
        <w:rPr>
          <w:rFonts w:ascii="Times New Roman" w:hAnsi="Times New Roman" w:cs="Times New Roman"/>
          <w:sz w:val="28"/>
          <w:szCs w:val="28"/>
        </w:rPr>
        <w:t> </w:t>
      </w:r>
      <w:r w:rsidRPr="006B6E2B">
        <w:rPr>
          <w:rFonts w:ascii="Times New Roman" w:hAnsi="Times New Roman" w:cs="Times New Roman"/>
          <w:sz w:val="28"/>
          <w:szCs w:val="28"/>
        </w:rPr>
        <w:t>финансово-бюджетной сфере и в сфере закупок</w:t>
      </w:r>
      <w:r w:rsidR="00EC107F" w:rsidRPr="006B6E2B">
        <w:rPr>
          <w:rFonts w:ascii="Times New Roman" w:hAnsi="Times New Roman" w:cs="Times New Roman"/>
          <w:sz w:val="28"/>
          <w:szCs w:val="28"/>
        </w:rPr>
        <w:t>»</w:t>
      </w:r>
    </w:p>
    <w:p w:rsidR="00985443" w:rsidRPr="006B6E2B"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Ответственный исполнитель 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85443" w:rsidRPr="006B6E2B" w:rsidRDefault="00332B3B"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комитет</w:t>
            </w:r>
            <w:r w:rsidR="00985443" w:rsidRPr="006B6E2B">
              <w:rPr>
                <w:rFonts w:ascii="Times New Roman" w:hAnsi="Times New Roman" w:cs="Times New Roman"/>
                <w:sz w:val="28"/>
                <w:szCs w:val="28"/>
              </w:rPr>
              <w:t xml:space="preserve"> финансово-бюджетного контроля Курской области</w:t>
            </w:r>
          </w:p>
        </w:tc>
      </w:tr>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Участники 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 xml:space="preserve">Программно-целевые инструменты </w:t>
            </w:r>
            <w:r w:rsidRPr="006B6E2B">
              <w:rPr>
                <w:rFonts w:ascii="Times New Roman" w:hAnsi="Times New Roman" w:cs="Times New Roman"/>
                <w:sz w:val="28"/>
                <w:szCs w:val="28"/>
              </w:rPr>
              <w:lastRenderedPageBreak/>
              <w:t>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w:t>
            </w:r>
          </w:p>
        </w:tc>
        <w:tc>
          <w:tcPr>
            <w:tcW w:w="606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6004A" w:rsidRPr="006B6E2B" w:rsidTr="0053647B">
        <w:tc>
          <w:tcPr>
            <w:tcW w:w="3175"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Региональные проекты подпрограммы</w:t>
            </w:r>
          </w:p>
        </w:tc>
        <w:tc>
          <w:tcPr>
            <w:tcW w:w="296"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отсутствуют</w:t>
            </w:r>
          </w:p>
        </w:tc>
      </w:tr>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Цель 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85443" w:rsidRPr="006B6E2B" w:rsidRDefault="003E2094" w:rsidP="00C81050">
            <w:pPr>
              <w:pStyle w:val="ConsPlusNormal"/>
              <w:jc w:val="both"/>
              <w:rPr>
                <w:rFonts w:ascii="Times New Roman" w:eastAsiaTheme="minorHAnsi" w:hAnsi="Times New Roman" w:cs="Times New Roman"/>
                <w:sz w:val="28"/>
                <w:szCs w:val="28"/>
                <w:lang w:eastAsia="en-US"/>
              </w:rPr>
            </w:pPr>
            <w:r w:rsidRPr="006B6E2B">
              <w:rPr>
                <w:rFonts w:ascii="Times New Roman" w:eastAsiaTheme="minorHAnsi" w:hAnsi="Times New Roman" w:cs="Times New Roman"/>
                <w:sz w:val="28"/>
                <w:szCs w:val="28"/>
                <w:lang w:eastAsia="en-US"/>
              </w:rPr>
              <w:t xml:space="preserve">обеспечение </w:t>
            </w:r>
            <w:proofErr w:type="gramStart"/>
            <w:r w:rsidRPr="006B6E2B">
              <w:rPr>
                <w:rFonts w:ascii="Times New Roman" w:eastAsiaTheme="minorHAnsi" w:hAnsi="Times New Roman" w:cs="Times New Roman"/>
                <w:sz w:val="28"/>
                <w:szCs w:val="28"/>
                <w:lang w:eastAsia="en-US"/>
              </w:rPr>
              <w:t>контроля за</w:t>
            </w:r>
            <w:proofErr w:type="gramEnd"/>
            <w:r w:rsidRPr="006B6E2B">
              <w:rPr>
                <w:rFonts w:ascii="Times New Roman" w:eastAsiaTheme="minorHAnsi" w:hAnsi="Times New Roman" w:cs="Times New Roman"/>
                <w:sz w:val="28"/>
                <w:szCs w:val="28"/>
                <w:lang w:eastAsia="en-US"/>
              </w:rPr>
              <w:t xml:space="preserve"> соблюдением бюджетного законодательства</w:t>
            </w:r>
            <w:r w:rsidRPr="006B6E2B">
              <w:rPr>
                <w:rFonts w:ascii="Times New Roman" w:hAnsi="Times New Roman" w:cs="Times New Roman"/>
                <w:sz w:val="28"/>
                <w:szCs w:val="28"/>
              </w:rPr>
              <w:t xml:space="preserve"> </w:t>
            </w:r>
            <w:r w:rsidRPr="006B6E2B">
              <w:rPr>
                <w:rFonts w:ascii="Times New Roman" w:eastAsiaTheme="minorHAnsi" w:hAnsi="Times New Roman" w:cs="Times New Roman"/>
                <w:sz w:val="28"/>
                <w:szCs w:val="28"/>
                <w:lang w:eastAsia="en-US"/>
              </w:rPr>
              <w:t>и</w:t>
            </w:r>
            <w:r w:rsidR="00C81050" w:rsidRPr="006B6E2B">
              <w:rPr>
                <w:rFonts w:ascii="Times New Roman" w:eastAsiaTheme="minorHAnsi" w:hAnsi="Times New Roman" w:cs="Times New Roman"/>
                <w:sz w:val="28"/>
                <w:szCs w:val="28"/>
                <w:lang w:eastAsia="en-US"/>
              </w:rPr>
              <w:t>  </w:t>
            </w:r>
            <w:r w:rsidRPr="006B6E2B">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C81050" w:rsidRPr="006B6E2B">
              <w:rPr>
                <w:rFonts w:ascii="Times New Roman" w:eastAsiaTheme="minorHAnsi" w:hAnsi="Times New Roman" w:cs="Times New Roman"/>
                <w:sz w:val="28"/>
                <w:szCs w:val="28"/>
                <w:lang w:eastAsia="en-US"/>
              </w:rPr>
              <w:t> </w:t>
            </w:r>
            <w:r w:rsidRPr="006B6E2B">
              <w:rPr>
                <w:rFonts w:ascii="Times New Roman" w:eastAsiaTheme="minorHAnsi" w:hAnsi="Times New Roman" w:cs="Times New Roman"/>
                <w:sz w:val="28"/>
                <w:szCs w:val="28"/>
                <w:lang w:eastAsia="en-US"/>
              </w:rPr>
              <w:t>муниципальных нужд Курской области</w:t>
            </w:r>
          </w:p>
        </w:tc>
      </w:tr>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Задача 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85443" w:rsidRPr="006B6E2B" w:rsidRDefault="003E209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6B6E2B" w:rsidRDefault="003E2094"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развитие системы внутреннего государственного финансового контроля</w:t>
            </w:r>
          </w:p>
        </w:tc>
      </w:tr>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Целевые индикаторы и показатели 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исполнение </w:t>
            </w:r>
            <w:r w:rsidR="00937088" w:rsidRPr="006B6E2B">
              <w:rPr>
                <w:rFonts w:ascii="Times New Roman" w:hAnsi="Times New Roman" w:cs="Times New Roman"/>
                <w:sz w:val="28"/>
                <w:szCs w:val="28"/>
              </w:rPr>
              <w:t>п</w:t>
            </w:r>
            <w:r w:rsidRPr="006B6E2B">
              <w:rPr>
                <w:rFonts w:ascii="Times New Roman" w:hAnsi="Times New Roman" w:cs="Times New Roman"/>
                <w:sz w:val="28"/>
                <w:szCs w:val="28"/>
              </w:rPr>
              <w:t>лана контрольн</w:t>
            </w:r>
            <w:r w:rsidR="00245127" w:rsidRPr="006B6E2B">
              <w:rPr>
                <w:rFonts w:ascii="Times New Roman" w:hAnsi="Times New Roman" w:cs="Times New Roman"/>
                <w:sz w:val="28"/>
                <w:szCs w:val="28"/>
              </w:rPr>
              <w:t>ых</w:t>
            </w:r>
            <w:r w:rsidRPr="006B6E2B">
              <w:rPr>
                <w:rFonts w:ascii="Times New Roman" w:hAnsi="Times New Roman" w:cs="Times New Roman"/>
                <w:sz w:val="28"/>
                <w:szCs w:val="28"/>
              </w:rPr>
              <w:t xml:space="preserve"> </w:t>
            </w:r>
            <w:r w:rsidR="00245127" w:rsidRPr="006B6E2B">
              <w:rPr>
                <w:rFonts w:ascii="Times New Roman" w:hAnsi="Times New Roman" w:cs="Times New Roman"/>
                <w:sz w:val="28"/>
                <w:szCs w:val="28"/>
              </w:rPr>
              <w:t>мероприятий</w:t>
            </w:r>
            <w:r w:rsidRPr="006B6E2B">
              <w:rPr>
                <w:rFonts w:ascii="Times New Roman" w:hAnsi="Times New Roman" w:cs="Times New Roman"/>
                <w:sz w:val="28"/>
                <w:szCs w:val="28"/>
              </w:rPr>
              <w:t xml:space="preserve"> </w:t>
            </w:r>
            <w:r w:rsidR="00BC2843" w:rsidRPr="006B6E2B">
              <w:rPr>
                <w:rFonts w:ascii="Times New Roman" w:hAnsi="Times New Roman" w:cs="Times New Roman"/>
                <w:sz w:val="28"/>
                <w:szCs w:val="28"/>
              </w:rPr>
              <w:t xml:space="preserve">комитета </w:t>
            </w:r>
            <w:r w:rsidRPr="006B6E2B">
              <w:rPr>
                <w:rFonts w:ascii="Times New Roman" w:hAnsi="Times New Roman" w:cs="Times New Roman"/>
                <w:sz w:val="28"/>
                <w:szCs w:val="28"/>
              </w:rPr>
              <w:t>финансово-бюджетного контроля Курской области на соответствующий год;</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proofErr w:type="spellStart"/>
            <w:r w:rsidRPr="006B6E2B">
              <w:rPr>
                <w:rFonts w:ascii="Times New Roman" w:hAnsi="Times New Roman" w:cs="Times New Roman"/>
                <w:sz w:val="28"/>
                <w:szCs w:val="28"/>
              </w:rPr>
              <w:t>КоАП</w:t>
            </w:r>
            <w:proofErr w:type="spellEnd"/>
            <w:r w:rsidRPr="006B6E2B">
              <w:rPr>
                <w:rFonts w:ascii="Times New Roman" w:hAnsi="Times New Roman" w:cs="Times New Roman"/>
                <w:sz w:val="28"/>
                <w:szCs w:val="28"/>
              </w:rPr>
              <w:t xml:space="preserve"> РФ;</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материалов проверок (ревизий), по которым направлены представления (предписания),</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от</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w:t>
            </w:r>
            <w:r w:rsidR="00C81050" w:rsidRPr="006B6E2B">
              <w:rPr>
                <w:rFonts w:ascii="Times New Roman" w:hAnsi="Times New Roman" w:cs="Times New Roman"/>
                <w:sz w:val="28"/>
                <w:szCs w:val="28"/>
              </w:rPr>
              <w:t> </w:t>
            </w:r>
            <w:r w:rsidRPr="006B6E2B">
              <w:rPr>
                <w:rFonts w:ascii="Times New Roman" w:hAnsi="Times New Roman" w:cs="Times New Roman"/>
                <w:sz w:val="28"/>
                <w:szCs w:val="28"/>
              </w:rPr>
              <w:t>сфере закупок);</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по</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которым выявлены нарушения, являющиеся основанием для применения бюджетных мер принуждения</w:t>
            </w:r>
            <w:r w:rsidR="00806A40" w:rsidRPr="006B6E2B">
              <w:rPr>
                <w:rFonts w:ascii="Times New Roman" w:hAnsi="Times New Roman" w:cs="Times New Roman"/>
                <w:sz w:val="28"/>
                <w:szCs w:val="28"/>
              </w:rPr>
              <w:t>;</w:t>
            </w:r>
          </w:p>
          <w:p w:rsidR="00806A40" w:rsidRPr="006B6E2B" w:rsidRDefault="00806A40" w:rsidP="003C3A61">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w:t>
            </w:r>
            <w:r w:rsidR="003C3A61" w:rsidRPr="006B6E2B">
              <w:rPr>
                <w:rFonts w:ascii="Times New Roman" w:hAnsi="Times New Roman" w:cs="Times New Roman"/>
                <w:sz w:val="28"/>
                <w:szCs w:val="28"/>
              </w:rPr>
              <w:t xml:space="preserve"> плановых проверок (ревизий)</w:t>
            </w:r>
            <w:r w:rsidRPr="006B6E2B">
              <w:rPr>
                <w:rFonts w:ascii="Times New Roman" w:hAnsi="Times New Roman" w:cs="Times New Roman"/>
                <w:sz w:val="28"/>
                <w:szCs w:val="28"/>
              </w:rPr>
              <w:t>;</w:t>
            </w:r>
          </w:p>
        </w:tc>
      </w:tr>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 xml:space="preserve">Этапы и сроки реализации </w:t>
            </w:r>
            <w:r w:rsidRPr="006B6E2B">
              <w:rPr>
                <w:rFonts w:ascii="Times New Roman" w:hAnsi="Times New Roman" w:cs="Times New Roman"/>
                <w:sz w:val="28"/>
                <w:szCs w:val="28"/>
              </w:rPr>
              <w:lastRenderedPageBreak/>
              <w:t>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lastRenderedPageBreak/>
              <w:t>-</w:t>
            </w:r>
          </w:p>
        </w:tc>
        <w:tc>
          <w:tcPr>
            <w:tcW w:w="6066" w:type="dxa"/>
          </w:tcPr>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2015 - 202</w:t>
            </w:r>
            <w:r w:rsidR="00E061A5"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 в том числе:</w:t>
            </w:r>
          </w:p>
          <w:p w:rsidR="000A04FA" w:rsidRPr="006B6E2B" w:rsidRDefault="000A04FA"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- 2015 - 2020 годы; </w:t>
            </w:r>
          </w:p>
          <w:p w:rsidR="00985443" w:rsidRPr="006B6E2B" w:rsidRDefault="000A04FA" w:rsidP="00E061A5">
            <w:pPr>
              <w:pStyle w:val="ConsPlusNormal"/>
              <w:jc w:val="both"/>
              <w:rPr>
                <w:rFonts w:ascii="Times New Roman" w:hAnsi="Times New Roman" w:cs="Times New Roman"/>
                <w:sz w:val="28"/>
                <w:szCs w:val="28"/>
              </w:rPr>
            </w:pPr>
            <w:r w:rsidRPr="006B6E2B">
              <w:rPr>
                <w:rFonts w:ascii="Times New Roman" w:hAnsi="Times New Roman" w:cs="Times New Roman"/>
                <w:sz w:val="28"/>
                <w:szCs w:val="28"/>
                <w:lang w:val="en-US"/>
              </w:rPr>
              <w:lastRenderedPageBreak/>
              <w:t>II</w:t>
            </w:r>
            <w:r w:rsidRPr="006B6E2B">
              <w:rPr>
                <w:rFonts w:ascii="Times New Roman" w:hAnsi="Times New Roman" w:cs="Times New Roman"/>
                <w:sz w:val="28"/>
                <w:szCs w:val="28"/>
              </w:rPr>
              <w:t xml:space="preserve"> этап - 2021 - 202</w:t>
            </w:r>
            <w:r w:rsidR="00E061A5"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tc>
      </w:tr>
      <w:tr w:rsidR="00985443" w:rsidRPr="006B6E2B" w:rsidTr="0053647B">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lastRenderedPageBreak/>
              <w:t>Объемы бюджетных ассигнований 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общий объем бюджетных ассигнований</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на</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 xml:space="preserve">реализацию подпрограммы составляет </w:t>
            </w:r>
            <w:r w:rsidR="007A6EBB" w:rsidRPr="006B6E2B">
              <w:rPr>
                <w:rFonts w:ascii="Times New Roman" w:hAnsi="Times New Roman" w:cs="Times New Roman"/>
                <w:sz w:val="28"/>
                <w:szCs w:val="28"/>
              </w:rPr>
              <w:t>379 497,238</w:t>
            </w:r>
            <w:r w:rsidR="00543409" w:rsidRPr="006B6E2B">
              <w:rPr>
                <w:rFonts w:ascii="Times New Roman" w:hAnsi="Times New Roman" w:cs="Times New Roman"/>
                <w:sz w:val="28"/>
                <w:szCs w:val="28"/>
              </w:rPr>
              <w:t xml:space="preserve"> </w:t>
            </w:r>
            <w:r w:rsidRPr="006B6E2B">
              <w:rPr>
                <w:rFonts w:ascii="Times New Roman" w:hAnsi="Times New Roman" w:cs="Times New Roman"/>
                <w:sz w:val="28"/>
                <w:szCs w:val="28"/>
              </w:rPr>
              <w:t>тыс. рублей, в том числе:</w:t>
            </w:r>
          </w:p>
          <w:p w:rsidR="00985443" w:rsidRPr="006B6E2B" w:rsidRDefault="0060404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2015 год – 26</w:t>
            </w:r>
            <w:r w:rsidR="00C65EE3" w:rsidRPr="006B6E2B">
              <w:rPr>
                <w:rFonts w:ascii="Times New Roman" w:hAnsi="Times New Roman" w:cs="Times New Roman"/>
                <w:sz w:val="28"/>
                <w:szCs w:val="28"/>
              </w:rPr>
              <w:t> </w:t>
            </w:r>
            <w:r w:rsidR="00985443" w:rsidRPr="006B6E2B">
              <w:rPr>
                <w:rFonts w:ascii="Times New Roman" w:hAnsi="Times New Roman" w:cs="Times New Roman"/>
                <w:sz w:val="28"/>
                <w:szCs w:val="28"/>
              </w:rPr>
              <w:t>523,931 тыс. рублей;</w:t>
            </w:r>
          </w:p>
          <w:p w:rsidR="00985443" w:rsidRPr="006B6E2B" w:rsidRDefault="0060404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 xml:space="preserve">2016 год </w:t>
            </w:r>
            <w:r w:rsidR="009B1032"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1D6305" w:rsidRPr="006B6E2B">
              <w:rPr>
                <w:rFonts w:ascii="Times New Roman" w:hAnsi="Times New Roman" w:cs="Times New Roman"/>
                <w:sz w:val="28"/>
                <w:szCs w:val="28"/>
              </w:rPr>
              <w:t>27</w:t>
            </w:r>
            <w:r w:rsidR="00C65EE3" w:rsidRPr="006B6E2B">
              <w:rPr>
                <w:rFonts w:ascii="Times New Roman" w:hAnsi="Times New Roman" w:cs="Times New Roman"/>
                <w:sz w:val="28"/>
                <w:szCs w:val="28"/>
              </w:rPr>
              <w:t> </w:t>
            </w:r>
            <w:r w:rsidR="001D6305" w:rsidRPr="006B6E2B">
              <w:rPr>
                <w:rFonts w:ascii="Times New Roman" w:hAnsi="Times New Roman" w:cs="Times New Roman"/>
                <w:sz w:val="28"/>
                <w:szCs w:val="28"/>
              </w:rPr>
              <w:t>130,673</w:t>
            </w:r>
            <w:r w:rsidR="00985443" w:rsidRPr="006B6E2B">
              <w:rPr>
                <w:rFonts w:ascii="Times New Roman" w:hAnsi="Times New Roman" w:cs="Times New Roman"/>
                <w:sz w:val="28"/>
                <w:szCs w:val="28"/>
              </w:rPr>
              <w:t xml:space="preserve"> тыс. рублей;</w:t>
            </w:r>
          </w:p>
          <w:p w:rsidR="00985443" w:rsidRPr="006B6E2B" w:rsidRDefault="0060404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 xml:space="preserve">2017 год </w:t>
            </w:r>
            <w:r w:rsidR="00D77D6E"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190AD7" w:rsidRPr="006B6E2B">
              <w:rPr>
                <w:rFonts w:ascii="Times New Roman" w:hAnsi="Times New Roman" w:cs="Times New Roman"/>
                <w:sz w:val="28"/>
                <w:szCs w:val="28"/>
              </w:rPr>
              <w:t>30</w:t>
            </w:r>
            <w:r w:rsidR="00C65EE3" w:rsidRPr="006B6E2B">
              <w:rPr>
                <w:rFonts w:ascii="Times New Roman" w:hAnsi="Times New Roman" w:cs="Times New Roman"/>
                <w:sz w:val="28"/>
                <w:szCs w:val="28"/>
              </w:rPr>
              <w:t> </w:t>
            </w:r>
            <w:r w:rsidR="00190AD7" w:rsidRPr="006B6E2B">
              <w:rPr>
                <w:rFonts w:ascii="Times New Roman" w:hAnsi="Times New Roman" w:cs="Times New Roman"/>
                <w:sz w:val="28"/>
                <w:szCs w:val="28"/>
              </w:rPr>
              <w:t>399,902</w:t>
            </w:r>
            <w:r w:rsidR="00985443" w:rsidRPr="006B6E2B">
              <w:rPr>
                <w:rFonts w:ascii="Times New Roman" w:hAnsi="Times New Roman" w:cs="Times New Roman"/>
                <w:sz w:val="28"/>
                <w:szCs w:val="28"/>
              </w:rPr>
              <w:t xml:space="preserve"> тыс. рублей;</w:t>
            </w:r>
          </w:p>
          <w:p w:rsidR="00985443" w:rsidRPr="006B6E2B" w:rsidRDefault="0060404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 xml:space="preserve">2018 год </w:t>
            </w:r>
            <w:r w:rsidR="00A02E96"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CA1A7A" w:rsidRPr="006B6E2B">
              <w:rPr>
                <w:rFonts w:ascii="Times New Roman" w:hAnsi="Times New Roman" w:cs="Times New Roman"/>
                <w:sz w:val="28"/>
                <w:szCs w:val="28"/>
              </w:rPr>
              <w:t>29</w:t>
            </w:r>
            <w:r w:rsidR="00C65EE3" w:rsidRPr="006B6E2B">
              <w:rPr>
                <w:rFonts w:ascii="Times New Roman" w:hAnsi="Times New Roman" w:cs="Times New Roman"/>
                <w:sz w:val="28"/>
                <w:szCs w:val="28"/>
              </w:rPr>
              <w:t> </w:t>
            </w:r>
            <w:r w:rsidR="00CA1A7A" w:rsidRPr="006B6E2B">
              <w:rPr>
                <w:rFonts w:ascii="Times New Roman" w:hAnsi="Times New Roman" w:cs="Times New Roman"/>
                <w:sz w:val="28"/>
                <w:szCs w:val="28"/>
              </w:rPr>
              <w:t>002,052</w:t>
            </w:r>
            <w:r w:rsidR="00985443" w:rsidRPr="006B6E2B">
              <w:rPr>
                <w:rFonts w:ascii="Times New Roman" w:hAnsi="Times New Roman" w:cs="Times New Roman"/>
                <w:sz w:val="28"/>
                <w:szCs w:val="28"/>
              </w:rPr>
              <w:t xml:space="preserve"> тыс. рублей;</w:t>
            </w:r>
          </w:p>
          <w:p w:rsidR="00985443" w:rsidRPr="006B6E2B" w:rsidRDefault="0060404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 xml:space="preserve">2019 год </w:t>
            </w:r>
            <w:r w:rsidR="00A02E96"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AF2EFA" w:rsidRPr="006B6E2B">
              <w:rPr>
                <w:rFonts w:ascii="Times New Roman" w:hAnsi="Times New Roman" w:cs="Times New Roman"/>
                <w:sz w:val="28"/>
                <w:szCs w:val="28"/>
              </w:rPr>
              <w:t>33 614,925</w:t>
            </w:r>
            <w:r w:rsidR="00985443" w:rsidRPr="006B6E2B">
              <w:rPr>
                <w:rFonts w:ascii="Times New Roman" w:hAnsi="Times New Roman" w:cs="Times New Roman"/>
                <w:sz w:val="28"/>
                <w:szCs w:val="28"/>
              </w:rPr>
              <w:t xml:space="preserve"> тыс. рублей;</w:t>
            </w:r>
          </w:p>
          <w:p w:rsidR="00985443" w:rsidRPr="006B6E2B" w:rsidRDefault="0060404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985443" w:rsidRPr="006B6E2B">
              <w:rPr>
                <w:rFonts w:ascii="Times New Roman" w:hAnsi="Times New Roman" w:cs="Times New Roman"/>
                <w:sz w:val="28"/>
                <w:szCs w:val="28"/>
              </w:rPr>
              <w:t xml:space="preserve">2020 год </w:t>
            </w:r>
            <w:r w:rsidR="00460340" w:rsidRPr="006B6E2B">
              <w:rPr>
                <w:rFonts w:ascii="Times New Roman" w:hAnsi="Times New Roman" w:cs="Times New Roman"/>
                <w:sz w:val="28"/>
                <w:szCs w:val="28"/>
              </w:rPr>
              <w:t>–</w:t>
            </w:r>
            <w:r w:rsidR="00985443" w:rsidRPr="006B6E2B">
              <w:rPr>
                <w:rFonts w:ascii="Times New Roman" w:hAnsi="Times New Roman" w:cs="Times New Roman"/>
                <w:sz w:val="28"/>
                <w:szCs w:val="28"/>
              </w:rPr>
              <w:t xml:space="preserve"> </w:t>
            </w:r>
            <w:r w:rsidR="00C24589" w:rsidRPr="006B6E2B">
              <w:rPr>
                <w:rFonts w:ascii="Times New Roman" w:hAnsi="Times New Roman" w:cs="Times New Roman"/>
                <w:sz w:val="28"/>
                <w:szCs w:val="28"/>
              </w:rPr>
              <w:t>4</w:t>
            </w:r>
            <w:r w:rsidR="00A15104" w:rsidRPr="006B6E2B">
              <w:rPr>
                <w:rFonts w:ascii="Times New Roman" w:hAnsi="Times New Roman" w:cs="Times New Roman"/>
                <w:sz w:val="28"/>
                <w:szCs w:val="28"/>
              </w:rPr>
              <w:t>4 000,024</w:t>
            </w:r>
            <w:r w:rsidR="00985443" w:rsidRPr="006B6E2B">
              <w:rPr>
                <w:rFonts w:ascii="Times New Roman" w:hAnsi="Times New Roman" w:cs="Times New Roman"/>
                <w:sz w:val="28"/>
                <w:szCs w:val="28"/>
              </w:rPr>
              <w:t xml:space="preserve"> тыс. рублей</w:t>
            </w:r>
            <w:r w:rsidR="00C10483" w:rsidRPr="006B6E2B">
              <w:rPr>
                <w:rFonts w:ascii="Times New Roman" w:hAnsi="Times New Roman" w:cs="Times New Roman"/>
                <w:sz w:val="28"/>
                <w:szCs w:val="28"/>
              </w:rPr>
              <w:t>;</w:t>
            </w:r>
          </w:p>
          <w:p w:rsidR="007C43FC" w:rsidRPr="006B6E2B" w:rsidRDefault="0060404D"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7C43FC" w:rsidRPr="006B6E2B">
              <w:rPr>
                <w:rFonts w:ascii="Times New Roman" w:hAnsi="Times New Roman" w:cs="Times New Roman"/>
                <w:sz w:val="28"/>
                <w:szCs w:val="28"/>
              </w:rPr>
              <w:t>2021 год –</w:t>
            </w:r>
            <w:r w:rsidR="00C10483" w:rsidRPr="006B6E2B">
              <w:rPr>
                <w:rFonts w:ascii="Times New Roman" w:hAnsi="Times New Roman" w:cs="Times New Roman"/>
                <w:sz w:val="28"/>
                <w:szCs w:val="28"/>
              </w:rPr>
              <w:t xml:space="preserve"> </w:t>
            </w:r>
            <w:r w:rsidR="001D12A9" w:rsidRPr="006B6E2B">
              <w:rPr>
                <w:rFonts w:ascii="Times New Roman" w:hAnsi="Times New Roman" w:cs="Times New Roman"/>
                <w:sz w:val="28"/>
                <w:szCs w:val="28"/>
              </w:rPr>
              <w:t>4</w:t>
            </w:r>
            <w:r w:rsidR="006260CA" w:rsidRPr="006B6E2B">
              <w:rPr>
                <w:rFonts w:ascii="Times New Roman" w:hAnsi="Times New Roman" w:cs="Times New Roman"/>
                <w:sz w:val="28"/>
                <w:szCs w:val="28"/>
              </w:rPr>
              <w:t>6</w:t>
            </w:r>
            <w:r w:rsidR="001D12A9" w:rsidRPr="006B6E2B">
              <w:rPr>
                <w:rFonts w:ascii="Times New Roman" w:hAnsi="Times New Roman" w:cs="Times New Roman"/>
                <w:sz w:val="28"/>
                <w:szCs w:val="28"/>
              </w:rPr>
              <w:t> </w:t>
            </w:r>
            <w:r w:rsidR="006260CA" w:rsidRPr="006B6E2B">
              <w:rPr>
                <w:rFonts w:ascii="Times New Roman" w:hAnsi="Times New Roman" w:cs="Times New Roman"/>
                <w:sz w:val="28"/>
                <w:szCs w:val="28"/>
              </w:rPr>
              <w:t>363</w:t>
            </w:r>
            <w:r w:rsidR="001D12A9" w:rsidRPr="006B6E2B">
              <w:rPr>
                <w:rFonts w:ascii="Times New Roman" w:hAnsi="Times New Roman" w:cs="Times New Roman"/>
                <w:sz w:val="28"/>
                <w:szCs w:val="28"/>
              </w:rPr>
              <w:t>,407</w:t>
            </w:r>
            <w:r w:rsidR="00C10483" w:rsidRPr="006B6E2B">
              <w:rPr>
                <w:rFonts w:ascii="Times New Roman" w:hAnsi="Times New Roman" w:cs="Times New Roman"/>
                <w:sz w:val="28"/>
                <w:szCs w:val="28"/>
              </w:rPr>
              <w:t xml:space="preserve"> тыс. рублей</w:t>
            </w:r>
            <w:r w:rsidR="00CC4ADF" w:rsidRPr="006B6E2B">
              <w:rPr>
                <w:rFonts w:ascii="Times New Roman" w:hAnsi="Times New Roman" w:cs="Times New Roman"/>
                <w:sz w:val="28"/>
                <w:szCs w:val="28"/>
              </w:rPr>
              <w:t>;</w:t>
            </w:r>
          </w:p>
          <w:p w:rsidR="00887337" w:rsidRPr="006B6E2B" w:rsidRDefault="0060404D" w:rsidP="00692FF6">
            <w:pPr>
              <w:pStyle w:val="ConsPlusNormal"/>
              <w:tabs>
                <w:tab w:val="left" w:pos="3855"/>
              </w:tabs>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CC4ADF" w:rsidRPr="006B6E2B">
              <w:rPr>
                <w:rFonts w:ascii="Times New Roman" w:hAnsi="Times New Roman" w:cs="Times New Roman"/>
                <w:sz w:val="28"/>
                <w:szCs w:val="28"/>
              </w:rPr>
              <w:t xml:space="preserve">2022 год – </w:t>
            </w:r>
            <w:r w:rsidR="002E38DC" w:rsidRPr="006B6E2B">
              <w:rPr>
                <w:rFonts w:ascii="Times New Roman" w:hAnsi="Times New Roman" w:cs="Times New Roman"/>
                <w:sz w:val="28"/>
                <w:szCs w:val="28"/>
              </w:rPr>
              <w:t>35 328,081</w:t>
            </w:r>
            <w:r w:rsidR="001D12A9" w:rsidRPr="006B6E2B">
              <w:rPr>
                <w:rFonts w:ascii="Times New Roman" w:hAnsi="Times New Roman" w:cs="Times New Roman"/>
                <w:sz w:val="28"/>
                <w:szCs w:val="28"/>
              </w:rPr>
              <w:t xml:space="preserve"> </w:t>
            </w:r>
            <w:r w:rsidR="00887337" w:rsidRPr="006B6E2B">
              <w:rPr>
                <w:rFonts w:ascii="Times New Roman" w:hAnsi="Times New Roman" w:cs="Times New Roman"/>
                <w:sz w:val="28"/>
                <w:szCs w:val="28"/>
              </w:rPr>
              <w:t>тыс. рублей;</w:t>
            </w:r>
          </w:p>
          <w:p w:rsidR="00CC4ADF" w:rsidRPr="006B6E2B" w:rsidRDefault="0060404D" w:rsidP="00692FF6">
            <w:pPr>
              <w:pStyle w:val="ConsPlusNormal"/>
              <w:tabs>
                <w:tab w:val="left" w:pos="3855"/>
              </w:tabs>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CC4ADF" w:rsidRPr="006B6E2B">
              <w:rPr>
                <w:rFonts w:ascii="Times New Roman" w:hAnsi="Times New Roman" w:cs="Times New Roman"/>
                <w:sz w:val="28"/>
                <w:szCs w:val="28"/>
              </w:rPr>
              <w:t>2023 год –</w:t>
            </w:r>
            <w:r w:rsidR="00887337" w:rsidRPr="006B6E2B">
              <w:rPr>
                <w:rFonts w:ascii="Times New Roman" w:hAnsi="Times New Roman" w:cs="Times New Roman"/>
                <w:sz w:val="28"/>
                <w:szCs w:val="28"/>
              </w:rPr>
              <w:t xml:space="preserve"> </w:t>
            </w:r>
            <w:r w:rsidR="002E38DC" w:rsidRPr="006B6E2B">
              <w:rPr>
                <w:rFonts w:ascii="Times New Roman" w:hAnsi="Times New Roman" w:cs="Times New Roman"/>
                <w:sz w:val="28"/>
                <w:szCs w:val="28"/>
              </w:rPr>
              <w:t xml:space="preserve">35 328,081 </w:t>
            </w:r>
            <w:r w:rsidR="00887337" w:rsidRPr="006B6E2B">
              <w:rPr>
                <w:rFonts w:ascii="Times New Roman" w:hAnsi="Times New Roman" w:cs="Times New Roman"/>
                <w:sz w:val="28"/>
                <w:szCs w:val="28"/>
              </w:rPr>
              <w:t>тыс. рублей;</w:t>
            </w:r>
          </w:p>
          <w:p w:rsidR="001856A3" w:rsidRPr="006B6E2B" w:rsidRDefault="0060404D" w:rsidP="00FE24DE">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w:t>
            </w:r>
            <w:r w:rsidR="00CC4ADF" w:rsidRPr="006B6E2B">
              <w:rPr>
                <w:rFonts w:ascii="Times New Roman" w:hAnsi="Times New Roman" w:cs="Times New Roman"/>
                <w:sz w:val="28"/>
                <w:szCs w:val="28"/>
              </w:rPr>
              <w:t>2024 год –</w:t>
            </w:r>
            <w:r w:rsidR="00887337" w:rsidRPr="006B6E2B">
              <w:rPr>
                <w:rFonts w:ascii="Times New Roman" w:hAnsi="Times New Roman" w:cs="Times New Roman"/>
                <w:sz w:val="28"/>
                <w:szCs w:val="28"/>
              </w:rPr>
              <w:t xml:space="preserve"> </w:t>
            </w:r>
            <w:r w:rsidR="002E38DC" w:rsidRPr="006B6E2B">
              <w:rPr>
                <w:rFonts w:ascii="Times New Roman" w:hAnsi="Times New Roman" w:cs="Times New Roman"/>
                <w:sz w:val="28"/>
                <w:szCs w:val="28"/>
              </w:rPr>
              <w:t>35 328,081</w:t>
            </w:r>
            <w:r w:rsidR="00887337" w:rsidRPr="006B6E2B">
              <w:rPr>
                <w:rFonts w:ascii="Times New Roman" w:hAnsi="Times New Roman" w:cs="Times New Roman"/>
                <w:sz w:val="28"/>
                <w:szCs w:val="28"/>
              </w:rPr>
              <w:t xml:space="preserve"> тыс. рублей</w:t>
            </w:r>
            <w:r w:rsidR="001856A3" w:rsidRPr="006B6E2B">
              <w:rPr>
                <w:rFonts w:ascii="Times New Roman" w:hAnsi="Times New Roman" w:cs="Times New Roman"/>
                <w:sz w:val="28"/>
                <w:szCs w:val="28"/>
              </w:rPr>
              <w:t>;</w:t>
            </w:r>
          </w:p>
          <w:p w:rsidR="00CC4ADF" w:rsidRPr="006B6E2B" w:rsidRDefault="001856A3" w:rsidP="000D282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 xml:space="preserve">на 2025 год – </w:t>
            </w:r>
            <w:r w:rsidR="00EF630D" w:rsidRPr="006B6E2B">
              <w:rPr>
                <w:rFonts w:ascii="Times New Roman" w:hAnsi="Times New Roman" w:cs="Times New Roman"/>
                <w:sz w:val="28"/>
                <w:szCs w:val="28"/>
              </w:rPr>
              <w:t xml:space="preserve">36 478,081 </w:t>
            </w:r>
            <w:r w:rsidRPr="006B6E2B">
              <w:rPr>
                <w:rFonts w:ascii="Times New Roman" w:hAnsi="Times New Roman" w:cs="Times New Roman"/>
                <w:sz w:val="28"/>
                <w:szCs w:val="28"/>
              </w:rPr>
              <w:t>тыс. рублей</w:t>
            </w:r>
            <w:r w:rsidR="00CC4ADF" w:rsidRPr="006B6E2B">
              <w:rPr>
                <w:rFonts w:ascii="Times New Roman" w:hAnsi="Times New Roman" w:cs="Times New Roman"/>
                <w:sz w:val="28"/>
                <w:szCs w:val="28"/>
              </w:rPr>
              <w:t xml:space="preserve"> </w:t>
            </w:r>
          </w:p>
        </w:tc>
      </w:tr>
      <w:tr w:rsidR="0096004A" w:rsidRPr="006B6E2B" w:rsidTr="0053647B">
        <w:tc>
          <w:tcPr>
            <w:tcW w:w="3175" w:type="dxa"/>
          </w:tcPr>
          <w:p w:rsidR="0096004A" w:rsidRPr="006B6E2B" w:rsidRDefault="0096004A" w:rsidP="00746DD9">
            <w:pPr>
              <w:pStyle w:val="ConsPlusNormal"/>
              <w:rPr>
                <w:rFonts w:ascii="Times New Roman" w:hAnsi="Times New Roman" w:cs="Times New Roman"/>
                <w:sz w:val="28"/>
                <w:szCs w:val="28"/>
              </w:rPr>
            </w:pPr>
            <w:r w:rsidRPr="006B6E2B">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6004A" w:rsidRPr="006B6E2B" w:rsidRDefault="0096004A" w:rsidP="00746DD9">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отсутствует</w:t>
            </w:r>
          </w:p>
        </w:tc>
      </w:tr>
      <w:tr w:rsidR="00985443" w:rsidRPr="006B6E2B" w:rsidTr="00C90C49">
        <w:trPr>
          <w:trHeight w:val="2142"/>
        </w:trPr>
        <w:tc>
          <w:tcPr>
            <w:tcW w:w="3175" w:type="dxa"/>
          </w:tcPr>
          <w:p w:rsidR="00985443" w:rsidRPr="006B6E2B" w:rsidRDefault="00985443" w:rsidP="00692FF6">
            <w:pPr>
              <w:pStyle w:val="ConsPlusNormal"/>
              <w:rPr>
                <w:rFonts w:ascii="Times New Roman" w:hAnsi="Times New Roman" w:cs="Times New Roman"/>
                <w:sz w:val="28"/>
                <w:szCs w:val="28"/>
              </w:rPr>
            </w:pPr>
            <w:r w:rsidRPr="006B6E2B">
              <w:rPr>
                <w:rFonts w:ascii="Times New Roman" w:hAnsi="Times New Roman" w:cs="Times New Roman"/>
                <w:sz w:val="28"/>
                <w:szCs w:val="28"/>
              </w:rPr>
              <w:t>Ожидаемые результаты реализации подпрограммы</w:t>
            </w:r>
          </w:p>
        </w:tc>
        <w:tc>
          <w:tcPr>
            <w:tcW w:w="29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w:t>
            </w:r>
          </w:p>
        </w:tc>
        <w:tc>
          <w:tcPr>
            <w:tcW w:w="6066" w:type="dxa"/>
          </w:tcPr>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соответствие системы внутреннего государственного финансового контроля Курской области государственно признанным принципам;</w:t>
            </w:r>
          </w:p>
          <w:p w:rsidR="00985443" w:rsidRPr="006B6E2B" w:rsidRDefault="00985443" w:rsidP="00692FF6">
            <w:pPr>
              <w:pStyle w:val="ConsPlusNormal"/>
              <w:jc w:val="both"/>
              <w:rPr>
                <w:rFonts w:ascii="Times New Roman" w:hAnsi="Times New Roman" w:cs="Times New Roman"/>
                <w:sz w:val="28"/>
                <w:szCs w:val="28"/>
              </w:rPr>
            </w:pPr>
            <w:r w:rsidRPr="006B6E2B">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52550" w:rsidRPr="006B6E2B" w:rsidRDefault="00752550"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 Характеристика сферы 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основные проблемы в указанной сфере и прогноз ее развития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Сформулированные на период до 2018 года стратегические цели</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и</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задачи социально-экономического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 xml:space="preserve">Исходя из этого и в соответствии с Бюджетным </w:t>
      </w:r>
      <w:hyperlink r:id="rId50" w:history="1">
        <w:r w:rsidRPr="006B6E2B">
          <w:rPr>
            <w:rFonts w:ascii="Times New Roman" w:hAnsi="Times New Roman" w:cs="Times New Roman"/>
            <w:sz w:val="28"/>
            <w:szCs w:val="28"/>
          </w:rPr>
          <w:t>посланием</w:t>
        </w:r>
      </w:hyperlink>
      <w:r w:rsidRPr="006B6E2B">
        <w:rPr>
          <w:rFonts w:ascii="Times New Roman" w:hAnsi="Times New Roman" w:cs="Times New Roman"/>
          <w:sz w:val="28"/>
          <w:szCs w:val="28"/>
        </w:rPr>
        <w:t xml:space="preserve"> Президента Российской Федерации от 13.06.2013 </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О бюджетной политике в 2014 - 2016 годах</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hyperlink r:id="rId51" w:history="1">
        <w:r w:rsidR="0086346B" w:rsidRPr="006B6E2B">
          <w:rPr>
            <w:rFonts w:ascii="Times New Roman" w:hAnsi="Times New Roman" w:cs="Times New Roman"/>
            <w:sz w:val="28"/>
            <w:szCs w:val="28"/>
          </w:rPr>
          <w:t>р</w:t>
        </w:r>
        <w:r w:rsidRPr="006B6E2B">
          <w:rPr>
            <w:rFonts w:ascii="Times New Roman" w:hAnsi="Times New Roman" w:cs="Times New Roman"/>
            <w:sz w:val="28"/>
            <w:szCs w:val="28"/>
          </w:rPr>
          <w:t>аспоряжением</w:t>
        </w:r>
      </w:hyperlink>
      <w:r w:rsidRPr="006B6E2B">
        <w:rPr>
          <w:rFonts w:ascii="Times New Roman" w:hAnsi="Times New Roman" w:cs="Times New Roman"/>
          <w:sz w:val="28"/>
          <w:szCs w:val="28"/>
        </w:rPr>
        <w:t xml:space="preserve"> Правительства Российской Федерации от 30 декабря 2013 </w:t>
      </w:r>
      <w:r w:rsidR="008A2880" w:rsidRPr="006B6E2B">
        <w:rPr>
          <w:rFonts w:ascii="Times New Roman" w:hAnsi="Times New Roman" w:cs="Times New Roman"/>
          <w:sz w:val="28"/>
          <w:szCs w:val="28"/>
        </w:rPr>
        <w:t>года №</w:t>
      </w:r>
      <w:r w:rsidR="001B33B1" w:rsidRPr="006B6E2B">
        <w:rPr>
          <w:rFonts w:ascii="Times New Roman" w:hAnsi="Times New Roman" w:cs="Times New Roman"/>
          <w:sz w:val="28"/>
          <w:szCs w:val="28"/>
        </w:rPr>
        <w:t> </w:t>
      </w:r>
      <w:r w:rsidRPr="006B6E2B">
        <w:rPr>
          <w:rFonts w:ascii="Times New Roman" w:hAnsi="Times New Roman" w:cs="Times New Roman"/>
          <w:sz w:val="28"/>
          <w:szCs w:val="28"/>
        </w:rPr>
        <w:t xml:space="preserve">2593-р </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Об утверждении Программы повышения эффективности управления общественными (государственными и</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муниципальными) финансами на период до 2018 года</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 xml:space="preserve">, </w:t>
      </w:r>
      <w:hyperlink r:id="rId52" w:history="1">
        <w:r w:rsidRPr="006B6E2B">
          <w:rPr>
            <w:rFonts w:ascii="Times New Roman" w:hAnsi="Times New Roman" w:cs="Times New Roman"/>
            <w:sz w:val="28"/>
            <w:szCs w:val="28"/>
          </w:rPr>
          <w:t>постановлением</w:t>
        </w:r>
      </w:hyperlink>
      <w:r w:rsidRPr="006B6E2B">
        <w:rPr>
          <w:rFonts w:ascii="Times New Roman" w:hAnsi="Times New Roman" w:cs="Times New Roman"/>
          <w:sz w:val="28"/>
          <w:szCs w:val="28"/>
        </w:rPr>
        <w:t xml:space="preserve"> </w:t>
      </w:r>
      <w:r w:rsidRPr="006B6E2B">
        <w:rPr>
          <w:rFonts w:ascii="Times New Roman" w:hAnsi="Times New Roman" w:cs="Times New Roman"/>
          <w:sz w:val="28"/>
          <w:szCs w:val="28"/>
        </w:rPr>
        <w:lastRenderedPageBreak/>
        <w:t xml:space="preserve">Губернатора Курской области от 07.03.2014 </w:t>
      </w:r>
      <w:r w:rsidR="008A2880" w:rsidRPr="006B6E2B">
        <w:rPr>
          <w:rFonts w:ascii="Times New Roman" w:hAnsi="Times New Roman" w:cs="Times New Roman"/>
          <w:sz w:val="28"/>
          <w:szCs w:val="28"/>
        </w:rPr>
        <w:t>№</w:t>
      </w:r>
      <w:r w:rsidR="001B33B1" w:rsidRPr="006B6E2B">
        <w:rPr>
          <w:rFonts w:ascii="Times New Roman" w:hAnsi="Times New Roman" w:cs="Times New Roman"/>
          <w:sz w:val="28"/>
          <w:szCs w:val="28"/>
        </w:rPr>
        <w:t> </w:t>
      </w:r>
      <w:r w:rsidRPr="006B6E2B">
        <w:rPr>
          <w:rFonts w:ascii="Times New Roman" w:hAnsi="Times New Roman" w:cs="Times New Roman"/>
          <w:sz w:val="28"/>
          <w:szCs w:val="28"/>
        </w:rPr>
        <w:t xml:space="preserve">96-пг </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Об утверждении Плана мероприятий по реализации</w:t>
      </w:r>
      <w:proofErr w:type="gramEnd"/>
      <w:r w:rsidRPr="006B6E2B">
        <w:rPr>
          <w:rFonts w:ascii="Times New Roman" w:hAnsi="Times New Roman" w:cs="Times New Roman"/>
          <w:sz w:val="28"/>
          <w:szCs w:val="28"/>
        </w:rPr>
        <w:t xml:space="preserve"> </w:t>
      </w:r>
      <w:proofErr w:type="gramStart"/>
      <w:r w:rsidRPr="006B6E2B">
        <w:rPr>
          <w:rFonts w:ascii="Times New Roman" w:hAnsi="Times New Roman" w:cs="Times New Roman"/>
          <w:sz w:val="28"/>
          <w:szCs w:val="28"/>
        </w:rPr>
        <w:t xml:space="preserve">основных положений Бюджетного послания Президента Российской Федерации </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О бюджетной политике в 2014 - 2016 годах</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 распоряжением</w:t>
      </w:r>
      <w:r w:rsidR="0086346B" w:rsidRPr="006B6E2B">
        <w:rPr>
          <w:rFonts w:ascii="Times New Roman" w:hAnsi="Times New Roman" w:cs="Times New Roman"/>
          <w:sz w:val="28"/>
          <w:szCs w:val="28"/>
        </w:rPr>
        <w:t xml:space="preserve"> </w:t>
      </w:r>
      <w:r w:rsidRPr="006B6E2B">
        <w:rPr>
          <w:rFonts w:ascii="Times New Roman" w:hAnsi="Times New Roman" w:cs="Times New Roman"/>
          <w:sz w:val="28"/>
          <w:szCs w:val="28"/>
        </w:rPr>
        <w:t>Администрации</w:t>
      </w:r>
      <w:r w:rsidR="008A2880" w:rsidRPr="006B6E2B">
        <w:rPr>
          <w:rFonts w:ascii="Times New Roman" w:hAnsi="Times New Roman" w:cs="Times New Roman"/>
          <w:sz w:val="28"/>
          <w:szCs w:val="28"/>
        </w:rPr>
        <w:t xml:space="preserve"> Курской области</w:t>
      </w:r>
      <w:r w:rsidR="0086346B" w:rsidRPr="006B6E2B">
        <w:rPr>
          <w:rFonts w:ascii="Times New Roman" w:hAnsi="Times New Roman" w:cs="Times New Roman"/>
          <w:sz w:val="28"/>
          <w:szCs w:val="28"/>
        </w:rPr>
        <w:t xml:space="preserve"> </w:t>
      </w:r>
      <w:r w:rsidR="008A2880" w:rsidRPr="006B6E2B">
        <w:rPr>
          <w:rFonts w:ascii="Times New Roman" w:hAnsi="Times New Roman" w:cs="Times New Roman"/>
          <w:sz w:val="28"/>
          <w:szCs w:val="28"/>
        </w:rPr>
        <w:t>от</w:t>
      </w:r>
      <w:r w:rsidR="0086346B" w:rsidRPr="006B6E2B">
        <w:rPr>
          <w:rFonts w:ascii="Times New Roman" w:hAnsi="Times New Roman" w:cs="Times New Roman"/>
          <w:sz w:val="28"/>
          <w:szCs w:val="28"/>
        </w:rPr>
        <w:t xml:space="preserve"> </w:t>
      </w:r>
      <w:r w:rsidR="008A2880" w:rsidRPr="006B6E2B">
        <w:rPr>
          <w:rFonts w:ascii="Times New Roman" w:hAnsi="Times New Roman" w:cs="Times New Roman"/>
          <w:sz w:val="28"/>
          <w:szCs w:val="28"/>
        </w:rPr>
        <w:t>27.05.2014 №</w:t>
      </w:r>
      <w:r w:rsidR="001B33B1" w:rsidRPr="006B6E2B">
        <w:rPr>
          <w:rFonts w:ascii="Times New Roman" w:hAnsi="Times New Roman" w:cs="Times New Roman"/>
          <w:sz w:val="28"/>
          <w:szCs w:val="28"/>
        </w:rPr>
        <w:t> </w:t>
      </w:r>
      <w:r w:rsidRPr="006B6E2B">
        <w:rPr>
          <w:rFonts w:ascii="Times New Roman" w:hAnsi="Times New Roman" w:cs="Times New Roman"/>
          <w:sz w:val="28"/>
          <w:szCs w:val="28"/>
        </w:rPr>
        <w:t xml:space="preserve">384-ра </w:t>
      </w:r>
      <w:r w:rsidR="00CB5EA3" w:rsidRPr="006B6E2B">
        <w:rPr>
          <w:rFonts w:ascii="Times New Roman" w:hAnsi="Times New Roman" w:cs="Times New Roman"/>
          <w:sz w:val="28"/>
          <w:szCs w:val="28"/>
        </w:rPr>
        <w:t>«</w:t>
      </w:r>
      <w:r w:rsidRPr="006B6E2B">
        <w:rPr>
          <w:rFonts w:ascii="Times New Roman" w:hAnsi="Times New Roman" w:cs="Times New Roman"/>
          <w:sz w:val="28"/>
          <w:szCs w:val="28"/>
        </w:rPr>
        <w:t>Об утверждении Программы по повышению эффективности управления общественными финансами на период до 2018 года</w:t>
      </w:r>
      <w:r w:rsidR="00EC107F" w:rsidRPr="006B6E2B">
        <w:rPr>
          <w:rFonts w:ascii="Times New Roman" w:hAnsi="Times New Roman" w:cs="Times New Roman"/>
          <w:sz w:val="28"/>
          <w:szCs w:val="28"/>
        </w:rPr>
        <w:t>»</w:t>
      </w:r>
      <w:r w:rsidRPr="006B6E2B">
        <w:rPr>
          <w:rFonts w:ascii="Times New Roman" w:hAnsi="Times New Roman" w:cs="Times New Roman"/>
          <w:sz w:val="28"/>
          <w:szCs w:val="28"/>
        </w:rPr>
        <w:t xml:space="preserve"> утверждена </w:t>
      </w:r>
      <w:hyperlink r:id="rId53" w:history="1">
        <w:r w:rsidRPr="006B6E2B">
          <w:rPr>
            <w:rFonts w:ascii="Times New Roman" w:hAnsi="Times New Roman" w:cs="Times New Roman"/>
            <w:sz w:val="28"/>
            <w:szCs w:val="28"/>
          </w:rPr>
          <w:t>Программа</w:t>
        </w:r>
      </w:hyperlink>
      <w:r w:rsidRPr="006B6E2B">
        <w:rPr>
          <w:rFonts w:ascii="Times New Roman" w:hAnsi="Times New Roman" w:cs="Times New Roman"/>
          <w:sz w:val="28"/>
          <w:szCs w:val="28"/>
        </w:rPr>
        <w:t xml:space="preserve"> по повышению эффективности управления общественными финансами на период до 2018 года (далее - Программа по повышению эффективности управления общественными финансами).</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Организация выполнения мероприятий, сформулированных в</w:t>
      </w:r>
      <w:r w:rsidR="00C711A4" w:rsidRPr="006B6E2B">
        <w:rPr>
          <w:rFonts w:ascii="Times New Roman" w:hAnsi="Times New Roman" w:cs="Times New Roman"/>
          <w:sz w:val="28"/>
          <w:szCs w:val="28"/>
        </w:rPr>
        <w:t>  </w:t>
      </w:r>
      <w:hyperlink r:id="rId54" w:history="1">
        <w:r w:rsidRPr="006B6E2B">
          <w:rPr>
            <w:rFonts w:ascii="Times New Roman" w:hAnsi="Times New Roman" w:cs="Times New Roman"/>
            <w:sz w:val="28"/>
            <w:szCs w:val="28"/>
          </w:rPr>
          <w:t>Программе</w:t>
        </w:r>
      </w:hyperlink>
      <w:r w:rsidRPr="006B6E2B">
        <w:rPr>
          <w:rFonts w:ascii="Times New Roman" w:hAnsi="Times New Roman" w:cs="Times New Roman"/>
          <w:sz w:val="28"/>
          <w:szCs w:val="28"/>
        </w:rPr>
        <w:t xml:space="preserve"> по повышению эффективности управления общественными финансами (по вопросам, отнесенным к компетенции </w:t>
      </w:r>
      <w:r w:rsidR="00EB7871" w:rsidRPr="006B6E2B">
        <w:rPr>
          <w:rFonts w:ascii="Times New Roman" w:hAnsi="Times New Roman" w:cs="Times New Roman"/>
          <w:sz w:val="28"/>
          <w:szCs w:val="28"/>
        </w:rPr>
        <w:t xml:space="preserve">комитета </w:t>
      </w:r>
      <w:r w:rsidRPr="006B6E2B">
        <w:rPr>
          <w:rFonts w:ascii="Times New Roman" w:hAnsi="Times New Roman" w:cs="Times New Roman"/>
          <w:sz w:val="28"/>
          <w:szCs w:val="28"/>
        </w:rPr>
        <w:t>финансово-бюджетного контроля Курской области), будет осуществляться в</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значительной степени в рамках настоящей подпрограммы в соответствии с</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 xml:space="preserve">утвержденным планом реализации </w:t>
      </w:r>
      <w:hyperlink r:id="rId55" w:history="1">
        <w:r w:rsidRPr="006B6E2B">
          <w:rPr>
            <w:rFonts w:ascii="Times New Roman" w:hAnsi="Times New Roman" w:cs="Times New Roman"/>
            <w:sz w:val="28"/>
            <w:szCs w:val="28"/>
          </w:rPr>
          <w:t>Программы</w:t>
        </w:r>
      </w:hyperlink>
      <w:r w:rsidRPr="006B6E2B">
        <w:rPr>
          <w:rFonts w:ascii="Times New Roman" w:hAnsi="Times New Roman" w:cs="Times New Roman"/>
          <w:sz w:val="28"/>
          <w:szCs w:val="28"/>
        </w:rPr>
        <w:t xml:space="preserve"> по повышению эффективности управления общественными финансами.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Переход к программному бюджету и внедрение новых форм финансового обеспечения предоставления государственных услуг требуют 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условиях предельной ограниченности ресурсов актуальность оптимального расходования средств повышается. Критерием рационального использования ресурсов становится достижение результата при</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минимальных затратах, обеспечивающих заданное количество и</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качество государственных услуг.</w:t>
      </w: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Реализация задачи эффективного контроля использования бюджетных средств, в том числе при осуществлении закупок товаров, работ, услуг для</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нужд Курской области, позволит выявлять наименее эффективные расходы (направления (сферы) при использовании бюджетных средств, в</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целях принятия мер к оптимизации текущих расходов без нанесения ущерба конечному результату.</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Своевременное и качественное формирование отчетности об</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 этих условиях особое значение приобретает осуществление внутреннего государственного финансового </w:t>
      </w:r>
      <w:proofErr w:type="gramStart"/>
      <w:r w:rsidRPr="006B6E2B">
        <w:rPr>
          <w:rFonts w:ascii="Times New Roman" w:hAnsi="Times New Roman" w:cs="Times New Roman"/>
          <w:sz w:val="28"/>
          <w:szCs w:val="28"/>
        </w:rPr>
        <w:t>контроля за</w:t>
      </w:r>
      <w:proofErr w:type="gramEnd"/>
      <w:r w:rsidRPr="006B6E2B">
        <w:rPr>
          <w:rFonts w:ascii="Times New Roman" w:hAnsi="Times New Roman" w:cs="Times New Roman"/>
          <w:sz w:val="28"/>
          <w:szCs w:val="28"/>
        </w:rPr>
        <w:t xml:space="preserve"> достоверностью отчетности о реализации государственных программ, в том числе государственных заданий.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Создание условий для оптимизации расходных обязательств Курской области, помимо осуществления контрольных мероприятий, предполагает </w:t>
      </w:r>
      <w:r w:rsidRPr="006B6E2B">
        <w:rPr>
          <w:rFonts w:ascii="Times New Roman" w:hAnsi="Times New Roman" w:cs="Times New Roman"/>
          <w:sz w:val="28"/>
          <w:szCs w:val="28"/>
        </w:rPr>
        <w:lastRenderedPageBreak/>
        <w:t>разработку нормативных и методических основ, организационное руководство в сфере осуществления внутреннего государственного финансового контроля.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Подпрограмма разработана в целях создания условий</w:t>
      </w:r>
      <w:r w:rsidR="00AF5153" w:rsidRPr="006B6E2B">
        <w:rPr>
          <w:rFonts w:ascii="Times New Roman" w:hAnsi="Times New Roman" w:cs="Times New Roman"/>
          <w:sz w:val="28"/>
          <w:szCs w:val="28"/>
        </w:rPr>
        <w:br/>
      </w:r>
      <w:r w:rsidRPr="006B6E2B">
        <w:rPr>
          <w:rFonts w:ascii="Times New Roman" w:hAnsi="Times New Roman" w:cs="Times New Roman"/>
          <w:sz w:val="28"/>
          <w:szCs w:val="28"/>
        </w:rPr>
        <w:t>для</w:t>
      </w:r>
      <w:r w:rsidR="00AF5153" w:rsidRPr="006B6E2B">
        <w:rPr>
          <w:rFonts w:ascii="Times New Roman" w:hAnsi="Times New Roman" w:cs="Times New Roman"/>
          <w:sz w:val="28"/>
          <w:szCs w:val="28"/>
        </w:rPr>
        <w:t xml:space="preserve"> </w:t>
      </w:r>
      <w:r w:rsidRPr="006B6E2B">
        <w:rPr>
          <w:rFonts w:ascii="Times New Roman" w:hAnsi="Times New Roman" w:cs="Times New Roman"/>
          <w:sz w:val="28"/>
          <w:szCs w:val="28"/>
        </w:rPr>
        <w:t>эффективного и ответственного управления региональными</w:t>
      </w:r>
      <w:r w:rsidR="00AF5153" w:rsidRPr="006B6E2B">
        <w:rPr>
          <w:rFonts w:ascii="Times New Roman" w:hAnsi="Times New Roman" w:cs="Times New Roman"/>
          <w:sz w:val="28"/>
          <w:szCs w:val="28"/>
        </w:rPr>
        <w:br/>
      </w:r>
      <w:r w:rsidRPr="006B6E2B">
        <w:rPr>
          <w:rFonts w:ascii="Times New Roman" w:hAnsi="Times New Roman" w:cs="Times New Roman"/>
          <w:sz w:val="28"/>
          <w:szCs w:val="28"/>
        </w:rPr>
        <w:t>и</w:t>
      </w:r>
      <w:r w:rsidR="00AF5153" w:rsidRPr="006B6E2B">
        <w:rPr>
          <w:rFonts w:ascii="Times New Roman" w:hAnsi="Times New Roman" w:cs="Times New Roman"/>
          <w:sz w:val="28"/>
          <w:szCs w:val="28"/>
        </w:rPr>
        <w:t xml:space="preserve"> </w:t>
      </w:r>
      <w:r w:rsidRPr="006B6E2B">
        <w:rPr>
          <w:rFonts w:ascii="Times New Roman" w:hAnsi="Times New Roman" w:cs="Times New Roman"/>
          <w:sz w:val="28"/>
          <w:szCs w:val="28"/>
        </w:rPr>
        <w:t>муниципальными финансами и повышения устойчивости бюджетов Курской области и эффективности бюджетных расходов.</w:t>
      </w:r>
    </w:p>
    <w:p w:rsidR="009C760E" w:rsidRPr="006B6E2B" w:rsidRDefault="009C760E" w:rsidP="00692FF6">
      <w:pPr>
        <w:pStyle w:val="ConsPlusNormal"/>
        <w:ind w:firstLine="709"/>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II. Приоритеты государственной политики в сфере реализации</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подпрограммы, цели, задачи и показатели достижения целей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и решения задач, описание основных ожидаемых конечных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результатов подпрограммы, сроков и контрольных этапов</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Основными приоритетами государственной политики в сфере реализации подпрограммы являются: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развитие эффективной системы внутреннего государственного финансового контроля</w:t>
      </w:r>
      <w:r w:rsidR="005625E0" w:rsidRPr="006B6E2B">
        <w:rPr>
          <w:rFonts w:ascii="Times New Roman" w:hAnsi="Times New Roman" w:cs="Times New Roman"/>
          <w:sz w:val="28"/>
          <w:szCs w:val="28"/>
        </w:rPr>
        <w:t>.</w:t>
      </w:r>
    </w:p>
    <w:p w:rsidR="009F47B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Целью подпрограммы является </w:t>
      </w:r>
      <w:r w:rsidR="009F47B5" w:rsidRPr="006B6E2B">
        <w:rPr>
          <w:rFonts w:ascii="Times New Roman" w:eastAsiaTheme="minorHAnsi" w:hAnsi="Times New Roman" w:cs="Times New Roman"/>
          <w:sz w:val="28"/>
          <w:szCs w:val="28"/>
          <w:lang w:eastAsia="en-US"/>
        </w:rPr>
        <w:t xml:space="preserve">обеспечение </w:t>
      </w:r>
      <w:proofErr w:type="gramStart"/>
      <w:r w:rsidR="009F47B5" w:rsidRPr="006B6E2B">
        <w:rPr>
          <w:rFonts w:ascii="Times New Roman" w:eastAsiaTheme="minorHAnsi" w:hAnsi="Times New Roman" w:cs="Times New Roman"/>
          <w:sz w:val="28"/>
          <w:szCs w:val="28"/>
          <w:lang w:eastAsia="en-US"/>
        </w:rPr>
        <w:t>контроля за</w:t>
      </w:r>
      <w:proofErr w:type="gramEnd"/>
      <w:r w:rsidR="009F47B5" w:rsidRPr="006B6E2B">
        <w:rPr>
          <w:rFonts w:ascii="Times New Roman" w:eastAsiaTheme="minorHAnsi" w:hAnsi="Times New Roman" w:cs="Times New Roman"/>
          <w:sz w:val="28"/>
          <w:szCs w:val="28"/>
          <w:lang w:eastAsia="en-US"/>
        </w:rPr>
        <w:t xml:space="preserve"> соблюдением бюджетного законодательства</w:t>
      </w:r>
      <w:r w:rsidR="009F47B5" w:rsidRPr="006B6E2B">
        <w:rPr>
          <w:rFonts w:ascii="Times New Roman" w:hAnsi="Times New Roman" w:cs="Times New Roman"/>
          <w:sz w:val="28"/>
          <w:szCs w:val="28"/>
        </w:rPr>
        <w:t xml:space="preserve"> </w:t>
      </w:r>
      <w:r w:rsidR="009F47B5" w:rsidRPr="006B6E2B">
        <w:rPr>
          <w:rFonts w:ascii="Times New Roman" w:eastAsiaTheme="minorHAnsi" w:hAnsi="Times New Roman" w:cs="Times New Roman"/>
          <w:sz w:val="28"/>
          <w:szCs w:val="28"/>
          <w:lang w:eastAsia="en-US"/>
        </w:rPr>
        <w:t>и законодательства в сфере закупок товаров, работ, услуг для обеспечения государственных и муниципальных нужд Курской области.</w:t>
      </w:r>
    </w:p>
    <w:p w:rsidR="003E2094"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Для достижения указанной цели необ</w:t>
      </w:r>
      <w:r w:rsidR="00B378C8" w:rsidRPr="006B6E2B">
        <w:rPr>
          <w:rFonts w:ascii="Times New Roman" w:hAnsi="Times New Roman" w:cs="Times New Roman"/>
          <w:sz w:val="28"/>
          <w:szCs w:val="28"/>
        </w:rPr>
        <w:t>ходимо решить следующие задачи:</w:t>
      </w:r>
    </w:p>
    <w:p w:rsidR="003E2094" w:rsidRPr="006B6E2B" w:rsidRDefault="003E2094"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6B6E2B" w:rsidRDefault="003E2094"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развитие системы внутреннего госуда</w:t>
      </w:r>
      <w:r w:rsidR="003974C6" w:rsidRPr="006B6E2B">
        <w:rPr>
          <w:rFonts w:ascii="Times New Roman" w:hAnsi="Times New Roman" w:cs="Times New Roman"/>
          <w:sz w:val="28"/>
          <w:szCs w:val="28"/>
        </w:rPr>
        <w:t>рственного финансового контроля.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Решение поставленных задач требует принятия нормативно-правовых актов, регулирующих правоотношения в сфере осуществления внутреннего государственного финансового контроля, проведение организационных мероприятий с целью обеспечения деятельности </w:t>
      </w:r>
      <w:r w:rsidR="00245127" w:rsidRPr="006B6E2B">
        <w:rPr>
          <w:rFonts w:ascii="Times New Roman" w:hAnsi="Times New Roman" w:cs="Times New Roman"/>
          <w:sz w:val="28"/>
          <w:szCs w:val="28"/>
        </w:rPr>
        <w:t xml:space="preserve">комитета </w:t>
      </w:r>
      <w:r w:rsidRPr="006B6E2B">
        <w:rPr>
          <w:rFonts w:ascii="Times New Roman" w:hAnsi="Times New Roman" w:cs="Times New Roman"/>
          <w:sz w:val="28"/>
          <w:szCs w:val="28"/>
        </w:rPr>
        <w:t>финансово-бюджетного контроля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Вышеназванные мероприятия должны привести </w:t>
      </w:r>
      <w:proofErr w:type="gramStart"/>
      <w:r w:rsidRPr="006B6E2B">
        <w:rPr>
          <w:rFonts w:ascii="Times New Roman" w:hAnsi="Times New Roman" w:cs="Times New Roman"/>
          <w:sz w:val="28"/>
          <w:szCs w:val="28"/>
        </w:rPr>
        <w:t>к</w:t>
      </w:r>
      <w:proofErr w:type="gramEnd"/>
      <w:r w:rsidRPr="006B6E2B">
        <w:rPr>
          <w:rFonts w:ascii="Times New Roman" w:hAnsi="Times New Roman" w:cs="Times New Roman"/>
          <w:sz w:val="28"/>
          <w:szCs w:val="28"/>
        </w:rPr>
        <w:t>:</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повышению устойчивости бюджетной системы Курской области к</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различным негативным факторам развития экономики.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Ожидаемыми основными результатами реализации подпрограммы являются создание системы внутреннего государственного финансового </w:t>
      </w:r>
      <w:r w:rsidRPr="006B6E2B">
        <w:rPr>
          <w:rFonts w:ascii="Times New Roman" w:hAnsi="Times New Roman" w:cs="Times New Roman"/>
          <w:sz w:val="28"/>
          <w:szCs w:val="28"/>
        </w:rPr>
        <w:lastRenderedPageBreak/>
        <w:t>контроля Курской области, соответствующей государственно признанным принципам; 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 повышение качества организации исполнения областного бюджета; сокращение нарушений условий предоставления межбюджетных трансфертов из областного бюджета.</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 учетом специфики подпрограммы для измерения ее результатов будут использоваться не только и не столько количественные индикаторы, сколько качественные оценки, основанные на международных принципах и</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стандартах.</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Целевыми индикаторами и показателями подпрограммы являются: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исполнение </w:t>
      </w:r>
      <w:r w:rsidR="00245127" w:rsidRPr="006B6E2B">
        <w:rPr>
          <w:rFonts w:ascii="Times New Roman" w:hAnsi="Times New Roman" w:cs="Times New Roman"/>
          <w:sz w:val="28"/>
          <w:szCs w:val="28"/>
        </w:rPr>
        <w:t>плана контрольных мероприятий комитета</w:t>
      </w:r>
      <w:r w:rsidRPr="006B6E2B">
        <w:rPr>
          <w:rFonts w:ascii="Times New Roman" w:hAnsi="Times New Roman" w:cs="Times New Roman"/>
          <w:sz w:val="28"/>
          <w:szCs w:val="28"/>
        </w:rPr>
        <w:t xml:space="preserve"> финансово-бюджетного контроля Курской области на соответствующий год;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56" w:history="1">
        <w:proofErr w:type="spellStart"/>
        <w:r w:rsidRPr="006B6E2B">
          <w:rPr>
            <w:rFonts w:ascii="Times New Roman" w:hAnsi="Times New Roman" w:cs="Times New Roman"/>
            <w:sz w:val="28"/>
            <w:szCs w:val="28"/>
          </w:rPr>
          <w:t>КоАП</w:t>
        </w:r>
        <w:proofErr w:type="spellEnd"/>
      </w:hyperlink>
      <w:r w:rsidRPr="006B6E2B">
        <w:rPr>
          <w:rFonts w:ascii="Times New Roman" w:hAnsi="Times New Roman" w:cs="Times New Roman"/>
          <w:sz w:val="28"/>
          <w:szCs w:val="28"/>
        </w:rPr>
        <w:t xml:space="preserve"> РФ;</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 сфере закупок);</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 которым выявлены нарушения, являющиеся основанием для приме</w:t>
      </w:r>
      <w:r w:rsidR="00623308" w:rsidRPr="006B6E2B">
        <w:rPr>
          <w:rFonts w:ascii="Times New Roman" w:hAnsi="Times New Roman" w:cs="Times New Roman"/>
          <w:sz w:val="28"/>
          <w:szCs w:val="28"/>
        </w:rPr>
        <w:t>нения бюджетных мер принуждения;</w:t>
      </w:r>
    </w:p>
    <w:p w:rsidR="00623308" w:rsidRPr="006B6E2B" w:rsidRDefault="00623308"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 плановых проверок (ревизий).</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6B6E2B">
          <w:rPr>
            <w:rFonts w:ascii="Times New Roman" w:hAnsi="Times New Roman" w:cs="Times New Roman"/>
            <w:sz w:val="28"/>
            <w:szCs w:val="28"/>
          </w:rPr>
          <w:t xml:space="preserve">приложении </w:t>
        </w:r>
        <w:r w:rsidR="008A2880" w:rsidRPr="006B6E2B">
          <w:rPr>
            <w:rFonts w:ascii="Times New Roman" w:hAnsi="Times New Roman" w:cs="Times New Roman"/>
            <w:sz w:val="28"/>
            <w:szCs w:val="28"/>
          </w:rPr>
          <w:t>№</w:t>
        </w:r>
        <w:r w:rsidR="001B33B1" w:rsidRPr="006B6E2B">
          <w:rPr>
            <w:rFonts w:ascii="Times New Roman" w:hAnsi="Times New Roman" w:cs="Times New Roman"/>
            <w:sz w:val="28"/>
            <w:szCs w:val="28"/>
          </w:rPr>
          <w:t> </w:t>
        </w:r>
        <w:r w:rsidRPr="006B6E2B">
          <w:rPr>
            <w:rFonts w:ascii="Times New Roman" w:hAnsi="Times New Roman" w:cs="Times New Roman"/>
            <w:sz w:val="28"/>
            <w:szCs w:val="28"/>
          </w:rPr>
          <w:t>1</w:t>
        </w:r>
      </w:hyperlink>
      <w:r w:rsidRPr="006B6E2B">
        <w:rPr>
          <w:rFonts w:ascii="Times New Roman" w:hAnsi="Times New Roman" w:cs="Times New Roman"/>
          <w:sz w:val="28"/>
          <w:szCs w:val="28"/>
        </w:rPr>
        <w:t xml:space="preserve"> к Программе.</w:t>
      </w:r>
    </w:p>
    <w:p w:rsidR="005C5305" w:rsidRPr="006B6E2B" w:rsidRDefault="00AF7EE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Подпрограмму предполагается реализовывать в 2015 - 202</w:t>
      </w:r>
      <w:r w:rsidR="00DF63D4"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w:t>
      </w:r>
    </w:p>
    <w:p w:rsidR="00AF7EE6" w:rsidRPr="006B6E2B" w:rsidRDefault="00AF7EE6" w:rsidP="00692FF6">
      <w:pPr>
        <w:ind w:firstLine="709"/>
        <w:jc w:val="both"/>
        <w:rPr>
          <w:sz w:val="28"/>
          <w:szCs w:val="28"/>
        </w:rPr>
      </w:pPr>
      <w:r w:rsidRPr="006B6E2B">
        <w:rPr>
          <w:sz w:val="28"/>
          <w:szCs w:val="28"/>
          <w:lang w:val="en-US"/>
        </w:rPr>
        <w:t>I</w:t>
      </w:r>
      <w:r w:rsidRPr="006B6E2B">
        <w:rPr>
          <w:sz w:val="28"/>
          <w:szCs w:val="28"/>
        </w:rPr>
        <w:t xml:space="preserve"> этап: 2015 - 2020 годы,</w:t>
      </w:r>
    </w:p>
    <w:p w:rsidR="00AF7EE6" w:rsidRPr="006B6E2B" w:rsidRDefault="00AF7EE6"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xml:space="preserve"> этап: 2021 - 202</w:t>
      </w:r>
      <w:r w:rsidR="00DF63D4"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0061CC" w:rsidRPr="006B6E2B" w:rsidRDefault="000061CC" w:rsidP="00692FF6">
      <w:pPr>
        <w:pStyle w:val="ConsPlusNormal"/>
        <w:ind w:firstLine="709"/>
        <w:jc w:val="both"/>
        <w:rPr>
          <w:rFonts w:ascii="Times New Roman" w:hAnsi="Times New Roman" w:cs="Times New Roman"/>
          <w:sz w:val="28"/>
          <w:szCs w:val="28"/>
        </w:rPr>
      </w:pPr>
    </w:p>
    <w:p w:rsidR="005C5305" w:rsidRPr="006B6E2B" w:rsidRDefault="005C5305" w:rsidP="00C711A4">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III. Характеристика </w:t>
      </w:r>
      <w:r w:rsidR="00C711A4"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ведомственные целевые программы не</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реализуются.</w:t>
      </w:r>
    </w:p>
    <w:p w:rsidR="00485093"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Основные мероприятия подпрограммы предусматривают комплекс взаимосвязанных мер, направленных на достижение цел</w:t>
      </w:r>
      <w:r w:rsidR="003E2094" w:rsidRPr="006B6E2B">
        <w:rPr>
          <w:rFonts w:ascii="Times New Roman" w:hAnsi="Times New Roman" w:cs="Times New Roman"/>
          <w:sz w:val="28"/>
          <w:szCs w:val="28"/>
        </w:rPr>
        <w:t>и</w:t>
      </w:r>
      <w:r w:rsidRPr="006B6E2B">
        <w:rPr>
          <w:rFonts w:ascii="Times New Roman" w:hAnsi="Times New Roman" w:cs="Times New Roman"/>
          <w:sz w:val="28"/>
          <w:szCs w:val="28"/>
        </w:rPr>
        <w:t xml:space="preserve"> подпрограммы, а</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 xml:space="preserve">также наиболее важных задач, обеспечивающих исполнение расходных обязательств Курской области при сохранении долгосрочной </w:t>
      </w:r>
      <w:r w:rsidRPr="006B6E2B">
        <w:rPr>
          <w:rFonts w:ascii="Times New Roman" w:hAnsi="Times New Roman" w:cs="Times New Roman"/>
          <w:sz w:val="28"/>
          <w:szCs w:val="28"/>
        </w:rPr>
        <w:lastRenderedPageBreak/>
        <w:t>сбалансированности и устойчивости бюджетной системы Курской области, с</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учетом повышения эффективности использования бюджетных средств</w:t>
      </w:r>
      <w:r w:rsidR="00485093" w:rsidRPr="006B6E2B">
        <w:rPr>
          <w:rFonts w:ascii="Times New Roman" w:hAnsi="Times New Roman" w:cs="Times New Roman"/>
          <w:sz w:val="28"/>
          <w:szCs w:val="28"/>
        </w:rPr>
        <w:t>.</w:t>
      </w:r>
    </w:p>
    <w:p w:rsidR="005C5305" w:rsidRPr="006B6E2B" w:rsidRDefault="00485093"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подпрограммы реализуются следующие основные мероприятия: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развитие системы внутреннего государственного финансового контроля;</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обеспечение деятельности и выполнения функций </w:t>
      </w:r>
      <w:r w:rsidR="00245127" w:rsidRPr="006B6E2B">
        <w:rPr>
          <w:rFonts w:ascii="Times New Roman" w:hAnsi="Times New Roman" w:cs="Times New Roman"/>
          <w:sz w:val="28"/>
          <w:szCs w:val="28"/>
        </w:rPr>
        <w:t xml:space="preserve">комитета </w:t>
      </w:r>
      <w:r w:rsidRPr="006B6E2B">
        <w:rPr>
          <w:rFonts w:ascii="Times New Roman" w:hAnsi="Times New Roman" w:cs="Times New Roman"/>
          <w:sz w:val="28"/>
          <w:szCs w:val="28"/>
        </w:rPr>
        <w:t>финансово-бюджетного контроля Курской области.</w:t>
      </w:r>
    </w:p>
    <w:p w:rsidR="005C5305" w:rsidRPr="006B6E2B" w:rsidRDefault="004D7987"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Реализация </w:t>
      </w:r>
      <w:r w:rsidR="00C711A4"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будет осуществляться в 2015 - 202</w:t>
      </w:r>
      <w:r w:rsidR="0032644C"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в два этапа (</w:t>
      </w:r>
      <w:r w:rsidRPr="006B6E2B">
        <w:rPr>
          <w:rFonts w:ascii="Times New Roman" w:hAnsi="Times New Roman" w:cs="Times New Roman"/>
          <w:sz w:val="28"/>
          <w:szCs w:val="28"/>
          <w:lang w:val="en-US"/>
        </w:rPr>
        <w:t>I</w:t>
      </w:r>
      <w:r w:rsidRPr="006B6E2B">
        <w:rPr>
          <w:rFonts w:ascii="Times New Roman" w:hAnsi="Times New Roman" w:cs="Times New Roman"/>
          <w:sz w:val="28"/>
          <w:szCs w:val="28"/>
        </w:rPr>
        <w:t xml:space="preserve"> этап: 2015 - 2020 годы, </w:t>
      </w:r>
      <w:r w:rsidRPr="006B6E2B">
        <w:rPr>
          <w:rFonts w:ascii="Times New Roman" w:hAnsi="Times New Roman" w:cs="Times New Roman"/>
          <w:sz w:val="28"/>
          <w:szCs w:val="28"/>
          <w:lang w:val="en-US"/>
        </w:rPr>
        <w:t>II</w:t>
      </w:r>
      <w:r w:rsidRPr="006B6E2B">
        <w:rPr>
          <w:rFonts w:ascii="Times New Roman" w:hAnsi="Times New Roman" w:cs="Times New Roman"/>
          <w:sz w:val="28"/>
          <w:szCs w:val="28"/>
        </w:rPr>
        <w:t> этап: 2021 - 202</w:t>
      </w:r>
      <w:r w:rsidR="0032644C"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Исполнителем </w:t>
      </w:r>
      <w:r w:rsidR="00C711A4" w:rsidRPr="006B6E2B">
        <w:rPr>
          <w:rFonts w:ascii="Times New Roman" w:hAnsi="Times New Roman" w:cs="Times New Roman"/>
          <w:sz w:val="28"/>
          <w:szCs w:val="28"/>
        </w:rPr>
        <w:t>структурных элементов</w:t>
      </w:r>
      <w:r w:rsidRPr="006B6E2B">
        <w:rPr>
          <w:rFonts w:ascii="Times New Roman" w:hAnsi="Times New Roman" w:cs="Times New Roman"/>
          <w:sz w:val="28"/>
          <w:szCs w:val="28"/>
        </w:rPr>
        <w:t xml:space="preserve"> подпрограммы является </w:t>
      </w:r>
      <w:r w:rsidR="00245127" w:rsidRPr="006B6E2B">
        <w:rPr>
          <w:rFonts w:ascii="Times New Roman" w:hAnsi="Times New Roman" w:cs="Times New Roman"/>
          <w:sz w:val="28"/>
          <w:szCs w:val="28"/>
        </w:rPr>
        <w:t xml:space="preserve">комитет </w:t>
      </w:r>
      <w:r w:rsidRPr="006B6E2B">
        <w:rPr>
          <w:rFonts w:ascii="Times New Roman" w:hAnsi="Times New Roman" w:cs="Times New Roman"/>
          <w:sz w:val="28"/>
          <w:szCs w:val="28"/>
        </w:rPr>
        <w:t>финансово-бюджетного контроля Курской области.</w:t>
      </w:r>
    </w:p>
    <w:p w:rsidR="00FC49C3" w:rsidRPr="006B6E2B" w:rsidRDefault="00FC49C3"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IV. Характеристика мер государственного регулирования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proofErr w:type="gramStart"/>
      <w:r w:rsidRPr="006B6E2B">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сфере регулирования бюджетных правоотношений в части осуществления внутреннего государственного финансового контроля на территории Курской области, а также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roofErr w:type="gramEnd"/>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с</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1B0E7D" w:rsidRPr="006B6E2B" w:rsidRDefault="00B021B8" w:rsidP="00692FF6">
      <w:pPr>
        <w:pStyle w:val="ConsPlusNormal"/>
        <w:ind w:firstLine="709"/>
        <w:jc w:val="both"/>
        <w:rPr>
          <w:rFonts w:ascii="Times New Roman" w:hAnsi="Times New Roman" w:cs="Times New Roman"/>
          <w:sz w:val="28"/>
          <w:szCs w:val="28"/>
        </w:rPr>
      </w:pPr>
      <w:hyperlink w:anchor="P1786" w:history="1">
        <w:r w:rsidR="001B0E7D" w:rsidRPr="006B6E2B">
          <w:rPr>
            <w:rFonts w:ascii="Times New Roman" w:hAnsi="Times New Roman" w:cs="Times New Roman"/>
            <w:sz w:val="28"/>
            <w:szCs w:val="28"/>
          </w:rPr>
          <w:t>Сведения</w:t>
        </w:r>
      </w:hyperlink>
      <w:r w:rsidR="001B0E7D" w:rsidRPr="006B6E2B">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1B33B1" w:rsidRPr="006B6E2B">
        <w:rPr>
          <w:rFonts w:ascii="Times New Roman" w:hAnsi="Times New Roman" w:cs="Times New Roman"/>
          <w:sz w:val="28"/>
          <w:szCs w:val="28"/>
        </w:rPr>
        <w:t> </w:t>
      </w:r>
      <w:r w:rsidR="001B0E7D" w:rsidRPr="006B6E2B">
        <w:rPr>
          <w:rFonts w:ascii="Times New Roman" w:hAnsi="Times New Roman" w:cs="Times New Roman"/>
          <w:sz w:val="28"/>
          <w:szCs w:val="28"/>
        </w:rPr>
        <w:t>4 к Программе.</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 Прогноз сводных показателей государственных заданий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по этапам реализации подпрограммы</w:t>
      </w:r>
    </w:p>
    <w:p w:rsidR="00C711A4" w:rsidRPr="006B6E2B" w:rsidRDefault="00C711A4"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VI. Характеристика </w:t>
      </w:r>
      <w:r w:rsidR="00C711A4" w:rsidRPr="006B6E2B">
        <w:rPr>
          <w:rFonts w:ascii="Times New Roman" w:hAnsi="Times New Roman" w:cs="Times New Roman"/>
          <w:sz w:val="28"/>
          <w:szCs w:val="28"/>
        </w:rPr>
        <w:t>структурных элементов подпрограммы</w:t>
      </w:r>
      <w:r w:rsidRPr="006B6E2B">
        <w:rPr>
          <w:rFonts w:ascii="Times New Roman" w:hAnsi="Times New Roman" w:cs="Times New Roman"/>
          <w:sz w:val="28"/>
          <w:szCs w:val="28"/>
        </w:rPr>
        <w:t>, реализуемых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муниципальными образованиями Курской области</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Муниципальные образования Курской области не участвуют </w:t>
      </w:r>
      <w:r w:rsidRPr="006B6E2B">
        <w:rPr>
          <w:rFonts w:ascii="Times New Roman" w:hAnsi="Times New Roman" w:cs="Times New Roman"/>
          <w:sz w:val="28"/>
          <w:szCs w:val="28"/>
        </w:rPr>
        <w:lastRenderedPageBreak/>
        <w:t>в</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VII. Информация об участии предприятий и организаций</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независимо от их организационно-правовых форм и форм</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собственности, а также </w:t>
      </w:r>
      <w:proofErr w:type="gramStart"/>
      <w:r w:rsidRPr="006B6E2B">
        <w:rPr>
          <w:rFonts w:ascii="Times New Roman" w:hAnsi="Times New Roman" w:cs="Times New Roman"/>
          <w:sz w:val="28"/>
          <w:szCs w:val="28"/>
        </w:rPr>
        <w:t>государственных</w:t>
      </w:r>
      <w:proofErr w:type="gramEnd"/>
      <w:r w:rsidRPr="006B6E2B">
        <w:rPr>
          <w:rFonts w:ascii="Times New Roman" w:hAnsi="Times New Roman" w:cs="Times New Roman"/>
          <w:sz w:val="28"/>
          <w:szCs w:val="28"/>
        </w:rPr>
        <w:t xml:space="preserve"> внебюджетных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фондов в реализации подпрограммы</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6B6E2B" w:rsidRDefault="005C5305" w:rsidP="00692FF6">
      <w:pPr>
        <w:pStyle w:val="ConsPlusNormal"/>
        <w:ind w:firstLine="540"/>
        <w:jc w:val="both"/>
        <w:rPr>
          <w:rFonts w:ascii="Times New Roman" w:hAnsi="Times New Roman" w:cs="Times New Roman"/>
          <w:sz w:val="28"/>
          <w:szCs w:val="28"/>
        </w:rPr>
      </w:pP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VIII. Обоснование объема финансовых ресурсов, необходимых</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для реализации подпрограммы</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Финансовые ресурсы, необходимые для реализации подпрограммы в</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2015 - 202</w:t>
      </w:r>
      <w:r w:rsidR="0032644C" w:rsidRPr="006B6E2B">
        <w:rPr>
          <w:rFonts w:ascii="Times New Roman" w:hAnsi="Times New Roman" w:cs="Times New Roman"/>
          <w:sz w:val="28"/>
          <w:szCs w:val="28"/>
        </w:rPr>
        <w:t>5</w:t>
      </w:r>
      <w:r w:rsidRPr="006B6E2B">
        <w:rPr>
          <w:rFonts w:ascii="Times New Roman" w:hAnsi="Times New Roman" w:cs="Times New Roman"/>
          <w:sz w:val="28"/>
          <w:szCs w:val="28"/>
        </w:rPr>
        <w:t xml:space="preserve"> годах, ежегодно утверждаются законом Курской области об</w:t>
      </w:r>
      <w:r w:rsidR="00C711A4" w:rsidRPr="006B6E2B">
        <w:rPr>
          <w:rFonts w:ascii="Times New Roman" w:hAnsi="Times New Roman" w:cs="Times New Roman"/>
          <w:sz w:val="28"/>
          <w:szCs w:val="28"/>
        </w:rPr>
        <w:t> </w:t>
      </w:r>
      <w:r w:rsidRPr="006B6E2B">
        <w:rPr>
          <w:rFonts w:ascii="Times New Roman" w:hAnsi="Times New Roman" w:cs="Times New Roman"/>
          <w:sz w:val="28"/>
          <w:szCs w:val="28"/>
        </w:rPr>
        <w:t>областном бюджете на очередной финансовый год и плановый период.</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BC2C23" w:rsidRPr="006B6E2B">
        <w:rPr>
          <w:rFonts w:ascii="Times New Roman" w:hAnsi="Times New Roman" w:cs="Times New Roman"/>
          <w:sz w:val="28"/>
          <w:szCs w:val="28"/>
        </w:rPr>
        <w:t>379 497,238</w:t>
      </w:r>
      <w:r w:rsidR="00B47535" w:rsidRPr="006B6E2B">
        <w:rPr>
          <w:rFonts w:ascii="Times New Roman" w:hAnsi="Times New Roman" w:cs="Times New Roman"/>
          <w:sz w:val="28"/>
          <w:szCs w:val="28"/>
        </w:rPr>
        <w:t xml:space="preserve"> </w:t>
      </w:r>
      <w:r w:rsidRPr="006B6E2B">
        <w:rPr>
          <w:rFonts w:ascii="Times New Roman" w:hAnsi="Times New Roman" w:cs="Times New Roman"/>
          <w:sz w:val="28"/>
          <w:szCs w:val="28"/>
        </w:rPr>
        <w:t>тыс. рублей</w:t>
      </w:r>
      <w:r w:rsidR="004D6287" w:rsidRPr="006B6E2B">
        <w:rPr>
          <w:rFonts w:ascii="Times New Roman" w:hAnsi="Times New Roman" w:cs="Times New Roman"/>
          <w:sz w:val="28"/>
          <w:szCs w:val="28"/>
        </w:rPr>
        <w:t>. Ресурсное обеспечение реализации подпрограммы по годам представлено в приложении № 5 к государственной программе.</w:t>
      </w:r>
    </w:p>
    <w:p w:rsidR="005C5305" w:rsidRPr="006B6E2B" w:rsidRDefault="005C5305" w:rsidP="00692FF6">
      <w:pPr>
        <w:pStyle w:val="ConsPlusNormal"/>
        <w:ind w:firstLine="540"/>
        <w:jc w:val="both"/>
        <w:rPr>
          <w:rFonts w:ascii="Times New Roman" w:hAnsi="Times New Roman" w:cs="Times New Roman"/>
          <w:sz w:val="28"/>
          <w:szCs w:val="28"/>
        </w:rPr>
      </w:pPr>
    </w:p>
    <w:p w:rsidR="00C711A4"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 xml:space="preserve">IX. Анализ рисков реализации подпрограммы </w:t>
      </w:r>
    </w:p>
    <w:p w:rsidR="005C5305" w:rsidRPr="006B6E2B" w:rsidRDefault="005C5305" w:rsidP="00692FF6">
      <w:pPr>
        <w:pStyle w:val="ConsPlusNormal"/>
        <w:jc w:val="center"/>
        <w:rPr>
          <w:rFonts w:ascii="Times New Roman" w:hAnsi="Times New Roman" w:cs="Times New Roman"/>
          <w:sz w:val="28"/>
          <w:szCs w:val="28"/>
        </w:rPr>
      </w:pPr>
      <w:r w:rsidRPr="006B6E2B">
        <w:rPr>
          <w:rFonts w:ascii="Times New Roman" w:hAnsi="Times New Roman" w:cs="Times New Roman"/>
          <w:sz w:val="28"/>
          <w:szCs w:val="28"/>
        </w:rPr>
        <w:t>и описание</w:t>
      </w:r>
      <w:r w:rsidR="00C711A4" w:rsidRPr="006B6E2B">
        <w:rPr>
          <w:rFonts w:ascii="Times New Roman" w:hAnsi="Times New Roman" w:cs="Times New Roman"/>
          <w:sz w:val="28"/>
          <w:szCs w:val="28"/>
        </w:rPr>
        <w:t xml:space="preserve"> </w:t>
      </w:r>
      <w:r w:rsidRPr="006B6E2B">
        <w:rPr>
          <w:rFonts w:ascii="Times New Roman" w:hAnsi="Times New Roman" w:cs="Times New Roman"/>
          <w:sz w:val="28"/>
          <w:szCs w:val="28"/>
        </w:rPr>
        <w:t>мер управления рисками</w:t>
      </w:r>
    </w:p>
    <w:p w:rsidR="005C5305" w:rsidRPr="006B6E2B" w:rsidRDefault="005C5305" w:rsidP="00692FF6">
      <w:pPr>
        <w:pStyle w:val="ConsPlusNormal"/>
        <w:jc w:val="center"/>
        <w:rPr>
          <w:rFonts w:ascii="Times New Roman" w:hAnsi="Times New Roman" w:cs="Times New Roman"/>
          <w:sz w:val="28"/>
          <w:szCs w:val="28"/>
        </w:rPr>
      </w:pP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Риски реализации подпрограммы следующие:</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недостаточность нормативного регулирования в сфере бюджетных правоотношений, в том числе при составлении и исполнении государственных программ и государственных заданий, а также в сфере закупок;</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низкий профессиональный уровень подготовки специалистов в области бюджетного процесса и в сфере закупок;</w:t>
      </w:r>
    </w:p>
    <w:p w:rsidR="00F8264F" w:rsidRPr="006B6E2B" w:rsidRDefault="00F8264F" w:rsidP="00692FF6">
      <w:pPr>
        <w:pStyle w:val="ConsPlusNormal"/>
        <w:ind w:firstLine="709"/>
        <w:jc w:val="both"/>
        <w:rPr>
          <w:rFonts w:ascii="Times New Roman" w:eastAsiaTheme="minorHAnsi" w:hAnsi="Times New Roman" w:cs="Times New Roman"/>
          <w:sz w:val="28"/>
          <w:szCs w:val="28"/>
          <w:lang w:eastAsia="en-US"/>
        </w:rPr>
      </w:pPr>
      <w:r w:rsidRPr="006B6E2B">
        <w:rPr>
          <w:rFonts w:ascii="Times New Roman" w:hAnsi="Times New Roman" w:cs="Times New Roman"/>
          <w:sz w:val="28"/>
          <w:szCs w:val="28"/>
        </w:rPr>
        <w:t xml:space="preserve">несоблюдение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Pr="006B6E2B">
        <w:rPr>
          <w:rFonts w:ascii="Times New Roman" w:eastAsiaTheme="minorHAnsi" w:hAnsi="Times New Roman" w:cs="Times New Roman"/>
          <w:sz w:val="28"/>
          <w:szCs w:val="28"/>
          <w:lang w:eastAsia="en-US"/>
        </w:rPr>
        <w:t xml:space="preserve">целей, порядка и условий предоставления межбюджетных трансфертов, бюджетных кредитов, предоставленных из областного бюджета, а также </w:t>
      </w:r>
      <w:proofErr w:type="spellStart"/>
      <w:r w:rsidRPr="006B6E2B">
        <w:rPr>
          <w:rFonts w:ascii="Times New Roman" w:eastAsiaTheme="minorHAnsi" w:hAnsi="Times New Roman" w:cs="Times New Roman"/>
          <w:sz w:val="28"/>
          <w:szCs w:val="28"/>
          <w:lang w:eastAsia="en-US"/>
        </w:rPr>
        <w:t>недостижение</w:t>
      </w:r>
      <w:proofErr w:type="spellEnd"/>
      <w:r w:rsidRPr="006B6E2B">
        <w:rPr>
          <w:rFonts w:ascii="Times New Roman" w:eastAsiaTheme="minorHAnsi" w:hAnsi="Times New Roman" w:cs="Times New Roman"/>
          <w:sz w:val="28"/>
          <w:szCs w:val="28"/>
          <w:lang w:eastAsia="en-US"/>
        </w:rPr>
        <w:t xml:space="preserve">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сокращение объемов бюджетного финансирования подпрограммы.</w:t>
      </w:r>
    </w:p>
    <w:p w:rsidR="005C5305"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При реализации подпрограммы возможно возникновение риска невыполнения мероприятий и недостижения запланированных результатов</w:t>
      </w:r>
      <w:r w:rsidR="00C83210" w:rsidRPr="006B6E2B">
        <w:rPr>
          <w:rFonts w:ascii="Times New Roman" w:hAnsi="Times New Roman" w:cs="Times New Roman"/>
          <w:sz w:val="28"/>
          <w:szCs w:val="28"/>
        </w:rPr>
        <w:br/>
      </w:r>
      <w:r w:rsidRPr="006B6E2B">
        <w:rPr>
          <w:rFonts w:ascii="Times New Roman" w:hAnsi="Times New Roman" w:cs="Times New Roman"/>
          <w:sz w:val="28"/>
          <w:szCs w:val="28"/>
        </w:rPr>
        <w:t>в</w:t>
      </w:r>
      <w:r w:rsidR="00C83210" w:rsidRPr="006B6E2B">
        <w:rPr>
          <w:rFonts w:ascii="Times New Roman" w:hAnsi="Times New Roman" w:cs="Times New Roman"/>
          <w:sz w:val="28"/>
          <w:szCs w:val="28"/>
        </w:rPr>
        <w:t xml:space="preserve"> </w:t>
      </w:r>
      <w:r w:rsidRPr="006B6E2B">
        <w:rPr>
          <w:rFonts w:ascii="Times New Roman" w:hAnsi="Times New Roman" w:cs="Times New Roman"/>
          <w:sz w:val="28"/>
          <w:szCs w:val="28"/>
        </w:rPr>
        <w:t>случае сокращения объемов бюджетного финансирования подпрограммы.</w:t>
      </w:r>
    </w:p>
    <w:p w:rsidR="00151657" w:rsidRPr="006B6E2B" w:rsidRDefault="005C5305" w:rsidP="00692FF6">
      <w:pPr>
        <w:pStyle w:val="ConsPlusNormal"/>
        <w:ind w:firstLine="709"/>
        <w:jc w:val="both"/>
        <w:rPr>
          <w:rFonts w:ascii="Times New Roman" w:hAnsi="Times New Roman" w:cs="Times New Roman"/>
          <w:sz w:val="28"/>
          <w:szCs w:val="28"/>
        </w:rPr>
      </w:pPr>
      <w:r w:rsidRPr="006B6E2B">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w:t>
      </w:r>
      <w:r w:rsidRPr="006B6E2B">
        <w:rPr>
          <w:rFonts w:ascii="Times New Roman" w:hAnsi="Times New Roman" w:cs="Times New Roman"/>
          <w:sz w:val="28"/>
          <w:szCs w:val="28"/>
        </w:rPr>
        <w:lastRenderedPageBreak/>
        <w:t xml:space="preserve">области в сфере деятельности </w:t>
      </w:r>
      <w:r w:rsidR="00277BB4" w:rsidRPr="006B6E2B">
        <w:rPr>
          <w:rFonts w:ascii="Times New Roman" w:hAnsi="Times New Roman" w:cs="Times New Roman"/>
          <w:sz w:val="28"/>
          <w:szCs w:val="28"/>
        </w:rPr>
        <w:t xml:space="preserve">комитета </w:t>
      </w:r>
      <w:r w:rsidRPr="006B6E2B">
        <w:rPr>
          <w:rFonts w:ascii="Times New Roman" w:hAnsi="Times New Roman" w:cs="Times New Roman"/>
          <w:sz w:val="28"/>
          <w:szCs w:val="28"/>
        </w:rPr>
        <w:t>финансово-бюджетного контроля Курской области.</w:t>
      </w:r>
    </w:p>
    <w:p w:rsidR="00151657" w:rsidRPr="006B6E2B" w:rsidRDefault="00151657" w:rsidP="00692FF6">
      <w:pPr>
        <w:pStyle w:val="ConsPlusNormal"/>
        <w:jc w:val="right"/>
        <w:rPr>
          <w:rFonts w:ascii="Times New Roman" w:hAnsi="Times New Roman" w:cs="Times New Roman"/>
          <w:sz w:val="28"/>
          <w:szCs w:val="28"/>
        </w:rPr>
        <w:sectPr w:rsidR="00151657" w:rsidRPr="006B6E2B" w:rsidSect="00DB2E7A">
          <w:headerReference w:type="default" r:id="rId57"/>
          <w:footerReference w:type="default" r:id="rId58"/>
          <w:headerReference w:type="first" r:id="rId59"/>
          <w:pgSz w:w="11905" w:h="16838"/>
          <w:pgMar w:top="1134" w:right="851" w:bottom="1134" w:left="1701" w:header="567" w:footer="0" w:gutter="0"/>
          <w:pgNumType w:start="1"/>
          <w:cols w:space="720"/>
          <w:titlePg/>
          <w:docGrid w:linePitch="326"/>
        </w:sectPr>
      </w:pPr>
    </w:p>
    <w:p w:rsidR="005C5305" w:rsidRPr="006B6E2B" w:rsidRDefault="00B021B8" w:rsidP="00692FF6">
      <w:pPr>
        <w:pStyle w:val="ConsPlusNormal"/>
        <w:tabs>
          <w:tab w:val="left" w:pos="8280"/>
          <w:tab w:val="right" w:pos="14570"/>
        </w:tabs>
        <w:rPr>
          <w:rFonts w:ascii="Times New Roman" w:hAnsi="Times New Roman" w:cs="Times New Roman"/>
          <w:sz w:val="24"/>
          <w:szCs w:val="24"/>
        </w:rPr>
      </w:pPr>
      <w:r w:rsidRPr="006B6E2B">
        <w:rPr>
          <w:rFonts w:ascii="Times New Roman" w:hAnsi="Times New Roman" w:cs="Times New Roman"/>
          <w:noProof/>
          <w:sz w:val="24"/>
          <w:szCs w:val="24"/>
        </w:rPr>
        <w:lastRenderedPageBreak/>
        <w:pict>
          <v:rect id="_x0000_s1156" style="position:absolute;margin-left:452.3pt;margin-top:-3.9pt;width:329.4pt;height:180.75pt;z-index:-251585536" stroked="f">
            <v:textbox style="mso-next-textbox:#_x0000_s1156">
              <w:txbxContent>
                <w:p w:rsidR="00D76CF7" w:rsidRPr="00B27D7C" w:rsidRDefault="00D76CF7" w:rsidP="00F60B8D">
                  <w:pPr>
                    <w:pStyle w:val="ConsPlusNormal"/>
                    <w:tabs>
                      <w:tab w:val="left" w:pos="8280"/>
                      <w:tab w:val="right" w:pos="14570"/>
                    </w:tabs>
                    <w:ind w:left="-142"/>
                    <w:jc w:val="center"/>
                    <w:rPr>
                      <w:rFonts w:ascii="Times New Roman" w:hAnsi="Times New Roman" w:cs="Times New Roman"/>
                      <w:sz w:val="24"/>
                      <w:szCs w:val="24"/>
                    </w:rPr>
                  </w:pPr>
                  <w:r w:rsidRPr="00B27D7C">
                    <w:rPr>
                      <w:rFonts w:ascii="Times New Roman" w:hAnsi="Times New Roman" w:cs="Times New Roman"/>
                      <w:sz w:val="24"/>
                      <w:szCs w:val="24"/>
                    </w:rPr>
                    <w:t>Приложение № 1</w:t>
                  </w:r>
                </w:p>
                <w:p w:rsidR="00D76CF7" w:rsidRPr="00B27D7C" w:rsidRDefault="00D76CF7"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 государственной программе</w:t>
                  </w:r>
                </w:p>
                <w:p w:rsidR="00D76CF7" w:rsidRPr="00B27D7C" w:rsidRDefault="00D76CF7"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Курской области</w:t>
                  </w:r>
                </w:p>
                <w:p w:rsidR="00D76CF7" w:rsidRPr="00B27D7C" w:rsidRDefault="00D76CF7"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«Создание условий для </w:t>
                  </w:r>
                  <w:proofErr w:type="gramStart"/>
                  <w:r w:rsidRPr="00B27D7C">
                    <w:rPr>
                      <w:rFonts w:ascii="Times New Roman" w:hAnsi="Times New Roman" w:cs="Times New Roman"/>
                      <w:sz w:val="24"/>
                      <w:szCs w:val="24"/>
                    </w:rPr>
                    <w:t>эффективного</w:t>
                  </w:r>
                  <w:proofErr w:type="gramEnd"/>
                </w:p>
                <w:p w:rsidR="00D76CF7" w:rsidRPr="00B27D7C" w:rsidRDefault="00D76CF7"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и ответственного управления</w:t>
                  </w:r>
                </w:p>
                <w:p w:rsidR="00D76CF7" w:rsidRPr="00B27D7C" w:rsidRDefault="00D76CF7"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региональными и муниципальными</w:t>
                  </w:r>
                </w:p>
                <w:p w:rsidR="00D76CF7" w:rsidRPr="00FF02C6" w:rsidRDefault="00D76CF7"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финансами, </w:t>
                  </w:r>
                  <w:r w:rsidRPr="00FF02C6">
                    <w:rPr>
                      <w:rFonts w:ascii="Times New Roman" w:hAnsi="Times New Roman" w:cs="Times New Roman"/>
                      <w:sz w:val="24"/>
                      <w:szCs w:val="24"/>
                    </w:rPr>
                    <w:t>государственным долгом</w:t>
                  </w:r>
                </w:p>
                <w:p w:rsidR="00D76CF7" w:rsidRPr="00FF02C6" w:rsidRDefault="00D76CF7"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и повышения устойчивости бюджетов</w:t>
                  </w:r>
                </w:p>
                <w:p w:rsidR="00D76CF7" w:rsidRPr="00FF02C6" w:rsidRDefault="00D76CF7"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D76CF7" w:rsidRDefault="00D76CF7" w:rsidP="00F60B8D">
                  <w:pPr>
                    <w:pStyle w:val="ConsPlusNormal"/>
                    <w:ind w:left="-142"/>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D76CF7" w:rsidRPr="00397692" w:rsidRDefault="00D76CF7"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 xml:space="preserve">Курской </w:t>
                  </w:r>
                  <w:r w:rsidRPr="00397692">
                    <w:rPr>
                      <w:rFonts w:ascii="Times New Roman" w:hAnsi="Times New Roman" w:cs="Times New Roman"/>
                      <w:sz w:val="24"/>
                      <w:szCs w:val="24"/>
                    </w:rPr>
                    <w:t>области</w:t>
                  </w:r>
                </w:p>
                <w:p w:rsidR="00D76CF7" w:rsidRPr="001105AF" w:rsidRDefault="00D76CF7" w:rsidP="00F60B8D">
                  <w:pPr>
                    <w:pStyle w:val="ConsPlusNormal"/>
                    <w:ind w:left="-142"/>
                    <w:jc w:val="center"/>
                    <w:rPr>
                      <w:szCs w:val="28"/>
                    </w:rPr>
                  </w:pPr>
                  <w:r w:rsidRPr="00397692">
                    <w:rPr>
                      <w:rFonts w:ascii="Times New Roman" w:hAnsi="Times New Roman" w:cs="Times New Roman"/>
                      <w:sz w:val="24"/>
                      <w:szCs w:val="24"/>
                    </w:rPr>
                    <w:t xml:space="preserve">от </w:t>
                  </w:r>
                  <w:r w:rsidRPr="00397692">
                    <w:rPr>
                      <w:rFonts w:ascii="Times New Roman" w:hAnsi="Times New Roman" w:cs="Times New Roman"/>
                      <w:sz w:val="24"/>
                      <w:szCs w:val="24"/>
                      <w:u w:val="single"/>
                    </w:rPr>
                    <w:t xml:space="preserve"> 03.10.2022 </w:t>
                  </w:r>
                  <w:r w:rsidRPr="00397692">
                    <w:rPr>
                      <w:rFonts w:ascii="Times New Roman" w:hAnsi="Times New Roman" w:cs="Times New Roman"/>
                      <w:sz w:val="24"/>
                      <w:szCs w:val="24"/>
                    </w:rPr>
                    <w:t xml:space="preserve"> № </w:t>
                  </w:r>
                  <w:r w:rsidRPr="00397692">
                    <w:rPr>
                      <w:rFonts w:ascii="Times New Roman" w:hAnsi="Times New Roman" w:cs="Times New Roman"/>
                      <w:sz w:val="24"/>
                      <w:szCs w:val="24"/>
                      <w:u w:val="single"/>
                    </w:rPr>
                    <w:t xml:space="preserve"> 1090 </w:t>
                  </w:r>
                  <w:r w:rsidRPr="00397692">
                    <w:rPr>
                      <w:rFonts w:ascii="Times New Roman" w:hAnsi="Times New Roman" w:cs="Times New Roman"/>
                      <w:sz w:val="24"/>
                      <w:szCs w:val="24"/>
                    </w:rPr>
                    <w:t>-па</w:t>
                  </w:r>
                  <w:r w:rsidRPr="0057137F">
                    <w:rPr>
                      <w:rFonts w:ascii="Times New Roman" w:hAnsi="Times New Roman" w:cs="Times New Roman"/>
                      <w:sz w:val="24"/>
                      <w:szCs w:val="24"/>
                    </w:rPr>
                    <w:t>)</w:t>
                  </w:r>
                </w:p>
                <w:p w:rsidR="00D76CF7" w:rsidRPr="001105AF" w:rsidRDefault="00D76CF7" w:rsidP="00F60B8D">
                  <w:pPr>
                    <w:ind w:left="-142"/>
                    <w:jc w:val="center"/>
                    <w:rPr>
                      <w:szCs w:val="28"/>
                    </w:rPr>
                  </w:pPr>
                </w:p>
              </w:txbxContent>
            </v:textbox>
          </v:rect>
        </w:pict>
      </w:r>
      <w:r w:rsidR="006E75DA" w:rsidRPr="006B6E2B">
        <w:rPr>
          <w:rFonts w:ascii="Times New Roman" w:hAnsi="Times New Roman" w:cs="Times New Roman"/>
          <w:sz w:val="28"/>
          <w:szCs w:val="28"/>
        </w:rPr>
        <w:tab/>
      </w:r>
      <w:r w:rsidR="006E75DA" w:rsidRPr="006B6E2B">
        <w:rPr>
          <w:rFonts w:ascii="Times New Roman" w:hAnsi="Times New Roman" w:cs="Times New Roman"/>
          <w:sz w:val="28"/>
          <w:szCs w:val="28"/>
        </w:rPr>
        <w:tab/>
      </w:r>
    </w:p>
    <w:p w:rsidR="002E79DF" w:rsidRPr="006B6E2B" w:rsidRDefault="002E79DF" w:rsidP="00F60B8D">
      <w:pPr>
        <w:pStyle w:val="ConsPlusNormal"/>
        <w:tabs>
          <w:tab w:val="left" w:pos="9498"/>
          <w:tab w:val="right" w:pos="14570"/>
        </w:tabs>
        <w:jc w:val="right"/>
        <w:rPr>
          <w:rFonts w:ascii="Times New Roman" w:hAnsi="Times New Roman" w:cs="Times New Roman"/>
          <w:sz w:val="24"/>
          <w:szCs w:val="24"/>
        </w:rPr>
      </w:pPr>
    </w:p>
    <w:p w:rsidR="002E79DF" w:rsidRPr="006B6E2B" w:rsidRDefault="002E79DF" w:rsidP="00692FF6">
      <w:pPr>
        <w:pStyle w:val="ConsPlusNormal"/>
        <w:tabs>
          <w:tab w:val="left" w:pos="8280"/>
          <w:tab w:val="right" w:pos="14570"/>
        </w:tabs>
        <w:rPr>
          <w:rFonts w:ascii="Times New Roman" w:hAnsi="Times New Roman" w:cs="Times New Roman"/>
          <w:sz w:val="24"/>
          <w:szCs w:val="24"/>
        </w:rPr>
      </w:pPr>
    </w:p>
    <w:p w:rsidR="002E79DF" w:rsidRPr="006B6E2B" w:rsidRDefault="002E79DF" w:rsidP="00692FF6">
      <w:pPr>
        <w:pStyle w:val="ConsPlusNormal"/>
        <w:tabs>
          <w:tab w:val="left" w:pos="8280"/>
          <w:tab w:val="right" w:pos="14570"/>
        </w:tabs>
        <w:rPr>
          <w:rFonts w:ascii="Times New Roman" w:hAnsi="Times New Roman" w:cs="Times New Roman"/>
          <w:sz w:val="24"/>
          <w:szCs w:val="24"/>
        </w:rPr>
      </w:pPr>
    </w:p>
    <w:p w:rsidR="002E79DF" w:rsidRPr="006B6E2B" w:rsidRDefault="002E79DF" w:rsidP="00692FF6">
      <w:pPr>
        <w:pStyle w:val="ConsPlusNormal"/>
        <w:tabs>
          <w:tab w:val="left" w:pos="8280"/>
          <w:tab w:val="right" w:pos="14570"/>
        </w:tabs>
        <w:rPr>
          <w:rFonts w:ascii="Times New Roman" w:hAnsi="Times New Roman" w:cs="Times New Roman"/>
          <w:sz w:val="24"/>
          <w:szCs w:val="24"/>
        </w:rPr>
      </w:pPr>
    </w:p>
    <w:p w:rsidR="002E79DF" w:rsidRPr="006B6E2B" w:rsidRDefault="002E79DF" w:rsidP="00692FF6">
      <w:pPr>
        <w:pStyle w:val="ConsPlusNormal"/>
        <w:tabs>
          <w:tab w:val="left" w:pos="8280"/>
          <w:tab w:val="right" w:pos="14570"/>
        </w:tabs>
        <w:rPr>
          <w:rFonts w:ascii="Times New Roman" w:hAnsi="Times New Roman" w:cs="Times New Roman"/>
          <w:sz w:val="24"/>
          <w:szCs w:val="24"/>
        </w:rPr>
      </w:pPr>
    </w:p>
    <w:p w:rsidR="002E79DF" w:rsidRPr="006B6E2B" w:rsidRDefault="002E79DF" w:rsidP="00692FF6">
      <w:pPr>
        <w:pStyle w:val="ConsPlusNormal"/>
        <w:tabs>
          <w:tab w:val="left" w:pos="8280"/>
          <w:tab w:val="right" w:pos="14570"/>
        </w:tabs>
        <w:rPr>
          <w:rFonts w:ascii="Times New Roman" w:hAnsi="Times New Roman" w:cs="Times New Roman"/>
          <w:sz w:val="24"/>
          <w:szCs w:val="24"/>
        </w:rPr>
      </w:pPr>
    </w:p>
    <w:p w:rsidR="005C5305" w:rsidRPr="006B6E2B" w:rsidRDefault="005C5305" w:rsidP="00692FF6">
      <w:pPr>
        <w:pStyle w:val="ConsPlusNormal"/>
        <w:jc w:val="both"/>
        <w:rPr>
          <w:rFonts w:ascii="Times New Roman" w:hAnsi="Times New Roman" w:cs="Times New Roman"/>
          <w:sz w:val="28"/>
          <w:szCs w:val="28"/>
        </w:rPr>
      </w:pPr>
    </w:p>
    <w:p w:rsidR="005A7073" w:rsidRPr="006B6E2B" w:rsidRDefault="005A7073" w:rsidP="00692FF6">
      <w:pPr>
        <w:pStyle w:val="ConsPlusNormal"/>
        <w:jc w:val="center"/>
        <w:outlineLvl w:val="0"/>
        <w:rPr>
          <w:rFonts w:ascii="Times New Roman" w:hAnsi="Times New Roman" w:cs="Times New Roman"/>
          <w:b/>
          <w:sz w:val="28"/>
          <w:szCs w:val="28"/>
        </w:rPr>
      </w:pPr>
      <w:bookmarkStart w:id="8" w:name="P1265"/>
      <w:bookmarkEnd w:id="8"/>
    </w:p>
    <w:p w:rsidR="008812ED" w:rsidRPr="006B6E2B" w:rsidRDefault="008812ED" w:rsidP="00692FF6">
      <w:pPr>
        <w:pStyle w:val="ConsPlusNormal"/>
        <w:jc w:val="center"/>
        <w:outlineLvl w:val="0"/>
        <w:rPr>
          <w:rFonts w:ascii="Times New Roman" w:hAnsi="Times New Roman" w:cs="Times New Roman"/>
          <w:b/>
          <w:sz w:val="28"/>
          <w:szCs w:val="28"/>
        </w:rPr>
      </w:pPr>
    </w:p>
    <w:p w:rsidR="009740B4" w:rsidRPr="006B6E2B" w:rsidRDefault="009740B4" w:rsidP="00692FF6">
      <w:pPr>
        <w:pStyle w:val="ConsPlusNormal"/>
        <w:jc w:val="center"/>
        <w:outlineLvl w:val="0"/>
        <w:rPr>
          <w:rFonts w:ascii="Times New Roman" w:hAnsi="Times New Roman" w:cs="Times New Roman"/>
          <w:b/>
          <w:sz w:val="28"/>
          <w:szCs w:val="28"/>
        </w:rPr>
      </w:pPr>
    </w:p>
    <w:p w:rsidR="009740B4" w:rsidRPr="006B6E2B" w:rsidRDefault="009740B4" w:rsidP="00692FF6">
      <w:pPr>
        <w:pStyle w:val="ConsPlusNormal"/>
        <w:jc w:val="center"/>
        <w:outlineLvl w:val="0"/>
        <w:rPr>
          <w:rFonts w:ascii="Times New Roman" w:hAnsi="Times New Roman" w:cs="Times New Roman"/>
          <w:b/>
          <w:sz w:val="28"/>
          <w:szCs w:val="28"/>
        </w:rPr>
      </w:pPr>
    </w:p>
    <w:p w:rsidR="001A7FA3" w:rsidRPr="006B6E2B" w:rsidRDefault="0086346B" w:rsidP="00692FF6">
      <w:pPr>
        <w:pStyle w:val="ConsPlusNormal"/>
        <w:jc w:val="center"/>
        <w:outlineLvl w:val="0"/>
        <w:rPr>
          <w:rFonts w:ascii="Times New Roman" w:hAnsi="Times New Roman" w:cs="Times New Roman"/>
          <w:b/>
          <w:sz w:val="28"/>
          <w:szCs w:val="28"/>
        </w:rPr>
      </w:pPr>
      <w:r w:rsidRPr="006B6E2B">
        <w:rPr>
          <w:rFonts w:ascii="Times New Roman" w:hAnsi="Times New Roman" w:cs="Times New Roman"/>
          <w:b/>
          <w:sz w:val="28"/>
          <w:szCs w:val="28"/>
        </w:rPr>
        <w:t>Сведения о показателях (индикаторах)</w:t>
      </w:r>
    </w:p>
    <w:p w:rsidR="005C5305" w:rsidRPr="006B6E2B" w:rsidRDefault="0086346B" w:rsidP="00692FF6">
      <w:pPr>
        <w:pStyle w:val="ConsPlusNormal"/>
        <w:jc w:val="center"/>
        <w:outlineLvl w:val="0"/>
        <w:rPr>
          <w:rFonts w:ascii="Times New Roman" w:hAnsi="Times New Roman" w:cs="Times New Roman"/>
          <w:b/>
          <w:sz w:val="28"/>
          <w:szCs w:val="28"/>
        </w:rPr>
      </w:pPr>
      <w:r w:rsidRPr="006B6E2B">
        <w:rPr>
          <w:rFonts w:ascii="Times New Roman" w:hAnsi="Times New Roman" w:cs="Times New Roman"/>
          <w:b/>
          <w:sz w:val="28"/>
          <w:szCs w:val="28"/>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подпрограмм государственной программы и их значениях</w:t>
      </w:r>
    </w:p>
    <w:p w:rsidR="005C5305" w:rsidRPr="006B6E2B" w:rsidRDefault="005C5305" w:rsidP="00692FF6">
      <w:pPr>
        <w:pStyle w:val="ConsPlusNormal"/>
        <w:jc w:val="both"/>
        <w:rPr>
          <w:rFonts w:ascii="Times New Roman" w:hAnsi="Times New Roman" w:cs="Times New Roman"/>
        </w:rPr>
      </w:pPr>
    </w:p>
    <w:tbl>
      <w:tblPr>
        <w:tblStyle w:val="af3"/>
        <w:tblW w:w="16048" w:type="dxa"/>
        <w:tblInd w:w="-601" w:type="dxa"/>
        <w:tblLayout w:type="fixed"/>
        <w:tblLook w:val="04A0"/>
      </w:tblPr>
      <w:tblGrid>
        <w:gridCol w:w="379"/>
        <w:gridCol w:w="2289"/>
        <w:gridCol w:w="1271"/>
        <w:gridCol w:w="1026"/>
        <w:gridCol w:w="1008"/>
        <w:gridCol w:w="1008"/>
        <w:gridCol w:w="1008"/>
        <w:gridCol w:w="1008"/>
        <w:gridCol w:w="1008"/>
        <w:gridCol w:w="1008"/>
        <w:gridCol w:w="1008"/>
        <w:gridCol w:w="1008"/>
        <w:gridCol w:w="1008"/>
        <w:gridCol w:w="1008"/>
        <w:gridCol w:w="1003"/>
      </w:tblGrid>
      <w:tr w:rsidR="00817ED8" w:rsidRPr="006B6E2B" w:rsidTr="00472A7B">
        <w:trPr>
          <w:trHeight w:val="292"/>
          <w:tblHeader/>
        </w:trPr>
        <w:tc>
          <w:tcPr>
            <w:tcW w:w="379" w:type="dxa"/>
            <w:vMerge w:val="restart"/>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 xml:space="preserve">№ </w:t>
            </w:r>
            <w:proofErr w:type="gramStart"/>
            <w:r w:rsidRPr="006B6E2B">
              <w:rPr>
                <w:rFonts w:ascii="Times New Roman" w:hAnsi="Times New Roman" w:cs="Times New Roman"/>
                <w:sz w:val="20"/>
              </w:rPr>
              <w:t>п</w:t>
            </w:r>
            <w:proofErr w:type="gramEnd"/>
            <w:r w:rsidRPr="006B6E2B">
              <w:rPr>
                <w:rFonts w:ascii="Times New Roman" w:hAnsi="Times New Roman" w:cs="Times New Roman"/>
                <w:sz w:val="20"/>
              </w:rPr>
              <w:t>/п</w:t>
            </w:r>
          </w:p>
        </w:tc>
        <w:tc>
          <w:tcPr>
            <w:tcW w:w="2289" w:type="dxa"/>
            <w:vMerge w:val="restart"/>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Наименование показателя (индикатора)</w:t>
            </w:r>
          </w:p>
        </w:tc>
        <w:tc>
          <w:tcPr>
            <w:tcW w:w="1271" w:type="dxa"/>
            <w:vMerge w:val="restart"/>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Единица измерения</w:t>
            </w:r>
          </w:p>
        </w:tc>
        <w:tc>
          <w:tcPr>
            <w:tcW w:w="12109" w:type="dxa"/>
            <w:gridSpan w:val="12"/>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rPr>
            </w:pPr>
            <w:r w:rsidRPr="006B6E2B">
              <w:rPr>
                <w:rFonts w:ascii="Times New Roman" w:hAnsi="Times New Roman" w:cs="Times New Roman"/>
                <w:sz w:val="20"/>
              </w:rPr>
              <w:t>Значение показателей</w:t>
            </w:r>
          </w:p>
        </w:tc>
      </w:tr>
      <w:tr w:rsidR="00817ED8" w:rsidRPr="006B6E2B" w:rsidTr="00472A7B">
        <w:trPr>
          <w:trHeight w:val="307"/>
          <w:tblHeader/>
        </w:trPr>
        <w:tc>
          <w:tcPr>
            <w:tcW w:w="379" w:type="dxa"/>
            <w:vMerge/>
            <w:tcMar>
              <w:top w:w="28" w:type="dxa"/>
              <w:left w:w="28" w:type="dxa"/>
              <w:bottom w:w="28" w:type="dxa"/>
              <w:right w:w="28" w:type="dxa"/>
            </w:tcMar>
          </w:tcPr>
          <w:p w:rsidR="00817ED8" w:rsidRPr="006B6E2B" w:rsidRDefault="00817ED8" w:rsidP="00692FF6">
            <w:pPr>
              <w:pStyle w:val="ConsPlusNormal"/>
              <w:jc w:val="both"/>
              <w:rPr>
                <w:rFonts w:ascii="Times New Roman" w:hAnsi="Times New Roman" w:cs="Times New Roman"/>
              </w:rPr>
            </w:pPr>
          </w:p>
        </w:tc>
        <w:tc>
          <w:tcPr>
            <w:tcW w:w="2289" w:type="dxa"/>
            <w:vMerge/>
            <w:tcMar>
              <w:top w:w="28" w:type="dxa"/>
              <w:left w:w="28" w:type="dxa"/>
              <w:bottom w:w="28" w:type="dxa"/>
              <w:right w:w="28" w:type="dxa"/>
            </w:tcMar>
          </w:tcPr>
          <w:p w:rsidR="00817ED8" w:rsidRPr="006B6E2B" w:rsidRDefault="00817ED8" w:rsidP="00692FF6">
            <w:pPr>
              <w:pStyle w:val="ConsPlusNormal"/>
              <w:jc w:val="both"/>
              <w:rPr>
                <w:rFonts w:ascii="Times New Roman" w:hAnsi="Times New Roman" w:cs="Times New Roman"/>
              </w:rPr>
            </w:pPr>
          </w:p>
        </w:tc>
        <w:tc>
          <w:tcPr>
            <w:tcW w:w="1271" w:type="dxa"/>
            <w:vMerge/>
            <w:tcMar>
              <w:top w:w="28" w:type="dxa"/>
              <w:left w:w="28" w:type="dxa"/>
              <w:bottom w:w="28" w:type="dxa"/>
              <w:right w:w="28" w:type="dxa"/>
            </w:tcMar>
          </w:tcPr>
          <w:p w:rsidR="00817ED8" w:rsidRPr="006B6E2B" w:rsidRDefault="00817ED8" w:rsidP="00692FF6">
            <w:pPr>
              <w:pStyle w:val="ConsPlusNormal"/>
              <w:jc w:val="both"/>
              <w:rPr>
                <w:rFonts w:ascii="Times New Roman" w:hAnsi="Times New Roman" w:cs="Times New Roman"/>
              </w:rPr>
            </w:pPr>
          </w:p>
        </w:tc>
        <w:tc>
          <w:tcPr>
            <w:tcW w:w="1026"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2014 г. - отчетный</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2015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2016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2017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2018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2019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2020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2021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2022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2023 г.</w:t>
            </w:r>
          </w:p>
        </w:tc>
        <w:tc>
          <w:tcPr>
            <w:tcW w:w="1008"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2024 г.</w:t>
            </w:r>
          </w:p>
        </w:tc>
        <w:tc>
          <w:tcPr>
            <w:tcW w:w="1003" w:type="dxa"/>
            <w:tcMar>
              <w:top w:w="28" w:type="dxa"/>
              <w:left w:w="28" w:type="dxa"/>
              <w:bottom w:w="28" w:type="dxa"/>
              <w:right w:w="28" w:type="dxa"/>
            </w:tcMar>
            <w:vAlign w:val="cente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2025 г.</w:t>
            </w:r>
          </w:p>
        </w:tc>
      </w:tr>
      <w:tr w:rsidR="00817ED8" w:rsidRPr="006B6E2B" w:rsidTr="00472A7B">
        <w:trPr>
          <w:trHeight w:val="307"/>
        </w:trPr>
        <w:tc>
          <w:tcPr>
            <w:tcW w:w="16048" w:type="dxa"/>
            <w:gridSpan w:val="15"/>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817ED8" w:rsidRPr="006B6E2B" w:rsidTr="00472A7B">
        <w:trPr>
          <w:trHeight w:val="307"/>
        </w:trPr>
        <w:tc>
          <w:tcPr>
            <w:tcW w:w="379"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1.</w:t>
            </w:r>
          </w:p>
        </w:tc>
        <w:tc>
          <w:tcPr>
            <w:tcW w:w="2289" w:type="dxa"/>
            <w:tcMar>
              <w:top w:w="28" w:type="dxa"/>
              <w:left w:w="28" w:type="dxa"/>
              <w:bottom w:w="28" w:type="dxa"/>
              <w:right w:w="28" w:type="dxa"/>
            </w:tcMar>
          </w:tcPr>
          <w:p w:rsidR="00817ED8" w:rsidRPr="006B6E2B" w:rsidRDefault="00817ED8" w:rsidP="00817ED8">
            <w:pPr>
              <w:pStyle w:val="ConsPlusNormal"/>
              <w:rPr>
                <w:rFonts w:ascii="Times New Roman" w:hAnsi="Times New Roman" w:cs="Times New Roman"/>
                <w:sz w:val="20"/>
              </w:rPr>
            </w:pPr>
            <w:r w:rsidRPr="006B6E2B">
              <w:rPr>
                <w:rFonts w:ascii="Times New Roman" w:hAnsi="Times New Roman" w:cs="Times New Roman"/>
                <w:sz w:val="20"/>
              </w:rPr>
              <w:t>Охват бюджетных ассигнований областного бюджета показателями, характеризующими цели и результаты их использования</w:t>
            </w:r>
          </w:p>
        </w:tc>
        <w:tc>
          <w:tcPr>
            <w:tcW w:w="1271"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tabs>
                <w:tab w:val="left" w:pos="180"/>
                <w:tab w:val="center" w:pos="505"/>
              </w:tabs>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c>
          <w:tcPr>
            <w:tcW w:w="1003"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90,0</w:t>
            </w:r>
          </w:p>
        </w:tc>
      </w:tr>
      <w:tr w:rsidR="00817ED8" w:rsidRPr="006B6E2B" w:rsidTr="00472A7B">
        <w:trPr>
          <w:trHeight w:val="307"/>
        </w:trPr>
        <w:tc>
          <w:tcPr>
            <w:tcW w:w="379"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2.</w:t>
            </w:r>
          </w:p>
        </w:tc>
        <w:tc>
          <w:tcPr>
            <w:tcW w:w="2289" w:type="dxa"/>
            <w:tcMar>
              <w:top w:w="28" w:type="dxa"/>
              <w:left w:w="28" w:type="dxa"/>
              <w:bottom w:w="28" w:type="dxa"/>
              <w:right w:w="28" w:type="dxa"/>
            </w:tcMar>
          </w:tcPr>
          <w:p w:rsidR="00817ED8" w:rsidRPr="006B6E2B" w:rsidRDefault="00817ED8" w:rsidP="002E029A">
            <w:pPr>
              <w:pStyle w:val="ConsPlusNormal"/>
              <w:rPr>
                <w:rFonts w:ascii="Times New Roman" w:hAnsi="Times New Roman" w:cs="Times New Roman"/>
                <w:sz w:val="20"/>
              </w:rPr>
            </w:pPr>
            <w:r w:rsidRPr="006B6E2B">
              <w:rPr>
                <w:rFonts w:ascii="Times New Roman" w:hAnsi="Times New Roman" w:cs="Times New Roman"/>
                <w:sz w:val="20"/>
              </w:rPr>
              <w:t>Доля просроченной кредиторской задолжен</w:t>
            </w:r>
            <w:r w:rsidR="002E029A" w:rsidRPr="006B6E2B">
              <w:rPr>
                <w:rFonts w:ascii="Times New Roman" w:hAnsi="Times New Roman" w:cs="Times New Roman"/>
                <w:sz w:val="20"/>
              </w:rPr>
              <w:softHyphen/>
            </w:r>
            <w:r w:rsidRPr="006B6E2B">
              <w:rPr>
                <w:rFonts w:ascii="Times New Roman" w:hAnsi="Times New Roman" w:cs="Times New Roman"/>
                <w:sz w:val="20"/>
              </w:rPr>
              <w:t xml:space="preserve">ности Курской области </w:t>
            </w:r>
            <w:r w:rsidRPr="006B6E2B">
              <w:rPr>
                <w:rFonts w:ascii="Times New Roman" w:hAnsi="Times New Roman" w:cs="Times New Roman"/>
                <w:sz w:val="20"/>
              </w:rPr>
              <w:lastRenderedPageBreak/>
              <w:t>в</w:t>
            </w:r>
            <w:r w:rsidR="002E029A" w:rsidRPr="006B6E2B">
              <w:rPr>
                <w:rFonts w:ascii="Times New Roman" w:hAnsi="Times New Roman" w:cs="Times New Roman"/>
                <w:sz w:val="20"/>
              </w:rPr>
              <w:t> </w:t>
            </w:r>
            <w:r w:rsidRPr="006B6E2B">
              <w:rPr>
                <w:rFonts w:ascii="Times New Roman" w:hAnsi="Times New Roman" w:cs="Times New Roman"/>
                <w:sz w:val="20"/>
              </w:rPr>
              <w:t>расходах консолидиро</w:t>
            </w:r>
            <w:r w:rsidR="002E029A" w:rsidRPr="006B6E2B">
              <w:rPr>
                <w:rFonts w:ascii="Times New Roman" w:hAnsi="Times New Roman" w:cs="Times New Roman"/>
                <w:sz w:val="20"/>
              </w:rPr>
              <w:softHyphen/>
            </w:r>
            <w:r w:rsidRPr="006B6E2B">
              <w:rPr>
                <w:rFonts w:ascii="Times New Roman" w:hAnsi="Times New Roman" w:cs="Times New Roman"/>
                <w:sz w:val="20"/>
              </w:rPr>
              <w:t>ванного бюджета Курской области</w:t>
            </w:r>
          </w:p>
        </w:tc>
        <w:tc>
          <w:tcPr>
            <w:tcW w:w="1271"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tabs>
                <w:tab w:val="left" w:pos="180"/>
                <w:tab w:val="center" w:pos="505"/>
              </w:tabs>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3" w:type="dxa"/>
            <w:tcMar>
              <w:top w:w="28" w:type="dxa"/>
              <w:left w:w="28" w:type="dxa"/>
              <w:bottom w:w="28" w:type="dxa"/>
              <w:right w:w="28" w:type="dxa"/>
            </w:tcMar>
          </w:tcPr>
          <w:p w:rsidR="00817ED8" w:rsidRPr="006B6E2B" w:rsidRDefault="00817ED8" w:rsidP="00817ED8">
            <w:pPr>
              <w:pStyle w:val="ConsPlusNormal"/>
              <w:jc w:val="center"/>
              <w:rPr>
                <w:rFonts w:ascii="Times New Roman" w:hAnsi="Times New Roman" w:cs="Times New Roman"/>
                <w:sz w:val="20"/>
              </w:rPr>
            </w:pPr>
            <w:r w:rsidRPr="006B6E2B">
              <w:rPr>
                <w:rFonts w:ascii="Times New Roman" w:hAnsi="Times New Roman" w:cs="Times New Roman"/>
                <w:sz w:val="20"/>
              </w:rPr>
              <w:t>-</w:t>
            </w:r>
          </w:p>
        </w:tc>
      </w:tr>
      <w:tr w:rsidR="001436B7" w:rsidRPr="006B6E2B" w:rsidTr="00472A7B">
        <w:trPr>
          <w:trHeight w:val="307"/>
        </w:trPr>
        <w:tc>
          <w:tcPr>
            <w:tcW w:w="16048" w:type="dxa"/>
            <w:gridSpan w:val="15"/>
            <w:tcMar>
              <w:top w:w="28" w:type="dxa"/>
              <w:left w:w="28" w:type="dxa"/>
              <w:bottom w:w="28" w:type="dxa"/>
              <w:right w:w="28" w:type="dxa"/>
            </w:tcMar>
            <w:vAlign w:val="center"/>
          </w:tcPr>
          <w:p w:rsidR="001436B7" w:rsidRPr="006B6E2B" w:rsidRDefault="00B021B8" w:rsidP="001436B7">
            <w:pPr>
              <w:pStyle w:val="ConsPlusNormal"/>
              <w:jc w:val="center"/>
              <w:rPr>
                <w:rFonts w:ascii="Times New Roman" w:hAnsi="Times New Roman" w:cs="Times New Roman"/>
                <w:sz w:val="20"/>
              </w:rPr>
            </w:pPr>
            <w:hyperlink w:anchor="P412" w:history="1">
              <w:r w:rsidR="001436B7" w:rsidRPr="006B6E2B">
                <w:rPr>
                  <w:rFonts w:ascii="Times New Roman" w:hAnsi="Times New Roman" w:cs="Times New Roman"/>
                  <w:sz w:val="20"/>
                </w:rPr>
                <w:t>Подпрограмма 1</w:t>
              </w:r>
            </w:hyperlink>
            <w:r w:rsidR="001436B7" w:rsidRPr="006B6E2B">
              <w:rPr>
                <w:rFonts w:ascii="Times New Roman" w:hAnsi="Times New Roman" w:cs="Times New Roman"/>
                <w:sz w:val="20"/>
              </w:rPr>
              <w:t xml:space="preserve"> «Осуществление бюджетного процесса на территории Курской области»</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3.</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Отношение дефицита областного бюджета к общему годовому объему доходов област</w:t>
            </w:r>
            <w:r w:rsidR="002E029A" w:rsidRPr="006B6E2B">
              <w:rPr>
                <w:rFonts w:ascii="Times New Roman" w:hAnsi="Times New Roman" w:cs="Times New Roman"/>
                <w:sz w:val="20"/>
              </w:rPr>
              <w:softHyphen/>
            </w:r>
            <w:r w:rsidRPr="006B6E2B">
              <w:rPr>
                <w:rFonts w:ascii="Times New Roman" w:hAnsi="Times New Roman" w:cs="Times New Roman"/>
                <w:sz w:val="20"/>
              </w:rPr>
              <w:t>ного бюджета без учета объема безвозмездных поступлений</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4.</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Количество корректиро</w:t>
            </w:r>
            <w:r w:rsidR="002E029A" w:rsidRPr="006B6E2B">
              <w:rPr>
                <w:rFonts w:ascii="Times New Roman" w:hAnsi="Times New Roman" w:cs="Times New Roman"/>
                <w:sz w:val="20"/>
              </w:rPr>
              <w:softHyphen/>
            </w:r>
            <w:r w:rsidRPr="006B6E2B">
              <w:rPr>
                <w:rFonts w:ascii="Times New Roman" w:hAnsi="Times New Roman" w:cs="Times New Roman"/>
                <w:sz w:val="20"/>
              </w:rPr>
              <w:t>вок областного бюджета в течение года</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единиц</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4.1</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Количество участников бюджетного процесса, работающих по единой методологии в единой информационной системе</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условные единицы</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750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1612</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2603</w:t>
            </w:r>
          </w:p>
        </w:tc>
        <w:tc>
          <w:tcPr>
            <w:tcW w:w="1003" w:type="dxa"/>
            <w:tcMar>
              <w:top w:w="28" w:type="dxa"/>
              <w:left w:w="28" w:type="dxa"/>
              <w:bottom w:w="28" w:type="dxa"/>
              <w:right w:w="28" w:type="dxa"/>
            </w:tcMar>
          </w:tcPr>
          <w:p w:rsidR="001436B7" w:rsidRPr="006B6E2B" w:rsidRDefault="00CA552B"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r>
      <w:tr w:rsidR="001436B7" w:rsidRPr="006B6E2B" w:rsidTr="00472A7B">
        <w:trPr>
          <w:trHeight w:val="307"/>
        </w:trPr>
        <w:tc>
          <w:tcPr>
            <w:tcW w:w="16048" w:type="dxa"/>
            <w:gridSpan w:val="15"/>
            <w:tcMar>
              <w:top w:w="28" w:type="dxa"/>
              <w:left w:w="28" w:type="dxa"/>
              <w:bottom w:w="28" w:type="dxa"/>
              <w:right w:w="28" w:type="dxa"/>
            </w:tcMar>
            <w:vAlign w:val="center"/>
          </w:tcPr>
          <w:p w:rsidR="001436B7" w:rsidRPr="006B6E2B" w:rsidRDefault="00B021B8" w:rsidP="001436B7">
            <w:pPr>
              <w:pStyle w:val="ConsPlusNormal"/>
              <w:jc w:val="center"/>
              <w:rPr>
                <w:rFonts w:ascii="Times New Roman" w:hAnsi="Times New Roman" w:cs="Times New Roman"/>
              </w:rPr>
            </w:pPr>
            <w:hyperlink w:anchor="P619" w:history="1">
              <w:r w:rsidR="001436B7" w:rsidRPr="006B6E2B">
                <w:rPr>
                  <w:rFonts w:ascii="Times New Roman" w:hAnsi="Times New Roman" w:cs="Times New Roman"/>
                  <w:sz w:val="20"/>
                </w:rPr>
                <w:t>Подпрограмма 2</w:t>
              </w:r>
            </w:hyperlink>
            <w:r w:rsidR="001436B7" w:rsidRPr="006B6E2B">
              <w:rPr>
                <w:rFonts w:ascii="Times New Roman" w:hAnsi="Times New Roman" w:cs="Times New Roman"/>
                <w:sz w:val="20"/>
              </w:rPr>
              <w:t xml:space="preserve"> «Управление государственным долгом Курской области»</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Соотношение государст</w:t>
            </w:r>
            <w:r w:rsidR="002E029A" w:rsidRPr="006B6E2B">
              <w:rPr>
                <w:rFonts w:ascii="Times New Roman" w:hAnsi="Times New Roman" w:cs="Times New Roman"/>
                <w:sz w:val="20"/>
              </w:rPr>
              <w:softHyphen/>
            </w:r>
            <w:r w:rsidRPr="006B6E2B">
              <w:rPr>
                <w:rFonts w:ascii="Times New Roman" w:hAnsi="Times New Roman" w:cs="Times New Roman"/>
                <w:sz w:val="20"/>
              </w:rPr>
              <w:t>венного долга Курской области и объема дохо</w:t>
            </w:r>
            <w:r w:rsidR="002E029A" w:rsidRPr="006B6E2B">
              <w:rPr>
                <w:rFonts w:ascii="Times New Roman" w:hAnsi="Times New Roman" w:cs="Times New Roman"/>
                <w:sz w:val="20"/>
              </w:rPr>
              <w:softHyphen/>
            </w:r>
            <w:r w:rsidRPr="006B6E2B">
              <w:rPr>
                <w:rFonts w:ascii="Times New Roman" w:hAnsi="Times New Roman" w:cs="Times New Roman"/>
                <w:sz w:val="20"/>
              </w:rPr>
              <w:t>дов областного бюджета без учета утвержденного объема безвозмездных поступлений</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32,3</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50,0</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6.</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Доля расходов областно</w:t>
            </w:r>
            <w:r w:rsidR="002E029A" w:rsidRPr="006B6E2B">
              <w:rPr>
                <w:rFonts w:ascii="Times New Roman" w:hAnsi="Times New Roman" w:cs="Times New Roman"/>
                <w:sz w:val="20"/>
              </w:rPr>
              <w:softHyphen/>
            </w:r>
            <w:r w:rsidRPr="006B6E2B">
              <w:rPr>
                <w:rFonts w:ascii="Times New Roman" w:hAnsi="Times New Roman" w:cs="Times New Roman"/>
                <w:sz w:val="20"/>
              </w:rPr>
              <w:t>го бюджета на обслужи</w:t>
            </w:r>
            <w:r w:rsidR="002E029A" w:rsidRPr="006B6E2B">
              <w:rPr>
                <w:rFonts w:ascii="Times New Roman" w:hAnsi="Times New Roman" w:cs="Times New Roman"/>
                <w:sz w:val="20"/>
              </w:rPr>
              <w:softHyphen/>
            </w:r>
            <w:r w:rsidRPr="006B6E2B">
              <w:rPr>
                <w:rFonts w:ascii="Times New Roman" w:hAnsi="Times New Roman" w:cs="Times New Roman"/>
                <w:sz w:val="20"/>
              </w:rPr>
              <w:t xml:space="preserve">вание государственного долга Курской области в </w:t>
            </w:r>
            <w:r w:rsidRPr="006B6E2B">
              <w:rPr>
                <w:rFonts w:ascii="Times New Roman" w:hAnsi="Times New Roman" w:cs="Times New Roman"/>
                <w:sz w:val="20"/>
              </w:rPr>
              <w:lastRenderedPageBreak/>
              <w:t>общем объеме расходов областного бюджета</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0,9</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5,0</w:t>
            </w:r>
          </w:p>
        </w:tc>
      </w:tr>
      <w:tr w:rsidR="001436B7" w:rsidRPr="006B6E2B" w:rsidTr="00472A7B">
        <w:trPr>
          <w:trHeight w:val="307"/>
        </w:trPr>
        <w:tc>
          <w:tcPr>
            <w:tcW w:w="16048" w:type="dxa"/>
            <w:gridSpan w:val="15"/>
            <w:tcMar>
              <w:top w:w="28" w:type="dxa"/>
              <w:left w:w="28" w:type="dxa"/>
              <w:bottom w:w="28" w:type="dxa"/>
              <w:right w:w="28" w:type="dxa"/>
            </w:tcMar>
            <w:vAlign w:val="center"/>
          </w:tcPr>
          <w:p w:rsidR="001436B7" w:rsidRPr="006B6E2B" w:rsidRDefault="00B021B8" w:rsidP="001436B7">
            <w:pPr>
              <w:pStyle w:val="ConsPlusNormal"/>
              <w:jc w:val="center"/>
              <w:rPr>
                <w:rFonts w:ascii="Times New Roman" w:hAnsi="Times New Roman" w:cs="Times New Roman"/>
              </w:rPr>
            </w:pPr>
            <w:hyperlink w:anchor="P754" w:history="1">
              <w:r w:rsidR="001436B7" w:rsidRPr="006B6E2B">
                <w:rPr>
                  <w:rFonts w:ascii="Times New Roman" w:hAnsi="Times New Roman" w:cs="Times New Roman"/>
                  <w:sz w:val="20"/>
                </w:rPr>
                <w:t>Подпрограмма 3</w:t>
              </w:r>
            </w:hyperlink>
            <w:r w:rsidR="001436B7" w:rsidRPr="006B6E2B">
              <w:rPr>
                <w:rFonts w:ascii="Times New Roman" w:hAnsi="Times New Roman" w:cs="Times New Roman"/>
                <w:sz w:val="20"/>
              </w:rPr>
              <w:t xml:space="preserve"> «Эффективная система межбюджетных отношений в Курской области»</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7.</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Коэффициент эффектив</w:t>
            </w:r>
            <w:r w:rsidR="002E029A" w:rsidRPr="006B6E2B">
              <w:rPr>
                <w:rFonts w:ascii="Times New Roman" w:hAnsi="Times New Roman" w:cs="Times New Roman"/>
                <w:sz w:val="20"/>
              </w:rPr>
              <w:softHyphen/>
            </w:r>
            <w:r w:rsidRPr="006B6E2B">
              <w:rPr>
                <w:rFonts w:ascii="Times New Roman" w:hAnsi="Times New Roman" w:cs="Times New Roman"/>
                <w:sz w:val="20"/>
              </w:rPr>
              <w:t>ности выравнивания бюджетной обеспечен</w:t>
            </w:r>
            <w:r w:rsidR="002E029A" w:rsidRPr="006B6E2B">
              <w:rPr>
                <w:rFonts w:ascii="Times New Roman" w:hAnsi="Times New Roman" w:cs="Times New Roman"/>
                <w:sz w:val="20"/>
              </w:rPr>
              <w:softHyphen/>
            </w:r>
            <w:r w:rsidRPr="006B6E2B">
              <w:rPr>
                <w:rFonts w:ascii="Times New Roman" w:hAnsi="Times New Roman" w:cs="Times New Roman"/>
                <w:sz w:val="20"/>
              </w:rPr>
              <w:t>ности муниципальных районов (городских округов)</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коэффициент</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1,6396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1,5986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1,5</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8.</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Минимально гарантиро</w:t>
            </w:r>
            <w:r w:rsidR="002E029A" w:rsidRPr="006B6E2B">
              <w:rPr>
                <w:rFonts w:ascii="Times New Roman" w:hAnsi="Times New Roman" w:cs="Times New Roman"/>
                <w:sz w:val="20"/>
              </w:rPr>
              <w:softHyphen/>
            </w:r>
            <w:r w:rsidRPr="006B6E2B">
              <w:rPr>
                <w:rFonts w:ascii="Times New Roman" w:hAnsi="Times New Roman" w:cs="Times New Roman"/>
                <w:sz w:val="20"/>
              </w:rPr>
              <w:t>ванный уровень расчет</w:t>
            </w:r>
            <w:r w:rsidR="002E029A" w:rsidRPr="006B6E2B">
              <w:rPr>
                <w:rFonts w:ascii="Times New Roman" w:hAnsi="Times New Roman" w:cs="Times New Roman"/>
                <w:sz w:val="20"/>
              </w:rPr>
              <w:softHyphen/>
            </w:r>
            <w:r w:rsidRPr="006B6E2B">
              <w:rPr>
                <w:rFonts w:ascii="Times New Roman" w:hAnsi="Times New Roman" w:cs="Times New Roman"/>
                <w:sz w:val="20"/>
              </w:rPr>
              <w:t>ной бюджетной обеспе</w:t>
            </w:r>
            <w:r w:rsidR="002E029A" w:rsidRPr="006B6E2B">
              <w:rPr>
                <w:rFonts w:ascii="Times New Roman" w:hAnsi="Times New Roman" w:cs="Times New Roman"/>
                <w:sz w:val="20"/>
              </w:rPr>
              <w:softHyphen/>
            </w:r>
            <w:r w:rsidRPr="006B6E2B">
              <w:rPr>
                <w:rFonts w:ascii="Times New Roman" w:hAnsi="Times New Roman" w:cs="Times New Roman"/>
                <w:sz w:val="20"/>
              </w:rPr>
              <w:t>ченности муниципальных районов (городских округов)</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91,10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91,37</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&gt;= 86,0</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9.</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Величина разрыва в</w:t>
            </w:r>
            <w:r w:rsidR="002E029A" w:rsidRPr="006B6E2B">
              <w:rPr>
                <w:rFonts w:ascii="Times New Roman" w:hAnsi="Times New Roman" w:cs="Times New Roman"/>
                <w:sz w:val="20"/>
              </w:rPr>
              <w:t> </w:t>
            </w:r>
            <w:r w:rsidRPr="006B6E2B">
              <w:rPr>
                <w:rFonts w:ascii="Times New Roman" w:hAnsi="Times New Roman" w:cs="Times New Roman"/>
                <w:sz w:val="20"/>
              </w:rPr>
              <w:t>уровне расчетной бюджетной обеспечен</w:t>
            </w:r>
            <w:r w:rsidR="002E029A" w:rsidRPr="006B6E2B">
              <w:rPr>
                <w:rFonts w:ascii="Times New Roman" w:hAnsi="Times New Roman" w:cs="Times New Roman"/>
                <w:sz w:val="20"/>
              </w:rPr>
              <w:softHyphen/>
            </w:r>
            <w:r w:rsidRPr="006B6E2B">
              <w:rPr>
                <w:rFonts w:ascii="Times New Roman" w:hAnsi="Times New Roman" w:cs="Times New Roman"/>
                <w:sz w:val="20"/>
              </w:rPr>
              <w:t>ности муниципальных районов</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разы</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4,2562</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2,4076</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both"/>
              <w:rPr>
                <w:rFonts w:ascii="Times New Roman" w:hAnsi="Times New Roman" w:cs="Times New Roman"/>
                <w:sz w:val="20"/>
              </w:rPr>
            </w:pPr>
            <w:r w:rsidRPr="006B6E2B">
              <w:rPr>
                <w:rFonts w:ascii="Times New Roman" w:hAnsi="Times New Roman" w:cs="Times New Roman"/>
                <w:sz w:val="20"/>
              </w:rPr>
              <w:t>10.</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Доля муниципальных образований, не имею</w:t>
            </w:r>
            <w:r w:rsidR="002E029A" w:rsidRPr="006B6E2B">
              <w:rPr>
                <w:rFonts w:ascii="Times New Roman" w:hAnsi="Times New Roman" w:cs="Times New Roman"/>
                <w:sz w:val="20"/>
              </w:rPr>
              <w:softHyphen/>
            </w:r>
            <w:r w:rsidRPr="006B6E2B">
              <w:rPr>
                <w:rFonts w:ascii="Times New Roman" w:hAnsi="Times New Roman" w:cs="Times New Roman"/>
                <w:sz w:val="20"/>
              </w:rPr>
              <w:t>щих просроченной кредиторской задолжен</w:t>
            </w:r>
            <w:r w:rsidR="002E029A" w:rsidRPr="006B6E2B">
              <w:rPr>
                <w:rFonts w:ascii="Times New Roman" w:hAnsi="Times New Roman" w:cs="Times New Roman"/>
                <w:sz w:val="20"/>
              </w:rPr>
              <w:softHyphen/>
            </w:r>
            <w:r w:rsidRPr="006B6E2B">
              <w:rPr>
                <w:rFonts w:ascii="Times New Roman" w:hAnsi="Times New Roman" w:cs="Times New Roman"/>
                <w:sz w:val="20"/>
              </w:rPr>
              <w:t>ности по выплате заработной платы с</w:t>
            </w:r>
            <w:r w:rsidR="002E029A" w:rsidRPr="006B6E2B">
              <w:rPr>
                <w:rFonts w:ascii="Times New Roman" w:hAnsi="Times New Roman" w:cs="Times New Roman"/>
                <w:sz w:val="20"/>
              </w:rPr>
              <w:t> </w:t>
            </w:r>
            <w:r w:rsidRPr="006B6E2B">
              <w:rPr>
                <w:rFonts w:ascii="Times New Roman" w:hAnsi="Times New Roman" w:cs="Times New Roman"/>
                <w:sz w:val="20"/>
              </w:rPr>
              <w:t>начислениями работникам бюджетной сферы</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both"/>
              <w:rPr>
                <w:rFonts w:ascii="Times New Roman" w:hAnsi="Times New Roman" w:cs="Times New Roman"/>
                <w:sz w:val="20"/>
              </w:rPr>
            </w:pPr>
            <w:r w:rsidRPr="006B6E2B">
              <w:rPr>
                <w:rFonts w:ascii="Times New Roman" w:hAnsi="Times New Roman" w:cs="Times New Roman"/>
                <w:sz w:val="20"/>
              </w:rPr>
              <w:t>11.</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Доля муниципальных образований, не имею</w:t>
            </w:r>
            <w:r w:rsidR="002E029A" w:rsidRPr="006B6E2B">
              <w:rPr>
                <w:rFonts w:ascii="Times New Roman" w:hAnsi="Times New Roman" w:cs="Times New Roman"/>
                <w:sz w:val="20"/>
              </w:rPr>
              <w:softHyphen/>
            </w:r>
            <w:r w:rsidRPr="006B6E2B">
              <w:rPr>
                <w:rFonts w:ascii="Times New Roman" w:hAnsi="Times New Roman" w:cs="Times New Roman"/>
                <w:sz w:val="20"/>
              </w:rPr>
              <w:t xml:space="preserve">щих просроченной </w:t>
            </w:r>
            <w:r w:rsidRPr="006B6E2B">
              <w:rPr>
                <w:rFonts w:ascii="Times New Roman" w:hAnsi="Times New Roman" w:cs="Times New Roman"/>
                <w:sz w:val="20"/>
              </w:rPr>
              <w:lastRenderedPageBreak/>
              <w:t>кредиторской задолжен</w:t>
            </w:r>
            <w:r w:rsidR="002E029A" w:rsidRPr="006B6E2B">
              <w:rPr>
                <w:rFonts w:ascii="Times New Roman" w:hAnsi="Times New Roman" w:cs="Times New Roman"/>
                <w:sz w:val="20"/>
              </w:rPr>
              <w:softHyphen/>
            </w:r>
            <w:r w:rsidRPr="006B6E2B">
              <w:rPr>
                <w:rFonts w:ascii="Times New Roman" w:hAnsi="Times New Roman" w:cs="Times New Roman"/>
                <w:sz w:val="20"/>
              </w:rPr>
              <w:t>ности по социально значимым расходам</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12.</w:t>
            </w:r>
          </w:p>
        </w:tc>
        <w:tc>
          <w:tcPr>
            <w:tcW w:w="2289" w:type="dxa"/>
            <w:tcMar>
              <w:top w:w="28" w:type="dxa"/>
              <w:left w:w="28" w:type="dxa"/>
              <w:bottom w:w="28" w:type="dxa"/>
              <w:right w:w="28" w:type="dxa"/>
            </w:tcMar>
          </w:tcPr>
          <w:p w:rsidR="001436B7" w:rsidRPr="006B6E2B" w:rsidRDefault="001436B7" w:rsidP="002E029A">
            <w:pPr>
              <w:pStyle w:val="ConsPlusNormal"/>
              <w:rPr>
                <w:rFonts w:ascii="Times New Roman" w:hAnsi="Times New Roman" w:cs="Times New Roman"/>
                <w:sz w:val="20"/>
              </w:rPr>
            </w:pPr>
            <w:r w:rsidRPr="006B6E2B">
              <w:rPr>
                <w:rFonts w:ascii="Times New Roman" w:hAnsi="Times New Roman" w:cs="Times New Roman"/>
                <w:sz w:val="20"/>
              </w:rPr>
              <w:t>Доля муниципальных образований, не имею</w:t>
            </w:r>
            <w:r w:rsidR="002E029A" w:rsidRPr="006B6E2B">
              <w:rPr>
                <w:rFonts w:ascii="Times New Roman" w:hAnsi="Times New Roman" w:cs="Times New Roman"/>
                <w:sz w:val="20"/>
              </w:rPr>
              <w:softHyphen/>
            </w:r>
            <w:r w:rsidRPr="006B6E2B">
              <w:rPr>
                <w:rFonts w:ascii="Times New Roman" w:hAnsi="Times New Roman" w:cs="Times New Roman"/>
                <w:sz w:val="20"/>
              </w:rPr>
              <w:t>щих нарушений ограни</w:t>
            </w:r>
            <w:r w:rsidR="002E029A" w:rsidRPr="006B6E2B">
              <w:rPr>
                <w:rFonts w:ascii="Times New Roman" w:hAnsi="Times New Roman" w:cs="Times New Roman"/>
                <w:sz w:val="20"/>
              </w:rPr>
              <w:softHyphen/>
            </w:r>
            <w:r w:rsidRPr="006B6E2B">
              <w:rPr>
                <w:rFonts w:ascii="Times New Roman" w:hAnsi="Times New Roman" w:cs="Times New Roman"/>
                <w:sz w:val="20"/>
              </w:rPr>
              <w:t>чений дефицита местных бюджетов и предельного объема муниципального долга, установленных бюджетным законода</w:t>
            </w:r>
            <w:r w:rsidR="002E029A" w:rsidRPr="006B6E2B">
              <w:rPr>
                <w:rFonts w:ascii="Times New Roman" w:hAnsi="Times New Roman" w:cs="Times New Roman"/>
                <w:sz w:val="20"/>
              </w:rPr>
              <w:softHyphen/>
            </w:r>
            <w:r w:rsidRPr="006B6E2B">
              <w:rPr>
                <w:rFonts w:ascii="Times New Roman" w:hAnsi="Times New Roman" w:cs="Times New Roman"/>
                <w:sz w:val="20"/>
              </w:rPr>
              <w:t>тельством Российской Федерации</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100,0</w:t>
            </w:r>
          </w:p>
        </w:tc>
      </w:tr>
      <w:tr w:rsidR="001436B7" w:rsidRPr="006B6E2B" w:rsidTr="00472A7B">
        <w:trPr>
          <w:trHeight w:val="307"/>
        </w:trPr>
        <w:tc>
          <w:tcPr>
            <w:tcW w:w="379"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13.</w:t>
            </w:r>
          </w:p>
        </w:tc>
        <w:tc>
          <w:tcPr>
            <w:tcW w:w="2289" w:type="dxa"/>
            <w:tcMar>
              <w:top w:w="28" w:type="dxa"/>
              <w:left w:w="28" w:type="dxa"/>
              <w:bottom w:w="28" w:type="dxa"/>
              <w:right w:w="28" w:type="dxa"/>
            </w:tcMar>
          </w:tcPr>
          <w:p w:rsidR="001436B7" w:rsidRPr="006B6E2B" w:rsidRDefault="001436B7" w:rsidP="00D94776">
            <w:pPr>
              <w:pStyle w:val="ConsPlusNormal"/>
              <w:rPr>
                <w:rFonts w:ascii="Times New Roman" w:hAnsi="Times New Roman" w:cs="Times New Roman"/>
                <w:sz w:val="20"/>
              </w:rPr>
            </w:pPr>
            <w:r w:rsidRPr="006B6E2B">
              <w:rPr>
                <w:rFonts w:ascii="Times New Roman" w:hAnsi="Times New Roman" w:cs="Times New Roman"/>
                <w:sz w:val="20"/>
              </w:rPr>
              <w:t>Количество муниципаль</w:t>
            </w:r>
            <w:r w:rsidR="002E029A" w:rsidRPr="006B6E2B">
              <w:rPr>
                <w:rFonts w:ascii="Times New Roman" w:hAnsi="Times New Roman" w:cs="Times New Roman"/>
                <w:sz w:val="20"/>
              </w:rPr>
              <w:softHyphen/>
            </w:r>
            <w:r w:rsidRPr="006B6E2B">
              <w:rPr>
                <w:rFonts w:ascii="Times New Roman" w:hAnsi="Times New Roman" w:cs="Times New Roman"/>
                <w:sz w:val="20"/>
              </w:rPr>
              <w:t>ных образований, в</w:t>
            </w:r>
            <w:r w:rsidR="002E029A" w:rsidRPr="006B6E2B">
              <w:rPr>
                <w:rFonts w:ascii="Times New Roman" w:hAnsi="Times New Roman" w:cs="Times New Roman"/>
                <w:sz w:val="20"/>
              </w:rPr>
              <w:t> </w:t>
            </w:r>
            <w:r w:rsidRPr="006B6E2B">
              <w:rPr>
                <w:rFonts w:ascii="Times New Roman" w:hAnsi="Times New Roman" w:cs="Times New Roman"/>
                <w:sz w:val="20"/>
              </w:rPr>
              <w:t>которых доля просро</w:t>
            </w:r>
            <w:r w:rsidR="002E029A" w:rsidRPr="006B6E2B">
              <w:rPr>
                <w:rFonts w:ascii="Times New Roman" w:hAnsi="Times New Roman" w:cs="Times New Roman"/>
                <w:sz w:val="20"/>
              </w:rPr>
              <w:softHyphen/>
            </w:r>
            <w:r w:rsidRPr="006B6E2B">
              <w:rPr>
                <w:rFonts w:ascii="Times New Roman" w:hAnsi="Times New Roman" w:cs="Times New Roman"/>
                <w:sz w:val="20"/>
              </w:rPr>
              <w:t>ченной задолженности долговых и (или) бюд</w:t>
            </w:r>
            <w:r w:rsidR="002E029A" w:rsidRPr="006B6E2B">
              <w:rPr>
                <w:rFonts w:ascii="Times New Roman" w:hAnsi="Times New Roman" w:cs="Times New Roman"/>
                <w:sz w:val="20"/>
              </w:rPr>
              <w:softHyphen/>
            </w:r>
            <w:r w:rsidRPr="006B6E2B">
              <w:rPr>
                <w:rFonts w:ascii="Times New Roman" w:hAnsi="Times New Roman" w:cs="Times New Roman"/>
                <w:sz w:val="20"/>
              </w:rPr>
              <w:t>жетных обязатель</w:t>
            </w:r>
            <w:proofErr w:type="gramStart"/>
            <w:r w:rsidRPr="006B6E2B">
              <w:rPr>
                <w:rFonts w:ascii="Times New Roman" w:hAnsi="Times New Roman" w:cs="Times New Roman"/>
                <w:sz w:val="20"/>
              </w:rPr>
              <w:t>ств пр</w:t>
            </w:r>
            <w:proofErr w:type="gramEnd"/>
            <w:r w:rsidRPr="006B6E2B">
              <w:rPr>
                <w:rFonts w:ascii="Times New Roman" w:hAnsi="Times New Roman" w:cs="Times New Roman"/>
                <w:sz w:val="20"/>
              </w:rPr>
              <w:t>евышает 30</w:t>
            </w:r>
            <w:r w:rsidR="00D94776" w:rsidRPr="006B6E2B">
              <w:rPr>
                <w:rFonts w:ascii="Times New Roman" w:hAnsi="Times New Roman" w:cs="Times New Roman"/>
                <w:sz w:val="20"/>
              </w:rPr>
              <w:t xml:space="preserve"> </w:t>
            </w:r>
            <w:r w:rsidRPr="006B6E2B">
              <w:rPr>
                <w:rFonts w:ascii="Times New Roman" w:hAnsi="Times New Roman" w:cs="Times New Roman"/>
                <w:sz w:val="20"/>
              </w:rPr>
              <w:t>процентов собственных доходов местных бюджетов в последнем отчетном финансовом году</w:t>
            </w:r>
          </w:p>
        </w:tc>
        <w:tc>
          <w:tcPr>
            <w:tcW w:w="1271"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единиц</w:t>
            </w:r>
          </w:p>
        </w:tc>
        <w:tc>
          <w:tcPr>
            <w:tcW w:w="1026"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3" w:type="dxa"/>
            <w:tcMar>
              <w:top w:w="28" w:type="dxa"/>
              <w:left w:w="28" w:type="dxa"/>
              <w:bottom w:w="28" w:type="dxa"/>
              <w:right w:w="28" w:type="dxa"/>
            </w:tcMar>
          </w:tcPr>
          <w:p w:rsidR="001436B7" w:rsidRPr="006B6E2B" w:rsidRDefault="001436B7" w:rsidP="001436B7">
            <w:pPr>
              <w:pStyle w:val="ConsPlusNormal"/>
              <w:jc w:val="center"/>
              <w:rPr>
                <w:rFonts w:ascii="Times New Roman" w:hAnsi="Times New Roman" w:cs="Times New Roman"/>
                <w:sz w:val="20"/>
              </w:rPr>
            </w:pPr>
            <w:r w:rsidRPr="006B6E2B">
              <w:rPr>
                <w:rFonts w:ascii="Times New Roman" w:hAnsi="Times New Roman" w:cs="Times New Roman"/>
                <w:sz w:val="20"/>
              </w:rPr>
              <w:t>0</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14.</w:t>
            </w:r>
          </w:p>
        </w:tc>
        <w:tc>
          <w:tcPr>
            <w:tcW w:w="2289" w:type="dxa"/>
            <w:tcMar>
              <w:top w:w="28" w:type="dxa"/>
              <w:left w:w="28" w:type="dxa"/>
              <w:bottom w:w="28" w:type="dxa"/>
              <w:right w:w="28" w:type="dxa"/>
            </w:tcMar>
          </w:tcPr>
          <w:p w:rsidR="008C6175" w:rsidRPr="006B6E2B" w:rsidRDefault="008C6175" w:rsidP="00D94776">
            <w:pPr>
              <w:pStyle w:val="ConsPlusNormal"/>
              <w:rPr>
                <w:rFonts w:ascii="Times New Roman" w:hAnsi="Times New Roman" w:cs="Times New Roman"/>
                <w:sz w:val="20"/>
              </w:rPr>
            </w:pPr>
            <w:r w:rsidRPr="006B6E2B">
              <w:rPr>
                <w:rFonts w:ascii="Times New Roman" w:hAnsi="Times New Roman" w:cs="Times New Roman"/>
                <w:sz w:val="20"/>
              </w:rPr>
              <w:t xml:space="preserve">Доля муниципальных образований, имеющих </w:t>
            </w:r>
            <w:r w:rsidRPr="006B6E2B">
              <w:rPr>
                <w:rFonts w:ascii="Times New Roman" w:hAnsi="Times New Roman" w:cs="Times New Roman"/>
                <w:sz w:val="20"/>
                <w:lang w:val="en-US"/>
              </w:rPr>
              <w:t>I</w:t>
            </w:r>
            <w:r w:rsidRPr="006B6E2B">
              <w:rPr>
                <w:rFonts w:ascii="Times New Roman" w:hAnsi="Times New Roman" w:cs="Times New Roman"/>
                <w:sz w:val="20"/>
              </w:rPr>
              <w:t> степень качества управ</w:t>
            </w:r>
            <w:r w:rsidR="00D94776" w:rsidRPr="006B6E2B">
              <w:rPr>
                <w:rFonts w:ascii="Times New Roman" w:hAnsi="Times New Roman" w:cs="Times New Roman"/>
                <w:sz w:val="20"/>
              </w:rPr>
              <w:softHyphen/>
            </w:r>
            <w:r w:rsidRPr="006B6E2B">
              <w:rPr>
                <w:rFonts w:ascii="Times New Roman" w:hAnsi="Times New Roman" w:cs="Times New Roman"/>
                <w:sz w:val="20"/>
              </w:rPr>
              <w:t>ления муниципальными финансами</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15</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16</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17</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18</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18</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18</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18</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18</w:t>
            </w:r>
          </w:p>
        </w:tc>
        <w:tc>
          <w:tcPr>
            <w:tcW w:w="1003"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18</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15.</w:t>
            </w:r>
          </w:p>
        </w:tc>
        <w:tc>
          <w:tcPr>
            <w:tcW w:w="2289" w:type="dxa"/>
            <w:tcMar>
              <w:top w:w="28" w:type="dxa"/>
              <w:left w:w="28" w:type="dxa"/>
              <w:bottom w:w="28" w:type="dxa"/>
              <w:right w:w="28" w:type="dxa"/>
            </w:tcMar>
          </w:tcPr>
          <w:p w:rsidR="008C6175" w:rsidRPr="006B6E2B" w:rsidRDefault="008C6175" w:rsidP="00D94776">
            <w:pPr>
              <w:pStyle w:val="ConsPlusNormal"/>
              <w:rPr>
                <w:rFonts w:ascii="Times New Roman" w:hAnsi="Times New Roman" w:cs="Times New Roman"/>
                <w:sz w:val="20"/>
              </w:rPr>
            </w:pPr>
            <w:r w:rsidRPr="006B6E2B">
              <w:rPr>
                <w:rFonts w:ascii="Times New Roman" w:hAnsi="Times New Roman" w:cs="Times New Roman"/>
                <w:sz w:val="20"/>
              </w:rPr>
              <w:t>Доля муниципальных образований, имеющих ненадлежащее (</w:t>
            </w:r>
            <w:r w:rsidRPr="006B6E2B">
              <w:rPr>
                <w:rFonts w:ascii="Times New Roman" w:hAnsi="Times New Roman" w:cs="Times New Roman"/>
                <w:sz w:val="20"/>
                <w:lang w:val="en-US"/>
              </w:rPr>
              <w:t>III</w:t>
            </w:r>
            <w:r w:rsidRPr="006B6E2B">
              <w:rPr>
                <w:rFonts w:ascii="Times New Roman" w:hAnsi="Times New Roman" w:cs="Times New Roman"/>
                <w:sz w:val="20"/>
              </w:rPr>
              <w:t xml:space="preserve"> сте</w:t>
            </w:r>
            <w:r w:rsidR="00D94776" w:rsidRPr="006B6E2B">
              <w:rPr>
                <w:rFonts w:ascii="Times New Roman" w:hAnsi="Times New Roman" w:cs="Times New Roman"/>
                <w:sz w:val="20"/>
              </w:rPr>
              <w:softHyphen/>
            </w:r>
            <w:r w:rsidRPr="006B6E2B">
              <w:rPr>
                <w:rFonts w:ascii="Times New Roman" w:hAnsi="Times New Roman" w:cs="Times New Roman"/>
                <w:sz w:val="20"/>
              </w:rPr>
              <w:t>пень) качество управле</w:t>
            </w:r>
            <w:r w:rsidR="00D94776" w:rsidRPr="006B6E2B">
              <w:rPr>
                <w:rFonts w:ascii="Times New Roman" w:hAnsi="Times New Roman" w:cs="Times New Roman"/>
                <w:sz w:val="20"/>
              </w:rPr>
              <w:softHyphen/>
            </w:r>
            <w:r w:rsidRPr="006B6E2B">
              <w:rPr>
                <w:rFonts w:ascii="Times New Roman" w:hAnsi="Times New Roman" w:cs="Times New Roman"/>
                <w:sz w:val="20"/>
              </w:rPr>
              <w:lastRenderedPageBreak/>
              <w:t>ния муниципальными финансами</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60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59</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58</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57</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57</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57</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57</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57</w:t>
            </w:r>
          </w:p>
        </w:tc>
        <w:tc>
          <w:tcPr>
            <w:tcW w:w="1003"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57</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16.</w:t>
            </w:r>
          </w:p>
        </w:tc>
        <w:tc>
          <w:tcPr>
            <w:tcW w:w="2289" w:type="dxa"/>
            <w:tcMar>
              <w:top w:w="28" w:type="dxa"/>
              <w:left w:w="28" w:type="dxa"/>
              <w:bottom w:w="28" w:type="dxa"/>
              <w:right w:w="28" w:type="dxa"/>
            </w:tcMar>
          </w:tcPr>
          <w:p w:rsidR="008C6175" w:rsidRPr="006B6E2B" w:rsidRDefault="008C6175" w:rsidP="00D94776">
            <w:pPr>
              <w:pStyle w:val="ConsPlusNormal"/>
              <w:rPr>
                <w:rFonts w:ascii="Times New Roman" w:hAnsi="Times New Roman" w:cs="Times New Roman"/>
                <w:sz w:val="20"/>
              </w:rPr>
            </w:pPr>
            <w:r w:rsidRPr="006B6E2B">
              <w:rPr>
                <w:rFonts w:ascii="Times New Roman" w:hAnsi="Times New Roman" w:cs="Times New Roman"/>
                <w:sz w:val="20"/>
              </w:rPr>
              <w:t>Доля расходов бюджетов муниципальных образо</w:t>
            </w:r>
            <w:r w:rsidR="00D94776" w:rsidRPr="006B6E2B">
              <w:rPr>
                <w:rFonts w:ascii="Times New Roman" w:hAnsi="Times New Roman" w:cs="Times New Roman"/>
                <w:sz w:val="20"/>
              </w:rPr>
              <w:softHyphen/>
            </w:r>
            <w:r w:rsidRPr="006B6E2B">
              <w:rPr>
                <w:rFonts w:ascii="Times New Roman" w:hAnsi="Times New Roman" w:cs="Times New Roman"/>
                <w:sz w:val="20"/>
              </w:rPr>
              <w:t>ваний, формируемых в</w:t>
            </w:r>
            <w:r w:rsidR="00D94776" w:rsidRPr="006B6E2B">
              <w:rPr>
                <w:rFonts w:ascii="Times New Roman" w:hAnsi="Times New Roman" w:cs="Times New Roman"/>
                <w:sz w:val="20"/>
              </w:rPr>
              <w:t> </w:t>
            </w:r>
            <w:r w:rsidRPr="006B6E2B">
              <w:rPr>
                <w:rFonts w:ascii="Times New Roman" w:hAnsi="Times New Roman" w:cs="Times New Roman"/>
                <w:sz w:val="20"/>
              </w:rPr>
              <w:t>рамках муниципальных программ, в</w:t>
            </w:r>
            <w:r w:rsidR="00D94776" w:rsidRPr="006B6E2B">
              <w:rPr>
                <w:rFonts w:ascii="Times New Roman" w:hAnsi="Times New Roman" w:cs="Times New Roman"/>
                <w:sz w:val="20"/>
              </w:rPr>
              <w:t xml:space="preserve"> </w:t>
            </w:r>
            <w:r w:rsidRPr="006B6E2B">
              <w:rPr>
                <w:rFonts w:ascii="Times New Roman" w:hAnsi="Times New Roman" w:cs="Times New Roman"/>
                <w:sz w:val="20"/>
              </w:rPr>
              <w:t>общем объе</w:t>
            </w:r>
            <w:r w:rsidR="00D94776" w:rsidRPr="006B6E2B">
              <w:rPr>
                <w:rFonts w:ascii="Times New Roman" w:hAnsi="Times New Roman" w:cs="Times New Roman"/>
                <w:sz w:val="20"/>
              </w:rPr>
              <w:softHyphen/>
            </w:r>
            <w:r w:rsidRPr="006B6E2B">
              <w:rPr>
                <w:rFonts w:ascii="Times New Roman" w:hAnsi="Times New Roman" w:cs="Times New Roman"/>
                <w:sz w:val="20"/>
              </w:rPr>
              <w:t>ме расходов бюджетов муниципальных образований</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75</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80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85</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90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90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90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90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90</w:t>
            </w:r>
          </w:p>
        </w:tc>
        <w:tc>
          <w:tcPr>
            <w:tcW w:w="1003"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90</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17.</w:t>
            </w:r>
          </w:p>
        </w:tc>
        <w:tc>
          <w:tcPr>
            <w:tcW w:w="2289" w:type="dxa"/>
            <w:tcMar>
              <w:top w:w="28" w:type="dxa"/>
              <w:left w:w="28" w:type="dxa"/>
              <w:bottom w:w="28" w:type="dxa"/>
              <w:right w:w="28" w:type="dxa"/>
            </w:tcMar>
          </w:tcPr>
          <w:p w:rsidR="008C6175" w:rsidRPr="006B6E2B" w:rsidRDefault="008C6175" w:rsidP="00D94776">
            <w:pPr>
              <w:pStyle w:val="ConsPlusNormal"/>
              <w:rPr>
                <w:rFonts w:ascii="Times New Roman" w:hAnsi="Times New Roman" w:cs="Times New Roman"/>
                <w:sz w:val="20"/>
              </w:rPr>
            </w:pPr>
            <w:r w:rsidRPr="006B6E2B">
              <w:rPr>
                <w:rFonts w:ascii="Times New Roman" w:hAnsi="Times New Roman" w:cs="Times New Roman"/>
                <w:sz w:val="20"/>
              </w:rPr>
              <w:t>Количество муниципаль</w:t>
            </w:r>
            <w:r w:rsidR="00D94776" w:rsidRPr="006B6E2B">
              <w:rPr>
                <w:rFonts w:ascii="Times New Roman" w:hAnsi="Times New Roman" w:cs="Times New Roman"/>
                <w:sz w:val="20"/>
              </w:rPr>
              <w:softHyphen/>
            </w:r>
            <w:r w:rsidRPr="006B6E2B">
              <w:rPr>
                <w:rFonts w:ascii="Times New Roman" w:hAnsi="Times New Roman" w:cs="Times New Roman"/>
                <w:sz w:val="20"/>
              </w:rPr>
              <w:t>ных образований, не выполнивших более 75 процентов целевых показателей, установлен</w:t>
            </w:r>
            <w:r w:rsidR="00D94776" w:rsidRPr="006B6E2B">
              <w:rPr>
                <w:rFonts w:ascii="Times New Roman" w:hAnsi="Times New Roman" w:cs="Times New Roman"/>
                <w:sz w:val="20"/>
              </w:rPr>
              <w:softHyphen/>
            </w:r>
            <w:r w:rsidRPr="006B6E2B">
              <w:rPr>
                <w:rFonts w:ascii="Times New Roman" w:hAnsi="Times New Roman" w:cs="Times New Roman"/>
                <w:sz w:val="20"/>
              </w:rPr>
              <w:t>ных соглашением о мерах  по эффективности использования бюджет</w:t>
            </w:r>
            <w:r w:rsidR="00D94776" w:rsidRPr="006B6E2B">
              <w:rPr>
                <w:rFonts w:ascii="Times New Roman" w:hAnsi="Times New Roman" w:cs="Times New Roman"/>
                <w:sz w:val="20"/>
              </w:rPr>
              <w:softHyphen/>
            </w:r>
            <w:r w:rsidRPr="006B6E2B">
              <w:rPr>
                <w:rFonts w:ascii="Times New Roman" w:hAnsi="Times New Roman" w:cs="Times New Roman"/>
                <w:sz w:val="20"/>
              </w:rPr>
              <w:t>ных средств и увеличе</w:t>
            </w:r>
            <w:r w:rsidR="00D94776" w:rsidRPr="006B6E2B">
              <w:rPr>
                <w:rFonts w:ascii="Times New Roman" w:hAnsi="Times New Roman" w:cs="Times New Roman"/>
                <w:sz w:val="20"/>
              </w:rPr>
              <w:softHyphen/>
            </w:r>
            <w:r w:rsidRPr="006B6E2B">
              <w:rPr>
                <w:rFonts w:ascii="Times New Roman" w:hAnsi="Times New Roman" w:cs="Times New Roman"/>
                <w:sz w:val="20"/>
              </w:rPr>
              <w:t>нию поступлений налого</w:t>
            </w:r>
            <w:r w:rsidR="00D94776" w:rsidRPr="006B6E2B">
              <w:rPr>
                <w:rFonts w:ascii="Times New Roman" w:hAnsi="Times New Roman" w:cs="Times New Roman"/>
                <w:sz w:val="20"/>
              </w:rPr>
              <w:softHyphen/>
            </w:r>
            <w:r w:rsidRPr="006B6E2B">
              <w:rPr>
                <w:rFonts w:ascii="Times New Roman" w:hAnsi="Times New Roman" w:cs="Times New Roman"/>
                <w:sz w:val="20"/>
              </w:rPr>
              <w:t>вых и</w:t>
            </w:r>
            <w:r w:rsidR="00D94776" w:rsidRPr="006B6E2B">
              <w:rPr>
                <w:rFonts w:ascii="Times New Roman" w:hAnsi="Times New Roman" w:cs="Times New Roman"/>
                <w:sz w:val="20"/>
              </w:rPr>
              <w:t xml:space="preserve"> </w:t>
            </w:r>
            <w:r w:rsidRPr="006B6E2B">
              <w:rPr>
                <w:rFonts w:ascii="Times New Roman" w:hAnsi="Times New Roman" w:cs="Times New Roman"/>
                <w:sz w:val="20"/>
              </w:rPr>
              <w:t>неналоговых доходов</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единиц</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3"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r>
      <w:tr w:rsidR="008C6175" w:rsidRPr="006B6E2B" w:rsidTr="00E808E5">
        <w:trPr>
          <w:trHeight w:val="307"/>
        </w:trPr>
        <w:tc>
          <w:tcPr>
            <w:tcW w:w="379" w:type="dxa"/>
            <w:tcMar>
              <w:top w:w="28" w:type="dxa"/>
              <w:left w:w="6" w:type="dxa"/>
              <w:bottom w:w="28" w:type="dxa"/>
              <w:right w:w="6"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17.1</w:t>
            </w:r>
          </w:p>
        </w:tc>
        <w:tc>
          <w:tcPr>
            <w:tcW w:w="2289" w:type="dxa"/>
            <w:tcMar>
              <w:top w:w="28" w:type="dxa"/>
              <w:left w:w="28" w:type="dxa"/>
              <w:bottom w:w="28" w:type="dxa"/>
              <w:right w:w="28" w:type="dxa"/>
            </w:tcMar>
          </w:tcPr>
          <w:p w:rsidR="008C6175" w:rsidRPr="006B6E2B" w:rsidRDefault="008C6175" w:rsidP="003071A2">
            <w:pPr>
              <w:autoSpaceDE w:val="0"/>
              <w:autoSpaceDN w:val="0"/>
              <w:adjustRightInd w:val="0"/>
              <w:rPr>
                <w:rFonts w:eastAsiaTheme="minorHAnsi"/>
                <w:sz w:val="20"/>
                <w:szCs w:val="20"/>
                <w:lang w:eastAsia="en-US"/>
              </w:rPr>
            </w:pPr>
            <w:proofErr w:type="gramStart"/>
            <w:r w:rsidRPr="006B6E2B">
              <w:rPr>
                <w:rFonts w:eastAsiaTheme="minorHAnsi"/>
                <w:sz w:val="20"/>
                <w:szCs w:val="20"/>
                <w:lang w:eastAsia="en-US"/>
              </w:rPr>
              <w:t>Д</w:t>
            </w:r>
            <w:r w:rsidRPr="006B6E2B">
              <w:rPr>
                <w:sz w:val="20"/>
                <w:szCs w:val="20"/>
              </w:rPr>
              <w:t>оля муниципальных образований, к которым применены меры ответственности при выявлении случаев  невыполнения муници</w:t>
            </w:r>
            <w:r w:rsidRPr="006B6E2B">
              <w:rPr>
                <w:sz w:val="20"/>
                <w:szCs w:val="20"/>
              </w:rPr>
              <w:softHyphen/>
              <w:t>пальным образованием обязательств по соглаше</w:t>
            </w:r>
            <w:r w:rsidR="00D94776" w:rsidRPr="006B6E2B">
              <w:rPr>
                <w:sz w:val="20"/>
                <w:szCs w:val="20"/>
              </w:rPr>
              <w:softHyphen/>
            </w:r>
            <w:r w:rsidRPr="006B6E2B">
              <w:rPr>
                <w:sz w:val="20"/>
                <w:szCs w:val="20"/>
              </w:rPr>
              <w:t>ниям, которые предусматривают меры по социально-экономи</w:t>
            </w:r>
            <w:r w:rsidR="00D94776" w:rsidRPr="006B6E2B">
              <w:rPr>
                <w:sz w:val="20"/>
                <w:szCs w:val="20"/>
              </w:rPr>
              <w:softHyphen/>
            </w:r>
            <w:r w:rsidRPr="006B6E2B">
              <w:rPr>
                <w:sz w:val="20"/>
                <w:szCs w:val="20"/>
              </w:rPr>
              <w:lastRenderedPageBreak/>
              <w:t>ческому развитию и оздоровлению муници</w:t>
            </w:r>
            <w:r w:rsidR="00D94776" w:rsidRPr="006B6E2B">
              <w:rPr>
                <w:sz w:val="20"/>
                <w:szCs w:val="20"/>
              </w:rPr>
              <w:softHyphen/>
            </w:r>
            <w:r w:rsidRPr="006B6E2B">
              <w:rPr>
                <w:sz w:val="20"/>
                <w:szCs w:val="20"/>
              </w:rPr>
              <w:t>пальных финансов муниципальных образо</w:t>
            </w:r>
            <w:r w:rsidR="003071A2" w:rsidRPr="006B6E2B">
              <w:rPr>
                <w:sz w:val="20"/>
                <w:szCs w:val="20"/>
              </w:rPr>
              <w:softHyphen/>
            </w:r>
            <w:r w:rsidRPr="006B6E2B">
              <w:rPr>
                <w:sz w:val="20"/>
                <w:szCs w:val="20"/>
              </w:rPr>
              <w:t>ваний Курской области, в</w:t>
            </w:r>
            <w:r w:rsidR="003071A2" w:rsidRPr="006B6E2B">
              <w:rPr>
                <w:sz w:val="20"/>
                <w:szCs w:val="20"/>
              </w:rPr>
              <w:t> </w:t>
            </w:r>
            <w:r w:rsidRPr="006B6E2B">
              <w:rPr>
                <w:sz w:val="20"/>
                <w:szCs w:val="20"/>
              </w:rPr>
              <w:t>общем количестве муниципальных образо</w:t>
            </w:r>
            <w:r w:rsidR="003071A2" w:rsidRPr="006B6E2B">
              <w:rPr>
                <w:sz w:val="20"/>
                <w:szCs w:val="20"/>
              </w:rPr>
              <w:softHyphen/>
            </w:r>
            <w:r w:rsidRPr="006B6E2B">
              <w:rPr>
                <w:sz w:val="20"/>
                <w:szCs w:val="20"/>
              </w:rPr>
              <w:t>ваний, в</w:t>
            </w:r>
            <w:r w:rsidR="003071A2" w:rsidRPr="006B6E2B">
              <w:rPr>
                <w:sz w:val="20"/>
                <w:szCs w:val="20"/>
              </w:rPr>
              <w:t xml:space="preserve"> </w:t>
            </w:r>
            <w:r w:rsidRPr="006B6E2B">
              <w:rPr>
                <w:sz w:val="20"/>
                <w:szCs w:val="20"/>
              </w:rPr>
              <w:t>отношении которых выявлены случаи неисполнения указанных обязательств</w:t>
            </w:r>
            <w:proofErr w:type="gramEnd"/>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3"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r>
      <w:tr w:rsidR="008C6175" w:rsidRPr="006B6E2B" w:rsidTr="00472A7B">
        <w:trPr>
          <w:trHeight w:val="307"/>
        </w:trPr>
        <w:tc>
          <w:tcPr>
            <w:tcW w:w="16048" w:type="dxa"/>
            <w:gridSpan w:val="15"/>
            <w:tcMar>
              <w:top w:w="28" w:type="dxa"/>
              <w:left w:w="28" w:type="dxa"/>
              <w:bottom w:w="28" w:type="dxa"/>
              <w:right w:w="28" w:type="dxa"/>
            </w:tcMar>
            <w:vAlign w:val="center"/>
          </w:tcPr>
          <w:p w:rsidR="008C6175" w:rsidRPr="006B6E2B" w:rsidRDefault="00B021B8" w:rsidP="003071A2">
            <w:pPr>
              <w:pStyle w:val="ConsPlusNormal"/>
              <w:jc w:val="center"/>
              <w:rPr>
                <w:rFonts w:ascii="Times New Roman" w:hAnsi="Times New Roman" w:cs="Times New Roman"/>
              </w:rPr>
            </w:pPr>
            <w:hyperlink w:anchor="P953" w:history="1">
              <w:r w:rsidR="008C6175" w:rsidRPr="006B6E2B">
                <w:rPr>
                  <w:rFonts w:ascii="Times New Roman" w:hAnsi="Times New Roman" w:cs="Times New Roman"/>
                  <w:sz w:val="20"/>
                </w:rPr>
                <w:t>Подпрограмма 4</w:t>
              </w:r>
            </w:hyperlink>
            <w:r w:rsidR="008C6175" w:rsidRPr="006B6E2B">
              <w:rPr>
                <w:rFonts w:ascii="Times New Roman" w:hAnsi="Times New Roman" w:cs="Times New Roman"/>
                <w:sz w:val="20"/>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w:t>
            </w:r>
            <w:r w:rsidR="003071A2" w:rsidRPr="006B6E2B">
              <w:rPr>
                <w:rFonts w:ascii="Times New Roman" w:hAnsi="Times New Roman" w:cs="Times New Roman"/>
                <w:sz w:val="20"/>
              </w:rPr>
              <w:t> </w:t>
            </w:r>
            <w:r w:rsidR="008C6175" w:rsidRPr="006B6E2B">
              <w:rPr>
                <w:rFonts w:ascii="Times New Roman" w:hAnsi="Times New Roman" w:cs="Times New Roman"/>
                <w:sz w:val="20"/>
              </w:rPr>
              <w:t>муниципальными финансами, государственным долгом и повышения устойчивости бюджетов Курской области»</w:t>
            </w:r>
          </w:p>
        </w:tc>
      </w:tr>
      <w:tr w:rsidR="008C6175" w:rsidRPr="006B6E2B" w:rsidTr="00472A7B">
        <w:trPr>
          <w:trHeight w:val="732"/>
        </w:trPr>
        <w:tc>
          <w:tcPr>
            <w:tcW w:w="379"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18.</w:t>
            </w:r>
          </w:p>
        </w:tc>
        <w:tc>
          <w:tcPr>
            <w:tcW w:w="2289" w:type="dxa"/>
            <w:tcMar>
              <w:top w:w="28" w:type="dxa"/>
              <w:left w:w="28" w:type="dxa"/>
              <w:bottom w:w="28" w:type="dxa"/>
              <w:right w:w="28" w:type="dxa"/>
            </w:tcMar>
          </w:tcPr>
          <w:p w:rsidR="008C6175" w:rsidRPr="006B6E2B" w:rsidRDefault="008C6175" w:rsidP="003071A2">
            <w:pPr>
              <w:pStyle w:val="ConsPlusNormal"/>
              <w:rPr>
                <w:rFonts w:ascii="Times New Roman" w:hAnsi="Times New Roman" w:cs="Times New Roman"/>
                <w:sz w:val="20"/>
              </w:rPr>
            </w:pPr>
            <w:r w:rsidRPr="006B6E2B">
              <w:rPr>
                <w:rFonts w:ascii="Times New Roman" w:hAnsi="Times New Roman" w:cs="Times New Roman"/>
                <w:sz w:val="20"/>
              </w:rPr>
              <w:t>Степень выполнения основных мероприятий Программы в установленные сроки</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3"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r>
      <w:tr w:rsidR="008C6175" w:rsidRPr="006B6E2B" w:rsidTr="00472A7B">
        <w:trPr>
          <w:trHeight w:val="28"/>
        </w:trPr>
        <w:tc>
          <w:tcPr>
            <w:tcW w:w="379"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19.</w:t>
            </w:r>
          </w:p>
        </w:tc>
        <w:tc>
          <w:tcPr>
            <w:tcW w:w="2289" w:type="dxa"/>
            <w:tcMar>
              <w:top w:w="28" w:type="dxa"/>
              <w:left w:w="28" w:type="dxa"/>
              <w:bottom w:w="28" w:type="dxa"/>
              <w:right w:w="28" w:type="dxa"/>
            </w:tcMar>
          </w:tcPr>
          <w:p w:rsidR="008C6175" w:rsidRPr="006B6E2B" w:rsidRDefault="008C6175" w:rsidP="003071A2">
            <w:pPr>
              <w:pStyle w:val="ConsPlusNormal"/>
              <w:rPr>
                <w:rFonts w:ascii="Times New Roman" w:hAnsi="Times New Roman" w:cs="Times New Roman"/>
                <w:sz w:val="20"/>
              </w:rPr>
            </w:pPr>
            <w:r w:rsidRPr="006B6E2B">
              <w:rPr>
                <w:rFonts w:ascii="Times New Roman" w:hAnsi="Times New Roman" w:cs="Times New Roman"/>
                <w:sz w:val="20"/>
              </w:rPr>
              <w:t>Степень выполнения контрольных событий программы в установленные сроки</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c>
          <w:tcPr>
            <w:tcW w:w="1003"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20.</w:t>
            </w:r>
          </w:p>
        </w:tc>
        <w:tc>
          <w:tcPr>
            <w:tcW w:w="2289" w:type="dxa"/>
            <w:tcMar>
              <w:top w:w="28" w:type="dxa"/>
              <w:left w:w="28" w:type="dxa"/>
              <w:bottom w:w="28" w:type="dxa"/>
              <w:right w:w="28" w:type="dxa"/>
            </w:tcMar>
          </w:tcPr>
          <w:p w:rsidR="008C6175" w:rsidRPr="006B6E2B" w:rsidRDefault="008C6175" w:rsidP="003071A2">
            <w:pPr>
              <w:pStyle w:val="ConsPlusNormal"/>
              <w:rPr>
                <w:rFonts w:ascii="Times New Roman" w:hAnsi="Times New Roman" w:cs="Times New Roman"/>
                <w:sz w:val="20"/>
              </w:rPr>
            </w:pPr>
            <w:r w:rsidRPr="006B6E2B">
              <w:rPr>
                <w:rFonts w:ascii="Times New Roman" w:hAnsi="Times New Roman" w:cs="Times New Roman"/>
                <w:sz w:val="20"/>
              </w:rPr>
              <w:t>Отклонение от установленных сроков предоставления отчетов о ходе реализации Программы</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раб</w:t>
            </w:r>
            <w:proofErr w:type="gramStart"/>
            <w:r w:rsidRPr="006B6E2B">
              <w:rPr>
                <w:rFonts w:ascii="Times New Roman" w:hAnsi="Times New Roman" w:cs="Times New Roman"/>
                <w:sz w:val="20"/>
              </w:rPr>
              <w:t>.</w:t>
            </w:r>
            <w:proofErr w:type="gramEnd"/>
            <w:r w:rsidRPr="006B6E2B">
              <w:rPr>
                <w:rFonts w:ascii="Times New Roman" w:hAnsi="Times New Roman" w:cs="Times New Roman"/>
                <w:sz w:val="20"/>
              </w:rPr>
              <w:t xml:space="preserve"> </w:t>
            </w:r>
            <w:proofErr w:type="gramStart"/>
            <w:r w:rsidRPr="006B6E2B">
              <w:rPr>
                <w:rFonts w:ascii="Times New Roman" w:hAnsi="Times New Roman" w:cs="Times New Roman"/>
                <w:sz w:val="20"/>
              </w:rPr>
              <w:t>д</w:t>
            </w:r>
            <w:proofErr w:type="gramEnd"/>
            <w:r w:rsidRPr="006B6E2B">
              <w:rPr>
                <w:rFonts w:ascii="Times New Roman" w:hAnsi="Times New Roman" w:cs="Times New Roman"/>
                <w:sz w:val="20"/>
              </w:rPr>
              <w:t>ней</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c>
          <w:tcPr>
            <w:tcW w:w="1003" w:type="dxa"/>
            <w:tcMar>
              <w:top w:w="28" w:type="dxa"/>
              <w:left w:w="28" w:type="dxa"/>
              <w:bottom w:w="28" w:type="dxa"/>
              <w:right w:w="28" w:type="dxa"/>
            </w:tcMar>
          </w:tcPr>
          <w:p w:rsidR="008C6175" w:rsidRPr="006B6E2B" w:rsidRDefault="003230E0" w:rsidP="008C6175">
            <w:pPr>
              <w:pStyle w:val="ConsPlusNormal"/>
              <w:jc w:val="center"/>
              <w:rPr>
                <w:rFonts w:ascii="Times New Roman" w:hAnsi="Times New Roman" w:cs="Times New Roman"/>
                <w:sz w:val="20"/>
              </w:rPr>
            </w:pPr>
            <w:r w:rsidRPr="006B6E2B">
              <w:rPr>
                <w:rFonts w:ascii="Times New Roman" w:hAnsi="Times New Roman" w:cs="Times New Roman"/>
                <w:sz w:val="20"/>
              </w:rPr>
              <w:t>0</w:t>
            </w:r>
          </w:p>
        </w:tc>
      </w:tr>
      <w:tr w:rsidR="008C6175" w:rsidRPr="006B6E2B" w:rsidTr="00472A7B">
        <w:trPr>
          <w:trHeight w:val="307"/>
        </w:trPr>
        <w:tc>
          <w:tcPr>
            <w:tcW w:w="16048" w:type="dxa"/>
            <w:gridSpan w:val="15"/>
            <w:tcMar>
              <w:top w:w="28" w:type="dxa"/>
              <w:left w:w="28" w:type="dxa"/>
              <w:bottom w:w="28" w:type="dxa"/>
              <w:right w:w="28" w:type="dxa"/>
            </w:tcMar>
            <w:vAlign w:val="center"/>
          </w:tcPr>
          <w:p w:rsidR="008C6175" w:rsidRPr="006B6E2B" w:rsidRDefault="00B021B8" w:rsidP="008C6175">
            <w:pPr>
              <w:pStyle w:val="ConsPlusNormal"/>
              <w:jc w:val="center"/>
              <w:rPr>
                <w:rFonts w:ascii="Times New Roman" w:hAnsi="Times New Roman" w:cs="Times New Roman"/>
              </w:rPr>
            </w:pPr>
            <w:hyperlink w:anchor="P1093" w:history="1">
              <w:r w:rsidR="008C6175" w:rsidRPr="006B6E2B">
                <w:rPr>
                  <w:rFonts w:ascii="Times New Roman" w:hAnsi="Times New Roman" w:cs="Times New Roman"/>
                  <w:sz w:val="20"/>
                </w:rPr>
                <w:t>Подпрограмма 5</w:t>
              </w:r>
            </w:hyperlink>
            <w:r w:rsidR="008C6175" w:rsidRPr="006B6E2B">
              <w:rPr>
                <w:rFonts w:ascii="Times New Roman" w:hAnsi="Times New Roman" w:cs="Times New Roman"/>
                <w:sz w:val="20"/>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both"/>
              <w:rPr>
                <w:rFonts w:ascii="Times New Roman" w:hAnsi="Times New Roman" w:cs="Times New Roman"/>
                <w:sz w:val="20"/>
              </w:rPr>
            </w:pPr>
            <w:r w:rsidRPr="006B6E2B">
              <w:rPr>
                <w:rFonts w:ascii="Times New Roman" w:hAnsi="Times New Roman" w:cs="Times New Roman"/>
                <w:sz w:val="20"/>
              </w:rPr>
              <w:t>21.</w:t>
            </w:r>
          </w:p>
        </w:tc>
        <w:tc>
          <w:tcPr>
            <w:tcW w:w="2289" w:type="dxa"/>
            <w:tcMar>
              <w:top w:w="28" w:type="dxa"/>
              <w:left w:w="28" w:type="dxa"/>
              <w:bottom w:w="28" w:type="dxa"/>
              <w:right w:w="28" w:type="dxa"/>
            </w:tcMar>
          </w:tcPr>
          <w:p w:rsidR="008C6175" w:rsidRPr="006B6E2B" w:rsidRDefault="008C6175" w:rsidP="003071A2">
            <w:pPr>
              <w:pStyle w:val="ConsPlusNormal"/>
              <w:rPr>
                <w:rFonts w:ascii="Times New Roman" w:hAnsi="Times New Roman" w:cs="Times New Roman"/>
                <w:sz w:val="20"/>
              </w:rPr>
            </w:pPr>
            <w:r w:rsidRPr="006B6E2B">
              <w:rPr>
                <w:rFonts w:ascii="Times New Roman" w:hAnsi="Times New Roman" w:cs="Times New Roman"/>
                <w:sz w:val="20"/>
              </w:rPr>
              <w:t>Исполнение плана контрольных мероприя</w:t>
            </w:r>
            <w:r w:rsidR="003071A2" w:rsidRPr="006B6E2B">
              <w:rPr>
                <w:rFonts w:ascii="Times New Roman" w:hAnsi="Times New Roman" w:cs="Times New Roman"/>
                <w:sz w:val="20"/>
              </w:rPr>
              <w:softHyphen/>
            </w:r>
            <w:r w:rsidRPr="006B6E2B">
              <w:rPr>
                <w:rFonts w:ascii="Times New Roman" w:hAnsi="Times New Roman" w:cs="Times New Roman"/>
                <w:sz w:val="20"/>
              </w:rPr>
              <w:t xml:space="preserve">тий комитета финансово-бюджетного контроля Курской области </w:t>
            </w:r>
            <w:r w:rsidRPr="006B6E2B">
              <w:rPr>
                <w:rFonts w:ascii="Times New Roman" w:hAnsi="Times New Roman" w:cs="Times New Roman"/>
                <w:sz w:val="20"/>
              </w:rPr>
              <w:lastRenderedPageBreak/>
              <w:t>на соответствующий год</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lastRenderedPageBreak/>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&gt;= 90,0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3" w:type="dxa"/>
            <w:tcMar>
              <w:top w:w="28" w:type="dxa"/>
              <w:left w:w="28" w:type="dxa"/>
              <w:bottom w:w="28" w:type="dxa"/>
              <w:right w:w="28" w:type="dxa"/>
            </w:tcMar>
          </w:tcPr>
          <w:p w:rsidR="008C6175" w:rsidRPr="006B6E2B" w:rsidRDefault="003230E0" w:rsidP="008C6175">
            <w:pPr>
              <w:jc w:val="center"/>
              <w:rPr>
                <w:sz w:val="20"/>
                <w:szCs w:val="20"/>
              </w:rPr>
            </w:pPr>
            <w:r w:rsidRPr="006B6E2B">
              <w:rPr>
                <w:sz w:val="20"/>
                <w:szCs w:val="20"/>
              </w:rPr>
              <w:t>&gt;= 90,0</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both"/>
              <w:rPr>
                <w:rFonts w:ascii="Times New Roman" w:hAnsi="Times New Roman" w:cs="Times New Roman"/>
                <w:sz w:val="20"/>
              </w:rPr>
            </w:pPr>
            <w:r w:rsidRPr="006B6E2B">
              <w:rPr>
                <w:rFonts w:ascii="Times New Roman" w:hAnsi="Times New Roman" w:cs="Times New Roman"/>
                <w:sz w:val="20"/>
              </w:rPr>
              <w:lastRenderedPageBreak/>
              <w:t>22.</w:t>
            </w:r>
          </w:p>
        </w:tc>
        <w:tc>
          <w:tcPr>
            <w:tcW w:w="2289" w:type="dxa"/>
            <w:tcMar>
              <w:top w:w="28" w:type="dxa"/>
              <w:left w:w="28" w:type="dxa"/>
              <w:bottom w:w="28" w:type="dxa"/>
              <w:right w:w="28" w:type="dxa"/>
            </w:tcMar>
          </w:tcPr>
          <w:p w:rsidR="008C6175" w:rsidRPr="006B6E2B" w:rsidRDefault="008C6175" w:rsidP="003071A2">
            <w:pPr>
              <w:pStyle w:val="ConsPlusNormal"/>
              <w:rPr>
                <w:rFonts w:ascii="Times New Roman" w:hAnsi="Times New Roman" w:cs="Times New Roman"/>
                <w:sz w:val="20"/>
              </w:rPr>
            </w:pPr>
            <w:r w:rsidRPr="006B6E2B">
              <w:rPr>
                <w:rFonts w:ascii="Times New Roman" w:hAnsi="Times New Roman" w:cs="Times New Roman"/>
                <w:sz w:val="20"/>
              </w:rPr>
              <w:t>Соотношение количества проверенных отчетов о реализации государст</w:t>
            </w:r>
            <w:r w:rsidR="003071A2" w:rsidRPr="006B6E2B">
              <w:rPr>
                <w:rFonts w:ascii="Times New Roman" w:hAnsi="Times New Roman" w:cs="Times New Roman"/>
                <w:sz w:val="20"/>
              </w:rPr>
              <w:softHyphen/>
            </w:r>
            <w:r w:rsidRPr="006B6E2B">
              <w:rPr>
                <w:rFonts w:ascii="Times New Roman" w:hAnsi="Times New Roman" w:cs="Times New Roman"/>
                <w:sz w:val="20"/>
              </w:rPr>
              <w:t>венных программ Курской области и общего количества госу</w:t>
            </w:r>
            <w:r w:rsidR="00472A7B" w:rsidRPr="006B6E2B">
              <w:rPr>
                <w:rFonts w:ascii="Times New Roman" w:hAnsi="Times New Roman" w:cs="Times New Roman"/>
                <w:sz w:val="20"/>
              </w:rPr>
              <w:softHyphen/>
            </w:r>
            <w:r w:rsidRPr="006B6E2B">
              <w:rPr>
                <w:rFonts w:ascii="Times New Roman" w:hAnsi="Times New Roman" w:cs="Times New Roman"/>
                <w:sz w:val="20"/>
              </w:rPr>
              <w:t>дарственных программ Курской области</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12,0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&gt;= 12,0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&gt;= 12,0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&gt;= 11,0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&gt;= 11,0</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3" w:type="dxa"/>
            <w:tcMar>
              <w:top w:w="28" w:type="dxa"/>
              <w:left w:w="28" w:type="dxa"/>
              <w:bottom w:w="28" w:type="dxa"/>
              <w:right w:w="28" w:type="dxa"/>
            </w:tcMar>
          </w:tcPr>
          <w:p w:rsidR="008C6175" w:rsidRPr="006B6E2B" w:rsidRDefault="003230E0"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r>
      <w:tr w:rsidR="008C6175" w:rsidRPr="006B6E2B" w:rsidTr="00472A7B">
        <w:trPr>
          <w:trHeight w:val="307"/>
        </w:trPr>
        <w:tc>
          <w:tcPr>
            <w:tcW w:w="379" w:type="dxa"/>
            <w:tcMar>
              <w:top w:w="28" w:type="dxa"/>
              <w:left w:w="28" w:type="dxa"/>
              <w:bottom w:w="28" w:type="dxa"/>
              <w:right w:w="28" w:type="dxa"/>
            </w:tcMar>
          </w:tcPr>
          <w:p w:rsidR="008C6175" w:rsidRPr="006B6E2B" w:rsidRDefault="008C6175" w:rsidP="008C6175">
            <w:pPr>
              <w:pStyle w:val="ConsPlusNormal"/>
              <w:jc w:val="both"/>
              <w:rPr>
                <w:rFonts w:ascii="Times New Roman" w:hAnsi="Times New Roman" w:cs="Times New Roman"/>
                <w:sz w:val="20"/>
              </w:rPr>
            </w:pPr>
            <w:r w:rsidRPr="006B6E2B">
              <w:rPr>
                <w:rFonts w:ascii="Times New Roman" w:hAnsi="Times New Roman" w:cs="Times New Roman"/>
                <w:sz w:val="20"/>
              </w:rPr>
              <w:t>24.</w:t>
            </w:r>
          </w:p>
        </w:tc>
        <w:tc>
          <w:tcPr>
            <w:tcW w:w="2289" w:type="dxa"/>
            <w:tcMar>
              <w:top w:w="28" w:type="dxa"/>
              <w:left w:w="28" w:type="dxa"/>
              <w:bottom w:w="28" w:type="dxa"/>
              <w:right w:w="28" w:type="dxa"/>
            </w:tcMar>
          </w:tcPr>
          <w:p w:rsidR="008C6175" w:rsidRPr="006B6E2B" w:rsidRDefault="008C6175" w:rsidP="003071A2">
            <w:pPr>
              <w:pStyle w:val="ConsPlusNormal"/>
              <w:rPr>
                <w:rFonts w:ascii="Times New Roman" w:hAnsi="Times New Roman" w:cs="Times New Roman"/>
                <w:sz w:val="20"/>
              </w:rPr>
            </w:pPr>
            <w:r w:rsidRPr="006B6E2B">
              <w:rPr>
                <w:rFonts w:ascii="Times New Roman" w:hAnsi="Times New Roman" w:cs="Times New Roman"/>
                <w:sz w:val="20"/>
              </w:rPr>
              <w:t>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w:t>
            </w:r>
            <w:r w:rsidR="003071A2" w:rsidRPr="006B6E2B">
              <w:rPr>
                <w:rFonts w:ascii="Times New Roman" w:hAnsi="Times New Roman" w:cs="Times New Roman"/>
                <w:sz w:val="20"/>
              </w:rPr>
              <w:softHyphen/>
            </w:r>
            <w:r w:rsidRPr="006B6E2B">
              <w:rPr>
                <w:rFonts w:ascii="Times New Roman" w:hAnsi="Times New Roman" w:cs="Times New Roman"/>
                <w:sz w:val="20"/>
              </w:rPr>
              <w:t xml:space="preserve">нием процедуры, установленной </w:t>
            </w:r>
            <w:hyperlink r:id="rId60" w:history="1">
              <w:proofErr w:type="spellStart"/>
              <w:r w:rsidRPr="006B6E2B">
                <w:rPr>
                  <w:rFonts w:ascii="Times New Roman" w:hAnsi="Times New Roman" w:cs="Times New Roman"/>
                  <w:sz w:val="20"/>
                </w:rPr>
                <w:t>КоАП</w:t>
              </w:r>
              <w:proofErr w:type="spellEnd"/>
            </w:hyperlink>
            <w:r w:rsidRPr="006B6E2B">
              <w:rPr>
                <w:rFonts w:ascii="Times New Roman" w:hAnsi="Times New Roman" w:cs="Times New Roman"/>
                <w:sz w:val="20"/>
              </w:rPr>
              <w:t xml:space="preserve"> РФ</w:t>
            </w:r>
          </w:p>
        </w:tc>
        <w:tc>
          <w:tcPr>
            <w:tcW w:w="1271"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8C6175" w:rsidRPr="006B6E2B" w:rsidRDefault="008C6175" w:rsidP="008C6175">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8" w:type="dxa"/>
            <w:tcMar>
              <w:top w:w="28" w:type="dxa"/>
              <w:left w:w="28" w:type="dxa"/>
              <w:bottom w:w="28" w:type="dxa"/>
              <w:right w:w="28" w:type="dxa"/>
            </w:tcMar>
          </w:tcPr>
          <w:p w:rsidR="008C6175" w:rsidRPr="006B6E2B" w:rsidRDefault="008C6175" w:rsidP="008C6175">
            <w:pPr>
              <w:jc w:val="center"/>
              <w:rPr>
                <w:sz w:val="20"/>
                <w:szCs w:val="20"/>
              </w:rPr>
            </w:pPr>
            <w:r w:rsidRPr="006B6E2B">
              <w:rPr>
                <w:sz w:val="20"/>
                <w:szCs w:val="20"/>
              </w:rPr>
              <w:t>&gt;= 90,0</w:t>
            </w:r>
          </w:p>
        </w:tc>
        <w:tc>
          <w:tcPr>
            <w:tcW w:w="1003" w:type="dxa"/>
            <w:tcMar>
              <w:top w:w="28" w:type="dxa"/>
              <w:left w:w="28" w:type="dxa"/>
              <w:bottom w:w="28" w:type="dxa"/>
              <w:right w:w="28" w:type="dxa"/>
            </w:tcMar>
          </w:tcPr>
          <w:p w:rsidR="008C6175" w:rsidRPr="006B6E2B" w:rsidRDefault="003230E0" w:rsidP="008C6175">
            <w:pPr>
              <w:jc w:val="center"/>
              <w:rPr>
                <w:sz w:val="20"/>
                <w:szCs w:val="20"/>
              </w:rPr>
            </w:pPr>
            <w:r w:rsidRPr="006B6E2B">
              <w:rPr>
                <w:sz w:val="20"/>
                <w:szCs w:val="20"/>
              </w:rPr>
              <w:t>&gt;= 90,0</w:t>
            </w:r>
          </w:p>
        </w:tc>
      </w:tr>
      <w:tr w:rsidR="003230E0" w:rsidRPr="006B6E2B" w:rsidTr="00472A7B">
        <w:trPr>
          <w:trHeight w:val="307"/>
        </w:trPr>
        <w:tc>
          <w:tcPr>
            <w:tcW w:w="379" w:type="dxa"/>
            <w:tcMar>
              <w:top w:w="28" w:type="dxa"/>
              <w:left w:w="28" w:type="dxa"/>
              <w:bottom w:w="28" w:type="dxa"/>
              <w:right w:w="28" w:type="dxa"/>
            </w:tcMar>
          </w:tcPr>
          <w:p w:rsidR="003230E0" w:rsidRPr="006B6E2B" w:rsidRDefault="003230E0" w:rsidP="003230E0">
            <w:pPr>
              <w:pStyle w:val="ConsPlusNormal"/>
              <w:jc w:val="both"/>
              <w:rPr>
                <w:rFonts w:ascii="Times New Roman" w:hAnsi="Times New Roman" w:cs="Times New Roman"/>
                <w:sz w:val="20"/>
              </w:rPr>
            </w:pPr>
            <w:r w:rsidRPr="006B6E2B">
              <w:rPr>
                <w:rFonts w:ascii="Times New Roman" w:hAnsi="Times New Roman" w:cs="Times New Roman"/>
                <w:sz w:val="20"/>
              </w:rPr>
              <w:t>25.</w:t>
            </w:r>
          </w:p>
        </w:tc>
        <w:tc>
          <w:tcPr>
            <w:tcW w:w="2289" w:type="dxa"/>
            <w:tcMar>
              <w:top w:w="28" w:type="dxa"/>
              <w:left w:w="28" w:type="dxa"/>
              <w:bottom w:w="28" w:type="dxa"/>
              <w:right w:w="28" w:type="dxa"/>
            </w:tcMar>
          </w:tcPr>
          <w:p w:rsidR="003230E0" w:rsidRPr="006B6E2B" w:rsidRDefault="003230E0" w:rsidP="003071A2">
            <w:pPr>
              <w:pStyle w:val="ConsPlusNormal"/>
              <w:rPr>
                <w:rFonts w:ascii="Times New Roman" w:hAnsi="Times New Roman" w:cs="Times New Roman"/>
                <w:sz w:val="20"/>
              </w:rPr>
            </w:pPr>
            <w:r w:rsidRPr="006B6E2B">
              <w:rPr>
                <w:rFonts w:ascii="Times New Roman" w:hAnsi="Times New Roman" w:cs="Times New Roman"/>
                <w:sz w:val="20"/>
              </w:rPr>
              <w:t>Доля материалов прове</w:t>
            </w:r>
            <w:r w:rsidR="00472A7B" w:rsidRPr="006B6E2B">
              <w:rPr>
                <w:rFonts w:ascii="Times New Roman" w:hAnsi="Times New Roman" w:cs="Times New Roman"/>
                <w:sz w:val="20"/>
              </w:rPr>
              <w:softHyphen/>
            </w:r>
            <w:r w:rsidRPr="006B6E2B">
              <w:rPr>
                <w:rFonts w:ascii="Times New Roman" w:hAnsi="Times New Roman" w:cs="Times New Roman"/>
                <w:sz w:val="20"/>
              </w:rPr>
              <w:t>рок (ревизий), по</w:t>
            </w:r>
            <w:r w:rsidR="003071A2" w:rsidRPr="006B6E2B">
              <w:rPr>
                <w:rFonts w:ascii="Times New Roman" w:hAnsi="Times New Roman" w:cs="Times New Roman"/>
                <w:sz w:val="20"/>
              </w:rPr>
              <w:t> </w:t>
            </w:r>
            <w:r w:rsidRPr="006B6E2B">
              <w:rPr>
                <w:rFonts w:ascii="Times New Roman" w:hAnsi="Times New Roman" w:cs="Times New Roman"/>
                <w:sz w:val="20"/>
              </w:rPr>
              <w:t>кото</w:t>
            </w:r>
            <w:r w:rsidR="00472A7B" w:rsidRPr="006B6E2B">
              <w:rPr>
                <w:rFonts w:ascii="Times New Roman" w:hAnsi="Times New Roman" w:cs="Times New Roman"/>
                <w:sz w:val="20"/>
              </w:rPr>
              <w:softHyphen/>
            </w:r>
            <w:r w:rsidRPr="006B6E2B">
              <w:rPr>
                <w:rFonts w:ascii="Times New Roman" w:hAnsi="Times New Roman" w:cs="Times New Roman"/>
                <w:sz w:val="20"/>
              </w:rPr>
              <w:t>рым направлены представления (предписа</w:t>
            </w:r>
            <w:r w:rsidR="003071A2" w:rsidRPr="006B6E2B">
              <w:rPr>
                <w:rFonts w:ascii="Times New Roman" w:hAnsi="Times New Roman" w:cs="Times New Roman"/>
                <w:sz w:val="20"/>
              </w:rPr>
              <w:softHyphen/>
            </w:r>
            <w:r w:rsidRPr="006B6E2B">
              <w:rPr>
                <w:rFonts w:ascii="Times New Roman" w:hAnsi="Times New Roman" w:cs="Times New Roman"/>
                <w:sz w:val="20"/>
              </w:rPr>
              <w:t>ния), от общего количест</w:t>
            </w:r>
            <w:r w:rsidR="003071A2" w:rsidRPr="006B6E2B">
              <w:rPr>
                <w:rFonts w:ascii="Times New Roman" w:hAnsi="Times New Roman" w:cs="Times New Roman"/>
                <w:sz w:val="20"/>
              </w:rPr>
              <w:softHyphen/>
            </w:r>
            <w:r w:rsidRPr="006B6E2B">
              <w:rPr>
                <w:rFonts w:ascii="Times New Roman" w:hAnsi="Times New Roman" w:cs="Times New Roman"/>
                <w:sz w:val="20"/>
              </w:rPr>
              <w:t>ва материалов проверок (ревизий), в ходе прове</w:t>
            </w:r>
            <w:r w:rsidR="003071A2" w:rsidRPr="006B6E2B">
              <w:rPr>
                <w:rFonts w:ascii="Times New Roman" w:hAnsi="Times New Roman" w:cs="Times New Roman"/>
                <w:sz w:val="20"/>
              </w:rPr>
              <w:softHyphen/>
            </w:r>
            <w:r w:rsidRPr="006B6E2B">
              <w:rPr>
                <w:rFonts w:ascii="Times New Roman" w:hAnsi="Times New Roman" w:cs="Times New Roman"/>
                <w:sz w:val="20"/>
              </w:rPr>
              <w:t>дения которых выявлены нарушения бюджетного законодательства (зако</w:t>
            </w:r>
            <w:r w:rsidR="00472A7B" w:rsidRPr="006B6E2B">
              <w:rPr>
                <w:rFonts w:ascii="Times New Roman" w:hAnsi="Times New Roman" w:cs="Times New Roman"/>
                <w:sz w:val="20"/>
              </w:rPr>
              <w:softHyphen/>
            </w:r>
            <w:r w:rsidRPr="006B6E2B">
              <w:rPr>
                <w:rFonts w:ascii="Times New Roman" w:hAnsi="Times New Roman" w:cs="Times New Roman"/>
                <w:sz w:val="20"/>
              </w:rPr>
              <w:t>нодательства о контракт</w:t>
            </w:r>
            <w:r w:rsidR="00472A7B" w:rsidRPr="006B6E2B">
              <w:rPr>
                <w:rFonts w:ascii="Times New Roman" w:hAnsi="Times New Roman" w:cs="Times New Roman"/>
                <w:sz w:val="20"/>
              </w:rPr>
              <w:softHyphen/>
            </w:r>
            <w:r w:rsidRPr="006B6E2B">
              <w:rPr>
                <w:rFonts w:ascii="Times New Roman" w:hAnsi="Times New Roman" w:cs="Times New Roman"/>
                <w:sz w:val="20"/>
              </w:rPr>
              <w:t>ной системе в сфере закупок)</w:t>
            </w:r>
          </w:p>
        </w:tc>
        <w:tc>
          <w:tcPr>
            <w:tcW w:w="1271"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3"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r>
      <w:tr w:rsidR="003230E0" w:rsidRPr="006B6E2B" w:rsidTr="00472A7B">
        <w:trPr>
          <w:trHeight w:val="307"/>
        </w:trPr>
        <w:tc>
          <w:tcPr>
            <w:tcW w:w="379" w:type="dxa"/>
            <w:tcMar>
              <w:top w:w="28" w:type="dxa"/>
              <w:left w:w="28" w:type="dxa"/>
              <w:bottom w:w="28" w:type="dxa"/>
              <w:right w:w="28" w:type="dxa"/>
            </w:tcMar>
          </w:tcPr>
          <w:p w:rsidR="003230E0" w:rsidRPr="006B6E2B" w:rsidRDefault="003230E0" w:rsidP="003230E0">
            <w:pPr>
              <w:pStyle w:val="ConsPlusNormal"/>
              <w:jc w:val="both"/>
              <w:rPr>
                <w:rFonts w:ascii="Times New Roman" w:hAnsi="Times New Roman" w:cs="Times New Roman"/>
                <w:sz w:val="20"/>
              </w:rPr>
            </w:pPr>
            <w:r w:rsidRPr="006B6E2B">
              <w:rPr>
                <w:rFonts w:ascii="Times New Roman" w:hAnsi="Times New Roman" w:cs="Times New Roman"/>
                <w:sz w:val="20"/>
              </w:rPr>
              <w:lastRenderedPageBreak/>
              <w:t>26.</w:t>
            </w:r>
          </w:p>
        </w:tc>
        <w:tc>
          <w:tcPr>
            <w:tcW w:w="2289" w:type="dxa"/>
            <w:tcMar>
              <w:top w:w="28" w:type="dxa"/>
              <w:left w:w="28" w:type="dxa"/>
              <w:bottom w:w="28" w:type="dxa"/>
              <w:right w:w="28" w:type="dxa"/>
            </w:tcMar>
          </w:tcPr>
          <w:p w:rsidR="003230E0" w:rsidRPr="006B6E2B" w:rsidRDefault="003230E0" w:rsidP="003071A2">
            <w:pPr>
              <w:pStyle w:val="ConsPlusNormal"/>
              <w:rPr>
                <w:rFonts w:ascii="Times New Roman" w:hAnsi="Times New Roman" w:cs="Times New Roman"/>
                <w:sz w:val="20"/>
              </w:rPr>
            </w:pPr>
            <w:r w:rsidRPr="006B6E2B">
              <w:rPr>
                <w:rFonts w:ascii="Times New Roman" w:hAnsi="Times New Roman" w:cs="Times New Roman"/>
                <w:sz w:val="20"/>
              </w:rPr>
              <w:t>Доля материалов проверок (ревизий), по которым направлены уведомления о</w:t>
            </w:r>
            <w:r w:rsidR="003071A2" w:rsidRPr="006B6E2B">
              <w:rPr>
                <w:rFonts w:ascii="Times New Roman" w:hAnsi="Times New Roman" w:cs="Times New Roman"/>
                <w:sz w:val="20"/>
              </w:rPr>
              <w:t xml:space="preserve"> </w:t>
            </w:r>
            <w:r w:rsidRPr="006B6E2B">
              <w:rPr>
                <w:rFonts w:ascii="Times New Roman" w:hAnsi="Times New Roman" w:cs="Times New Roman"/>
                <w:sz w:val="20"/>
              </w:rPr>
              <w:t>примене</w:t>
            </w:r>
            <w:r w:rsidR="003071A2" w:rsidRPr="006B6E2B">
              <w:rPr>
                <w:rFonts w:ascii="Times New Roman" w:hAnsi="Times New Roman" w:cs="Times New Roman"/>
                <w:sz w:val="20"/>
              </w:rPr>
              <w:softHyphen/>
            </w:r>
            <w:r w:rsidRPr="006B6E2B">
              <w:rPr>
                <w:rFonts w:ascii="Times New Roman" w:hAnsi="Times New Roman" w:cs="Times New Roman"/>
                <w:sz w:val="20"/>
              </w:rPr>
              <w:t>нии бюджетных мер принуждения, от общего количества материалов проверок (ревизий), по которым выявлены нарушения, являющиеся основанием для примене</w:t>
            </w:r>
            <w:r w:rsidR="00472A7B" w:rsidRPr="006B6E2B">
              <w:rPr>
                <w:rFonts w:ascii="Times New Roman" w:hAnsi="Times New Roman" w:cs="Times New Roman"/>
                <w:sz w:val="20"/>
              </w:rPr>
              <w:softHyphen/>
            </w:r>
            <w:r w:rsidRPr="006B6E2B">
              <w:rPr>
                <w:rFonts w:ascii="Times New Roman" w:hAnsi="Times New Roman" w:cs="Times New Roman"/>
                <w:sz w:val="20"/>
              </w:rPr>
              <w:t>ния бюджетных мер принуждения</w:t>
            </w:r>
          </w:p>
        </w:tc>
        <w:tc>
          <w:tcPr>
            <w:tcW w:w="1271"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100,0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c>
          <w:tcPr>
            <w:tcW w:w="1003"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90,0</w:t>
            </w:r>
          </w:p>
        </w:tc>
      </w:tr>
      <w:tr w:rsidR="003230E0" w:rsidRPr="006B6E2B" w:rsidTr="00472A7B">
        <w:trPr>
          <w:trHeight w:val="28"/>
        </w:trPr>
        <w:tc>
          <w:tcPr>
            <w:tcW w:w="379" w:type="dxa"/>
            <w:tcMar>
              <w:top w:w="28" w:type="dxa"/>
              <w:left w:w="28" w:type="dxa"/>
              <w:bottom w:w="28" w:type="dxa"/>
              <w:right w:w="28" w:type="dxa"/>
            </w:tcMar>
          </w:tcPr>
          <w:p w:rsidR="003230E0" w:rsidRPr="006B6E2B" w:rsidRDefault="003230E0" w:rsidP="003230E0">
            <w:pPr>
              <w:pStyle w:val="ConsPlusNormal"/>
              <w:jc w:val="both"/>
              <w:rPr>
                <w:rFonts w:ascii="Times New Roman" w:hAnsi="Times New Roman" w:cs="Times New Roman"/>
                <w:sz w:val="20"/>
              </w:rPr>
            </w:pPr>
            <w:r w:rsidRPr="006B6E2B">
              <w:rPr>
                <w:rFonts w:ascii="Times New Roman" w:hAnsi="Times New Roman" w:cs="Times New Roman"/>
                <w:sz w:val="20"/>
              </w:rPr>
              <w:t>27.</w:t>
            </w:r>
          </w:p>
        </w:tc>
        <w:tc>
          <w:tcPr>
            <w:tcW w:w="2289" w:type="dxa"/>
            <w:tcMar>
              <w:top w:w="28" w:type="dxa"/>
              <w:left w:w="28" w:type="dxa"/>
              <w:bottom w:w="28" w:type="dxa"/>
              <w:right w:w="28" w:type="dxa"/>
            </w:tcMar>
          </w:tcPr>
          <w:p w:rsidR="003230E0" w:rsidRPr="006B6E2B" w:rsidRDefault="003230E0" w:rsidP="003071A2">
            <w:pPr>
              <w:pStyle w:val="ConsPlusNormal"/>
              <w:rPr>
                <w:rFonts w:ascii="Times New Roman" w:hAnsi="Times New Roman" w:cs="Times New Roman"/>
                <w:sz w:val="20"/>
              </w:rPr>
            </w:pPr>
            <w:r w:rsidRPr="006B6E2B">
              <w:rPr>
                <w:rFonts w:ascii="Times New Roman" w:hAnsi="Times New Roman" w:cs="Times New Roman"/>
                <w:sz w:val="20"/>
              </w:rPr>
              <w:t>Доля материалов плано</w:t>
            </w:r>
            <w:r w:rsidR="00472A7B" w:rsidRPr="006B6E2B">
              <w:rPr>
                <w:rFonts w:ascii="Times New Roman" w:hAnsi="Times New Roman" w:cs="Times New Roman"/>
                <w:sz w:val="20"/>
              </w:rPr>
              <w:softHyphen/>
            </w:r>
            <w:r w:rsidRPr="006B6E2B">
              <w:rPr>
                <w:rFonts w:ascii="Times New Roman" w:hAnsi="Times New Roman" w:cs="Times New Roman"/>
                <w:sz w:val="20"/>
              </w:rPr>
              <w:t>вых проверок (ревизий), по которым направлены представле</w:t>
            </w:r>
            <w:r w:rsidR="003071A2" w:rsidRPr="006B6E2B">
              <w:rPr>
                <w:rFonts w:ascii="Times New Roman" w:hAnsi="Times New Roman" w:cs="Times New Roman"/>
                <w:sz w:val="20"/>
              </w:rPr>
              <w:softHyphen/>
            </w:r>
            <w:r w:rsidRPr="006B6E2B">
              <w:rPr>
                <w:rFonts w:ascii="Times New Roman" w:hAnsi="Times New Roman" w:cs="Times New Roman"/>
                <w:sz w:val="20"/>
              </w:rPr>
              <w:t>ния (предписа</w:t>
            </w:r>
            <w:r w:rsidR="00472A7B" w:rsidRPr="006B6E2B">
              <w:rPr>
                <w:rFonts w:ascii="Times New Roman" w:hAnsi="Times New Roman" w:cs="Times New Roman"/>
                <w:sz w:val="20"/>
              </w:rPr>
              <w:softHyphen/>
            </w:r>
            <w:r w:rsidRPr="006B6E2B">
              <w:rPr>
                <w:rFonts w:ascii="Times New Roman" w:hAnsi="Times New Roman" w:cs="Times New Roman"/>
                <w:sz w:val="20"/>
              </w:rPr>
              <w:t>ния), от общего количест</w:t>
            </w:r>
            <w:r w:rsidR="00472A7B" w:rsidRPr="006B6E2B">
              <w:rPr>
                <w:rFonts w:ascii="Times New Roman" w:hAnsi="Times New Roman" w:cs="Times New Roman"/>
                <w:sz w:val="20"/>
              </w:rPr>
              <w:softHyphen/>
            </w:r>
            <w:r w:rsidRPr="006B6E2B">
              <w:rPr>
                <w:rFonts w:ascii="Times New Roman" w:hAnsi="Times New Roman" w:cs="Times New Roman"/>
                <w:sz w:val="20"/>
              </w:rPr>
              <w:t>ва материалов плановых проверок (ревизий)</w:t>
            </w:r>
          </w:p>
        </w:tc>
        <w:tc>
          <w:tcPr>
            <w:tcW w:w="1271"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процентов</w:t>
            </w:r>
          </w:p>
        </w:tc>
        <w:tc>
          <w:tcPr>
            <w:tcW w:w="1026"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3230E0" w:rsidRPr="006B6E2B" w:rsidRDefault="003230E0" w:rsidP="003230E0">
            <w:pPr>
              <w:pStyle w:val="ConsPlusNormal"/>
              <w:jc w:val="center"/>
              <w:rPr>
                <w:rFonts w:ascii="Times New Roman" w:hAnsi="Times New Roman" w:cs="Times New Roman"/>
                <w:sz w:val="20"/>
              </w:rPr>
            </w:pPr>
            <w:r w:rsidRPr="006B6E2B">
              <w:rPr>
                <w:rFonts w:ascii="Times New Roman" w:hAnsi="Times New Roman" w:cs="Times New Roman"/>
                <w:sz w:val="20"/>
              </w:rPr>
              <w:t>-</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50,0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55,0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60,0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61,0</w:t>
            </w:r>
          </w:p>
        </w:tc>
        <w:tc>
          <w:tcPr>
            <w:tcW w:w="1008"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63,0</w:t>
            </w:r>
          </w:p>
        </w:tc>
        <w:tc>
          <w:tcPr>
            <w:tcW w:w="1003" w:type="dxa"/>
            <w:tcMar>
              <w:top w:w="28" w:type="dxa"/>
              <w:left w:w="28" w:type="dxa"/>
              <w:bottom w:w="28" w:type="dxa"/>
              <w:right w:w="28" w:type="dxa"/>
            </w:tcMar>
          </w:tcPr>
          <w:p w:rsidR="003230E0" w:rsidRPr="006B6E2B" w:rsidRDefault="003230E0" w:rsidP="003230E0">
            <w:pPr>
              <w:jc w:val="center"/>
              <w:rPr>
                <w:sz w:val="20"/>
                <w:szCs w:val="20"/>
              </w:rPr>
            </w:pPr>
            <w:r w:rsidRPr="006B6E2B">
              <w:rPr>
                <w:sz w:val="20"/>
                <w:szCs w:val="20"/>
              </w:rPr>
              <w:t>&gt;= 65,0</w:t>
            </w:r>
          </w:p>
        </w:tc>
      </w:tr>
    </w:tbl>
    <w:p w:rsidR="003B0A19" w:rsidRPr="006B6E2B" w:rsidRDefault="003B0A19" w:rsidP="00692FF6">
      <w:pPr>
        <w:pStyle w:val="ConsPlusNormal"/>
        <w:jc w:val="both"/>
        <w:rPr>
          <w:rFonts w:ascii="Times New Roman" w:hAnsi="Times New Roman" w:cs="Times New Roman"/>
        </w:rPr>
      </w:pPr>
    </w:p>
    <w:p w:rsidR="003B0A19" w:rsidRPr="006B6E2B" w:rsidRDefault="003B0A19" w:rsidP="00692FF6">
      <w:pPr>
        <w:pStyle w:val="ConsPlusNormal"/>
        <w:jc w:val="both"/>
        <w:rPr>
          <w:rFonts w:ascii="Times New Roman" w:hAnsi="Times New Roman" w:cs="Times New Roman"/>
        </w:rPr>
      </w:pPr>
    </w:p>
    <w:p w:rsidR="00220AEF" w:rsidRPr="006B6E2B" w:rsidRDefault="00220AEF" w:rsidP="00692FF6">
      <w:pPr>
        <w:pStyle w:val="ConsPlusNormal"/>
        <w:jc w:val="both"/>
        <w:rPr>
          <w:rFonts w:ascii="Times New Roman" w:hAnsi="Times New Roman" w:cs="Times New Roman"/>
        </w:rPr>
      </w:pPr>
    </w:p>
    <w:p w:rsidR="00220AEF" w:rsidRPr="006B6E2B" w:rsidRDefault="00220AEF">
      <w:pPr>
        <w:spacing w:after="200" w:line="276" w:lineRule="auto"/>
        <w:rPr>
          <w:sz w:val="22"/>
          <w:szCs w:val="20"/>
        </w:rPr>
      </w:pPr>
      <w:r w:rsidRPr="006B6E2B">
        <w:br w:type="page"/>
      </w:r>
    </w:p>
    <w:p w:rsidR="00B941D2" w:rsidRPr="006B6E2B" w:rsidRDefault="00B021B8" w:rsidP="00692FF6">
      <w:pPr>
        <w:pStyle w:val="ConsPlusNormal"/>
        <w:jc w:val="right"/>
        <w:outlineLvl w:val="0"/>
        <w:rPr>
          <w:rFonts w:ascii="Times New Roman" w:hAnsi="Times New Roman" w:cs="Times New Roman"/>
          <w:sz w:val="24"/>
          <w:szCs w:val="28"/>
        </w:rPr>
      </w:pPr>
      <w:r w:rsidRPr="006B6E2B">
        <w:rPr>
          <w:rFonts w:ascii="Times New Roman" w:hAnsi="Times New Roman" w:cs="Times New Roman"/>
          <w:noProof/>
          <w:sz w:val="24"/>
          <w:szCs w:val="28"/>
        </w:rPr>
        <w:lastRenderedPageBreak/>
        <w:pict>
          <v:rect id="_x0000_s1170" style="position:absolute;left:0;text-align:left;margin-left:449.8pt;margin-top:-5.6pt;width:330.4pt;height:173.05pt;z-index:-251584512" stroked="f">
            <v:textbox style="mso-next-textbox:#_x0000_s1170">
              <w:txbxContent>
                <w:p w:rsidR="00D76CF7" w:rsidRPr="0041131B" w:rsidRDefault="00D76CF7" w:rsidP="00B941D2">
                  <w:pPr>
                    <w:pStyle w:val="ConsPlusNormal"/>
                    <w:jc w:val="center"/>
                    <w:outlineLvl w:val="0"/>
                    <w:rPr>
                      <w:rFonts w:ascii="Times New Roman" w:hAnsi="Times New Roman" w:cs="Times New Roman"/>
                      <w:sz w:val="24"/>
                      <w:szCs w:val="28"/>
                    </w:rPr>
                  </w:pPr>
                  <w:r w:rsidRPr="0041131B">
                    <w:rPr>
                      <w:rFonts w:ascii="Times New Roman" w:hAnsi="Times New Roman" w:cs="Times New Roman"/>
                      <w:sz w:val="24"/>
                      <w:szCs w:val="28"/>
                    </w:rPr>
                    <w:t>Приложение № 2</w:t>
                  </w:r>
                </w:p>
                <w:p w:rsidR="00D76CF7" w:rsidRPr="0041131B" w:rsidRDefault="00D76CF7" w:rsidP="00B941D2">
                  <w:pPr>
                    <w:pStyle w:val="ConsPlusNormal"/>
                    <w:tabs>
                      <w:tab w:val="right" w:pos="14570"/>
                    </w:tabs>
                    <w:jc w:val="center"/>
                    <w:rPr>
                      <w:rFonts w:ascii="Times New Roman" w:hAnsi="Times New Roman" w:cs="Times New Roman"/>
                      <w:sz w:val="24"/>
                      <w:szCs w:val="28"/>
                    </w:rPr>
                  </w:pPr>
                  <w:r w:rsidRPr="0041131B">
                    <w:rPr>
                      <w:rFonts w:ascii="Times New Roman" w:hAnsi="Times New Roman" w:cs="Times New Roman"/>
                      <w:sz w:val="24"/>
                      <w:szCs w:val="28"/>
                    </w:rPr>
                    <w:t>к государственной программе</w:t>
                  </w:r>
                </w:p>
                <w:p w:rsidR="00D76CF7" w:rsidRPr="0041131B" w:rsidRDefault="00D76CF7"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Курской области</w:t>
                  </w:r>
                </w:p>
                <w:p w:rsidR="00D76CF7" w:rsidRPr="0041131B" w:rsidRDefault="00D76CF7"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 xml:space="preserve">«Создание условий для </w:t>
                  </w:r>
                  <w:proofErr w:type="gramStart"/>
                  <w:r w:rsidRPr="0041131B">
                    <w:rPr>
                      <w:rFonts w:ascii="Times New Roman" w:hAnsi="Times New Roman" w:cs="Times New Roman"/>
                      <w:sz w:val="24"/>
                      <w:szCs w:val="28"/>
                    </w:rPr>
                    <w:t>эффективного</w:t>
                  </w:r>
                  <w:proofErr w:type="gramEnd"/>
                </w:p>
                <w:p w:rsidR="00D76CF7" w:rsidRPr="0041131B" w:rsidRDefault="00D76CF7"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и ответственного управления</w:t>
                  </w:r>
                </w:p>
                <w:p w:rsidR="00D76CF7" w:rsidRPr="0041131B" w:rsidRDefault="00D76CF7"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региональными и муниципальными</w:t>
                  </w:r>
                </w:p>
                <w:p w:rsidR="00D76CF7" w:rsidRPr="0041131B" w:rsidRDefault="00D76CF7"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финансами, государственным долгом</w:t>
                  </w:r>
                </w:p>
                <w:p w:rsidR="00D76CF7" w:rsidRPr="00553FA7" w:rsidRDefault="00D76CF7" w:rsidP="00B941D2">
                  <w:pPr>
                    <w:pStyle w:val="ConsPlusNormal"/>
                    <w:jc w:val="center"/>
                    <w:rPr>
                      <w:rFonts w:ascii="Times New Roman" w:hAnsi="Times New Roman" w:cs="Times New Roman"/>
                      <w:sz w:val="24"/>
                      <w:szCs w:val="28"/>
                    </w:rPr>
                  </w:pPr>
                  <w:r w:rsidRPr="00874112">
                    <w:rPr>
                      <w:rFonts w:ascii="Times New Roman" w:hAnsi="Times New Roman" w:cs="Times New Roman"/>
                      <w:sz w:val="24"/>
                      <w:szCs w:val="28"/>
                    </w:rPr>
                    <w:t xml:space="preserve">и повышения </w:t>
                  </w:r>
                  <w:r w:rsidRPr="00553FA7">
                    <w:rPr>
                      <w:rFonts w:ascii="Times New Roman" w:hAnsi="Times New Roman" w:cs="Times New Roman"/>
                      <w:sz w:val="24"/>
                      <w:szCs w:val="28"/>
                    </w:rPr>
                    <w:t>устойчивости бюджетов</w:t>
                  </w:r>
                </w:p>
                <w:p w:rsidR="00D76CF7" w:rsidRPr="00553FA7" w:rsidRDefault="00D76CF7" w:rsidP="00B941D2">
                  <w:pPr>
                    <w:pStyle w:val="ConsPlusNormal"/>
                    <w:jc w:val="center"/>
                    <w:rPr>
                      <w:rFonts w:ascii="Times New Roman" w:hAnsi="Times New Roman" w:cs="Times New Roman"/>
                      <w:sz w:val="24"/>
                      <w:szCs w:val="28"/>
                    </w:rPr>
                  </w:pPr>
                  <w:r w:rsidRPr="00553FA7">
                    <w:rPr>
                      <w:rFonts w:ascii="Times New Roman" w:hAnsi="Times New Roman" w:cs="Times New Roman"/>
                      <w:sz w:val="24"/>
                      <w:szCs w:val="28"/>
                    </w:rPr>
                    <w:t>Курской области»</w:t>
                  </w:r>
                </w:p>
                <w:p w:rsidR="00D76CF7" w:rsidRPr="00E808E5" w:rsidRDefault="00D76CF7" w:rsidP="0057137F">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w:t>
                  </w:r>
                  <w:r w:rsidRPr="00E808E5">
                    <w:rPr>
                      <w:rFonts w:ascii="Times New Roman" w:hAnsi="Times New Roman" w:cs="Times New Roman"/>
                      <w:sz w:val="24"/>
                      <w:szCs w:val="24"/>
                    </w:rPr>
                    <w:t xml:space="preserve">постановления Администрации </w:t>
                  </w:r>
                  <w:proofErr w:type="gramEnd"/>
                </w:p>
                <w:p w:rsidR="00D76CF7" w:rsidRPr="00C7538D" w:rsidRDefault="00D76CF7" w:rsidP="0057137F">
                  <w:pPr>
                    <w:pStyle w:val="ConsPlusNormal"/>
                    <w:jc w:val="center"/>
                    <w:rPr>
                      <w:rFonts w:ascii="Times New Roman" w:hAnsi="Times New Roman" w:cs="Times New Roman"/>
                      <w:sz w:val="24"/>
                      <w:szCs w:val="24"/>
                    </w:rPr>
                  </w:pPr>
                  <w:r w:rsidRPr="00E808E5">
                    <w:rPr>
                      <w:rFonts w:ascii="Times New Roman" w:hAnsi="Times New Roman" w:cs="Times New Roman"/>
                      <w:sz w:val="24"/>
                      <w:szCs w:val="24"/>
                    </w:rPr>
                    <w:t xml:space="preserve">Курской </w:t>
                  </w:r>
                  <w:r w:rsidRPr="00C7538D">
                    <w:rPr>
                      <w:rFonts w:ascii="Times New Roman" w:hAnsi="Times New Roman" w:cs="Times New Roman"/>
                      <w:sz w:val="24"/>
                      <w:szCs w:val="24"/>
                    </w:rPr>
                    <w:t>области</w:t>
                  </w:r>
                </w:p>
                <w:p w:rsidR="00D76CF7" w:rsidRPr="00C7538D" w:rsidRDefault="00D76CF7" w:rsidP="0057137F">
                  <w:pPr>
                    <w:pStyle w:val="ConsPlusNormal"/>
                    <w:jc w:val="center"/>
                    <w:rPr>
                      <w:szCs w:val="28"/>
                    </w:rPr>
                  </w:pPr>
                  <w:r w:rsidRPr="00C7538D">
                    <w:rPr>
                      <w:rFonts w:ascii="Times New Roman" w:hAnsi="Times New Roman" w:cs="Times New Roman"/>
                      <w:sz w:val="24"/>
                      <w:szCs w:val="24"/>
                    </w:rPr>
                    <w:t xml:space="preserve">от </w:t>
                  </w:r>
                  <w:r w:rsidRPr="00C7538D">
                    <w:rPr>
                      <w:rFonts w:ascii="Times New Roman" w:hAnsi="Times New Roman" w:cs="Times New Roman"/>
                      <w:sz w:val="24"/>
                      <w:szCs w:val="24"/>
                      <w:u w:val="single"/>
                    </w:rPr>
                    <w:t xml:space="preserve"> 30.12.2022 </w:t>
                  </w:r>
                  <w:r w:rsidRPr="00C7538D">
                    <w:rPr>
                      <w:rFonts w:ascii="Times New Roman" w:hAnsi="Times New Roman" w:cs="Times New Roman"/>
                      <w:sz w:val="24"/>
                      <w:szCs w:val="24"/>
                    </w:rPr>
                    <w:t xml:space="preserve"> № </w:t>
                  </w:r>
                  <w:r w:rsidRPr="00C7538D">
                    <w:rPr>
                      <w:rFonts w:ascii="Times New Roman" w:hAnsi="Times New Roman" w:cs="Times New Roman"/>
                      <w:sz w:val="24"/>
                      <w:szCs w:val="24"/>
                      <w:u w:val="single"/>
                    </w:rPr>
                    <w:t xml:space="preserve"> 1696 </w:t>
                  </w:r>
                  <w:r w:rsidRPr="00C7538D">
                    <w:rPr>
                      <w:rFonts w:ascii="Times New Roman" w:hAnsi="Times New Roman" w:cs="Times New Roman"/>
                      <w:sz w:val="24"/>
                      <w:szCs w:val="24"/>
                    </w:rPr>
                    <w:t>-па)</w:t>
                  </w:r>
                </w:p>
                <w:p w:rsidR="00D76CF7" w:rsidRPr="001105AF" w:rsidRDefault="00D76CF7" w:rsidP="00B941D2">
                  <w:pPr>
                    <w:pStyle w:val="ConsPlusNormal"/>
                    <w:jc w:val="center"/>
                    <w:rPr>
                      <w:rFonts w:ascii="Times New Roman" w:hAnsi="Times New Roman" w:cs="Times New Roman"/>
                      <w:sz w:val="24"/>
                      <w:szCs w:val="28"/>
                    </w:rPr>
                  </w:pPr>
                </w:p>
                <w:p w:rsidR="00D76CF7" w:rsidRPr="001105AF" w:rsidRDefault="00D76CF7" w:rsidP="00B941D2">
                  <w:pPr>
                    <w:rPr>
                      <w:szCs w:val="28"/>
                    </w:rPr>
                  </w:pPr>
                </w:p>
              </w:txbxContent>
            </v:textbox>
          </v:rect>
        </w:pict>
      </w:r>
    </w:p>
    <w:p w:rsidR="005C5305" w:rsidRPr="006B6E2B" w:rsidRDefault="005C5305" w:rsidP="00692FF6">
      <w:pPr>
        <w:pStyle w:val="ConsPlusNormal"/>
        <w:ind w:firstLine="540"/>
        <w:jc w:val="both"/>
        <w:rPr>
          <w:rFonts w:ascii="Times New Roman" w:hAnsi="Times New Roman" w:cs="Times New Roman"/>
        </w:rPr>
      </w:pPr>
    </w:p>
    <w:p w:rsidR="00B941D2" w:rsidRPr="006B6E2B" w:rsidRDefault="00B941D2" w:rsidP="00692FF6">
      <w:pPr>
        <w:pStyle w:val="ConsPlusNormal"/>
        <w:jc w:val="center"/>
        <w:outlineLvl w:val="0"/>
        <w:rPr>
          <w:rFonts w:ascii="Times New Roman" w:hAnsi="Times New Roman" w:cs="Times New Roman"/>
          <w:b/>
          <w:sz w:val="28"/>
          <w:szCs w:val="26"/>
        </w:rPr>
      </w:pPr>
      <w:bookmarkStart w:id="9" w:name="P1529"/>
      <w:bookmarkEnd w:id="9"/>
    </w:p>
    <w:p w:rsidR="00B47535" w:rsidRPr="006B6E2B" w:rsidRDefault="00B47535" w:rsidP="00692FF6">
      <w:pPr>
        <w:pStyle w:val="ConsPlusNormal"/>
        <w:outlineLvl w:val="0"/>
        <w:rPr>
          <w:rFonts w:ascii="Times New Roman" w:hAnsi="Times New Roman" w:cs="Times New Roman"/>
          <w:b/>
          <w:sz w:val="28"/>
          <w:szCs w:val="26"/>
        </w:rPr>
      </w:pPr>
    </w:p>
    <w:p w:rsidR="00B941D2" w:rsidRPr="006B6E2B" w:rsidRDefault="00B941D2" w:rsidP="00692FF6">
      <w:pPr>
        <w:pStyle w:val="ConsPlusNormal"/>
        <w:jc w:val="center"/>
        <w:outlineLvl w:val="0"/>
        <w:rPr>
          <w:rFonts w:ascii="Times New Roman" w:hAnsi="Times New Roman" w:cs="Times New Roman"/>
          <w:b/>
          <w:sz w:val="28"/>
          <w:szCs w:val="26"/>
        </w:rPr>
      </w:pPr>
    </w:p>
    <w:p w:rsidR="00697920" w:rsidRPr="006B6E2B" w:rsidRDefault="00697920" w:rsidP="00692FF6">
      <w:pPr>
        <w:pStyle w:val="ConsPlusNormal"/>
        <w:jc w:val="center"/>
        <w:outlineLvl w:val="0"/>
        <w:rPr>
          <w:rFonts w:ascii="Times New Roman" w:hAnsi="Times New Roman" w:cs="Times New Roman"/>
          <w:b/>
          <w:sz w:val="28"/>
          <w:szCs w:val="26"/>
        </w:rPr>
      </w:pPr>
    </w:p>
    <w:p w:rsidR="00697920" w:rsidRPr="006B6E2B" w:rsidRDefault="00697920" w:rsidP="00692FF6">
      <w:pPr>
        <w:pStyle w:val="ConsPlusNormal"/>
        <w:jc w:val="center"/>
        <w:outlineLvl w:val="0"/>
        <w:rPr>
          <w:rFonts w:ascii="Times New Roman" w:hAnsi="Times New Roman" w:cs="Times New Roman"/>
          <w:b/>
          <w:sz w:val="28"/>
          <w:szCs w:val="26"/>
        </w:rPr>
      </w:pPr>
    </w:p>
    <w:p w:rsidR="00697920" w:rsidRPr="006B6E2B" w:rsidRDefault="00697920" w:rsidP="00692FF6">
      <w:pPr>
        <w:pStyle w:val="ConsPlusNormal"/>
        <w:jc w:val="center"/>
        <w:outlineLvl w:val="0"/>
        <w:rPr>
          <w:rFonts w:ascii="Times New Roman" w:hAnsi="Times New Roman" w:cs="Times New Roman"/>
          <w:b/>
          <w:sz w:val="28"/>
          <w:szCs w:val="26"/>
        </w:rPr>
      </w:pPr>
    </w:p>
    <w:p w:rsidR="00697920" w:rsidRPr="006B6E2B" w:rsidRDefault="00697920" w:rsidP="00692FF6">
      <w:pPr>
        <w:pStyle w:val="ConsPlusNormal"/>
        <w:jc w:val="center"/>
        <w:outlineLvl w:val="0"/>
        <w:rPr>
          <w:rFonts w:ascii="Times New Roman" w:hAnsi="Times New Roman" w:cs="Times New Roman"/>
          <w:b/>
          <w:sz w:val="28"/>
          <w:szCs w:val="26"/>
        </w:rPr>
      </w:pPr>
    </w:p>
    <w:p w:rsidR="00697920" w:rsidRPr="006B6E2B" w:rsidRDefault="00697920" w:rsidP="00692FF6">
      <w:pPr>
        <w:pStyle w:val="ConsPlusNormal"/>
        <w:tabs>
          <w:tab w:val="left" w:pos="11778"/>
        </w:tabs>
        <w:outlineLvl w:val="0"/>
        <w:rPr>
          <w:rFonts w:ascii="Times New Roman" w:hAnsi="Times New Roman" w:cs="Times New Roman"/>
          <w:b/>
          <w:sz w:val="28"/>
          <w:szCs w:val="26"/>
        </w:rPr>
      </w:pPr>
    </w:p>
    <w:p w:rsidR="00697920" w:rsidRPr="006B6E2B" w:rsidRDefault="00697920" w:rsidP="00692FF6">
      <w:pPr>
        <w:pStyle w:val="ConsPlusNormal"/>
        <w:tabs>
          <w:tab w:val="left" w:pos="12702"/>
        </w:tabs>
        <w:outlineLvl w:val="0"/>
        <w:rPr>
          <w:rFonts w:ascii="Times New Roman" w:hAnsi="Times New Roman" w:cs="Times New Roman"/>
          <w:b/>
          <w:sz w:val="28"/>
          <w:szCs w:val="26"/>
        </w:rPr>
      </w:pPr>
    </w:p>
    <w:p w:rsidR="00B941D2" w:rsidRPr="006B6E2B" w:rsidRDefault="001A7FA3" w:rsidP="00692FF6">
      <w:pPr>
        <w:pStyle w:val="ConsPlusNormal"/>
        <w:jc w:val="center"/>
        <w:outlineLvl w:val="0"/>
        <w:rPr>
          <w:rFonts w:ascii="Times New Roman" w:hAnsi="Times New Roman" w:cs="Times New Roman"/>
          <w:b/>
          <w:sz w:val="28"/>
          <w:szCs w:val="26"/>
        </w:rPr>
      </w:pPr>
      <w:r w:rsidRPr="006B6E2B">
        <w:rPr>
          <w:rFonts w:ascii="Times New Roman" w:hAnsi="Times New Roman" w:cs="Times New Roman"/>
          <w:b/>
          <w:sz w:val="28"/>
          <w:szCs w:val="26"/>
        </w:rPr>
        <w:t>Перечень</w:t>
      </w:r>
    </w:p>
    <w:p w:rsidR="005C5305" w:rsidRPr="006B6E2B" w:rsidRDefault="00EE414E" w:rsidP="00692FF6">
      <w:pPr>
        <w:pStyle w:val="ConsPlusNormal"/>
        <w:jc w:val="center"/>
        <w:rPr>
          <w:rFonts w:ascii="Times New Roman" w:hAnsi="Times New Roman" w:cs="Times New Roman"/>
          <w:b/>
          <w:sz w:val="28"/>
          <w:szCs w:val="26"/>
        </w:rPr>
      </w:pPr>
      <w:r w:rsidRPr="006B6E2B">
        <w:rPr>
          <w:rFonts w:ascii="Times New Roman" w:hAnsi="Times New Roman" w:cs="Times New Roman"/>
          <w:b/>
          <w:sz w:val="28"/>
          <w:szCs w:val="26"/>
        </w:rPr>
        <w:t>структурных элементов подпрограмм</w:t>
      </w:r>
      <w:r w:rsidR="001A7FA3" w:rsidRPr="006B6E2B">
        <w:rPr>
          <w:rFonts w:ascii="Times New Roman" w:hAnsi="Times New Roman" w:cs="Times New Roman"/>
          <w:b/>
          <w:sz w:val="28"/>
          <w:szCs w:val="26"/>
        </w:rPr>
        <w:t xml:space="preserve"> государственной программы Курской области «Создание условий для</w:t>
      </w:r>
      <w:r w:rsidR="00A84423" w:rsidRPr="006B6E2B">
        <w:rPr>
          <w:rFonts w:ascii="Times New Roman" w:hAnsi="Times New Roman" w:cs="Times New Roman"/>
          <w:b/>
          <w:sz w:val="28"/>
          <w:szCs w:val="26"/>
        </w:rPr>
        <w:t> </w:t>
      </w:r>
      <w:r w:rsidR="001A7FA3" w:rsidRPr="006B6E2B">
        <w:rPr>
          <w:rFonts w:ascii="Times New Roman" w:hAnsi="Times New Roman" w:cs="Times New Roman"/>
          <w:b/>
          <w:sz w:val="28"/>
          <w:szCs w:val="26"/>
        </w:rPr>
        <w:t>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C853A0" w:rsidRPr="006B6E2B" w:rsidRDefault="00C853A0" w:rsidP="00692FF6">
      <w:pPr>
        <w:pStyle w:val="ConsPlusNormal"/>
        <w:jc w:val="center"/>
        <w:rPr>
          <w:rFonts w:ascii="Times New Roman" w:hAnsi="Times New Roman" w:cs="Times New Roman"/>
          <w:b/>
          <w:sz w:val="28"/>
          <w:szCs w:val="26"/>
        </w:rPr>
      </w:pPr>
    </w:p>
    <w:tbl>
      <w:tblPr>
        <w:tblW w:w="15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118"/>
        <w:gridCol w:w="1559"/>
        <w:gridCol w:w="1275"/>
        <w:gridCol w:w="1276"/>
        <w:gridCol w:w="2552"/>
        <w:gridCol w:w="2835"/>
        <w:gridCol w:w="2124"/>
        <w:gridCol w:w="427"/>
      </w:tblGrid>
      <w:tr w:rsidR="00C853A0" w:rsidRPr="006B6E2B" w:rsidTr="00E63EF5">
        <w:trPr>
          <w:trHeight w:val="233"/>
          <w:tblHeader/>
        </w:trPr>
        <w:tc>
          <w:tcPr>
            <w:tcW w:w="488" w:type="dxa"/>
            <w:vMerge w:val="restart"/>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 xml:space="preserve">№ </w:t>
            </w:r>
            <w:proofErr w:type="gramStart"/>
            <w:r w:rsidRPr="006B6E2B">
              <w:rPr>
                <w:rFonts w:ascii="Times New Roman" w:hAnsi="Times New Roman" w:cs="Times New Roman"/>
              </w:rPr>
              <w:t>п</w:t>
            </w:r>
            <w:proofErr w:type="gramEnd"/>
            <w:r w:rsidRPr="006B6E2B">
              <w:rPr>
                <w:rFonts w:ascii="Times New Roman" w:hAnsi="Times New Roman" w:cs="Times New Roman"/>
              </w:rPr>
              <w:t>/п</w:t>
            </w:r>
          </w:p>
        </w:tc>
        <w:tc>
          <w:tcPr>
            <w:tcW w:w="3118" w:type="dxa"/>
            <w:vMerge w:val="restart"/>
            <w:tcMar>
              <w:top w:w="28" w:type="dxa"/>
              <w:bottom w:w="28" w:type="dxa"/>
            </w:tcMar>
          </w:tcPr>
          <w:p w:rsidR="00C853A0" w:rsidRPr="006B6E2B" w:rsidRDefault="00C853A0" w:rsidP="00EE414E">
            <w:pPr>
              <w:pStyle w:val="ConsPlusNormal"/>
              <w:jc w:val="center"/>
              <w:rPr>
                <w:rFonts w:ascii="Times New Roman" w:hAnsi="Times New Roman" w:cs="Times New Roman"/>
              </w:rPr>
            </w:pPr>
            <w:r w:rsidRPr="006B6E2B">
              <w:rPr>
                <w:rFonts w:ascii="Times New Roman" w:hAnsi="Times New Roman" w:cs="Times New Roman"/>
              </w:rPr>
              <w:t xml:space="preserve">Номер и наименование </w:t>
            </w:r>
            <w:r w:rsidR="00EE414E" w:rsidRPr="006B6E2B">
              <w:rPr>
                <w:rFonts w:ascii="Times New Roman" w:hAnsi="Times New Roman" w:cs="Times New Roman"/>
              </w:rPr>
              <w:t>структурного элемента подпрограммы</w:t>
            </w:r>
          </w:p>
        </w:tc>
        <w:tc>
          <w:tcPr>
            <w:tcW w:w="1559" w:type="dxa"/>
            <w:vMerge w:val="restart"/>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Ответствен</w:t>
            </w:r>
            <w:r w:rsidRPr="006B6E2B">
              <w:rPr>
                <w:rFonts w:ascii="Times New Roman" w:hAnsi="Times New Roman" w:cs="Times New Roman"/>
              </w:rPr>
              <w:softHyphen/>
              <w:t>ный исполнитель</w:t>
            </w:r>
          </w:p>
        </w:tc>
        <w:tc>
          <w:tcPr>
            <w:tcW w:w="2551" w:type="dxa"/>
            <w:gridSpan w:val="2"/>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Срок</w:t>
            </w:r>
          </w:p>
        </w:tc>
        <w:tc>
          <w:tcPr>
            <w:tcW w:w="2552" w:type="dxa"/>
            <w:vMerge w:val="restart"/>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Ожидаемый непосредственный результат (краткое описание)</w:t>
            </w:r>
          </w:p>
        </w:tc>
        <w:tc>
          <w:tcPr>
            <w:tcW w:w="2835" w:type="dxa"/>
            <w:vMerge w:val="restart"/>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 xml:space="preserve">Основные направления реализации </w:t>
            </w:r>
          </w:p>
        </w:tc>
        <w:tc>
          <w:tcPr>
            <w:tcW w:w="2124" w:type="dxa"/>
            <w:vMerge w:val="restart"/>
            <w:tcBorders>
              <w:right w:val="single" w:sz="4" w:space="0" w:color="auto"/>
            </w:tcBorders>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Связь с</w:t>
            </w:r>
            <w:r w:rsidR="003233A6" w:rsidRPr="006B6E2B">
              <w:rPr>
                <w:rFonts w:ascii="Times New Roman" w:hAnsi="Times New Roman" w:cs="Times New Roman"/>
              </w:rPr>
              <w:t> </w:t>
            </w:r>
            <w:r w:rsidRPr="006B6E2B">
              <w:rPr>
                <w:rFonts w:ascii="Times New Roman" w:hAnsi="Times New Roman" w:cs="Times New Roman"/>
              </w:rPr>
              <w:t>показателями государственной программы</w:t>
            </w:r>
            <w:r w:rsidR="00EF589F" w:rsidRPr="006B6E2B">
              <w:rPr>
                <w:rFonts w:ascii="Times New Roman" w:hAnsi="Times New Roman" w:cs="Times New Roman"/>
              </w:rPr>
              <w:t xml:space="preserve"> (подпрограммы)</w:t>
            </w:r>
          </w:p>
        </w:tc>
        <w:tc>
          <w:tcPr>
            <w:tcW w:w="427" w:type="dxa"/>
            <w:tcBorders>
              <w:top w:val="nil"/>
              <w:left w:val="single" w:sz="4" w:space="0" w:color="auto"/>
              <w:bottom w:val="nil"/>
              <w:right w:val="nil"/>
            </w:tcBorders>
            <w:tcMar>
              <w:top w:w="28" w:type="dxa"/>
              <w:bottom w:w="28" w:type="dxa"/>
            </w:tcMar>
          </w:tcPr>
          <w:p w:rsidR="00C853A0" w:rsidRPr="006B6E2B" w:rsidRDefault="00C853A0" w:rsidP="00692FF6">
            <w:pPr>
              <w:pStyle w:val="ConsPlusNormal"/>
              <w:jc w:val="center"/>
              <w:rPr>
                <w:rFonts w:ascii="Times New Roman" w:hAnsi="Times New Roman" w:cs="Times New Roman"/>
              </w:rPr>
            </w:pPr>
          </w:p>
        </w:tc>
      </w:tr>
      <w:tr w:rsidR="00C853A0" w:rsidRPr="006B6E2B" w:rsidTr="00E63EF5">
        <w:trPr>
          <w:trHeight w:val="481"/>
          <w:tblHeader/>
        </w:trPr>
        <w:tc>
          <w:tcPr>
            <w:tcW w:w="488" w:type="dxa"/>
            <w:vMerge/>
            <w:tcMar>
              <w:top w:w="28" w:type="dxa"/>
              <w:bottom w:w="28" w:type="dxa"/>
            </w:tcMar>
          </w:tcPr>
          <w:p w:rsidR="00C853A0" w:rsidRPr="006B6E2B" w:rsidRDefault="00C853A0" w:rsidP="00692FF6"/>
        </w:tc>
        <w:tc>
          <w:tcPr>
            <w:tcW w:w="3118" w:type="dxa"/>
            <w:vMerge/>
            <w:tcMar>
              <w:top w:w="28" w:type="dxa"/>
              <w:bottom w:w="28" w:type="dxa"/>
            </w:tcMar>
          </w:tcPr>
          <w:p w:rsidR="00C853A0" w:rsidRPr="006B6E2B" w:rsidRDefault="00C853A0" w:rsidP="00692FF6"/>
        </w:tc>
        <w:tc>
          <w:tcPr>
            <w:tcW w:w="1559" w:type="dxa"/>
            <w:vMerge/>
            <w:tcMar>
              <w:top w:w="28" w:type="dxa"/>
              <w:bottom w:w="28" w:type="dxa"/>
            </w:tcMar>
          </w:tcPr>
          <w:p w:rsidR="00C853A0" w:rsidRPr="006B6E2B" w:rsidRDefault="00C853A0" w:rsidP="00692FF6"/>
        </w:tc>
        <w:tc>
          <w:tcPr>
            <w:tcW w:w="127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начала реализации</w:t>
            </w:r>
          </w:p>
        </w:tc>
        <w:tc>
          <w:tcPr>
            <w:tcW w:w="1276"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окончания реализации</w:t>
            </w:r>
          </w:p>
        </w:tc>
        <w:tc>
          <w:tcPr>
            <w:tcW w:w="2552" w:type="dxa"/>
            <w:vMerge/>
            <w:tcMar>
              <w:top w:w="28" w:type="dxa"/>
              <w:bottom w:w="28" w:type="dxa"/>
            </w:tcMar>
          </w:tcPr>
          <w:p w:rsidR="00C853A0" w:rsidRPr="006B6E2B" w:rsidRDefault="00C853A0" w:rsidP="00692FF6"/>
        </w:tc>
        <w:tc>
          <w:tcPr>
            <w:tcW w:w="2835" w:type="dxa"/>
            <w:vMerge/>
            <w:tcMar>
              <w:top w:w="28" w:type="dxa"/>
              <w:bottom w:w="28" w:type="dxa"/>
            </w:tcMar>
          </w:tcPr>
          <w:p w:rsidR="00C853A0" w:rsidRPr="006B6E2B" w:rsidRDefault="00C853A0" w:rsidP="00692FF6"/>
        </w:tc>
        <w:tc>
          <w:tcPr>
            <w:tcW w:w="2124" w:type="dxa"/>
            <w:vMerge/>
            <w:tcBorders>
              <w:right w:val="single" w:sz="4" w:space="0" w:color="auto"/>
            </w:tcBorders>
            <w:tcMar>
              <w:top w:w="28" w:type="dxa"/>
              <w:bottom w:w="28" w:type="dxa"/>
            </w:tcMar>
          </w:tcPr>
          <w:p w:rsidR="00C853A0" w:rsidRPr="006B6E2B" w:rsidRDefault="00C853A0" w:rsidP="00692FF6"/>
        </w:tc>
        <w:tc>
          <w:tcPr>
            <w:tcW w:w="427" w:type="dxa"/>
            <w:tcBorders>
              <w:top w:val="nil"/>
              <w:left w:val="single" w:sz="4" w:space="0" w:color="auto"/>
              <w:bottom w:val="nil"/>
              <w:right w:val="nil"/>
            </w:tcBorders>
            <w:tcMar>
              <w:top w:w="28" w:type="dxa"/>
              <w:bottom w:w="28" w:type="dxa"/>
            </w:tcMar>
          </w:tcPr>
          <w:p w:rsidR="00C853A0" w:rsidRPr="006B6E2B" w:rsidRDefault="00C853A0" w:rsidP="00692FF6"/>
        </w:tc>
      </w:tr>
      <w:tr w:rsidR="00C853A0" w:rsidRPr="006B6E2B" w:rsidTr="00E63EF5">
        <w:tc>
          <w:tcPr>
            <w:tcW w:w="15227" w:type="dxa"/>
            <w:gridSpan w:val="8"/>
            <w:tcBorders>
              <w:right w:val="single" w:sz="4" w:space="0" w:color="auto"/>
            </w:tcBorders>
            <w:tcMar>
              <w:top w:w="28" w:type="dxa"/>
              <w:bottom w:w="28" w:type="dxa"/>
            </w:tcMar>
          </w:tcPr>
          <w:p w:rsidR="00C853A0" w:rsidRPr="006B6E2B" w:rsidRDefault="00B021B8" w:rsidP="00692FF6">
            <w:pPr>
              <w:pStyle w:val="ConsPlusNormal"/>
              <w:jc w:val="center"/>
              <w:rPr>
                <w:rFonts w:ascii="Times New Roman" w:hAnsi="Times New Roman" w:cs="Times New Roman"/>
              </w:rPr>
            </w:pPr>
            <w:hyperlink w:anchor="P412" w:history="1">
              <w:r w:rsidR="00C853A0" w:rsidRPr="006B6E2B">
                <w:rPr>
                  <w:rFonts w:ascii="Times New Roman" w:hAnsi="Times New Roman" w:cs="Times New Roman"/>
                </w:rPr>
                <w:t>Подпрограмма 1</w:t>
              </w:r>
            </w:hyperlink>
            <w:r w:rsidR="00C853A0" w:rsidRPr="006B6E2B">
              <w:rPr>
                <w:rFonts w:ascii="Times New Roman" w:hAnsi="Times New Roman" w:cs="Times New Roman"/>
              </w:rPr>
              <w:t xml:space="preserve"> «Осуществление бюджетного процесса на территории Курской области»</w:t>
            </w:r>
          </w:p>
        </w:tc>
        <w:tc>
          <w:tcPr>
            <w:tcW w:w="427" w:type="dxa"/>
            <w:tcBorders>
              <w:top w:val="nil"/>
              <w:left w:val="single" w:sz="4" w:space="0" w:color="auto"/>
              <w:bottom w:val="nil"/>
              <w:right w:val="nil"/>
            </w:tcBorders>
            <w:tcMar>
              <w:top w:w="28" w:type="dxa"/>
              <w:bottom w:w="28" w:type="dxa"/>
            </w:tcMar>
          </w:tcPr>
          <w:p w:rsidR="00C853A0" w:rsidRPr="006B6E2B" w:rsidRDefault="00C853A0" w:rsidP="00692FF6">
            <w:pPr>
              <w:pStyle w:val="ConsPlusNormal"/>
              <w:jc w:val="center"/>
              <w:rPr>
                <w:rFonts w:ascii="Times New Roman" w:hAnsi="Times New Roman" w:cs="Times New Roman"/>
              </w:rPr>
            </w:pPr>
          </w:p>
        </w:tc>
      </w:tr>
      <w:tr w:rsidR="00C853A0" w:rsidRPr="006B6E2B" w:rsidTr="00E63EF5">
        <w:trPr>
          <w:trHeight w:val="112"/>
        </w:trPr>
        <w:tc>
          <w:tcPr>
            <w:tcW w:w="488"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1.</w:t>
            </w:r>
          </w:p>
        </w:tc>
        <w:tc>
          <w:tcPr>
            <w:tcW w:w="3118" w:type="dxa"/>
            <w:tcMar>
              <w:top w:w="28" w:type="dxa"/>
              <w:bottom w:w="28" w:type="dxa"/>
            </w:tcMar>
            <w:vAlign w:val="center"/>
          </w:tcPr>
          <w:p w:rsidR="00C853A0" w:rsidRPr="006B6E2B" w:rsidRDefault="00C853A0" w:rsidP="00692FF6">
            <w:pPr>
              <w:pStyle w:val="ConsPlusNormal"/>
              <w:jc w:val="both"/>
              <w:rPr>
                <w:rFonts w:ascii="Times New Roman" w:hAnsi="Times New Roman" w:cs="Times New Roman"/>
              </w:rPr>
            </w:pPr>
            <w:r w:rsidRPr="006B6E2B">
              <w:rPr>
                <w:rFonts w:ascii="Times New Roman" w:hAnsi="Times New Roman" w:cs="Times New Roman"/>
              </w:rPr>
              <w:t>Основное мероприятие 1.1 «Обеспечение нормативного правового регулирования</w:t>
            </w:r>
            <w:r w:rsidR="00E63EF5" w:rsidRPr="006B6E2B">
              <w:rPr>
                <w:rFonts w:ascii="Times New Roman" w:hAnsi="Times New Roman" w:cs="Times New Roman"/>
              </w:rPr>
              <w:br/>
            </w:r>
            <w:r w:rsidRPr="006B6E2B">
              <w:rPr>
                <w:rFonts w:ascii="Times New Roman" w:hAnsi="Times New Roman" w:cs="Times New Roman"/>
              </w:rPr>
              <w:t>в</w:t>
            </w:r>
            <w:r w:rsidR="00E63EF5" w:rsidRPr="006B6E2B">
              <w:rPr>
                <w:rFonts w:ascii="Times New Roman" w:hAnsi="Times New Roman" w:cs="Times New Roman"/>
              </w:rPr>
              <w:t xml:space="preserve"> </w:t>
            </w:r>
            <w:r w:rsidRPr="006B6E2B">
              <w:rPr>
                <w:rFonts w:ascii="Times New Roman" w:hAnsi="Times New Roman" w:cs="Times New Roman"/>
              </w:rPr>
              <w:t>сфере организации бюджетного процесса»</w:t>
            </w:r>
          </w:p>
          <w:p w:rsidR="00C853A0" w:rsidRPr="006B6E2B" w:rsidRDefault="00C853A0" w:rsidP="00692FF6">
            <w:pPr>
              <w:pStyle w:val="ConsPlusNormal"/>
              <w:jc w:val="both"/>
              <w:rPr>
                <w:rFonts w:ascii="Times New Roman" w:hAnsi="Times New Roman" w:cs="Times New Roman"/>
              </w:rPr>
            </w:pPr>
          </w:p>
          <w:p w:rsidR="00C853A0" w:rsidRPr="006B6E2B" w:rsidRDefault="00C853A0" w:rsidP="00692FF6">
            <w:pPr>
              <w:pStyle w:val="ConsPlusNormal"/>
              <w:jc w:val="both"/>
              <w:rPr>
                <w:rFonts w:ascii="Times New Roman" w:hAnsi="Times New Roman" w:cs="Times New Roman"/>
              </w:rPr>
            </w:pPr>
          </w:p>
        </w:tc>
        <w:tc>
          <w:tcPr>
            <w:tcW w:w="1559" w:type="dxa"/>
            <w:tcMar>
              <w:top w:w="28" w:type="dxa"/>
              <w:bottom w:w="28" w:type="dxa"/>
            </w:tcMar>
          </w:tcPr>
          <w:p w:rsidR="00C853A0" w:rsidRPr="006B6E2B" w:rsidRDefault="00E63EF5" w:rsidP="00E63EF5">
            <w:pPr>
              <w:pStyle w:val="ConsPlusNormal"/>
              <w:jc w:val="center"/>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w:t>
            </w:r>
            <w:r w:rsidR="00C853A0" w:rsidRPr="006B6E2B">
              <w:rPr>
                <w:rFonts w:ascii="Times New Roman" w:hAnsi="Times New Roman" w:cs="Times New Roman"/>
                <w:szCs w:val="22"/>
              </w:rPr>
              <w:t xml:space="preserve"> Курской области</w:t>
            </w:r>
          </w:p>
        </w:tc>
        <w:tc>
          <w:tcPr>
            <w:tcW w:w="127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C853A0" w:rsidRPr="006B6E2B" w:rsidRDefault="00C853A0"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Правовое обеспечение сбалансированности и</w:t>
            </w:r>
            <w:r w:rsidR="003233A6" w:rsidRPr="006B6E2B">
              <w:rPr>
                <w:rFonts w:ascii="Times New Roman" w:hAnsi="Times New Roman" w:cs="Times New Roman"/>
              </w:rPr>
              <w:t> </w:t>
            </w:r>
            <w:r w:rsidRPr="006B6E2B">
              <w:rPr>
                <w:rFonts w:ascii="Times New Roman" w:hAnsi="Times New Roman" w:cs="Times New Roman"/>
              </w:rPr>
              <w:t>стабильности бюджетов Курской области</w:t>
            </w:r>
          </w:p>
        </w:tc>
        <w:tc>
          <w:tcPr>
            <w:tcW w:w="283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Подготовка проектов законов и иных нормативных правовых актов Курской области, регламентирующих порядок осуществления бюджетного процесса в Курской области</w:t>
            </w:r>
          </w:p>
        </w:tc>
        <w:tc>
          <w:tcPr>
            <w:tcW w:w="2124" w:type="dxa"/>
            <w:tcBorders>
              <w:right w:val="single" w:sz="4" w:space="0" w:color="auto"/>
            </w:tcBorders>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показателей 2 - 4 приложения № 1 к</w:t>
            </w:r>
            <w:r w:rsidR="003233A6" w:rsidRPr="006B6E2B">
              <w:rPr>
                <w:rFonts w:ascii="Times New Roman" w:hAnsi="Times New Roman" w:cs="Times New Roman"/>
              </w:rPr>
              <w:t> </w:t>
            </w:r>
            <w:r w:rsidRPr="006B6E2B">
              <w:rPr>
                <w:rFonts w:ascii="Times New Roman" w:hAnsi="Times New Roman" w:cs="Times New Roman"/>
              </w:rPr>
              <w:t>Программе</w:t>
            </w:r>
          </w:p>
        </w:tc>
        <w:tc>
          <w:tcPr>
            <w:tcW w:w="427" w:type="dxa"/>
            <w:tcBorders>
              <w:top w:val="nil"/>
              <w:left w:val="single" w:sz="4" w:space="0" w:color="auto"/>
              <w:bottom w:val="nil"/>
              <w:right w:val="nil"/>
            </w:tcBorders>
            <w:tcMar>
              <w:top w:w="28" w:type="dxa"/>
              <w:bottom w:w="28" w:type="dxa"/>
            </w:tcMar>
          </w:tcPr>
          <w:p w:rsidR="00C853A0" w:rsidRPr="006B6E2B" w:rsidRDefault="00C853A0" w:rsidP="00692FF6">
            <w:pPr>
              <w:pStyle w:val="ConsPlusNormal"/>
              <w:jc w:val="center"/>
              <w:rPr>
                <w:rFonts w:ascii="Times New Roman" w:hAnsi="Times New Roman" w:cs="Times New Roman"/>
              </w:rPr>
            </w:pPr>
          </w:p>
        </w:tc>
      </w:tr>
      <w:tr w:rsidR="00C853A0" w:rsidRPr="006B6E2B" w:rsidTr="00E63EF5">
        <w:trPr>
          <w:trHeight w:val="2666"/>
        </w:trPr>
        <w:tc>
          <w:tcPr>
            <w:tcW w:w="488"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lastRenderedPageBreak/>
              <w:t>2.</w:t>
            </w:r>
          </w:p>
        </w:tc>
        <w:tc>
          <w:tcPr>
            <w:tcW w:w="3118" w:type="dxa"/>
            <w:tcMar>
              <w:top w:w="28" w:type="dxa"/>
              <w:bottom w:w="28" w:type="dxa"/>
            </w:tcMar>
          </w:tcPr>
          <w:p w:rsidR="00C853A0" w:rsidRPr="006B6E2B" w:rsidRDefault="00C853A0" w:rsidP="00E63EF5">
            <w:pPr>
              <w:pStyle w:val="ConsPlusNormal"/>
              <w:jc w:val="both"/>
              <w:rPr>
                <w:rFonts w:ascii="Times New Roman" w:hAnsi="Times New Roman" w:cs="Times New Roman"/>
                <w:szCs w:val="22"/>
              </w:rPr>
            </w:pPr>
            <w:r w:rsidRPr="006B6E2B">
              <w:rPr>
                <w:rFonts w:ascii="Times New Roman" w:hAnsi="Times New Roman" w:cs="Times New Roman"/>
                <w:szCs w:val="22"/>
              </w:rPr>
              <w:t>Основное мероприятие 1.2 «Организация планирования</w:t>
            </w:r>
            <w:r w:rsidR="00E63EF5" w:rsidRPr="006B6E2B">
              <w:rPr>
                <w:rFonts w:ascii="Times New Roman" w:hAnsi="Times New Roman" w:cs="Times New Roman"/>
                <w:szCs w:val="22"/>
              </w:rPr>
              <w:br/>
            </w:r>
            <w:r w:rsidRPr="006B6E2B">
              <w:rPr>
                <w:rFonts w:ascii="Times New Roman" w:hAnsi="Times New Roman" w:cs="Times New Roman"/>
                <w:szCs w:val="22"/>
              </w:rPr>
              <w:t>и</w:t>
            </w:r>
            <w:r w:rsidR="00E63EF5" w:rsidRPr="006B6E2B">
              <w:rPr>
                <w:rFonts w:ascii="Times New Roman" w:hAnsi="Times New Roman" w:cs="Times New Roman"/>
                <w:szCs w:val="22"/>
              </w:rPr>
              <w:t xml:space="preserve"> </w:t>
            </w:r>
            <w:r w:rsidRPr="006B6E2B">
              <w:rPr>
                <w:rFonts w:ascii="Times New Roman" w:hAnsi="Times New Roman" w:cs="Times New Roman"/>
                <w:szCs w:val="22"/>
              </w:rPr>
              <w:t>исполнения областного бюджета»</w:t>
            </w:r>
          </w:p>
        </w:tc>
        <w:tc>
          <w:tcPr>
            <w:tcW w:w="1559" w:type="dxa"/>
            <w:tcMar>
              <w:top w:w="28" w:type="dxa"/>
              <w:bottom w:w="28" w:type="dxa"/>
            </w:tcMar>
          </w:tcPr>
          <w:p w:rsidR="00C853A0"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C853A0" w:rsidRPr="006B6E2B">
              <w:rPr>
                <w:rFonts w:ascii="Times New Roman" w:hAnsi="Times New Roman" w:cs="Times New Roman"/>
              </w:rPr>
              <w:t>Курской области</w:t>
            </w:r>
          </w:p>
        </w:tc>
        <w:tc>
          <w:tcPr>
            <w:tcW w:w="127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C853A0" w:rsidRPr="006B6E2B" w:rsidRDefault="00441A20" w:rsidP="00692FF6">
            <w:pPr>
              <w:pStyle w:val="ConsPlusNormal"/>
              <w:jc w:val="center"/>
              <w:rPr>
                <w:rFonts w:ascii="Times New Roman" w:hAnsi="Times New Roman" w:cs="Times New Roman"/>
              </w:rPr>
            </w:pPr>
            <w:r w:rsidRPr="006B6E2B">
              <w:rPr>
                <w:rFonts w:ascii="Times New Roman" w:hAnsi="Times New Roman" w:cs="Times New Roman"/>
              </w:rPr>
              <w:t>2025</w:t>
            </w:r>
            <w:r w:rsidR="00C853A0" w:rsidRPr="006B6E2B">
              <w:rPr>
                <w:rFonts w:ascii="Times New Roman" w:hAnsi="Times New Roman" w:cs="Times New Roman"/>
              </w:rPr>
              <w:t xml:space="preserve"> г.</w:t>
            </w:r>
          </w:p>
        </w:tc>
        <w:tc>
          <w:tcPr>
            <w:tcW w:w="2552" w:type="dxa"/>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Подготовка проектов законов Курской области об областном бюджете на</w:t>
            </w:r>
            <w:r w:rsidR="003233A6" w:rsidRPr="006B6E2B">
              <w:rPr>
                <w:rFonts w:ascii="Times New Roman" w:hAnsi="Times New Roman" w:cs="Times New Roman"/>
              </w:rPr>
              <w:t> </w:t>
            </w:r>
            <w:r w:rsidRPr="006B6E2B">
              <w:rPr>
                <w:rFonts w:ascii="Times New Roman" w:hAnsi="Times New Roman" w:cs="Times New Roman"/>
              </w:rPr>
              <w:t>очередной финансовый год и</w:t>
            </w:r>
            <w:r w:rsidR="003233A6" w:rsidRPr="006B6E2B">
              <w:rPr>
                <w:rFonts w:ascii="Times New Roman" w:hAnsi="Times New Roman" w:cs="Times New Roman"/>
              </w:rPr>
              <w:t> </w:t>
            </w:r>
            <w:r w:rsidRPr="006B6E2B">
              <w:rPr>
                <w:rFonts w:ascii="Times New Roman" w:hAnsi="Times New Roman" w:cs="Times New Roman"/>
              </w:rPr>
              <w:t>плановый период, проектов правовых актов по вопросам бюджетного планирования и</w:t>
            </w:r>
            <w:r w:rsidR="003233A6" w:rsidRPr="006B6E2B">
              <w:rPr>
                <w:rFonts w:ascii="Times New Roman" w:hAnsi="Times New Roman" w:cs="Times New Roman"/>
              </w:rPr>
              <w:t> </w:t>
            </w:r>
            <w:r w:rsidRPr="006B6E2B">
              <w:rPr>
                <w:rFonts w:ascii="Times New Roman" w:hAnsi="Times New Roman" w:cs="Times New Roman"/>
              </w:rPr>
              <w:t>исполнения областного бюджета</w:t>
            </w:r>
          </w:p>
        </w:tc>
        <w:tc>
          <w:tcPr>
            <w:tcW w:w="2835" w:type="dxa"/>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Соблюдение порядка и</w:t>
            </w:r>
            <w:r w:rsidR="003233A6" w:rsidRPr="006B6E2B">
              <w:rPr>
                <w:rFonts w:ascii="Times New Roman" w:hAnsi="Times New Roman" w:cs="Times New Roman"/>
              </w:rPr>
              <w:t> </w:t>
            </w:r>
            <w:r w:rsidRPr="006B6E2B">
              <w:rPr>
                <w:rFonts w:ascii="Times New Roman" w:hAnsi="Times New Roman" w:cs="Times New Roman"/>
              </w:rPr>
              <w:t>сроков подготовки проектов закона Курской области об областном бюджете на очередной финансовый год и плановый период, закона об</w:t>
            </w:r>
            <w:r w:rsidR="003233A6" w:rsidRPr="006B6E2B">
              <w:rPr>
                <w:rFonts w:ascii="Times New Roman" w:hAnsi="Times New Roman" w:cs="Times New Roman"/>
              </w:rPr>
              <w:t> </w:t>
            </w:r>
            <w:r w:rsidRPr="006B6E2B">
              <w:rPr>
                <w:rFonts w:ascii="Times New Roman" w:hAnsi="Times New Roman" w:cs="Times New Roman"/>
              </w:rPr>
              <w:t>исполнении областного бюджета, материалов к ним, составление и ведение сводной бюджетной росписи областного бюджета в соответствии с</w:t>
            </w:r>
            <w:r w:rsidR="003233A6" w:rsidRPr="006B6E2B">
              <w:rPr>
                <w:rFonts w:ascii="Times New Roman" w:hAnsi="Times New Roman" w:cs="Times New Roman"/>
              </w:rPr>
              <w:t> </w:t>
            </w:r>
            <w:r w:rsidRPr="006B6E2B">
              <w:rPr>
                <w:rFonts w:ascii="Times New Roman" w:hAnsi="Times New Roman" w:cs="Times New Roman"/>
              </w:rPr>
              <w:t>требованиями бюджетного законодательства</w:t>
            </w:r>
          </w:p>
        </w:tc>
        <w:tc>
          <w:tcPr>
            <w:tcW w:w="2124" w:type="dxa"/>
            <w:tcBorders>
              <w:right w:val="single" w:sz="4" w:space="0" w:color="auto"/>
            </w:tcBorders>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 xml:space="preserve">Обеспечивает достижение показателей 2 </w:t>
            </w:r>
            <w:r w:rsidR="006B1EFB" w:rsidRPr="006B6E2B">
              <w:rPr>
                <w:rFonts w:ascii="Times New Roman" w:hAnsi="Times New Roman" w:cs="Times New Roman"/>
              </w:rPr>
              <w:t>–</w:t>
            </w:r>
            <w:r w:rsidRPr="006B6E2B">
              <w:rPr>
                <w:rFonts w:ascii="Times New Roman" w:hAnsi="Times New Roman" w:cs="Times New Roman"/>
              </w:rPr>
              <w:t xml:space="preserve"> 4</w:t>
            </w:r>
            <w:r w:rsidR="006B1EFB" w:rsidRPr="006B6E2B">
              <w:rPr>
                <w:rFonts w:ascii="Times New Roman" w:hAnsi="Times New Roman" w:cs="Times New Roman"/>
              </w:rPr>
              <w:t>.1</w:t>
            </w:r>
            <w:r w:rsidRPr="006B6E2B">
              <w:rPr>
                <w:rFonts w:ascii="Times New Roman" w:hAnsi="Times New Roman" w:cs="Times New Roman"/>
              </w:rPr>
              <w:t xml:space="preserve"> приложения № 1 к</w:t>
            </w:r>
            <w:r w:rsidR="003233A6" w:rsidRPr="006B6E2B">
              <w:rPr>
                <w:rFonts w:ascii="Times New Roman" w:hAnsi="Times New Roman" w:cs="Times New Roman"/>
              </w:rPr>
              <w:t> </w:t>
            </w:r>
            <w:r w:rsidRPr="006B6E2B">
              <w:rPr>
                <w:rFonts w:ascii="Times New Roman" w:hAnsi="Times New Roman" w:cs="Times New Roman"/>
              </w:rPr>
              <w:t>Программе</w:t>
            </w:r>
          </w:p>
        </w:tc>
        <w:tc>
          <w:tcPr>
            <w:tcW w:w="427" w:type="dxa"/>
            <w:tcBorders>
              <w:top w:val="nil"/>
              <w:left w:val="single" w:sz="4" w:space="0" w:color="auto"/>
              <w:bottom w:val="nil"/>
              <w:right w:val="nil"/>
            </w:tcBorders>
            <w:tcMar>
              <w:top w:w="28" w:type="dxa"/>
              <w:bottom w:w="28" w:type="dxa"/>
            </w:tcMar>
          </w:tcPr>
          <w:p w:rsidR="00C853A0" w:rsidRPr="006B6E2B" w:rsidRDefault="00C853A0" w:rsidP="00692FF6">
            <w:pPr>
              <w:pStyle w:val="ConsPlusNormal"/>
              <w:jc w:val="center"/>
              <w:rPr>
                <w:rFonts w:ascii="Times New Roman" w:hAnsi="Times New Roman" w:cs="Times New Roman"/>
              </w:rPr>
            </w:pPr>
          </w:p>
        </w:tc>
      </w:tr>
      <w:tr w:rsidR="00C853A0" w:rsidRPr="006B6E2B" w:rsidTr="00E63EF5">
        <w:trPr>
          <w:trHeight w:val="1488"/>
        </w:trPr>
        <w:tc>
          <w:tcPr>
            <w:tcW w:w="488"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3.</w:t>
            </w:r>
          </w:p>
        </w:tc>
        <w:tc>
          <w:tcPr>
            <w:tcW w:w="3118" w:type="dxa"/>
            <w:tcMar>
              <w:top w:w="28" w:type="dxa"/>
              <w:bottom w:w="28" w:type="dxa"/>
            </w:tcMar>
          </w:tcPr>
          <w:p w:rsidR="00C853A0" w:rsidRPr="006B6E2B" w:rsidRDefault="00C853A0" w:rsidP="003233A6">
            <w:pPr>
              <w:pStyle w:val="ConsPlusNormal"/>
              <w:jc w:val="both"/>
              <w:rPr>
                <w:rFonts w:ascii="Times New Roman" w:hAnsi="Times New Roman" w:cs="Times New Roman"/>
              </w:rPr>
            </w:pPr>
            <w:r w:rsidRPr="006B6E2B">
              <w:rPr>
                <w:rFonts w:ascii="Times New Roman" w:hAnsi="Times New Roman" w:cs="Times New Roman"/>
              </w:rPr>
              <w:t>Основное мероприятие 1.3 «Кассовое исполнение областного бюджета, ведение бюджетного учета и</w:t>
            </w:r>
            <w:r w:rsidR="003233A6" w:rsidRPr="006B6E2B">
              <w:rPr>
                <w:rFonts w:ascii="Times New Roman" w:hAnsi="Times New Roman" w:cs="Times New Roman"/>
              </w:rPr>
              <w:t>   </w:t>
            </w:r>
            <w:r w:rsidRPr="006B6E2B">
              <w:rPr>
                <w:rFonts w:ascii="Times New Roman" w:hAnsi="Times New Roman" w:cs="Times New Roman"/>
              </w:rPr>
              <w:t>формирование бюджетной отчетности»</w:t>
            </w:r>
          </w:p>
        </w:tc>
        <w:tc>
          <w:tcPr>
            <w:tcW w:w="1559" w:type="dxa"/>
            <w:tcMar>
              <w:top w:w="28" w:type="dxa"/>
              <w:bottom w:w="28" w:type="dxa"/>
            </w:tcMar>
          </w:tcPr>
          <w:p w:rsidR="00C853A0"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w:t>
            </w:r>
            <w:r w:rsidR="00C853A0" w:rsidRPr="006B6E2B">
              <w:rPr>
                <w:rFonts w:ascii="Times New Roman" w:hAnsi="Times New Roman" w:cs="Times New Roman"/>
              </w:rPr>
              <w:t xml:space="preserve"> Курской области</w:t>
            </w:r>
          </w:p>
        </w:tc>
        <w:tc>
          <w:tcPr>
            <w:tcW w:w="127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C853A0" w:rsidRPr="006B6E2B" w:rsidRDefault="00C853A0"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Обеспечение надежного, качественного и</w:t>
            </w:r>
            <w:r w:rsidR="003233A6" w:rsidRPr="006B6E2B">
              <w:rPr>
                <w:rFonts w:ascii="Times New Roman" w:hAnsi="Times New Roman" w:cs="Times New Roman"/>
              </w:rPr>
              <w:t> </w:t>
            </w:r>
            <w:r w:rsidRPr="006B6E2B">
              <w:rPr>
                <w:rFonts w:ascii="Times New Roman" w:hAnsi="Times New Roman" w:cs="Times New Roman"/>
              </w:rPr>
              <w:t>своевременного исполнения областного бюджета</w:t>
            </w:r>
          </w:p>
        </w:tc>
        <w:tc>
          <w:tcPr>
            <w:tcW w:w="283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Своевременное выполнение требований бюджетного законодательства в части вопросов исполнения областного и местных бюджетов</w:t>
            </w:r>
          </w:p>
        </w:tc>
        <w:tc>
          <w:tcPr>
            <w:tcW w:w="2124" w:type="dxa"/>
            <w:tcBorders>
              <w:right w:val="single" w:sz="4" w:space="0" w:color="auto"/>
            </w:tcBorders>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Mar>
              <w:top w:w="28" w:type="dxa"/>
              <w:bottom w:w="28" w:type="dxa"/>
            </w:tcMar>
          </w:tcPr>
          <w:p w:rsidR="00C853A0" w:rsidRPr="006B6E2B" w:rsidRDefault="00C853A0" w:rsidP="00692FF6">
            <w:pPr>
              <w:pStyle w:val="ConsPlusNormal"/>
              <w:jc w:val="center"/>
              <w:rPr>
                <w:rFonts w:ascii="Times New Roman" w:hAnsi="Times New Roman" w:cs="Times New Roman"/>
              </w:rPr>
            </w:pPr>
          </w:p>
        </w:tc>
      </w:tr>
      <w:tr w:rsidR="00C853A0" w:rsidRPr="006B6E2B" w:rsidTr="00E63EF5">
        <w:trPr>
          <w:trHeight w:val="214"/>
        </w:trPr>
        <w:tc>
          <w:tcPr>
            <w:tcW w:w="488"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4.</w:t>
            </w:r>
          </w:p>
        </w:tc>
        <w:tc>
          <w:tcPr>
            <w:tcW w:w="3118" w:type="dxa"/>
            <w:tcMar>
              <w:top w:w="28" w:type="dxa"/>
              <w:bottom w:w="28" w:type="dxa"/>
            </w:tcMar>
          </w:tcPr>
          <w:p w:rsidR="00C853A0" w:rsidRPr="006B6E2B" w:rsidRDefault="00C853A0" w:rsidP="003233A6">
            <w:pPr>
              <w:pStyle w:val="ConsPlusNormal"/>
              <w:jc w:val="both"/>
              <w:rPr>
                <w:rFonts w:ascii="Times New Roman" w:hAnsi="Times New Roman" w:cs="Times New Roman"/>
              </w:rPr>
            </w:pPr>
            <w:r w:rsidRPr="006B6E2B">
              <w:rPr>
                <w:rFonts w:ascii="Times New Roman" w:hAnsi="Times New Roman" w:cs="Times New Roman"/>
              </w:rPr>
              <w:t>Основное мероприятие 1.4 «Обеспечение долгосрочной стабильности и</w:t>
            </w:r>
            <w:r w:rsidR="003233A6" w:rsidRPr="006B6E2B">
              <w:rPr>
                <w:rFonts w:ascii="Times New Roman" w:hAnsi="Times New Roman" w:cs="Times New Roman"/>
              </w:rPr>
              <w:t> </w:t>
            </w:r>
            <w:r w:rsidRPr="006B6E2B">
              <w:rPr>
                <w:rFonts w:ascii="Times New Roman" w:hAnsi="Times New Roman" w:cs="Times New Roman"/>
              </w:rPr>
              <w:t>сбалансированности бюджетов Курской области»</w:t>
            </w:r>
          </w:p>
        </w:tc>
        <w:tc>
          <w:tcPr>
            <w:tcW w:w="1559" w:type="dxa"/>
            <w:tcMar>
              <w:top w:w="28" w:type="dxa"/>
              <w:bottom w:w="28" w:type="dxa"/>
            </w:tcMar>
          </w:tcPr>
          <w:p w:rsidR="00C853A0"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C853A0" w:rsidRPr="006B6E2B">
              <w:rPr>
                <w:rFonts w:ascii="Times New Roman" w:hAnsi="Times New Roman" w:cs="Times New Roman"/>
              </w:rPr>
              <w:t>Курской области</w:t>
            </w:r>
          </w:p>
        </w:tc>
        <w:tc>
          <w:tcPr>
            <w:tcW w:w="127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C853A0" w:rsidRPr="006B6E2B" w:rsidRDefault="00C853A0"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C853A0" w:rsidRPr="006B6E2B" w:rsidRDefault="00C853A0" w:rsidP="003233A6">
            <w:pPr>
              <w:pStyle w:val="ConsPlusNormal"/>
              <w:jc w:val="center"/>
              <w:rPr>
                <w:rFonts w:ascii="Times New Roman" w:hAnsi="Times New Roman" w:cs="Times New Roman"/>
              </w:rPr>
            </w:pPr>
            <w:r w:rsidRPr="006B6E2B">
              <w:rPr>
                <w:rFonts w:ascii="Times New Roman" w:hAnsi="Times New Roman" w:cs="Times New Roman"/>
              </w:rPr>
              <w:t>Создание условий для</w:t>
            </w:r>
            <w:r w:rsidR="003233A6" w:rsidRPr="006B6E2B">
              <w:rPr>
                <w:rFonts w:ascii="Times New Roman" w:hAnsi="Times New Roman" w:cs="Times New Roman"/>
              </w:rPr>
              <w:t> </w:t>
            </w:r>
            <w:r w:rsidRPr="006B6E2B">
              <w:rPr>
                <w:rFonts w:ascii="Times New Roman" w:hAnsi="Times New Roman" w:cs="Times New Roman"/>
              </w:rPr>
              <w:t xml:space="preserve">принятия взвешенных решений при принятии расходных обязательств и решений, влияющих на доходную базу бюджетов Курской области, обеспечение </w:t>
            </w:r>
            <w:r w:rsidRPr="006B6E2B">
              <w:rPr>
                <w:rFonts w:ascii="Times New Roman" w:hAnsi="Times New Roman" w:cs="Times New Roman"/>
              </w:rPr>
              <w:lastRenderedPageBreak/>
              <w:t>экономического развития области</w:t>
            </w:r>
          </w:p>
        </w:tc>
        <w:tc>
          <w:tcPr>
            <w:tcW w:w="2835" w:type="dxa"/>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lastRenderedPageBreak/>
              <w:t>Проведение предсказуемой и ответственной бюджетной политики</w:t>
            </w:r>
          </w:p>
        </w:tc>
        <w:tc>
          <w:tcPr>
            <w:tcW w:w="2124" w:type="dxa"/>
            <w:tcBorders>
              <w:right w:val="single" w:sz="4" w:space="0" w:color="auto"/>
            </w:tcBorders>
            <w:tcMar>
              <w:top w:w="28" w:type="dxa"/>
              <w:bottom w:w="28" w:type="dxa"/>
            </w:tcMar>
          </w:tcPr>
          <w:p w:rsidR="00C853A0" w:rsidRPr="006B6E2B" w:rsidRDefault="00C853A0" w:rsidP="00692FF6">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Mar>
              <w:top w:w="28" w:type="dxa"/>
              <w:bottom w:w="28" w:type="dxa"/>
            </w:tcMar>
          </w:tcPr>
          <w:p w:rsidR="00C853A0" w:rsidRPr="006B6E2B" w:rsidRDefault="00C853A0" w:rsidP="00692FF6">
            <w:pPr>
              <w:pStyle w:val="ConsPlusNormal"/>
              <w:jc w:val="center"/>
              <w:rPr>
                <w:rFonts w:ascii="Times New Roman" w:hAnsi="Times New Roman" w:cs="Times New Roman"/>
              </w:rPr>
            </w:pPr>
          </w:p>
          <w:p w:rsidR="005226AF" w:rsidRPr="006B6E2B" w:rsidRDefault="005226AF" w:rsidP="00692FF6">
            <w:pPr>
              <w:pStyle w:val="ConsPlusNormal"/>
              <w:jc w:val="center"/>
              <w:rPr>
                <w:rFonts w:ascii="Times New Roman" w:hAnsi="Times New Roman" w:cs="Times New Roman"/>
              </w:rPr>
            </w:pPr>
          </w:p>
          <w:p w:rsidR="005226AF" w:rsidRPr="006B6E2B" w:rsidRDefault="005226AF" w:rsidP="00692FF6">
            <w:pPr>
              <w:pStyle w:val="ConsPlusNormal"/>
              <w:jc w:val="center"/>
              <w:rPr>
                <w:rFonts w:ascii="Times New Roman" w:hAnsi="Times New Roman" w:cs="Times New Roman"/>
              </w:rPr>
            </w:pPr>
          </w:p>
        </w:tc>
      </w:tr>
      <w:tr w:rsidR="000A64FF" w:rsidRPr="006B6E2B" w:rsidTr="00E63EF5">
        <w:trPr>
          <w:trHeight w:val="214"/>
        </w:trPr>
        <w:tc>
          <w:tcPr>
            <w:tcW w:w="488" w:type="dxa"/>
            <w:shd w:val="clear" w:color="auto" w:fill="auto"/>
            <w:tcMar>
              <w:top w:w="28" w:type="dxa"/>
              <w:bottom w:w="28" w:type="dxa"/>
            </w:tcMar>
          </w:tcPr>
          <w:p w:rsidR="000A64FF" w:rsidRPr="006B6E2B" w:rsidRDefault="0096632E" w:rsidP="00704000">
            <w:pPr>
              <w:pStyle w:val="ConsPlusNormal"/>
              <w:jc w:val="center"/>
              <w:rPr>
                <w:rFonts w:ascii="Times New Roman" w:hAnsi="Times New Roman" w:cs="Times New Roman"/>
              </w:rPr>
            </w:pPr>
            <w:r w:rsidRPr="006B6E2B">
              <w:rPr>
                <w:rFonts w:ascii="Times New Roman" w:hAnsi="Times New Roman" w:cs="Times New Roman"/>
              </w:rPr>
              <w:lastRenderedPageBreak/>
              <w:t>4</w:t>
            </w:r>
            <w:r w:rsidR="00704000" w:rsidRPr="006B6E2B">
              <w:rPr>
                <w:rFonts w:ascii="Times New Roman" w:hAnsi="Times New Roman" w:cs="Times New Roman"/>
                <w:vertAlign w:val="superscript"/>
              </w:rPr>
              <w:t>1</w:t>
            </w:r>
            <w:r w:rsidR="000A64FF" w:rsidRPr="006B6E2B">
              <w:rPr>
                <w:rFonts w:ascii="Times New Roman" w:hAnsi="Times New Roman" w:cs="Times New Roman"/>
              </w:rPr>
              <w:t>.</w:t>
            </w:r>
          </w:p>
        </w:tc>
        <w:tc>
          <w:tcPr>
            <w:tcW w:w="3118" w:type="dxa"/>
            <w:shd w:val="clear" w:color="auto" w:fill="auto"/>
            <w:tcMar>
              <w:top w:w="28" w:type="dxa"/>
              <w:bottom w:w="28" w:type="dxa"/>
            </w:tcMar>
          </w:tcPr>
          <w:p w:rsidR="000A64FF" w:rsidRPr="006B6E2B" w:rsidRDefault="000A64FF" w:rsidP="003233A6">
            <w:pPr>
              <w:pStyle w:val="ConsPlusNormal"/>
              <w:jc w:val="both"/>
              <w:rPr>
                <w:rFonts w:ascii="Times New Roman" w:hAnsi="Times New Roman" w:cs="Times New Roman"/>
              </w:rPr>
            </w:pPr>
            <w:r w:rsidRPr="006B6E2B">
              <w:rPr>
                <w:rFonts w:ascii="Times New Roman" w:hAnsi="Times New Roman" w:cs="Times New Roman"/>
              </w:rPr>
              <w:t>Основное мероприятие 1.5 «Обеспечение открытости бюджетных данных»</w:t>
            </w:r>
          </w:p>
        </w:tc>
        <w:tc>
          <w:tcPr>
            <w:tcW w:w="1559" w:type="dxa"/>
            <w:shd w:val="clear" w:color="auto" w:fill="auto"/>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w:t>
            </w:r>
            <w:r w:rsidR="000A64FF" w:rsidRPr="006B6E2B">
              <w:rPr>
                <w:rFonts w:ascii="Times New Roman" w:hAnsi="Times New Roman" w:cs="Times New Roman"/>
              </w:rPr>
              <w:t xml:space="preserve"> Курской области</w:t>
            </w:r>
          </w:p>
        </w:tc>
        <w:tc>
          <w:tcPr>
            <w:tcW w:w="1275" w:type="dxa"/>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2021</w:t>
            </w:r>
            <w:r w:rsidR="00441A20" w:rsidRPr="006B6E2B">
              <w:rPr>
                <w:rFonts w:ascii="Times New Roman" w:hAnsi="Times New Roman" w:cs="Times New Roman"/>
              </w:rPr>
              <w:t xml:space="preserve"> г.</w:t>
            </w:r>
          </w:p>
        </w:tc>
        <w:tc>
          <w:tcPr>
            <w:tcW w:w="1276" w:type="dxa"/>
            <w:shd w:val="clear" w:color="auto" w:fill="auto"/>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 г.</w:t>
            </w:r>
          </w:p>
        </w:tc>
        <w:tc>
          <w:tcPr>
            <w:tcW w:w="2552" w:type="dxa"/>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Повышение уровня открытости бюджетных данных Курской области</w:t>
            </w:r>
          </w:p>
        </w:tc>
        <w:tc>
          <w:tcPr>
            <w:tcW w:w="2835" w:type="dxa"/>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Подготовка правового акта, в котором содержатся сведения о планируемом на среднесрочную (долгосрочную) перспективу и (или) на текущий год комплексе мер, направленных на обеспечение (повышение) уровня открытости бюджетных данных</w:t>
            </w:r>
          </w:p>
        </w:tc>
        <w:tc>
          <w:tcPr>
            <w:tcW w:w="2124" w:type="dxa"/>
            <w:tcBorders>
              <w:right w:val="single" w:sz="4" w:space="0" w:color="auto"/>
            </w:tcBorders>
            <w:shd w:val="clear" w:color="auto" w:fill="auto"/>
            <w:tcMar>
              <w:top w:w="28" w:type="dxa"/>
              <w:bottom w:w="28" w:type="dxa"/>
            </w:tcMar>
          </w:tcPr>
          <w:p w:rsidR="000A64FF" w:rsidRPr="006B6E2B" w:rsidRDefault="00BD4F9F" w:rsidP="000A64FF">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показателей 2 - 4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c>
          <w:tcPr>
            <w:tcW w:w="15227" w:type="dxa"/>
            <w:gridSpan w:val="8"/>
            <w:tcBorders>
              <w:right w:val="single" w:sz="4" w:space="0" w:color="auto"/>
            </w:tcBorders>
            <w:tcMar>
              <w:top w:w="28" w:type="dxa"/>
              <w:bottom w:w="28" w:type="dxa"/>
            </w:tcMar>
          </w:tcPr>
          <w:p w:rsidR="000A64FF" w:rsidRPr="006B6E2B" w:rsidRDefault="00B021B8" w:rsidP="00692FF6">
            <w:pPr>
              <w:pStyle w:val="ConsPlusNormal"/>
              <w:jc w:val="center"/>
              <w:rPr>
                <w:rFonts w:ascii="Times New Roman" w:hAnsi="Times New Roman" w:cs="Times New Roman"/>
              </w:rPr>
            </w:pPr>
            <w:hyperlink w:anchor="P619" w:history="1">
              <w:r w:rsidR="000A64FF" w:rsidRPr="006B6E2B">
                <w:rPr>
                  <w:rFonts w:ascii="Times New Roman" w:hAnsi="Times New Roman" w:cs="Times New Roman"/>
                </w:rPr>
                <w:t>Подпрограмма 2</w:t>
              </w:r>
            </w:hyperlink>
            <w:r w:rsidR="000A64FF" w:rsidRPr="006B6E2B">
              <w:rPr>
                <w:rFonts w:ascii="Times New Roman" w:hAnsi="Times New Roman" w:cs="Times New Roman"/>
              </w:rPr>
              <w:t xml:space="preserve"> «Управление государственным долгом Курской области»</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c>
          <w:tcPr>
            <w:tcW w:w="488" w:type="dxa"/>
            <w:tcMar>
              <w:top w:w="28" w:type="dxa"/>
              <w:bottom w:w="28" w:type="dxa"/>
            </w:tcMar>
          </w:tcPr>
          <w:p w:rsidR="000A64FF" w:rsidRPr="006B6E2B" w:rsidRDefault="00336E1E" w:rsidP="00692FF6">
            <w:pPr>
              <w:pStyle w:val="ConsPlusNormal"/>
              <w:jc w:val="center"/>
              <w:rPr>
                <w:rFonts w:ascii="Times New Roman" w:hAnsi="Times New Roman" w:cs="Times New Roman"/>
              </w:rPr>
            </w:pPr>
            <w:r w:rsidRPr="006B6E2B">
              <w:rPr>
                <w:rFonts w:ascii="Times New Roman" w:hAnsi="Times New Roman" w:cs="Times New Roman"/>
                <w:lang w:val="en-US"/>
              </w:rPr>
              <w:t>5</w:t>
            </w:r>
            <w:r w:rsidR="000A64FF" w:rsidRPr="006B6E2B">
              <w:rPr>
                <w:rFonts w:ascii="Times New Roman" w:hAnsi="Times New Roman" w:cs="Times New Roman"/>
              </w:rPr>
              <w:t>.</w:t>
            </w:r>
          </w:p>
        </w:tc>
        <w:tc>
          <w:tcPr>
            <w:tcW w:w="3118" w:type="dxa"/>
            <w:tcMar>
              <w:top w:w="28" w:type="dxa"/>
              <w:bottom w:w="28" w:type="dxa"/>
            </w:tcMar>
          </w:tcPr>
          <w:p w:rsidR="000A64FF" w:rsidRPr="006B6E2B" w:rsidRDefault="000A64FF" w:rsidP="003233A6">
            <w:pPr>
              <w:pStyle w:val="ConsPlusNormal"/>
              <w:jc w:val="both"/>
              <w:rPr>
                <w:rFonts w:ascii="Times New Roman" w:hAnsi="Times New Roman" w:cs="Times New Roman"/>
              </w:rPr>
            </w:pPr>
            <w:r w:rsidRPr="006B6E2B">
              <w:rPr>
                <w:rFonts w:ascii="Times New Roman" w:hAnsi="Times New Roman" w:cs="Times New Roman"/>
              </w:rPr>
              <w:t xml:space="preserve">Основное мероприятие 2.1 «Сокращение стоимости обслуживания путем обеспечения </w:t>
            </w:r>
            <w:proofErr w:type="gramStart"/>
            <w:r w:rsidRPr="006B6E2B">
              <w:rPr>
                <w:rFonts w:ascii="Times New Roman" w:hAnsi="Times New Roman" w:cs="Times New Roman"/>
              </w:rPr>
              <w:t>приемлемых</w:t>
            </w:r>
            <w:proofErr w:type="gramEnd"/>
            <w:r w:rsidRPr="006B6E2B">
              <w:rPr>
                <w:rFonts w:ascii="Times New Roman" w:hAnsi="Times New Roman" w:cs="Times New Roman"/>
              </w:rPr>
              <w:t xml:space="preserve"> и  экономически обоснованных объема и структуры государственного долга Курской области»</w:t>
            </w:r>
          </w:p>
        </w:tc>
        <w:tc>
          <w:tcPr>
            <w:tcW w:w="1559" w:type="dxa"/>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rPr>
              <w:t>Курской области</w:t>
            </w:r>
          </w:p>
        </w:tc>
        <w:tc>
          <w:tcPr>
            <w:tcW w:w="127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 xml:space="preserve">Достижение приемлемых и экономически обоснованных объема и структуры государственного долга Курской области, экономически обоснованная стоимость обслуживания государственного долга Курской области, сокращение риска неисполнения принципалами </w:t>
            </w:r>
            <w:r w:rsidRPr="006B6E2B">
              <w:rPr>
                <w:rFonts w:ascii="Times New Roman" w:hAnsi="Times New Roman" w:cs="Times New Roman"/>
              </w:rPr>
              <w:lastRenderedPageBreak/>
              <w:t>обязательств</w:t>
            </w:r>
          </w:p>
        </w:tc>
        <w:tc>
          <w:tcPr>
            <w:tcW w:w="2835" w:type="dxa"/>
            <w:tcMar>
              <w:top w:w="28" w:type="dxa"/>
              <w:bottom w:w="28" w:type="dxa"/>
            </w:tcMar>
          </w:tcPr>
          <w:p w:rsidR="000A64FF" w:rsidRPr="006B6E2B" w:rsidRDefault="000A64FF" w:rsidP="00692FF6">
            <w:pPr>
              <w:ind w:firstLine="79"/>
              <w:jc w:val="center"/>
              <w:rPr>
                <w:szCs w:val="20"/>
              </w:rPr>
            </w:pPr>
            <w:r w:rsidRPr="006B6E2B">
              <w:rPr>
                <w:sz w:val="22"/>
                <w:szCs w:val="20"/>
              </w:rPr>
              <w:lastRenderedPageBreak/>
              <w:t>Анализ объема и структуры государственного долга Курской области;</w:t>
            </w:r>
          </w:p>
          <w:p w:rsidR="000A64FF" w:rsidRPr="006B6E2B" w:rsidRDefault="000A64FF" w:rsidP="00692FF6">
            <w:pPr>
              <w:ind w:firstLine="79"/>
              <w:jc w:val="center"/>
              <w:rPr>
                <w:szCs w:val="20"/>
              </w:rPr>
            </w:pPr>
            <w:r w:rsidRPr="006B6E2B">
              <w:rPr>
                <w:sz w:val="22"/>
                <w:szCs w:val="20"/>
              </w:rPr>
              <w:t>ведение Государственной долговой книги Курской области;</w:t>
            </w:r>
          </w:p>
          <w:p w:rsidR="000A64FF" w:rsidRPr="006B6E2B" w:rsidRDefault="000A64FF" w:rsidP="00692FF6">
            <w:pPr>
              <w:ind w:firstLine="79"/>
              <w:jc w:val="center"/>
              <w:rPr>
                <w:szCs w:val="20"/>
              </w:rPr>
            </w:pPr>
            <w:r w:rsidRPr="006B6E2B">
              <w:rPr>
                <w:sz w:val="22"/>
                <w:szCs w:val="20"/>
              </w:rPr>
              <w:t>разработка программы государственных внутренних заимствований Курской области;</w:t>
            </w:r>
          </w:p>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 xml:space="preserve">планирование расходов областного бюджета в объеме, необходимом для полного </w:t>
            </w:r>
            <w:r w:rsidRPr="006B6E2B">
              <w:rPr>
                <w:rFonts w:ascii="Times New Roman" w:hAnsi="Times New Roman" w:cs="Times New Roman"/>
              </w:rPr>
              <w:lastRenderedPageBreak/>
              <w:t>и своевременного исполнения обязательств Курской области по выплате процентных платежей по государственному долгу Курской области и выплате расходов, связанных с выпуском и размещением государственных ценных бумаг Курской области</w:t>
            </w:r>
          </w:p>
        </w:tc>
        <w:tc>
          <w:tcPr>
            <w:tcW w:w="2124" w:type="dxa"/>
            <w:tcBorders>
              <w:right w:val="single" w:sz="4" w:space="0" w:color="auto"/>
            </w:tcBorders>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lastRenderedPageBreak/>
              <w:t>Обеспечивает достижение показателей 5 - 6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rPr>
          <w:trHeight w:val="1768"/>
        </w:trPr>
        <w:tc>
          <w:tcPr>
            <w:tcW w:w="488" w:type="dxa"/>
            <w:tcMar>
              <w:top w:w="28" w:type="dxa"/>
              <w:bottom w:w="28" w:type="dxa"/>
            </w:tcMar>
          </w:tcPr>
          <w:p w:rsidR="000A64FF" w:rsidRPr="006B6E2B" w:rsidRDefault="00336E1E" w:rsidP="00692FF6">
            <w:pPr>
              <w:pStyle w:val="ConsPlusNormal"/>
              <w:jc w:val="center"/>
              <w:rPr>
                <w:rFonts w:ascii="Times New Roman" w:hAnsi="Times New Roman" w:cs="Times New Roman"/>
              </w:rPr>
            </w:pPr>
            <w:r w:rsidRPr="006B6E2B">
              <w:rPr>
                <w:rFonts w:ascii="Times New Roman" w:hAnsi="Times New Roman" w:cs="Times New Roman"/>
                <w:lang w:val="en-US"/>
              </w:rPr>
              <w:lastRenderedPageBreak/>
              <w:t>6</w:t>
            </w:r>
            <w:r w:rsidR="000A64FF" w:rsidRPr="006B6E2B">
              <w:rPr>
                <w:rFonts w:ascii="Times New Roman" w:hAnsi="Times New Roman" w:cs="Times New Roman"/>
              </w:rPr>
              <w:t>.</w:t>
            </w:r>
          </w:p>
        </w:tc>
        <w:tc>
          <w:tcPr>
            <w:tcW w:w="3118" w:type="dxa"/>
            <w:tcMar>
              <w:top w:w="28" w:type="dxa"/>
              <w:bottom w:w="28" w:type="dxa"/>
            </w:tcMar>
          </w:tcPr>
          <w:p w:rsidR="000A64FF" w:rsidRPr="006B6E2B" w:rsidRDefault="000A64FF" w:rsidP="003233A6">
            <w:pPr>
              <w:pStyle w:val="ConsPlusNormal"/>
              <w:jc w:val="both"/>
              <w:rPr>
                <w:rFonts w:ascii="Times New Roman" w:hAnsi="Times New Roman" w:cs="Times New Roman"/>
              </w:rPr>
            </w:pPr>
            <w:r w:rsidRPr="006B6E2B">
              <w:rPr>
                <w:rFonts w:ascii="Times New Roman" w:hAnsi="Times New Roman" w:cs="Times New Roman"/>
              </w:rPr>
              <w:t>Основное мероприятие 2.2 «Организация и проведение мониторинга состояния муниципального долга в       муниципальных образованиях Курской области»</w:t>
            </w:r>
          </w:p>
        </w:tc>
        <w:tc>
          <w:tcPr>
            <w:tcW w:w="1559" w:type="dxa"/>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w:t>
            </w:r>
            <w:r w:rsidR="000A64FF" w:rsidRPr="006B6E2B">
              <w:rPr>
                <w:rFonts w:ascii="Times New Roman" w:hAnsi="Times New Roman" w:cs="Times New Roman"/>
              </w:rPr>
              <w:t xml:space="preserve"> Курской области</w:t>
            </w:r>
          </w:p>
        </w:tc>
        <w:tc>
          <w:tcPr>
            <w:tcW w:w="127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Создание полной и актуальной информационной базы о муниципальных долговых обязательствах муниципальных образований Курской области</w:t>
            </w:r>
          </w:p>
        </w:tc>
        <w:tc>
          <w:tcPr>
            <w:tcW w:w="2835"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Ежемесячный мониторинг переданной информации о долговых обязательствах, отраженных в муниципальных долговых книгах муниципальных образований Курской области</w:t>
            </w:r>
          </w:p>
        </w:tc>
        <w:tc>
          <w:tcPr>
            <w:tcW w:w="2124" w:type="dxa"/>
            <w:tcBorders>
              <w:right w:val="single" w:sz="4" w:space="0" w:color="auto"/>
            </w:tcBorders>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ожидаемого результата подпрограммы 2</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c>
          <w:tcPr>
            <w:tcW w:w="15227" w:type="dxa"/>
            <w:gridSpan w:val="8"/>
            <w:tcBorders>
              <w:right w:val="single" w:sz="4" w:space="0" w:color="auto"/>
            </w:tcBorders>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Подпрограмма 3 «Эффективная система межбюджетных отношений в Курской области»</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c>
          <w:tcPr>
            <w:tcW w:w="488" w:type="dxa"/>
            <w:tcMar>
              <w:top w:w="28" w:type="dxa"/>
              <w:bottom w:w="28" w:type="dxa"/>
            </w:tcMar>
          </w:tcPr>
          <w:p w:rsidR="000A64FF" w:rsidRPr="006B6E2B" w:rsidRDefault="00336E1E" w:rsidP="00692FF6">
            <w:pPr>
              <w:pStyle w:val="ConsPlusNormal"/>
              <w:jc w:val="center"/>
              <w:rPr>
                <w:rFonts w:ascii="Times New Roman" w:hAnsi="Times New Roman" w:cs="Times New Roman"/>
              </w:rPr>
            </w:pPr>
            <w:r w:rsidRPr="006B6E2B">
              <w:rPr>
                <w:rFonts w:ascii="Times New Roman" w:hAnsi="Times New Roman" w:cs="Times New Roman"/>
                <w:lang w:val="en-US"/>
              </w:rPr>
              <w:t>7</w:t>
            </w:r>
            <w:r w:rsidR="000A64FF" w:rsidRPr="006B6E2B">
              <w:rPr>
                <w:rFonts w:ascii="Times New Roman" w:hAnsi="Times New Roman" w:cs="Times New Roman"/>
              </w:rPr>
              <w:t>.</w:t>
            </w:r>
          </w:p>
        </w:tc>
        <w:tc>
          <w:tcPr>
            <w:tcW w:w="3118" w:type="dxa"/>
            <w:tcMar>
              <w:top w:w="28" w:type="dxa"/>
              <w:bottom w:w="28" w:type="dxa"/>
            </w:tcMar>
          </w:tcPr>
          <w:p w:rsidR="000A64FF" w:rsidRPr="006B6E2B" w:rsidRDefault="000A64FF" w:rsidP="003233A6">
            <w:pPr>
              <w:pStyle w:val="ConsPlusNormal"/>
              <w:jc w:val="both"/>
              <w:rPr>
                <w:rFonts w:ascii="Times New Roman" w:hAnsi="Times New Roman" w:cs="Times New Roman"/>
              </w:rPr>
            </w:pPr>
            <w:r w:rsidRPr="006B6E2B">
              <w:rPr>
                <w:rFonts w:ascii="Times New Roman" w:hAnsi="Times New Roman" w:cs="Times New Roman"/>
              </w:rPr>
              <w:t>Основное мероприятие 3.1 «Нормативное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tc>
        <w:tc>
          <w:tcPr>
            <w:tcW w:w="1559" w:type="dxa"/>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rPr>
              <w:t>Курской области</w:t>
            </w:r>
          </w:p>
        </w:tc>
        <w:tc>
          <w:tcPr>
            <w:tcW w:w="127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 xml:space="preserve">Создание условий для совершенствования системы межбюджетных отношений между </w:t>
            </w:r>
            <w:proofErr w:type="gramStart"/>
            <w:r w:rsidRPr="006B6E2B">
              <w:rPr>
                <w:rFonts w:ascii="Times New Roman" w:hAnsi="Times New Roman" w:cs="Times New Roman"/>
              </w:rPr>
              <w:t>областным</w:t>
            </w:r>
            <w:proofErr w:type="gramEnd"/>
            <w:r w:rsidRPr="006B6E2B">
              <w:rPr>
                <w:rFonts w:ascii="Times New Roman" w:hAnsi="Times New Roman" w:cs="Times New Roman"/>
              </w:rPr>
              <w:t xml:space="preserve"> и местными бюджетами, снижение риска несбалансированности бюджетов</w:t>
            </w:r>
          </w:p>
        </w:tc>
        <w:tc>
          <w:tcPr>
            <w:tcW w:w="2835"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 xml:space="preserve">Развитие нормативного правового регулирования межбюджетных отношений, включая совершенствование  подходов к предоставлению  межбюджетных трансфертов; обеспечение внесения в нормативные правовые акты Курской </w:t>
            </w:r>
            <w:r w:rsidRPr="006B6E2B">
              <w:rPr>
                <w:rFonts w:ascii="Times New Roman" w:hAnsi="Times New Roman" w:cs="Times New Roman"/>
              </w:rPr>
              <w:lastRenderedPageBreak/>
              <w:t>области изменений, направленных на приведение в соответствие с требованиями бюджетного законодательства</w:t>
            </w:r>
          </w:p>
        </w:tc>
        <w:tc>
          <w:tcPr>
            <w:tcW w:w="2124" w:type="dxa"/>
            <w:tcBorders>
              <w:right w:val="single" w:sz="4" w:space="0" w:color="auto"/>
            </w:tcBorders>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lastRenderedPageBreak/>
              <w:t>Обеспечивает достижение показателей 7 - 13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c>
          <w:tcPr>
            <w:tcW w:w="488" w:type="dxa"/>
            <w:tcMar>
              <w:top w:w="28" w:type="dxa"/>
              <w:bottom w:w="28" w:type="dxa"/>
            </w:tcMar>
          </w:tcPr>
          <w:p w:rsidR="000A64FF" w:rsidRPr="006B6E2B" w:rsidRDefault="00336E1E" w:rsidP="00692FF6">
            <w:pPr>
              <w:pStyle w:val="ConsPlusNormal"/>
              <w:jc w:val="center"/>
              <w:rPr>
                <w:rFonts w:ascii="Times New Roman" w:hAnsi="Times New Roman" w:cs="Times New Roman"/>
              </w:rPr>
            </w:pPr>
            <w:r w:rsidRPr="006B6E2B">
              <w:rPr>
                <w:rFonts w:ascii="Times New Roman" w:hAnsi="Times New Roman" w:cs="Times New Roman"/>
                <w:lang w:val="en-US"/>
              </w:rPr>
              <w:lastRenderedPageBreak/>
              <w:t>8</w:t>
            </w:r>
            <w:r w:rsidR="000A64FF" w:rsidRPr="006B6E2B">
              <w:rPr>
                <w:rFonts w:ascii="Times New Roman" w:hAnsi="Times New Roman" w:cs="Times New Roman"/>
              </w:rPr>
              <w:t>.</w:t>
            </w:r>
          </w:p>
        </w:tc>
        <w:tc>
          <w:tcPr>
            <w:tcW w:w="3118" w:type="dxa"/>
            <w:tcMar>
              <w:top w:w="28" w:type="dxa"/>
              <w:bottom w:w="28" w:type="dxa"/>
            </w:tcMar>
          </w:tcPr>
          <w:p w:rsidR="000A64FF" w:rsidRPr="006B6E2B" w:rsidRDefault="000A64FF" w:rsidP="00692FF6">
            <w:pPr>
              <w:pStyle w:val="ConsPlusNormal"/>
              <w:jc w:val="both"/>
              <w:rPr>
                <w:rFonts w:ascii="Times New Roman" w:hAnsi="Times New Roman" w:cs="Times New Roman"/>
              </w:rPr>
            </w:pPr>
            <w:r w:rsidRPr="006B6E2B">
              <w:rPr>
                <w:rFonts w:ascii="Times New Roman" w:hAnsi="Times New Roman" w:cs="Times New Roman"/>
              </w:rPr>
              <w:t>Основное мероприятие 3.2 «Выравнивание бюджетной обеспеченности муниципальных образований Курской области»</w:t>
            </w:r>
          </w:p>
        </w:tc>
        <w:tc>
          <w:tcPr>
            <w:tcW w:w="1559" w:type="dxa"/>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rPr>
              <w:t>Курской области</w:t>
            </w:r>
          </w:p>
        </w:tc>
        <w:tc>
          <w:tcPr>
            <w:tcW w:w="127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Выравнивание финансовых возможностей муниципальных образований Курской области по осуществлению органами местного самоуправления полномочий по решению вопросов местного значения</w:t>
            </w:r>
          </w:p>
        </w:tc>
        <w:tc>
          <w:tcPr>
            <w:tcW w:w="2835"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сокращения  величины разрыва в уровне расчетной бюджетной обеспеченности </w:t>
            </w:r>
            <w:r w:rsidRPr="006B6E2B">
              <w:rPr>
                <w:rFonts w:ascii="Times New Roman" w:hAnsi="Times New Roman" w:cs="Times New Roman"/>
                <w:szCs w:val="22"/>
              </w:rPr>
              <w:t xml:space="preserve">муниципальных образований, а также заключение соглашений с главами местных администраций (руководителями исполнительно-распорядительных органов) муниципальных образований, которые предусматривают меры по социально-экономическому развитию и оздоровлению </w:t>
            </w:r>
            <w:r w:rsidRPr="006B6E2B">
              <w:rPr>
                <w:rFonts w:ascii="Times New Roman" w:hAnsi="Times New Roman" w:cs="Times New Roman"/>
                <w:szCs w:val="22"/>
              </w:rPr>
              <w:lastRenderedPageBreak/>
              <w:t>муниципальных финансов муниципальных образований Курской области</w:t>
            </w:r>
          </w:p>
        </w:tc>
        <w:tc>
          <w:tcPr>
            <w:tcW w:w="2124" w:type="dxa"/>
            <w:tcBorders>
              <w:right w:val="single" w:sz="4" w:space="0" w:color="auto"/>
            </w:tcBorders>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lastRenderedPageBreak/>
              <w:t>Обеспечивает достижение показателей 7 - 13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rPr>
          <w:trHeight w:val="539"/>
        </w:trPr>
        <w:tc>
          <w:tcPr>
            <w:tcW w:w="488" w:type="dxa"/>
            <w:tcMar>
              <w:top w:w="28" w:type="dxa"/>
              <w:bottom w:w="28" w:type="dxa"/>
            </w:tcMar>
          </w:tcPr>
          <w:p w:rsidR="000A64FF" w:rsidRPr="006B6E2B" w:rsidRDefault="00336E1E" w:rsidP="00692FF6">
            <w:pPr>
              <w:pStyle w:val="ConsPlusNormal"/>
              <w:jc w:val="center"/>
              <w:rPr>
                <w:rFonts w:ascii="Times New Roman" w:hAnsi="Times New Roman" w:cs="Times New Roman"/>
              </w:rPr>
            </w:pPr>
            <w:r w:rsidRPr="006B6E2B">
              <w:rPr>
                <w:rFonts w:ascii="Times New Roman" w:hAnsi="Times New Roman" w:cs="Times New Roman"/>
                <w:lang w:val="en-US"/>
              </w:rPr>
              <w:lastRenderedPageBreak/>
              <w:t>9</w:t>
            </w:r>
            <w:r w:rsidR="000A64FF" w:rsidRPr="006B6E2B">
              <w:rPr>
                <w:rFonts w:ascii="Times New Roman" w:hAnsi="Times New Roman" w:cs="Times New Roman"/>
              </w:rPr>
              <w:t>.</w:t>
            </w:r>
          </w:p>
        </w:tc>
        <w:tc>
          <w:tcPr>
            <w:tcW w:w="3118" w:type="dxa"/>
            <w:tcMar>
              <w:top w:w="28" w:type="dxa"/>
              <w:bottom w:w="28" w:type="dxa"/>
            </w:tcMar>
          </w:tcPr>
          <w:p w:rsidR="000A64FF" w:rsidRPr="006B6E2B" w:rsidRDefault="000A64FF" w:rsidP="003233A6">
            <w:pPr>
              <w:pStyle w:val="ConsPlusNormal"/>
              <w:jc w:val="both"/>
              <w:rPr>
                <w:rFonts w:ascii="Times New Roman" w:hAnsi="Times New Roman" w:cs="Times New Roman"/>
              </w:rPr>
            </w:pPr>
            <w:r w:rsidRPr="006B6E2B">
              <w:rPr>
                <w:rFonts w:ascii="Times New Roman" w:hAnsi="Times New Roman" w:cs="Times New Roman"/>
              </w:rPr>
              <w:t>Основное мероприятие 3.3 «Поддержка мер по           обеспечению сбалансированности бюджетов муниципальных образований»</w:t>
            </w:r>
          </w:p>
        </w:tc>
        <w:tc>
          <w:tcPr>
            <w:tcW w:w="1559" w:type="dxa"/>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rPr>
              <w:t>Курской области</w:t>
            </w:r>
          </w:p>
        </w:tc>
        <w:tc>
          <w:tcPr>
            <w:tcW w:w="127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местного значения</w:t>
            </w:r>
          </w:p>
        </w:tc>
        <w:tc>
          <w:tcPr>
            <w:tcW w:w="2124" w:type="dxa"/>
            <w:tcBorders>
              <w:right w:val="single" w:sz="4" w:space="0" w:color="auto"/>
            </w:tcBorders>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показателей 11 - 13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c>
          <w:tcPr>
            <w:tcW w:w="488" w:type="dxa"/>
            <w:tcMar>
              <w:top w:w="28" w:type="dxa"/>
              <w:bottom w:w="28" w:type="dxa"/>
            </w:tcMar>
          </w:tcPr>
          <w:p w:rsidR="000A64FF" w:rsidRPr="006B6E2B" w:rsidRDefault="000A64FF" w:rsidP="00336E1E">
            <w:pPr>
              <w:pStyle w:val="ConsPlusNormal"/>
              <w:jc w:val="center"/>
              <w:rPr>
                <w:rFonts w:ascii="Times New Roman" w:hAnsi="Times New Roman" w:cs="Times New Roman"/>
              </w:rPr>
            </w:pPr>
            <w:r w:rsidRPr="006B6E2B">
              <w:rPr>
                <w:rFonts w:ascii="Times New Roman" w:hAnsi="Times New Roman" w:cs="Times New Roman"/>
              </w:rPr>
              <w:t>1</w:t>
            </w:r>
            <w:r w:rsidR="00336E1E" w:rsidRPr="006B6E2B">
              <w:rPr>
                <w:rFonts w:ascii="Times New Roman" w:hAnsi="Times New Roman" w:cs="Times New Roman"/>
                <w:lang w:val="en-US"/>
              </w:rPr>
              <w:t>0</w:t>
            </w:r>
            <w:r w:rsidRPr="006B6E2B">
              <w:rPr>
                <w:rFonts w:ascii="Times New Roman" w:hAnsi="Times New Roman" w:cs="Times New Roman"/>
              </w:rPr>
              <w:t>.</w:t>
            </w:r>
          </w:p>
        </w:tc>
        <w:tc>
          <w:tcPr>
            <w:tcW w:w="3118" w:type="dxa"/>
            <w:tcMar>
              <w:top w:w="28" w:type="dxa"/>
              <w:bottom w:w="28" w:type="dxa"/>
            </w:tcMar>
          </w:tcPr>
          <w:p w:rsidR="000A64FF" w:rsidRPr="006B6E2B" w:rsidRDefault="000A64FF" w:rsidP="002314EF">
            <w:pPr>
              <w:pStyle w:val="ConsPlusNormal"/>
              <w:jc w:val="both"/>
              <w:rPr>
                <w:rFonts w:ascii="Times New Roman" w:hAnsi="Times New Roman" w:cs="Times New Roman"/>
              </w:rPr>
            </w:pPr>
            <w:r w:rsidRPr="006B6E2B">
              <w:rPr>
                <w:rFonts w:ascii="Times New Roman" w:hAnsi="Times New Roman" w:cs="Times New Roman"/>
              </w:rPr>
              <w:t xml:space="preserve">Основное мероприятие 3.4 «Предоставление бюджетных кредитов из областного бюджета </w:t>
            </w:r>
            <w:r w:rsidR="00504B65" w:rsidRPr="006B6E2B">
              <w:rPr>
                <w:rFonts w:ascii="Times New Roman" w:hAnsi="Times New Roman" w:cs="Times New Roman"/>
              </w:rPr>
              <w:t xml:space="preserve">местным </w:t>
            </w:r>
            <w:r w:rsidRPr="006B6E2B">
              <w:rPr>
                <w:rFonts w:ascii="Times New Roman" w:hAnsi="Times New Roman" w:cs="Times New Roman"/>
              </w:rPr>
              <w:t>бюджетам»</w:t>
            </w:r>
          </w:p>
        </w:tc>
        <w:tc>
          <w:tcPr>
            <w:tcW w:w="1559" w:type="dxa"/>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w:t>
            </w:r>
            <w:r w:rsidR="000A64FF" w:rsidRPr="006B6E2B">
              <w:rPr>
                <w:rFonts w:ascii="Times New Roman" w:hAnsi="Times New Roman" w:cs="Times New Roman"/>
              </w:rPr>
              <w:t xml:space="preserve"> Курской области</w:t>
            </w:r>
          </w:p>
        </w:tc>
        <w:tc>
          <w:tcPr>
            <w:tcW w:w="127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 xml:space="preserve">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w:t>
            </w:r>
            <w:r w:rsidRPr="006B6E2B">
              <w:rPr>
                <w:rFonts w:ascii="Times New Roman" w:hAnsi="Times New Roman" w:cs="Times New Roman"/>
              </w:rPr>
              <w:lastRenderedPageBreak/>
              <w:t>вопросов местного значения</w:t>
            </w:r>
          </w:p>
        </w:tc>
        <w:tc>
          <w:tcPr>
            <w:tcW w:w="2124" w:type="dxa"/>
            <w:tcBorders>
              <w:right w:val="single" w:sz="4" w:space="0" w:color="auto"/>
            </w:tcBorders>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lastRenderedPageBreak/>
              <w:t>Обеспечивает достижение показателей 11 - 13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rPr>
            </w:pPr>
          </w:p>
        </w:tc>
      </w:tr>
      <w:tr w:rsidR="000A64FF" w:rsidRPr="006B6E2B" w:rsidTr="00E63EF5">
        <w:tc>
          <w:tcPr>
            <w:tcW w:w="488" w:type="dxa"/>
            <w:tcMar>
              <w:top w:w="28" w:type="dxa"/>
              <w:bottom w:w="28" w:type="dxa"/>
            </w:tcMar>
          </w:tcPr>
          <w:p w:rsidR="000A64FF" w:rsidRPr="006B6E2B" w:rsidRDefault="000A64FF" w:rsidP="00336E1E">
            <w:pPr>
              <w:pStyle w:val="ConsPlusNormal"/>
              <w:jc w:val="center"/>
              <w:rPr>
                <w:rFonts w:ascii="Times New Roman" w:hAnsi="Times New Roman" w:cs="Times New Roman"/>
              </w:rPr>
            </w:pPr>
            <w:r w:rsidRPr="006B6E2B">
              <w:rPr>
                <w:rFonts w:ascii="Times New Roman" w:hAnsi="Times New Roman" w:cs="Times New Roman"/>
              </w:rPr>
              <w:lastRenderedPageBreak/>
              <w:t>1</w:t>
            </w:r>
            <w:proofErr w:type="spellStart"/>
            <w:r w:rsidR="00336E1E" w:rsidRPr="006B6E2B">
              <w:rPr>
                <w:rFonts w:ascii="Times New Roman" w:hAnsi="Times New Roman" w:cs="Times New Roman"/>
                <w:lang w:val="en-US"/>
              </w:rPr>
              <w:t>1</w:t>
            </w:r>
            <w:proofErr w:type="spellEnd"/>
            <w:r w:rsidRPr="006B6E2B">
              <w:rPr>
                <w:rFonts w:ascii="Times New Roman" w:hAnsi="Times New Roman" w:cs="Times New Roman"/>
              </w:rPr>
              <w:t>.</w:t>
            </w:r>
          </w:p>
        </w:tc>
        <w:tc>
          <w:tcPr>
            <w:tcW w:w="3118" w:type="dxa"/>
            <w:tcMar>
              <w:top w:w="28" w:type="dxa"/>
              <w:bottom w:w="28" w:type="dxa"/>
            </w:tcMar>
          </w:tcPr>
          <w:p w:rsidR="000A64FF" w:rsidRPr="006B6E2B" w:rsidRDefault="000A64FF" w:rsidP="003233A6">
            <w:pPr>
              <w:pStyle w:val="ConsPlusNormal"/>
              <w:jc w:val="both"/>
              <w:rPr>
                <w:rFonts w:ascii="Times New Roman" w:hAnsi="Times New Roman" w:cs="Times New Roman"/>
              </w:rPr>
            </w:pPr>
            <w:r w:rsidRPr="006B6E2B">
              <w:rPr>
                <w:rFonts w:ascii="Times New Roman" w:hAnsi="Times New Roman" w:cs="Times New Roman"/>
              </w:rPr>
              <w:t>Основное мероприятие 3.5 «Осуществление мониторинга и оценка качества управления муниципальными финансами в         муниципальных образованиях Курской области»</w:t>
            </w:r>
          </w:p>
        </w:tc>
        <w:tc>
          <w:tcPr>
            <w:tcW w:w="1559" w:type="dxa"/>
            <w:tcMar>
              <w:top w:w="28" w:type="dxa"/>
              <w:bottom w:w="28" w:type="dxa"/>
            </w:tcMar>
          </w:tcPr>
          <w:p w:rsidR="000A64FF"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rPr>
              <w:t>Курской области</w:t>
            </w:r>
          </w:p>
        </w:tc>
        <w:tc>
          <w:tcPr>
            <w:tcW w:w="1275" w:type="dxa"/>
            <w:tcMar>
              <w:top w:w="28" w:type="dxa"/>
              <w:bottom w:w="28" w:type="dxa"/>
            </w:tcMar>
          </w:tcPr>
          <w:p w:rsidR="000A64FF" w:rsidRPr="006B6E2B" w:rsidRDefault="000A64FF"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0A64FF" w:rsidRPr="006B6E2B" w:rsidRDefault="000A64FF"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 xml:space="preserve">Осуществление </w:t>
            </w:r>
            <w:proofErr w:type="gramStart"/>
            <w:r w:rsidRPr="006B6E2B">
              <w:rPr>
                <w:rFonts w:ascii="Times New Roman" w:hAnsi="Times New Roman" w:cs="Times New Roman"/>
              </w:rPr>
              <w:t>контроля за</w:t>
            </w:r>
            <w:proofErr w:type="gramEnd"/>
            <w:r w:rsidRPr="006B6E2B">
              <w:rPr>
                <w:rFonts w:ascii="Times New Roman" w:hAnsi="Times New Roman" w:cs="Times New Roman"/>
              </w:rPr>
              <w:t xml:space="preserve"> качеством управления муниципальными финансами в муниципальных образованиях Курской области</w:t>
            </w:r>
          </w:p>
        </w:tc>
        <w:tc>
          <w:tcPr>
            <w:tcW w:w="2835" w:type="dxa"/>
            <w:tcMar>
              <w:top w:w="28" w:type="dxa"/>
              <w:bottom w:w="28" w:type="dxa"/>
            </w:tcMar>
          </w:tcPr>
          <w:p w:rsidR="000A64FF" w:rsidRPr="006B6E2B" w:rsidRDefault="000A64FF" w:rsidP="003233A6">
            <w:pPr>
              <w:pStyle w:val="ConsPlusNormal"/>
              <w:jc w:val="center"/>
              <w:rPr>
                <w:rFonts w:ascii="Times New Roman" w:hAnsi="Times New Roman" w:cs="Times New Roman"/>
              </w:rPr>
            </w:pPr>
            <w:r w:rsidRPr="006B6E2B">
              <w:rPr>
                <w:rFonts w:ascii="Times New Roman" w:hAnsi="Times New Roman" w:cs="Times New Roman"/>
              </w:rPr>
              <w:t>Осуществление ежегодного мониторинга и оценки качества управления муниципальными финансами в муниципальных образованиях Курской области; мотивация муниципальных образований Курской области к повышению качества управления муниципальными финансами</w:t>
            </w:r>
          </w:p>
        </w:tc>
        <w:tc>
          <w:tcPr>
            <w:tcW w:w="2124" w:type="dxa"/>
            <w:tcBorders>
              <w:right w:val="single" w:sz="4" w:space="0" w:color="auto"/>
            </w:tcBorders>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r w:rsidRPr="006B6E2B">
              <w:rPr>
                <w:rFonts w:ascii="Times New Roman" w:hAnsi="Times New Roman" w:cs="Times New Roman"/>
                <w:szCs w:val="22"/>
              </w:rPr>
              <w:t>Обеспечивает достижение показателей 14 - 15 приложения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p>
        </w:tc>
      </w:tr>
      <w:tr w:rsidR="000A64FF" w:rsidRPr="006B6E2B" w:rsidTr="00E63EF5">
        <w:tc>
          <w:tcPr>
            <w:tcW w:w="488" w:type="dxa"/>
            <w:shd w:val="clear" w:color="auto" w:fill="auto"/>
            <w:tcMar>
              <w:top w:w="28" w:type="dxa"/>
              <w:bottom w:w="28" w:type="dxa"/>
            </w:tcMar>
          </w:tcPr>
          <w:p w:rsidR="000A64FF" w:rsidRPr="006B6E2B" w:rsidRDefault="000A64FF" w:rsidP="00336E1E">
            <w:pPr>
              <w:pStyle w:val="ConsPlusNormal"/>
              <w:jc w:val="center"/>
              <w:rPr>
                <w:rFonts w:ascii="Times New Roman" w:hAnsi="Times New Roman" w:cs="Times New Roman"/>
                <w:szCs w:val="22"/>
              </w:rPr>
            </w:pPr>
            <w:r w:rsidRPr="006B6E2B">
              <w:rPr>
                <w:rFonts w:ascii="Times New Roman" w:hAnsi="Times New Roman" w:cs="Times New Roman"/>
                <w:szCs w:val="22"/>
              </w:rPr>
              <w:t>1</w:t>
            </w:r>
            <w:r w:rsidR="00336E1E" w:rsidRPr="006B6E2B">
              <w:rPr>
                <w:rFonts w:ascii="Times New Roman" w:hAnsi="Times New Roman" w:cs="Times New Roman"/>
                <w:szCs w:val="22"/>
                <w:lang w:val="en-US"/>
              </w:rPr>
              <w:t>2</w:t>
            </w:r>
            <w:r w:rsidRPr="006B6E2B">
              <w:rPr>
                <w:rFonts w:ascii="Times New Roman" w:hAnsi="Times New Roman" w:cs="Times New Roman"/>
                <w:szCs w:val="22"/>
              </w:rPr>
              <w:t>.</w:t>
            </w:r>
          </w:p>
        </w:tc>
        <w:tc>
          <w:tcPr>
            <w:tcW w:w="3118" w:type="dxa"/>
            <w:shd w:val="clear" w:color="auto" w:fill="auto"/>
            <w:tcMar>
              <w:top w:w="28" w:type="dxa"/>
              <w:bottom w:w="28" w:type="dxa"/>
            </w:tcMar>
          </w:tcPr>
          <w:p w:rsidR="000A64FF" w:rsidRPr="006B6E2B" w:rsidRDefault="000A64FF" w:rsidP="003233A6">
            <w:pPr>
              <w:pStyle w:val="ConsPlusNormal"/>
              <w:jc w:val="both"/>
              <w:rPr>
                <w:rFonts w:ascii="Times New Roman" w:hAnsi="Times New Roman" w:cs="Times New Roman"/>
                <w:szCs w:val="22"/>
              </w:rPr>
            </w:pPr>
            <w:r w:rsidRPr="006B6E2B">
              <w:rPr>
                <w:rFonts w:ascii="Times New Roman" w:hAnsi="Times New Roman" w:cs="Times New Roman"/>
                <w:szCs w:val="22"/>
              </w:rPr>
              <w:t>Основное мероприятие 3.6 «Методическая поддержка реализации мероприятий по     повышению качества управления муниципальными финансами»</w:t>
            </w:r>
          </w:p>
        </w:tc>
        <w:tc>
          <w:tcPr>
            <w:tcW w:w="1559" w:type="dxa"/>
            <w:shd w:val="clear" w:color="auto" w:fill="auto"/>
            <w:tcMar>
              <w:top w:w="28" w:type="dxa"/>
              <w:bottom w:w="28" w:type="dxa"/>
            </w:tcMar>
          </w:tcPr>
          <w:p w:rsidR="000A64FF" w:rsidRPr="006B6E2B" w:rsidRDefault="00E63EF5" w:rsidP="00692FF6">
            <w:pPr>
              <w:pStyle w:val="ConsPlusNormal"/>
              <w:jc w:val="center"/>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szCs w:val="22"/>
              </w:rPr>
              <w:t>Курской области</w:t>
            </w:r>
          </w:p>
        </w:tc>
        <w:tc>
          <w:tcPr>
            <w:tcW w:w="1275" w:type="dxa"/>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r w:rsidRPr="006B6E2B">
              <w:rPr>
                <w:rFonts w:ascii="Times New Roman" w:hAnsi="Times New Roman" w:cs="Times New Roman"/>
                <w:szCs w:val="22"/>
              </w:rPr>
              <w:t>2017 г.</w:t>
            </w:r>
          </w:p>
        </w:tc>
        <w:tc>
          <w:tcPr>
            <w:tcW w:w="1276" w:type="dxa"/>
            <w:shd w:val="clear" w:color="auto" w:fill="auto"/>
            <w:tcMar>
              <w:top w:w="28" w:type="dxa"/>
              <w:bottom w:w="28" w:type="dxa"/>
            </w:tcMar>
          </w:tcPr>
          <w:p w:rsidR="000A64FF" w:rsidRPr="006B6E2B" w:rsidRDefault="00441A20" w:rsidP="00692FF6">
            <w:pPr>
              <w:pStyle w:val="ConsPlusNormal"/>
              <w:jc w:val="center"/>
              <w:rPr>
                <w:rFonts w:ascii="Times New Roman" w:hAnsi="Times New Roman" w:cs="Times New Roman"/>
                <w:szCs w:val="22"/>
              </w:rPr>
            </w:pPr>
            <w:r w:rsidRPr="006B6E2B">
              <w:rPr>
                <w:rFonts w:ascii="Times New Roman" w:hAnsi="Times New Roman" w:cs="Times New Roman"/>
              </w:rPr>
              <w:t>2025</w:t>
            </w:r>
            <w:r w:rsidR="000A64FF" w:rsidRPr="006B6E2B">
              <w:rPr>
                <w:rFonts w:ascii="Times New Roman" w:hAnsi="Times New Roman" w:cs="Times New Roman"/>
              </w:rPr>
              <w:t xml:space="preserve"> </w:t>
            </w:r>
            <w:r w:rsidR="000A64FF" w:rsidRPr="006B6E2B">
              <w:rPr>
                <w:rFonts w:ascii="Times New Roman" w:hAnsi="Times New Roman" w:cs="Times New Roman"/>
                <w:szCs w:val="22"/>
              </w:rPr>
              <w:t>г.</w:t>
            </w:r>
          </w:p>
        </w:tc>
        <w:tc>
          <w:tcPr>
            <w:tcW w:w="2552" w:type="dxa"/>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r w:rsidRPr="006B6E2B">
              <w:rPr>
                <w:rFonts w:ascii="Times New Roman" w:hAnsi="Times New Roman" w:cs="Times New Roman"/>
                <w:szCs w:val="22"/>
              </w:rPr>
              <w:t xml:space="preserve">Осуществление </w:t>
            </w:r>
            <w:proofErr w:type="gramStart"/>
            <w:r w:rsidRPr="006B6E2B">
              <w:rPr>
                <w:rFonts w:ascii="Times New Roman" w:hAnsi="Times New Roman" w:cs="Times New Roman"/>
                <w:szCs w:val="22"/>
              </w:rPr>
              <w:t>контроля за</w:t>
            </w:r>
            <w:proofErr w:type="gramEnd"/>
            <w:r w:rsidRPr="006B6E2B">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r w:rsidRPr="006B6E2B">
              <w:rPr>
                <w:rFonts w:ascii="Times New Roman" w:hAnsi="Times New Roman" w:cs="Times New Roman"/>
                <w:szCs w:val="22"/>
              </w:rPr>
              <w:t>Совершенствование методологической базы проведения мониторинга и оценки качества управления муниципальными финансами</w:t>
            </w:r>
          </w:p>
        </w:tc>
        <w:tc>
          <w:tcPr>
            <w:tcW w:w="2124" w:type="dxa"/>
            <w:tcBorders>
              <w:right w:val="single" w:sz="4" w:space="0" w:color="auto"/>
            </w:tcBorders>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r w:rsidRPr="006B6E2B">
              <w:rPr>
                <w:rFonts w:ascii="Times New Roman" w:hAnsi="Times New Roman" w:cs="Times New Roman"/>
                <w:szCs w:val="22"/>
              </w:rPr>
              <w:t xml:space="preserve">Обеспечивает достижение показателей 11 - 13 приложения № 1 к Программе </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p>
        </w:tc>
      </w:tr>
      <w:tr w:rsidR="000A64FF" w:rsidRPr="006B6E2B" w:rsidTr="00E63EF5">
        <w:tc>
          <w:tcPr>
            <w:tcW w:w="488" w:type="dxa"/>
            <w:shd w:val="clear" w:color="auto" w:fill="auto"/>
            <w:tcMar>
              <w:top w:w="28" w:type="dxa"/>
              <w:bottom w:w="28" w:type="dxa"/>
            </w:tcMar>
          </w:tcPr>
          <w:p w:rsidR="000A64FF" w:rsidRPr="006B6E2B" w:rsidRDefault="00E27302" w:rsidP="00336E1E">
            <w:pPr>
              <w:pStyle w:val="ConsPlusNormal"/>
              <w:jc w:val="center"/>
              <w:rPr>
                <w:rFonts w:ascii="Times New Roman" w:hAnsi="Times New Roman" w:cs="Times New Roman"/>
                <w:szCs w:val="22"/>
              </w:rPr>
            </w:pPr>
            <w:r w:rsidRPr="006B6E2B">
              <w:rPr>
                <w:rFonts w:ascii="Times New Roman" w:hAnsi="Times New Roman" w:cs="Times New Roman"/>
                <w:szCs w:val="22"/>
              </w:rPr>
              <w:t>1</w:t>
            </w:r>
            <w:r w:rsidR="00336E1E" w:rsidRPr="006B6E2B">
              <w:rPr>
                <w:rFonts w:ascii="Times New Roman" w:hAnsi="Times New Roman" w:cs="Times New Roman"/>
                <w:szCs w:val="22"/>
                <w:lang w:val="en-US"/>
              </w:rPr>
              <w:t>3</w:t>
            </w:r>
            <w:r w:rsidR="000A64FF" w:rsidRPr="006B6E2B">
              <w:rPr>
                <w:rFonts w:ascii="Times New Roman" w:hAnsi="Times New Roman" w:cs="Times New Roman"/>
                <w:szCs w:val="22"/>
              </w:rPr>
              <w:t>.</w:t>
            </w:r>
          </w:p>
        </w:tc>
        <w:tc>
          <w:tcPr>
            <w:tcW w:w="3118" w:type="dxa"/>
            <w:shd w:val="clear" w:color="auto" w:fill="auto"/>
            <w:tcMar>
              <w:top w:w="28" w:type="dxa"/>
              <w:bottom w:w="28" w:type="dxa"/>
            </w:tcMar>
          </w:tcPr>
          <w:p w:rsidR="000A64FF" w:rsidRPr="006B6E2B" w:rsidRDefault="000A64FF" w:rsidP="00692FF6">
            <w:pPr>
              <w:pStyle w:val="ConsPlusNormal"/>
              <w:jc w:val="both"/>
              <w:rPr>
                <w:rFonts w:ascii="Times New Roman" w:hAnsi="Times New Roman" w:cs="Times New Roman"/>
                <w:szCs w:val="22"/>
              </w:rPr>
            </w:pPr>
            <w:r w:rsidRPr="006B6E2B">
              <w:rPr>
                <w:rFonts w:ascii="Times New Roman" w:hAnsi="Times New Roman" w:cs="Times New Roman"/>
                <w:szCs w:val="22"/>
              </w:rPr>
              <w:t>Основное мероприятие 3.7 «Осуществление мониторинга и составление рейтинга  муниципальных образований по уровню открытости бюджетных данных»</w:t>
            </w:r>
          </w:p>
        </w:tc>
        <w:tc>
          <w:tcPr>
            <w:tcW w:w="1559" w:type="dxa"/>
            <w:shd w:val="clear" w:color="auto" w:fill="auto"/>
            <w:tcMar>
              <w:top w:w="28" w:type="dxa"/>
              <w:bottom w:w="28" w:type="dxa"/>
            </w:tcMar>
          </w:tcPr>
          <w:p w:rsidR="000A64FF" w:rsidRPr="006B6E2B" w:rsidRDefault="00E63EF5" w:rsidP="00692FF6">
            <w:pPr>
              <w:pStyle w:val="ConsPlusNormal"/>
              <w:jc w:val="center"/>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szCs w:val="22"/>
              </w:rPr>
              <w:t>Курской области</w:t>
            </w:r>
          </w:p>
        </w:tc>
        <w:tc>
          <w:tcPr>
            <w:tcW w:w="1275" w:type="dxa"/>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r w:rsidRPr="006B6E2B">
              <w:rPr>
                <w:rFonts w:ascii="Times New Roman" w:hAnsi="Times New Roman" w:cs="Times New Roman"/>
                <w:szCs w:val="22"/>
              </w:rPr>
              <w:t>2017 г.</w:t>
            </w:r>
          </w:p>
        </w:tc>
        <w:tc>
          <w:tcPr>
            <w:tcW w:w="1276" w:type="dxa"/>
            <w:shd w:val="clear" w:color="auto" w:fill="auto"/>
            <w:tcMar>
              <w:top w:w="28" w:type="dxa"/>
              <w:bottom w:w="28" w:type="dxa"/>
            </w:tcMar>
          </w:tcPr>
          <w:p w:rsidR="000A64FF" w:rsidRPr="006B6E2B" w:rsidRDefault="000A64FF" w:rsidP="00441A20">
            <w:pPr>
              <w:pStyle w:val="ConsPlusNormal"/>
              <w:jc w:val="center"/>
              <w:rPr>
                <w:rFonts w:ascii="Times New Roman" w:hAnsi="Times New Roman" w:cs="Times New Roman"/>
                <w:szCs w:val="22"/>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w:t>
            </w:r>
            <w:r w:rsidRPr="006B6E2B">
              <w:rPr>
                <w:rFonts w:ascii="Times New Roman" w:hAnsi="Times New Roman" w:cs="Times New Roman"/>
                <w:szCs w:val="22"/>
              </w:rPr>
              <w:t>г.</w:t>
            </w:r>
          </w:p>
        </w:tc>
        <w:tc>
          <w:tcPr>
            <w:tcW w:w="2552" w:type="dxa"/>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r w:rsidRPr="006B6E2B">
              <w:rPr>
                <w:rFonts w:ascii="Times New Roman" w:hAnsi="Times New Roman" w:cs="Times New Roman"/>
                <w:szCs w:val="22"/>
              </w:rPr>
              <w:t xml:space="preserve">Осуществление </w:t>
            </w:r>
            <w:proofErr w:type="gramStart"/>
            <w:r w:rsidRPr="006B6E2B">
              <w:rPr>
                <w:rFonts w:ascii="Times New Roman" w:hAnsi="Times New Roman" w:cs="Times New Roman"/>
                <w:szCs w:val="22"/>
              </w:rPr>
              <w:t>контроля за</w:t>
            </w:r>
            <w:proofErr w:type="gramEnd"/>
            <w:r w:rsidRPr="006B6E2B">
              <w:rPr>
                <w:rFonts w:ascii="Times New Roman" w:hAnsi="Times New Roman" w:cs="Times New Roman"/>
                <w:szCs w:val="22"/>
              </w:rPr>
              <w:t xml:space="preserve"> качеством управления муниципальными финансами в муниципальных образованиях Курской </w:t>
            </w:r>
            <w:r w:rsidRPr="006B6E2B">
              <w:rPr>
                <w:rFonts w:ascii="Times New Roman" w:hAnsi="Times New Roman" w:cs="Times New Roman"/>
                <w:szCs w:val="22"/>
              </w:rPr>
              <w:lastRenderedPageBreak/>
              <w:t>области</w:t>
            </w:r>
          </w:p>
        </w:tc>
        <w:tc>
          <w:tcPr>
            <w:tcW w:w="2835" w:type="dxa"/>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proofErr w:type="gramStart"/>
            <w:r w:rsidRPr="006B6E2B">
              <w:rPr>
                <w:rFonts w:ascii="Times New Roman" w:hAnsi="Times New Roman" w:cs="Times New Roman"/>
                <w:szCs w:val="22"/>
              </w:rPr>
              <w:lastRenderedPageBreak/>
              <w:t xml:space="preserve">Реализация комплекса мер, направленных на обеспечение контроля за соблюдением муниципальными образованиями Курской </w:t>
            </w:r>
            <w:r w:rsidRPr="006B6E2B">
              <w:rPr>
                <w:rFonts w:ascii="Times New Roman" w:hAnsi="Times New Roman" w:cs="Times New Roman"/>
                <w:szCs w:val="22"/>
              </w:rPr>
              <w:lastRenderedPageBreak/>
              <w:t>области закрепленного в Бюджетной кодексе Российской Федерации принципа прозрачности, открытости бюджетных данных для широкого круга заинтересованных пользователей</w:t>
            </w:r>
            <w:proofErr w:type="gramEnd"/>
          </w:p>
        </w:tc>
        <w:tc>
          <w:tcPr>
            <w:tcW w:w="2124" w:type="dxa"/>
            <w:tcBorders>
              <w:right w:val="single" w:sz="4" w:space="0" w:color="auto"/>
            </w:tcBorders>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r w:rsidRPr="006B6E2B">
              <w:rPr>
                <w:rFonts w:ascii="Times New Roman" w:hAnsi="Times New Roman" w:cs="Times New Roman"/>
                <w:szCs w:val="22"/>
              </w:rPr>
              <w:lastRenderedPageBreak/>
              <w:t>Обеспечивает достижение ожидаемого результата подпрограммы 3</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p>
        </w:tc>
      </w:tr>
      <w:tr w:rsidR="000A64FF" w:rsidRPr="006B6E2B" w:rsidTr="00E63EF5">
        <w:tc>
          <w:tcPr>
            <w:tcW w:w="488" w:type="dxa"/>
            <w:shd w:val="clear" w:color="auto" w:fill="auto"/>
            <w:tcMar>
              <w:top w:w="28" w:type="dxa"/>
              <w:bottom w:w="28" w:type="dxa"/>
            </w:tcMar>
          </w:tcPr>
          <w:p w:rsidR="000A64FF" w:rsidRPr="006B6E2B" w:rsidRDefault="000A64FF" w:rsidP="00336E1E">
            <w:pPr>
              <w:pStyle w:val="ConsPlusNormal"/>
              <w:jc w:val="center"/>
              <w:rPr>
                <w:rFonts w:ascii="Times New Roman" w:hAnsi="Times New Roman" w:cs="Times New Roman"/>
                <w:szCs w:val="22"/>
              </w:rPr>
            </w:pPr>
            <w:r w:rsidRPr="006B6E2B">
              <w:rPr>
                <w:rFonts w:ascii="Times New Roman" w:hAnsi="Times New Roman" w:cs="Times New Roman"/>
                <w:szCs w:val="22"/>
              </w:rPr>
              <w:lastRenderedPageBreak/>
              <w:t>1</w:t>
            </w:r>
            <w:r w:rsidR="00336E1E" w:rsidRPr="006B6E2B">
              <w:rPr>
                <w:rFonts w:ascii="Times New Roman" w:hAnsi="Times New Roman" w:cs="Times New Roman"/>
                <w:szCs w:val="22"/>
                <w:lang w:val="en-US"/>
              </w:rPr>
              <w:t>4</w:t>
            </w:r>
            <w:r w:rsidRPr="006B6E2B">
              <w:rPr>
                <w:rFonts w:ascii="Times New Roman" w:hAnsi="Times New Roman" w:cs="Times New Roman"/>
                <w:szCs w:val="22"/>
              </w:rPr>
              <w:t>.</w:t>
            </w:r>
          </w:p>
        </w:tc>
        <w:tc>
          <w:tcPr>
            <w:tcW w:w="3118" w:type="dxa"/>
            <w:shd w:val="clear" w:color="auto" w:fill="auto"/>
            <w:tcMar>
              <w:top w:w="28" w:type="dxa"/>
              <w:bottom w:w="28" w:type="dxa"/>
            </w:tcMar>
          </w:tcPr>
          <w:p w:rsidR="000A64FF" w:rsidRPr="006B6E2B" w:rsidRDefault="000A64FF" w:rsidP="003233A6">
            <w:pPr>
              <w:pStyle w:val="ConsPlusNormal"/>
              <w:jc w:val="both"/>
              <w:rPr>
                <w:rFonts w:ascii="Times New Roman" w:hAnsi="Times New Roman" w:cs="Times New Roman"/>
                <w:szCs w:val="22"/>
              </w:rPr>
            </w:pPr>
            <w:r w:rsidRPr="006B6E2B">
              <w:rPr>
                <w:rFonts w:ascii="Times New Roman" w:hAnsi="Times New Roman" w:cs="Times New Roman"/>
                <w:szCs w:val="22"/>
              </w:rPr>
              <w:t>Основное мероприятие 3.8 «Использование  мер ограничительного и  стимулирующего характера, направленных на повышение качества управления муниципальными финансами»</w:t>
            </w:r>
          </w:p>
        </w:tc>
        <w:tc>
          <w:tcPr>
            <w:tcW w:w="1559" w:type="dxa"/>
            <w:shd w:val="clear" w:color="auto" w:fill="auto"/>
            <w:tcMar>
              <w:top w:w="28" w:type="dxa"/>
              <w:bottom w:w="28" w:type="dxa"/>
            </w:tcMar>
          </w:tcPr>
          <w:p w:rsidR="000A64FF" w:rsidRPr="006B6E2B" w:rsidRDefault="00E63EF5" w:rsidP="00692FF6">
            <w:pPr>
              <w:pStyle w:val="ConsPlusNormal"/>
              <w:jc w:val="center"/>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szCs w:val="22"/>
              </w:rPr>
              <w:t>Курской области</w:t>
            </w:r>
          </w:p>
        </w:tc>
        <w:tc>
          <w:tcPr>
            <w:tcW w:w="1275" w:type="dxa"/>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r w:rsidRPr="006B6E2B">
              <w:rPr>
                <w:rFonts w:ascii="Times New Roman" w:hAnsi="Times New Roman" w:cs="Times New Roman"/>
                <w:szCs w:val="22"/>
              </w:rPr>
              <w:t>2017 г.</w:t>
            </w:r>
          </w:p>
        </w:tc>
        <w:tc>
          <w:tcPr>
            <w:tcW w:w="1276" w:type="dxa"/>
            <w:shd w:val="clear" w:color="auto" w:fill="auto"/>
            <w:tcMar>
              <w:top w:w="28" w:type="dxa"/>
              <w:bottom w:w="28" w:type="dxa"/>
            </w:tcMar>
          </w:tcPr>
          <w:p w:rsidR="000A64FF" w:rsidRPr="006B6E2B" w:rsidRDefault="000A64FF" w:rsidP="00441A20">
            <w:pPr>
              <w:pStyle w:val="ConsPlusNormal"/>
              <w:jc w:val="center"/>
              <w:rPr>
                <w:rFonts w:ascii="Times New Roman" w:hAnsi="Times New Roman" w:cs="Times New Roman"/>
                <w:szCs w:val="22"/>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w:t>
            </w:r>
            <w:r w:rsidRPr="006B6E2B">
              <w:rPr>
                <w:rFonts w:ascii="Times New Roman" w:hAnsi="Times New Roman" w:cs="Times New Roman"/>
                <w:szCs w:val="22"/>
              </w:rPr>
              <w:t>г.</w:t>
            </w:r>
          </w:p>
        </w:tc>
        <w:tc>
          <w:tcPr>
            <w:tcW w:w="2552" w:type="dxa"/>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r w:rsidRPr="006B6E2B">
              <w:rPr>
                <w:rFonts w:ascii="Times New Roman" w:hAnsi="Times New Roman" w:cs="Times New Roman"/>
                <w:szCs w:val="22"/>
              </w:rPr>
              <w:t xml:space="preserve">Осуществление </w:t>
            </w:r>
            <w:proofErr w:type="gramStart"/>
            <w:r w:rsidRPr="006B6E2B">
              <w:rPr>
                <w:rFonts w:ascii="Times New Roman" w:hAnsi="Times New Roman" w:cs="Times New Roman"/>
                <w:szCs w:val="22"/>
              </w:rPr>
              <w:t>контроля за</w:t>
            </w:r>
            <w:proofErr w:type="gramEnd"/>
            <w:r w:rsidRPr="006B6E2B">
              <w:rPr>
                <w:rFonts w:ascii="Times New Roman" w:hAnsi="Times New Roman" w:cs="Times New Roman"/>
                <w:szCs w:val="22"/>
              </w:rPr>
              <w:t xml:space="preserve"> качеством управления муниципальными финансами в муниципальных образованиях Курской области</w:t>
            </w:r>
          </w:p>
        </w:tc>
        <w:tc>
          <w:tcPr>
            <w:tcW w:w="2835" w:type="dxa"/>
            <w:shd w:val="clear" w:color="auto" w:fill="auto"/>
            <w:tcMar>
              <w:top w:w="28" w:type="dxa"/>
              <w:bottom w:w="28" w:type="dxa"/>
            </w:tcMar>
          </w:tcPr>
          <w:p w:rsidR="000A64FF" w:rsidRPr="006B6E2B" w:rsidRDefault="000A64FF" w:rsidP="003233A6">
            <w:pPr>
              <w:pStyle w:val="ConsPlusNormal"/>
              <w:jc w:val="center"/>
              <w:rPr>
                <w:rFonts w:ascii="Times New Roman" w:hAnsi="Times New Roman" w:cs="Times New Roman"/>
                <w:szCs w:val="22"/>
              </w:rPr>
            </w:pPr>
            <w:r w:rsidRPr="006B6E2B">
              <w:rPr>
                <w:rFonts w:ascii="Times New Roman" w:hAnsi="Times New Roman" w:cs="Times New Roman"/>
                <w:szCs w:val="22"/>
              </w:rPr>
              <w:t>Повышение качества управления муниципальными финансами; предупреждение и предотвращение в результате проведения аналитической работы нарушений муниципальными образованиями требований бюджетного законодательства</w:t>
            </w:r>
          </w:p>
        </w:tc>
        <w:tc>
          <w:tcPr>
            <w:tcW w:w="2124" w:type="dxa"/>
            <w:tcBorders>
              <w:right w:val="single" w:sz="4" w:space="0" w:color="auto"/>
            </w:tcBorders>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r w:rsidRPr="006B6E2B">
              <w:rPr>
                <w:rFonts w:ascii="Times New Roman" w:hAnsi="Times New Roman" w:cs="Times New Roman"/>
                <w:szCs w:val="22"/>
              </w:rPr>
              <w:t>Обеспечивает достижение ожидаемого результата подпрограммы 3</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p>
          <w:p w:rsidR="000A64FF" w:rsidRPr="006B6E2B" w:rsidRDefault="000A64FF" w:rsidP="00692FF6">
            <w:pPr>
              <w:pStyle w:val="ConsPlusNormal"/>
              <w:jc w:val="center"/>
              <w:rPr>
                <w:rFonts w:ascii="Times New Roman" w:hAnsi="Times New Roman" w:cs="Times New Roman"/>
                <w:szCs w:val="22"/>
              </w:rPr>
            </w:pPr>
          </w:p>
          <w:p w:rsidR="000A64FF" w:rsidRPr="006B6E2B" w:rsidRDefault="000A64FF" w:rsidP="00692FF6">
            <w:pPr>
              <w:pStyle w:val="ConsPlusNormal"/>
              <w:jc w:val="center"/>
              <w:rPr>
                <w:rFonts w:ascii="Times New Roman" w:hAnsi="Times New Roman" w:cs="Times New Roman"/>
                <w:szCs w:val="22"/>
              </w:rPr>
            </w:pPr>
          </w:p>
        </w:tc>
      </w:tr>
      <w:tr w:rsidR="000A64FF" w:rsidRPr="006B6E2B" w:rsidTr="00E63EF5">
        <w:tc>
          <w:tcPr>
            <w:tcW w:w="488" w:type="dxa"/>
            <w:shd w:val="clear" w:color="auto" w:fill="auto"/>
            <w:tcMar>
              <w:top w:w="28" w:type="dxa"/>
              <w:bottom w:w="28" w:type="dxa"/>
            </w:tcMar>
          </w:tcPr>
          <w:p w:rsidR="000A64FF" w:rsidRPr="006B6E2B" w:rsidRDefault="000A64FF" w:rsidP="00336E1E">
            <w:pPr>
              <w:pStyle w:val="ConsPlusNormal"/>
              <w:jc w:val="center"/>
              <w:rPr>
                <w:rFonts w:ascii="Times New Roman" w:hAnsi="Times New Roman" w:cs="Times New Roman"/>
                <w:szCs w:val="22"/>
              </w:rPr>
            </w:pPr>
            <w:r w:rsidRPr="006B6E2B">
              <w:rPr>
                <w:rFonts w:ascii="Times New Roman" w:hAnsi="Times New Roman" w:cs="Times New Roman"/>
                <w:szCs w:val="22"/>
              </w:rPr>
              <w:t>1</w:t>
            </w:r>
            <w:r w:rsidR="00336E1E" w:rsidRPr="006B6E2B">
              <w:rPr>
                <w:rFonts w:ascii="Times New Roman" w:hAnsi="Times New Roman" w:cs="Times New Roman"/>
                <w:szCs w:val="22"/>
                <w:lang w:val="en-US"/>
              </w:rPr>
              <w:t>5</w:t>
            </w:r>
            <w:r w:rsidRPr="006B6E2B">
              <w:rPr>
                <w:rFonts w:ascii="Times New Roman" w:hAnsi="Times New Roman" w:cs="Times New Roman"/>
                <w:szCs w:val="22"/>
              </w:rPr>
              <w:t>.</w:t>
            </w:r>
          </w:p>
        </w:tc>
        <w:tc>
          <w:tcPr>
            <w:tcW w:w="3118" w:type="dxa"/>
            <w:shd w:val="clear" w:color="auto" w:fill="auto"/>
            <w:tcMar>
              <w:top w:w="28" w:type="dxa"/>
              <w:bottom w:w="28" w:type="dxa"/>
            </w:tcMar>
          </w:tcPr>
          <w:p w:rsidR="000A64FF" w:rsidRPr="006B6E2B" w:rsidRDefault="000A64FF" w:rsidP="00692FF6">
            <w:pPr>
              <w:pStyle w:val="ConsPlusNormal"/>
              <w:jc w:val="both"/>
              <w:rPr>
                <w:rFonts w:ascii="Times New Roman" w:hAnsi="Times New Roman" w:cs="Times New Roman"/>
                <w:szCs w:val="22"/>
              </w:rPr>
            </w:pPr>
            <w:r w:rsidRPr="006B6E2B">
              <w:rPr>
                <w:rFonts w:ascii="Times New Roman" w:hAnsi="Times New Roman" w:cs="Times New Roman"/>
                <w:szCs w:val="22"/>
              </w:rPr>
              <w:t>Основное мероприятие 3.9 «Поощрение достижения наилучших показателей социально-экономического развития муниципальных образований Курской области»</w:t>
            </w:r>
          </w:p>
        </w:tc>
        <w:tc>
          <w:tcPr>
            <w:tcW w:w="1559" w:type="dxa"/>
            <w:shd w:val="clear" w:color="auto" w:fill="auto"/>
            <w:tcMar>
              <w:top w:w="28" w:type="dxa"/>
              <w:bottom w:w="28" w:type="dxa"/>
            </w:tcMar>
          </w:tcPr>
          <w:p w:rsidR="000A64FF" w:rsidRPr="006B6E2B" w:rsidRDefault="00E63EF5" w:rsidP="00692FF6">
            <w:pPr>
              <w:pStyle w:val="ConsPlusNormal"/>
              <w:jc w:val="center"/>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0A64FF" w:rsidRPr="006B6E2B">
              <w:rPr>
                <w:rFonts w:ascii="Times New Roman" w:hAnsi="Times New Roman" w:cs="Times New Roman"/>
                <w:szCs w:val="22"/>
              </w:rPr>
              <w:t>Курской области</w:t>
            </w:r>
          </w:p>
        </w:tc>
        <w:tc>
          <w:tcPr>
            <w:tcW w:w="1275" w:type="dxa"/>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r w:rsidRPr="006B6E2B">
              <w:rPr>
                <w:rFonts w:ascii="Times New Roman" w:hAnsi="Times New Roman" w:cs="Times New Roman"/>
                <w:szCs w:val="22"/>
              </w:rPr>
              <w:t>2019 г.</w:t>
            </w:r>
          </w:p>
        </w:tc>
        <w:tc>
          <w:tcPr>
            <w:tcW w:w="1276" w:type="dxa"/>
            <w:shd w:val="clear" w:color="auto" w:fill="auto"/>
            <w:tcMar>
              <w:top w:w="28" w:type="dxa"/>
              <w:bottom w:w="28" w:type="dxa"/>
            </w:tcMar>
          </w:tcPr>
          <w:p w:rsidR="000A64FF" w:rsidRPr="006B6E2B" w:rsidRDefault="000A64FF" w:rsidP="00441A20">
            <w:pPr>
              <w:pStyle w:val="ConsPlusNormal"/>
              <w:jc w:val="center"/>
              <w:rPr>
                <w:rFonts w:ascii="Times New Roman" w:hAnsi="Times New Roman" w:cs="Times New Roman"/>
                <w:szCs w:val="22"/>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w:t>
            </w:r>
            <w:r w:rsidRPr="006B6E2B">
              <w:rPr>
                <w:rFonts w:ascii="Times New Roman" w:hAnsi="Times New Roman" w:cs="Times New Roman"/>
                <w:szCs w:val="22"/>
              </w:rPr>
              <w:t>г.</w:t>
            </w:r>
          </w:p>
        </w:tc>
        <w:tc>
          <w:tcPr>
            <w:tcW w:w="2552" w:type="dxa"/>
            <w:shd w:val="clear" w:color="auto" w:fill="auto"/>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r w:rsidRPr="006B6E2B">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Mar>
              <w:top w:w="28" w:type="dxa"/>
              <w:bottom w:w="28" w:type="dxa"/>
            </w:tcMar>
          </w:tcPr>
          <w:p w:rsidR="000A64FF" w:rsidRPr="006B6E2B" w:rsidRDefault="000A64FF" w:rsidP="003F3AE4">
            <w:pPr>
              <w:pStyle w:val="ConsPlusNormal"/>
              <w:jc w:val="center"/>
              <w:rPr>
                <w:rFonts w:ascii="Times New Roman" w:hAnsi="Times New Roman" w:cs="Times New Roman"/>
                <w:szCs w:val="22"/>
              </w:rPr>
            </w:pPr>
            <w:r w:rsidRPr="006B6E2B">
              <w:rPr>
                <w:rFonts w:ascii="Times New Roman" w:hAnsi="Times New Roman" w:cs="Times New Roman"/>
              </w:rPr>
              <w:t>Мотивация муниципальных образований Курской области к повышению качества управления муниципальными финансами</w:t>
            </w:r>
            <w:r w:rsidRPr="006B6E2B">
              <w:rPr>
                <w:rFonts w:ascii="Times New Roman" w:hAnsi="Times New Roman" w:cs="Times New Roman"/>
                <w:szCs w:val="22"/>
              </w:rPr>
              <w:t>;</w:t>
            </w:r>
            <w:r w:rsidR="003F3AE4" w:rsidRPr="006B6E2B">
              <w:rPr>
                <w:rFonts w:ascii="Times New Roman" w:hAnsi="Times New Roman" w:cs="Times New Roman"/>
                <w:szCs w:val="22"/>
              </w:rPr>
              <w:t xml:space="preserve"> </w:t>
            </w:r>
            <w:r w:rsidRPr="006B6E2B">
              <w:rPr>
                <w:rFonts w:ascii="Times New Roman" w:hAnsi="Times New Roman" w:cs="Times New Roman"/>
                <w:szCs w:val="22"/>
              </w:rPr>
              <w:t xml:space="preserve">повышение качества управления муниципальными </w:t>
            </w:r>
            <w:r w:rsidRPr="006B6E2B">
              <w:rPr>
                <w:rFonts w:ascii="Times New Roman" w:hAnsi="Times New Roman" w:cs="Times New Roman"/>
                <w:szCs w:val="22"/>
              </w:rPr>
              <w:lastRenderedPageBreak/>
              <w:t>финансами</w:t>
            </w:r>
          </w:p>
        </w:tc>
        <w:tc>
          <w:tcPr>
            <w:tcW w:w="2124" w:type="dxa"/>
            <w:tcBorders>
              <w:right w:val="single" w:sz="4" w:space="0" w:color="auto"/>
            </w:tcBorders>
            <w:shd w:val="clear" w:color="auto" w:fill="auto"/>
            <w:tcMar>
              <w:top w:w="28" w:type="dxa"/>
              <w:bottom w:w="28" w:type="dxa"/>
            </w:tcMar>
          </w:tcPr>
          <w:p w:rsidR="000A64FF" w:rsidRPr="006B6E2B" w:rsidRDefault="000A64FF" w:rsidP="00D34567">
            <w:pPr>
              <w:pStyle w:val="ConsPlusNormal"/>
              <w:jc w:val="center"/>
              <w:rPr>
                <w:rFonts w:ascii="Times New Roman" w:hAnsi="Times New Roman" w:cs="Times New Roman"/>
                <w:szCs w:val="22"/>
              </w:rPr>
            </w:pPr>
            <w:r w:rsidRPr="006B6E2B">
              <w:rPr>
                <w:rFonts w:ascii="Times New Roman" w:hAnsi="Times New Roman" w:cs="Times New Roman"/>
                <w:szCs w:val="22"/>
              </w:rPr>
              <w:lastRenderedPageBreak/>
              <w:t>Обеспечивает достижение показателей 10-13 приложения № 1 к Программе</w:t>
            </w:r>
          </w:p>
        </w:tc>
        <w:tc>
          <w:tcPr>
            <w:tcW w:w="427" w:type="dxa"/>
            <w:tcBorders>
              <w:top w:val="nil"/>
              <w:left w:val="single" w:sz="4" w:space="0" w:color="auto"/>
              <w:bottom w:val="nil"/>
              <w:right w:val="nil"/>
            </w:tcBorders>
            <w:tcMar>
              <w:top w:w="28" w:type="dxa"/>
              <w:bottom w:w="28" w:type="dxa"/>
            </w:tcMar>
          </w:tcPr>
          <w:p w:rsidR="000A64FF" w:rsidRPr="006B6E2B" w:rsidRDefault="000A64FF" w:rsidP="00692FF6">
            <w:pPr>
              <w:pStyle w:val="ConsPlusNormal"/>
              <w:jc w:val="center"/>
              <w:rPr>
                <w:rFonts w:ascii="Times New Roman" w:hAnsi="Times New Roman" w:cs="Times New Roman"/>
                <w:szCs w:val="22"/>
              </w:rPr>
            </w:pPr>
          </w:p>
          <w:p w:rsidR="00485F80" w:rsidRPr="006B6E2B" w:rsidRDefault="00485F80" w:rsidP="00692FF6">
            <w:pPr>
              <w:pStyle w:val="ConsPlusNormal"/>
              <w:jc w:val="center"/>
              <w:rPr>
                <w:rFonts w:ascii="Times New Roman" w:hAnsi="Times New Roman" w:cs="Times New Roman"/>
                <w:szCs w:val="22"/>
              </w:rPr>
            </w:pPr>
          </w:p>
        </w:tc>
      </w:tr>
      <w:tr w:rsidR="00A2543E" w:rsidRPr="006B6E2B" w:rsidTr="00E63EF5">
        <w:tc>
          <w:tcPr>
            <w:tcW w:w="488" w:type="dxa"/>
            <w:shd w:val="clear" w:color="auto" w:fill="auto"/>
            <w:tcMar>
              <w:top w:w="28" w:type="dxa"/>
              <w:bottom w:w="28" w:type="dxa"/>
            </w:tcMar>
          </w:tcPr>
          <w:p w:rsidR="00A2543E" w:rsidRPr="006B6E2B" w:rsidRDefault="00A2543E" w:rsidP="003F3AE4">
            <w:pPr>
              <w:pStyle w:val="ConsPlusNormal"/>
              <w:jc w:val="center"/>
              <w:rPr>
                <w:rFonts w:ascii="Times New Roman" w:hAnsi="Times New Roman" w:cs="Times New Roman"/>
                <w:szCs w:val="22"/>
              </w:rPr>
            </w:pPr>
            <w:r w:rsidRPr="006B6E2B">
              <w:rPr>
                <w:rFonts w:ascii="Times New Roman" w:hAnsi="Times New Roman" w:cs="Times New Roman"/>
                <w:szCs w:val="22"/>
              </w:rPr>
              <w:lastRenderedPageBreak/>
              <w:t>15</w:t>
            </w:r>
            <w:r w:rsidR="003F3AE4" w:rsidRPr="006B6E2B">
              <w:rPr>
                <w:rFonts w:ascii="Times New Roman" w:hAnsi="Times New Roman" w:cs="Times New Roman"/>
                <w:szCs w:val="22"/>
                <w:vertAlign w:val="superscript"/>
              </w:rPr>
              <w:t>1</w:t>
            </w:r>
            <w:r w:rsidRPr="006B6E2B">
              <w:rPr>
                <w:rFonts w:ascii="Times New Roman" w:hAnsi="Times New Roman" w:cs="Times New Roman"/>
                <w:szCs w:val="22"/>
              </w:rPr>
              <w:t>.</w:t>
            </w:r>
          </w:p>
        </w:tc>
        <w:tc>
          <w:tcPr>
            <w:tcW w:w="3118" w:type="dxa"/>
            <w:shd w:val="clear" w:color="auto" w:fill="auto"/>
            <w:tcMar>
              <w:top w:w="28" w:type="dxa"/>
              <w:bottom w:w="28" w:type="dxa"/>
            </w:tcMar>
          </w:tcPr>
          <w:p w:rsidR="00A2543E" w:rsidRPr="006B6E2B" w:rsidRDefault="00A2543E" w:rsidP="00485F80">
            <w:pPr>
              <w:pStyle w:val="ConsPlusNormal"/>
              <w:jc w:val="both"/>
              <w:rPr>
                <w:rFonts w:ascii="Times New Roman" w:hAnsi="Times New Roman" w:cs="Times New Roman"/>
                <w:szCs w:val="22"/>
              </w:rPr>
            </w:pPr>
            <w:r w:rsidRPr="006B6E2B">
              <w:rPr>
                <w:rFonts w:ascii="Times New Roman" w:hAnsi="Times New Roman" w:cs="Times New Roman"/>
                <w:szCs w:val="22"/>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c>
          <w:tcPr>
            <w:tcW w:w="1559" w:type="dxa"/>
            <w:shd w:val="clear" w:color="auto" w:fill="auto"/>
            <w:tcMar>
              <w:top w:w="28" w:type="dxa"/>
              <w:bottom w:w="28" w:type="dxa"/>
            </w:tcMar>
          </w:tcPr>
          <w:p w:rsidR="00A2543E" w:rsidRPr="006B6E2B" w:rsidRDefault="00E63EF5" w:rsidP="0009602F">
            <w:pPr>
              <w:pStyle w:val="ConsPlusNormal"/>
              <w:jc w:val="center"/>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w:t>
            </w:r>
            <w:r w:rsidR="00A2543E" w:rsidRPr="006B6E2B">
              <w:rPr>
                <w:rFonts w:ascii="Times New Roman" w:hAnsi="Times New Roman" w:cs="Times New Roman"/>
                <w:szCs w:val="22"/>
              </w:rPr>
              <w:t xml:space="preserve"> Курской области</w:t>
            </w:r>
          </w:p>
        </w:tc>
        <w:tc>
          <w:tcPr>
            <w:tcW w:w="1275" w:type="dxa"/>
            <w:shd w:val="clear" w:color="auto" w:fill="auto"/>
            <w:tcMar>
              <w:top w:w="28" w:type="dxa"/>
              <w:bottom w:w="28" w:type="dxa"/>
            </w:tcMar>
          </w:tcPr>
          <w:p w:rsidR="00A2543E" w:rsidRPr="006B6E2B" w:rsidRDefault="00A2543E" w:rsidP="00485F80">
            <w:pPr>
              <w:pStyle w:val="ConsPlusNormal"/>
              <w:jc w:val="center"/>
              <w:rPr>
                <w:rFonts w:ascii="Times New Roman" w:hAnsi="Times New Roman" w:cs="Times New Roman"/>
                <w:szCs w:val="22"/>
              </w:rPr>
            </w:pPr>
            <w:r w:rsidRPr="006B6E2B">
              <w:rPr>
                <w:rFonts w:ascii="Times New Roman" w:hAnsi="Times New Roman" w:cs="Times New Roman"/>
                <w:szCs w:val="22"/>
              </w:rPr>
              <w:t>2021 г.</w:t>
            </w:r>
          </w:p>
        </w:tc>
        <w:tc>
          <w:tcPr>
            <w:tcW w:w="1276" w:type="dxa"/>
            <w:shd w:val="clear" w:color="auto" w:fill="auto"/>
            <w:tcMar>
              <w:top w:w="28" w:type="dxa"/>
              <w:bottom w:w="28" w:type="dxa"/>
            </w:tcMar>
          </w:tcPr>
          <w:p w:rsidR="00A2543E" w:rsidRPr="006B6E2B" w:rsidRDefault="00A2543E" w:rsidP="00441A20">
            <w:pPr>
              <w:pStyle w:val="ConsPlusNormal"/>
              <w:jc w:val="center"/>
              <w:rPr>
                <w:rFonts w:ascii="Times New Roman" w:hAnsi="Times New Roman" w:cs="Times New Roman"/>
                <w:szCs w:val="22"/>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w:t>
            </w:r>
            <w:r w:rsidRPr="006B6E2B">
              <w:rPr>
                <w:rFonts w:ascii="Times New Roman" w:hAnsi="Times New Roman" w:cs="Times New Roman"/>
                <w:szCs w:val="22"/>
              </w:rPr>
              <w:t>г.</w:t>
            </w:r>
          </w:p>
        </w:tc>
        <w:tc>
          <w:tcPr>
            <w:tcW w:w="2552" w:type="dxa"/>
            <w:shd w:val="clear" w:color="auto" w:fill="auto"/>
            <w:tcMar>
              <w:top w:w="28" w:type="dxa"/>
              <w:bottom w:w="28" w:type="dxa"/>
            </w:tcMar>
          </w:tcPr>
          <w:p w:rsidR="00A2543E" w:rsidRPr="006B6E2B" w:rsidRDefault="00A2543E" w:rsidP="00A2543E">
            <w:pPr>
              <w:pStyle w:val="ConsPlusNormal"/>
              <w:jc w:val="center"/>
              <w:rPr>
                <w:rFonts w:ascii="Times New Roman" w:hAnsi="Times New Roman" w:cs="Times New Roman"/>
              </w:rPr>
            </w:pPr>
            <w:r w:rsidRPr="006B6E2B">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Mar>
              <w:top w:w="28" w:type="dxa"/>
              <w:bottom w:w="28" w:type="dxa"/>
            </w:tcMar>
          </w:tcPr>
          <w:p w:rsidR="00A2543E" w:rsidRPr="006B6E2B" w:rsidRDefault="00A2543E" w:rsidP="00A2543E">
            <w:pPr>
              <w:pStyle w:val="ConsPlusNormal"/>
              <w:jc w:val="center"/>
              <w:rPr>
                <w:rFonts w:ascii="Times New Roman" w:hAnsi="Times New Roman" w:cs="Times New Roman"/>
              </w:rPr>
            </w:pPr>
            <w:r w:rsidRPr="006B6E2B">
              <w:rPr>
                <w:rFonts w:ascii="Times New Roman" w:hAnsi="Times New Roman" w:cs="Times New Roman"/>
              </w:rPr>
              <w:t xml:space="preserve">Стимулирование муниципальных образований Курской области к увеличению </w:t>
            </w:r>
            <w:r w:rsidRPr="006B6E2B">
              <w:rPr>
                <w:rFonts w:ascii="Times New Roman" w:hAnsi="Times New Roman" w:cs="Times New Roman"/>
                <w:szCs w:val="22"/>
              </w:rPr>
              <w:t>поступлений доходов в консолидированный бюджет Курской области</w:t>
            </w:r>
          </w:p>
        </w:tc>
        <w:tc>
          <w:tcPr>
            <w:tcW w:w="2124" w:type="dxa"/>
            <w:tcBorders>
              <w:right w:val="single" w:sz="4" w:space="0" w:color="auto"/>
            </w:tcBorders>
            <w:shd w:val="clear" w:color="auto" w:fill="auto"/>
            <w:tcMar>
              <w:top w:w="28" w:type="dxa"/>
              <w:bottom w:w="28" w:type="dxa"/>
            </w:tcMar>
          </w:tcPr>
          <w:p w:rsidR="00A2543E" w:rsidRPr="006B6E2B" w:rsidRDefault="00A2543E" w:rsidP="00760ECD">
            <w:pPr>
              <w:pStyle w:val="ConsPlusNormal"/>
              <w:jc w:val="center"/>
              <w:rPr>
                <w:rFonts w:ascii="Times New Roman" w:hAnsi="Times New Roman" w:cs="Times New Roman"/>
                <w:szCs w:val="22"/>
              </w:rPr>
            </w:pPr>
            <w:r w:rsidRPr="006B6E2B">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6B6E2B" w:rsidRDefault="00A2543E" w:rsidP="00692FF6">
            <w:pPr>
              <w:pStyle w:val="ConsPlusNormal"/>
              <w:jc w:val="center"/>
              <w:rPr>
                <w:rFonts w:ascii="Times New Roman" w:hAnsi="Times New Roman" w:cs="Times New Roman"/>
                <w:szCs w:val="22"/>
              </w:rPr>
            </w:pPr>
          </w:p>
        </w:tc>
      </w:tr>
      <w:tr w:rsidR="00A2543E" w:rsidRPr="006B6E2B" w:rsidTr="00E63EF5">
        <w:tc>
          <w:tcPr>
            <w:tcW w:w="15227" w:type="dxa"/>
            <w:gridSpan w:val="8"/>
            <w:tcBorders>
              <w:right w:val="single" w:sz="4" w:space="0" w:color="auto"/>
            </w:tcBorders>
            <w:tcMar>
              <w:top w:w="28" w:type="dxa"/>
              <w:bottom w:w="28" w:type="dxa"/>
            </w:tcMar>
          </w:tcPr>
          <w:p w:rsidR="00A2543E" w:rsidRPr="006B6E2B" w:rsidRDefault="00B021B8" w:rsidP="00692FF6">
            <w:pPr>
              <w:pStyle w:val="ConsPlusNormal"/>
              <w:jc w:val="center"/>
              <w:rPr>
                <w:rFonts w:ascii="Times New Roman" w:hAnsi="Times New Roman" w:cs="Times New Roman"/>
              </w:rPr>
            </w:pPr>
            <w:hyperlink w:anchor="P953" w:history="1">
              <w:r w:rsidR="00A2543E" w:rsidRPr="006B6E2B">
                <w:rPr>
                  <w:rFonts w:ascii="Times New Roman" w:hAnsi="Times New Roman" w:cs="Times New Roman"/>
                </w:rPr>
                <w:t>Подпрограмма 4</w:t>
              </w:r>
            </w:hyperlink>
            <w:r w:rsidR="00A2543E" w:rsidRPr="006B6E2B">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427" w:type="dxa"/>
            <w:tcBorders>
              <w:top w:val="nil"/>
              <w:left w:val="single" w:sz="4" w:space="0" w:color="auto"/>
              <w:bottom w:val="nil"/>
              <w:right w:val="nil"/>
            </w:tcBorders>
            <w:tcMar>
              <w:top w:w="28" w:type="dxa"/>
              <w:bottom w:w="28" w:type="dxa"/>
            </w:tcMar>
          </w:tcPr>
          <w:p w:rsidR="00A2543E" w:rsidRPr="006B6E2B" w:rsidRDefault="00A2543E" w:rsidP="00692FF6">
            <w:pPr>
              <w:pStyle w:val="ConsPlusNormal"/>
              <w:jc w:val="center"/>
              <w:rPr>
                <w:rFonts w:ascii="Times New Roman" w:hAnsi="Times New Roman" w:cs="Times New Roman"/>
              </w:rPr>
            </w:pPr>
          </w:p>
        </w:tc>
      </w:tr>
      <w:tr w:rsidR="00A2543E" w:rsidRPr="006B6E2B" w:rsidTr="00E63EF5">
        <w:tc>
          <w:tcPr>
            <w:tcW w:w="488" w:type="dxa"/>
            <w:tcMar>
              <w:top w:w="28" w:type="dxa"/>
              <w:bottom w:w="28" w:type="dxa"/>
            </w:tcMar>
          </w:tcPr>
          <w:p w:rsidR="00A2543E" w:rsidRPr="006B6E2B" w:rsidRDefault="00A2543E" w:rsidP="00336E1E">
            <w:pPr>
              <w:pStyle w:val="ConsPlusNormal"/>
              <w:jc w:val="center"/>
              <w:rPr>
                <w:rFonts w:ascii="Times New Roman" w:hAnsi="Times New Roman" w:cs="Times New Roman"/>
              </w:rPr>
            </w:pPr>
            <w:r w:rsidRPr="006B6E2B">
              <w:rPr>
                <w:rFonts w:ascii="Times New Roman" w:hAnsi="Times New Roman" w:cs="Times New Roman"/>
              </w:rPr>
              <w:t>1</w:t>
            </w:r>
            <w:r w:rsidRPr="006B6E2B">
              <w:rPr>
                <w:rFonts w:ascii="Times New Roman" w:hAnsi="Times New Roman" w:cs="Times New Roman"/>
                <w:lang w:val="en-US"/>
              </w:rPr>
              <w:t>6</w:t>
            </w:r>
            <w:r w:rsidRPr="006B6E2B">
              <w:rPr>
                <w:rFonts w:ascii="Times New Roman" w:hAnsi="Times New Roman" w:cs="Times New Roman"/>
              </w:rPr>
              <w:t>.</w:t>
            </w:r>
          </w:p>
        </w:tc>
        <w:tc>
          <w:tcPr>
            <w:tcW w:w="3118" w:type="dxa"/>
            <w:tcMar>
              <w:top w:w="28" w:type="dxa"/>
              <w:bottom w:w="28" w:type="dxa"/>
            </w:tcMar>
          </w:tcPr>
          <w:p w:rsidR="00A2543E" w:rsidRPr="006B6E2B" w:rsidRDefault="00A2543E" w:rsidP="00967822">
            <w:pPr>
              <w:pStyle w:val="ConsPlusNormal"/>
              <w:jc w:val="both"/>
              <w:rPr>
                <w:rFonts w:ascii="Times New Roman" w:hAnsi="Times New Roman" w:cs="Times New Roman"/>
                <w:szCs w:val="22"/>
              </w:rPr>
            </w:pPr>
            <w:r w:rsidRPr="006B6E2B">
              <w:rPr>
                <w:rFonts w:ascii="Times New Roman" w:hAnsi="Times New Roman" w:cs="Times New Roman"/>
                <w:szCs w:val="22"/>
              </w:rPr>
              <w:t>Основное мероприятие 4.1 «Обеспечение деятельности</w:t>
            </w:r>
            <w:r w:rsidR="00E63EF5" w:rsidRPr="006B6E2B">
              <w:rPr>
                <w:rFonts w:ascii="Times New Roman" w:hAnsi="Times New Roman" w:cs="Times New Roman"/>
                <w:szCs w:val="22"/>
              </w:rPr>
              <w:br/>
            </w:r>
            <w:r w:rsidRPr="006B6E2B">
              <w:rPr>
                <w:rFonts w:ascii="Times New Roman" w:hAnsi="Times New Roman" w:cs="Times New Roman"/>
                <w:szCs w:val="22"/>
              </w:rPr>
              <w:t>и</w:t>
            </w:r>
            <w:r w:rsidR="00E63EF5" w:rsidRPr="006B6E2B">
              <w:rPr>
                <w:rFonts w:ascii="Times New Roman" w:hAnsi="Times New Roman" w:cs="Times New Roman"/>
                <w:szCs w:val="22"/>
              </w:rPr>
              <w:t xml:space="preserve"> </w:t>
            </w:r>
            <w:r w:rsidRPr="006B6E2B">
              <w:rPr>
                <w:rFonts w:ascii="Times New Roman" w:hAnsi="Times New Roman" w:cs="Times New Roman"/>
                <w:szCs w:val="22"/>
              </w:rPr>
              <w:t xml:space="preserve">выполнение функций </w:t>
            </w:r>
            <w:r w:rsidR="00967822" w:rsidRPr="006B6E2B">
              <w:rPr>
                <w:rFonts w:ascii="Times New Roman" w:hAnsi="Times New Roman" w:cs="Times New Roman"/>
                <w:szCs w:val="22"/>
              </w:rPr>
              <w:t>комитета</w:t>
            </w:r>
            <w:r w:rsidR="00E63EF5" w:rsidRPr="006B6E2B">
              <w:rPr>
                <w:rFonts w:ascii="Times New Roman" w:hAnsi="Times New Roman" w:cs="Times New Roman"/>
                <w:szCs w:val="22"/>
              </w:rPr>
              <w:t xml:space="preserve"> финансов</w:t>
            </w:r>
            <w:r w:rsidR="00E63EF5" w:rsidRPr="006B6E2B">
              <w:rPr>
                <w:rFonts w:ascii="Times New Roman" w:hAnsi="Times New Roman" w:cs="Times New Roman"/>
                <w:szCs w:val="22"/>
              </w:rPr>
              <w:br/>
            </w:r>
            <w:r w:rsidRPr="006B6E2B">
              <w:rPr>
                <w:rFonts w:ascii="Times New Roman" w:hAnsi="Times New Roman" w:cs="Times New Roman"/>
                <w:szCs w:val="22"/>
              </w:rPr>
              <w:t xml:space="preserve">Курской области </w:t>
            </w:r>
          </w:p>
        </w:tc>
        <w:tc>
          <w:tcPr>
            <w:tcW w:w="1559" w:type="dxa"/>
            <w:tcMar>
              <w:top w:w="28" w:type="dxa"/>
              <w:bottom w:w="28" w:type="dxa"/>
            </w:tcMar>
          </w:tcPr>
          <w:p w:rsidR="00A2543E" w:rsidRPr="006B6E2B" w:rsidRDefault="00E63EF5" w:rsidP="00692FF6">
            <w:pPr>
              <w:pStyle w:val="ConsPlusNormal"/>
              <w:jc w:val="center"/>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00A2543E" w:rsidRPr="006B6E2B">
              <w:rPr>
                <w:rFonts w:ascii="Times New Roman" w:hAnsi="Times New Roman" w:cs="Times New Roman"/>
              </w:rPr>
              <w:t>Курской области</w:t>
            </w:r>
          </w:p>
        </w:tc>
        <w:tc>
          <w:tcPr>
            <w:tcW w:w="1275"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A2543E" w:rsidRPr="006B6E2B" w:rsidRDefault="00A2543E"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Обеспечение выполнения целей, задач, подпрограмм, основных мероприятий, мероприятий и контрольных событий государственной программы</w:t>
            </w:r>
          </w:p>
        </w:tc>
        <w:tc>
          <w:tcPr>
            <w:tcW w:w="2835" w:type="dxa"/>
            <w:tcMar>
              <w:top w:w="28" w:type="dxa"/>
              <w:bottom w:w="28" w:type="dxa"/>
            </w:tcMar>
          </w:tcPr>
          <w:p w:rsidR="00A2543E" w:rsidRPr="006B6E2B" w:rsidRDefault="00A2543E" w:rsidP="00565B9D">
            <w:pPr>
              <w:pStyle w:val="ConsPlusNormal"/>
              <w:jc w:val="center"/>
              <w:rPr>
                <w:rFonts w:ascii="Times New Roman" w:hAnsi="Times New Roman" w:cs="Times New Roman"/>
              </w:rPr>
            </w:pPr>
            <w:r w:rsidRPr="006B6E2B">
              <w:rPr>
                <w:rFonts w:ascii="Times New Roman" w:hAnsi="Times New Roman" w:cs="Times New Roman"/>
              </w:rPr>
              <w:t xml:space="preserve">Подготовка и (или) принятие нормативных правовых актов, регламентирующих выполнение задач и функций </w:t>
            </w:r>
            <w:r w:rsidR="00565B9D" w:rsidRPr="006B6E2B">
              <w:rPr>
                <w:rFonts w:ascii="Times New Roman" w:hAnsi="Times New Roman" w:cs="Times New Roman"/>
                <w:szCs w:val="22"/>
              </w:rPr>
              <w:t>Министерства финансов и бюджетного контроля</w:t>
            </w:r>
            <w:r w:rsidRPr="006B6E2B">
              <w:rPr>
                <w:rFonts w:ascii="Times New Roman" w:hAnsi="Times New Roman" w:cs="Times New Roman"/>
              </w:rPr>
              <w:t xml:space="preserve"> Курской области, кадровое обеспечение деятельности </w:t>
            </w:r>
            <w:r w:rsidR="00565B9D" w:rsidRPr="006B6E2B">
              <w:rPr>
                <w:rFonts w:ascii="Times New Roman" w:hAnsi="Times New Roman" w:cs="Times New Roman"/>
                <w:szCs w:val="22"/>
              </w:rPr>
              <w:t>Министерства финансов и бюджетного контроля</w:t>
            </w:r>
            <w:r w:rsidR="00565B9D" w:rsidRPr="006B6E2B">
              <w:rPr>
                <w:rFonts w:ascii="Times New Roman" w:hAnsi="Times New Roman" w:cs="Times New Roman"/>
              </w:rPr>
              <w:t xml:space="preserve"> </w:t>
            </w:r>
            <w:r w:rsidRPr="006B6E2B">
              <w:rPr>
                <w:rFonts w:ascii="Times New Roman" w:hAnsi="Times New Roman" w:cs="Times New Roman"/>
              </w:rPr>
              <w:t xml:space="preserve">Курской области  </w:t>
            </w:r>
          </w:p>
        </w:tc>
        <w:tc>
          <w:tcPr>
            <w:tcW w:w="2124" w:type="dxa"/>
            <w:tcBorders>
              <w:right w:val="single" w:sz="4" w:space="0" w:color="auto"/>
            </w:tcBorders>
            <w:tcMar>
              <w:top w:w="28" w:type="dxa"/>
              <w:bottom w:w="28" w:type="dxa"/>
            </w:tcMar>
          </w:tcPr>
          <w:p w:rsidR="00A2543E" w:rsidRPr="006B6E2B" w:rsidRDefault="00A2543E" w:rsidP="00D34567">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показателей 16 - 18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6B6E2B" w:rsidRDefault="00A2543E" w:rsidP="00692FF6">
            <w:pPr>
              <w:pStyle w:val="ConsPlusNormal"/>
              <w:jc w:val="center"/>
              <w:rPr>
                <w:rFonts w:ascii="Times New Roman" w:hAnsi="Times New Roman" w:cs="Times New Roman"/>
              </w:rPr>
            </w:pPr>
          </w:p>
        </w:tc>
      </w:tr>
      <w:tr w:rsidR="00A2543E" w:rsidRPr="006B6E2B" w:rsidTr="00E63EF5">
        <w:tc>
          <w:tcPr>
            <w:tcW w:w="15227" w:type="dxa"/>
            <w:gridSpan w:val="8"/>
            <w:tcBorders>
              <w:right w:val="single" w:sz="4" w:space="0" w:color="auto"/>
            </w:tcBorders>
            <w:tcMar>
              <w:top w:w="28" w:type="dxa"/>
              <w:bottom w:w="28" w:type="dxa"/>
            </w:tcMar>
          </w:tcPr>
          <w:p w:rsidR="00A2543E" w:rsidRPr="006B6E2B" w:rsidRDefault="00B021B8" w:rsidP="00692FF6">
            <w:pPr>
              <w:pStyle w:val="ConsPlusNormal"/>
              <w:jc w:val="center"/>
              <w:rPr>
                <w:rFonts w:ascii="Times New Roman" w:hAnsi="Times New Roman" w:cs="Times New Roman"/>
              </w:rPr>
            </w:pPr>
            <w:hyperlink w:anchor="P1093" w:history="1">
              <w:r w:rsidR="00A2543E" w:rsidRPr="006B6E2B">
                <w:rPr>
                  <w:rFonts w:ascii="Times New Roman" w:hAnsi="Times New Roman" w:cs="Times New Roman"/>
                </w:rPr>
                <w:t>Подпрограмма 5</w:t>
              </w:r>
            </w:hyperlink>
            <w:r w:rsidR="00A2543E" w:rsidRPr="006B6E2B">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c>
          <w:tcPr>
            <w:tcW w:w="427" w:type="dxa"/>
            <w:tcBorders>
              <w:top w:val="nil"/>
              <w:left w:val="single" w:sz="4" w:space="0" w:color="auto"/>
              <w:bottom w:val="nil"/>
              <w:right w:val="nil"/>
            </w:tcBorders>
            <w:tcMar>
              <w:top w:w="28" w:type="dxa"/>
              <w:bottom w:w="28" w:type="dxa"/>
            </w:tcMar>
          </w:tcPr>
          <w:p w:rsidR="00A2543E" w:rsidRPr="006B6E2B" w:rsidRDefault="00A2543E" w:rsidP="00692FF6">
            <w:pPr>
              <w:pStyle w:val="ConsPlusNormal"/>
              <w:jc w:val="center"/>
              <w:rPr>
                <w:rFonts w:ascii="Times New Roman" w:hAnsi="Times New Roman" w:cs="Times New Roman"/>
              </w:rPr>
            </w:pPr>
          </w:p>
        </w:tc>
      </w:tr>
      <w:tr w:rsidR="00A2543E" w:rsidRPr="006B6E2B" w:rsidTr="00E63EF5">
        <w:trPr>
          <w:trHeight w:val="482"/>
        </w:trPr>
        <w:tc>
          <w:tcPr>
            <w:tcW w:w="488" w:type="dxa"/>
            <w:tcMar>
              <w:top w:w="28" w:type="dxa"/>
              <w:bottom w:w="28" w:type="dxa"/>
            </w:tcMar>
          </w:tcPr>
          <w:p w:rsidR="00A2543E" w:rsidRPr="006B6E2B" w:rsidRDefault="00A2543E" w:rsidP="00336E1E">
            <w:pPr>
              <w:pStyle w:val="ConsPlusNormal"/>
              <w:jc w:val="both"/>
              <w:rPr>
                <w:rFonts w:ascii="Times New Roman" w:hAnsi="Times New Roman" w:cs="Times New Roman"/>
              </w:rPr>
            </w:pPr>
            <w:r w:rsidRPr="006B6E2B">
              <w:rPr>
                <w:rFonts w:ascii="Times New Roman" w:hAnsi="Times New Roman" w:cs="Times New Roman"/>
              </w:rPr>
              <w:t>1</w:t>
            </w:r>
            <w:r w:rsidRPr="006B6E2B">
              <w:rPr>
                <w:rFonts w:ascii="Times New Roman" w:hAnsi="Times New Roman" w:cs="Times New Roman"/>
                <w:lang w:val="en-US"/>
              </w:rPr>
              <w:t>7</w:t>
            </w:r>
            <w:r w:rsidRPr="006B6E2B">
              <w:rPr>
                <w:rFonts w:ascii="Times New Roman" w:hAnsi="Times New Roman" w:cs="Times New Roman"/>
              </w:rPr>
              <w:t>.</w:t>
            </w:r>
          </w:p>
        </w:tc>
        <w:tc>
          <w:tcPr>
            <w:tcW w:w="3118" w:type="dxa"/>
            <w:tcMar>
              <w:top w:w="28" w:type="dxa"/>
              <w:bottom w:w="28" w:type="dxa"/>
            </w:tcMar>
          </w:tcPr>
          <w:p w:rsidR="00A2543E" w:rsidRPr="006B6E2B" w:rsidRDefault="00A2543E" w:rsidP="00D34567">
            <w:pPr>
              <w:pStyle w:val="ConsPlusNormal"/>
              <w:jc w:val="both"/>
              <w:rPr>
                <w:rFonts w:ascii="Times New Roman" w:hAnsi="Times New Roman" w:cs="Times New Roman"/>
              </w:rPr>
            </w:pPr>
            <w:r w:rsidRPr="006B6E2B">
              <w:rPr>
                <w:rFonts w:ascii="Times New Roman" w:hAnsi="Times New Roman" w:cs="Times New Roman"/>
              </w:rPr>
              <w:t xml:space="preserve">Основное мероприятие 5.1 «Обеспечение нормативного правового регулирования в         сфере внутреннего государственного финансового </w:t>
            </w:r>
            <w:r w:rsidRPr="006B6E2B">
              <w:rPr>
                <w:rFonts w:ascii="Times New Roman" w:hAnsi="Times New Roman" w:cs="Times New Roman"/>
              </w:rPr>
              <w:lastRenderedPageBreak/>
              <w:t>контроля»</w:t>
            </w:r>
          </w:p>
        </w:tc>
        <w:tc>
          <w:tcPr>
            <w:tcW w:w="1559"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lastRenderedPageBreak/>
              <w:t xml:space="preserve">Комитет финансово-бюджетного контроля Курской </w:t>
            </w:r>
            <w:r w:rsidRPr="006B6E2B">
              <w:rPr>
                <w:rFonts w:ascii="Times New Roman" w:hAnsi="Times New Roman" w:cs="Times New Roman"/>
              </w:rPr>
              <w:lastRenderedPageBreak/>
              <w:t>области</w:t>
            </w:r>
          </w:p>
        </w:tc>
        <w:tc>
          <w:tcPr>
            <w:tcW w:w="1275"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lastRenderedPageBreak/>
              <w:t>2015 г.</w:t>
            </w:r>
          </w:p>
        </w:tc>
        <w:tc>
          <w:tcPr>
            <w:tcW w:w="1276" w:type="dxa"/>
            <w:tcMar>
              <w:top w:w="28" w:type="dxa"/>
              <w:bottom w:w="28" w:type="dxa"/>
            </w:tcMar>
          </w:tcPr>
          <w:p w:rsidR="00A2543E" w:rsidRPr="006B6E2B" w:rsidRDefault="00A2543E"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 xml:space="preserve">Созданы и находятся в актуальном состоянии (соответствуют действующему федеральному </w:t>
            </w:r>
            <w:r w:rsidRPr="006B6E2B">
              <w:rPr>
                <w:rFonts w:ascii="Times New Roman" w:hAnsi="Times New Roman" w:cs="Times New Roman"/>
              </w:rPr>
              <w:lastRenderedPageBreak/>
              <w:t>и областному законодательству) нормативные правовые акты Курской области, регламентирующие осуществление внутреннего государственного финансового контроля, определяющие полномочия комитета финансово-бюджетного контроля Курской области;</w:t>
            </w:r>
          </w:p>
          <w:p w:rsidR="00A2543E" w:rsidRPr="006B6E2B" w:rsidRDefault="00A2543E" w:rsidP="00D34567">
            <w:pPr>
              <w:pStyle w:val="ConsPlusNormal"/>
              <w:jc w:val="center"/>
              <w:rPr>
                <w:rFonts w:ascii="Times New Roman" w:hAnsi="Times New Roman" w:cs="Times New Roman"/>
              </w:rPr>
            </w:pPr>
            <w:r w:rsidRPr="006B6E2B">
              <w:rPr>
                <w:rFonts w:ascii="Times New Roman" w:hAnsi="Times New Roman" w:cs="Times New Roman"/>
              </w:rPr>
              <w:t xml:space="preserve">созданы и находятся в актуальном состоянии (соответствуют действующему федеральному и областному законодательству, нормативным правовым актам Курской области), нормативные правовые акты комитета финансово-бюджетного контроля Курской области, регламентирующие </w:t>
            </w:r>
            <w:r w:rsidRPr="006B6E2B">
              <w:rPr>
                <w:rFonts w:ascii="Times New Roman" w:hAnsi="Times New Roman" w:cs="Times New Roman"/>
              </w:rPr>
              <w:lastRenderedPageBreak/>
              <w:t>осуществление внутреннего государственного финансового контроля</w:t>
            </w:r>
          </w:p>
        </w:tc>
        <w:tc>
          <w:tcPr>
            <w:tcW w:w="2835"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lastRenderedPageBreak/>
              <w:t xml:space="preserve">Подготовка проектов нормативных правовых актов Курской области (изменений к ним), регламентирующих </w:t>
            </w:r>
            <w:r w:rsidRPr="006B6E2B">
              <w:rPr>
                <w:rFonts w:ascii="Times New Roman" w:hAnsi="Times New Roman" w:cs="Times New Roman"/>
              </w:rPr>
              <w:lastRenderedPageBreak/>
              <w:t>осуществление внутреннего государственного финансового контроля, полномочий комитета финансово-бюджетного контроля Курской области;</w:t>
            </w:r>
          </w:p>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подготовка и согласование проектов, утверждение нормативных правовых актов комитета финансово-бюджетного контроля Курской области (изменений к ним), регламентирующих осуществление внутреннего государственного финансового контроля</w:t>
            </w:r>
          </w:p>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 xml:space="preserve"> </w:t>
            </w:r>
          </w:p>
        </w:tc>
        <w:tc>
          <w:tcPr>
            <w:tcW w:w="2124" w:type="dxa"/>
            <w:tcBorders>
              <w:right w:val="single" w:sz="4" w:space="0" w:color="auto"/>
            </w:tcBorders>
            <w:tcMar>
              <w:top w:w="28" w:type="dxa"/>
              <w:bottom w:w="28" w:type="dxa"/>
            </w:tcMar>
          </w:tcPr>
          <w:p w:rsidR="00A2543E" w:rsidRPr="006B6E2B" w:rsidRDefault="00A2543E" w:rsidP="00D34567">
            <w:pPr>
              <w:pStyle w:val="ConsPlusNormal"/>
              <w:jc w:val="center"/>
              <w:rPr>
                <w:rFonts w:ascii="Times New Roman" w:hAnsi="Times New Roman" w:cs="Times New Roman"/>
              </w:rPr>
            </w:pPr>
            <w:r w:rsidRPr="006B6E2B">
              <w:rPr>
                <w:rFonts w:ascii="Times New Roman" w:hAnsi="Times New Roman" w:cs="Times New Roman"/>
              </w:rPr>
              <w:lastRenderedPageBreak/>
              <w:t xml:space="preserve">Обеспечивает достижение показателей 21, 24, 25, 26, 27 приложения № 1 </w:t>
            </w:r>
            <w:r w:rsidRPr="006B6E2B">
              <w:rPr>
                <w:rFonts w:ascii="Times New Roman" w:hAnsi="Times New Roman" w:cs="Times New Roman"/>
              </w:rPr>
              <w:lastRenderedPageBreak/>
              <w:t>к Программе</w:t>
            </w:r>
          </w:p>
        </w:tc>
        <w:tc>
          <w:tcPr>
            <w:tcW w:w="427" w:type="dxa"/>
            <w:tcBorders>
              <w:top w:val="nil"/>
              <w:left w:val="single" w:sz="4" w:space="0" w:color="auto"/>
              <w:bottom w:val="nil"/>
              <w:right w:val="nil"/>
            </w:tcBorders>
            <w:tcMar>
              <w:top w:w="28" w:type="dxa"/>
              <w:bottom w:w="28" w:type="dxa"/>
            </w:tcMar>
          </w:tcPr>
          <w:p w:rsidR="00A2543E" w:rsidRPr="006B6E2B" w:rsidRDefault="00A2543E" w:rsidP="00692FF6">
            <w:pPr>
              <w:pStyle w:val="ConsPlusNormal"/>
              <w:jc w:val="center"/>
              <w:rPr>
                <w:rFonts w:ascii="Times New Roman" w:hAnsi="Times New Roman" w:cs="Times New Roman"/>
              </w:rPr>
            </w:pPr>
          </w:p>
        </w:tc>
      </w:tr>
      <w:tr w:rsidR="00A2543E" w:rsidRPr="006B6E2B" w:rsidTr="00E63EF5">
        <w:tc>
          <w:tcPr>
            <w:tcW w:w="488" w:type="dxa"/>
            <w:tcMar>
              <w:top w:w="28" w:type="dxa"/>
              <w:bottom w:w="28" w:type="dxa"/>
            </w:tcMar>
          </w:tcPr>
          <w:p w:rsidR="00A2543E" w:rsidRPr="006B6E2B" w:rsidRDefault="00A2543E" w:rsidP="00336E1E">
            <w:pPr>
              <w:pStyle w:val="ConsPlusNormal"/>
              <w:jc w:val="both"/>
              <w:rPr>
                <w:rFonts w:ascii="Times New Roman" w:hAnsi="Times New Roman" w:cs="Times New Roman"/>
              </w:rPr>
            </w:pPr>
            <w:r w:rsidRPr="006B6E2B">
              <w:rPr>
                <w:rFonts w:ascii="Times New Roman" w:hAnsi="Times New Roman" w:cs="Times New Roman"/>
              </w:rPr>
              <w:lastRenderedPageBreak/>
              <w:t>1</w:t>
            </w:r>
            <w:r w:rsidRPr="006B6E2B">
              <w:rPr>
                <w:rFonts w:ascii="Times New Roman" w:hAnsi="Times New Roman" w:cs="Times New Roman"/>
                <w:lang w:val="en-US"/>
              </w:rPr>
              <w:t>9</w:t>
            </w:r>
            <w:r w:rsidRPr="006B6E2B">
              <w:rPr>
                <w:rFonts w:ascii="Times New Roman" w:hAnsi="Times New Roman" w:cs="Times New Roman"/>
              </w:rPr>
              <w:t>.</w:t>
            </w:r>
          </w:p>
        </w:tc>
        <w:tc>
          <w:tcPr>
            <w:tcW w:w="3118" w:type="dxa"/>
            <w:tcMar>
              <w:top w:w="28" w:type="dxa"/>
              <w:bottom w:w="28" w:type="dxa"/>
            </w:tcMar>
          </w:tcPr>
          <w:p w:rsidR="00A2543E" w:rsidRPr="006B6E2B" w:rsidRDefault="00A2543E" w:rsidP="00692FF6">
            <w:pPr>
              <w:pStyle w:val="ConsPlusNormal"/>
              <w:jc w:val="both"/>
              <w:rPr>
                <w:rFonts w:ascii="Times New Roman" w:hAnsi="Times New Roman" w:cs="Times New Roman"/>
              </w:rPr>
            </w:pPr>
            <w:r w:rsidRPr="006B6E2B">
              <w:rPr>
                <w:rFonts w:ascii="Times New Roman" w:hAnsi="Times New Roman" w:cs="Times New Roman"/>
              </w:rPr>
              <w:t>Основное мероприятие 5.3 «Развитие системы внутреннего государственного финансового контроля»</w:t>
            </w:r>
          </w:p>
        </w:tc>
        <w:tc>
          <w:tcPr>
            <w:tcW w:w="1559"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Комитет финансово-бюджетного контроля Курской области</w:t>
            </w:r>
          </w:p>
        </w:tc>
        <w:tc>
          <w:tcPr>
            <w:tcW w:w="1275"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2015 г.</w:t>
            </w:r>
          </w:p>
        </w:tc>
        <w:tc>
          <w:tcPr>
            <w:tcW w:w="1276" w:type="dxa"/>
            <w:tcMar>
              <w:top w:w="28" w:type="dxa"/>
              <w:bottom w:w="28" w:type="dxa"/>
            </w:tcMar>
          </w:tcPr>
          <w:p w:rsidR="00A2543E" w:rsidRPr="006B6E2B" w:rsidRDefault="00A2543E" w:rsidP="00441A20">
            <w:pPr>
              <w:pStyle w:val="ConsPlusNormal"/>
              <w:jc w:val="center"/>
              <w:rPr>
                <w:rFonts w:ascii="Times New Roman" w:hAnsi="Times New Roman" w:cs="Times New Roman"/>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г.</w:t>
            </w:r>
          </w:p>
        </w:tc>
        <w:tc>
          <w:tcPr>
            <w:tcW w:w="2552"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Осуществлен качественно и своевременно внутренний государственный финансовый контроль, основанный на риск-ориентированном планировании контрольной деятельности;</w:t>
            </w:r>
          </w:p>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обеспечена информационная открытость контрольной деятельности</w:t>
            </w:r>
          </w:p>
        </w:tc>
        <w:tc>
          <w:tcPr>
            <w:tcW w:w="2835" w:type="dxa"/>
            <w:tcMar>
              <w:top w:w="28" w:type="dxa"/>
              <w:bottom w:w="28" w:type="dxa"/>
            </w:tcMar>
          </w:tcPr>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 xml:space="preserve">Осуществление внутреннего государственного финансового контроля; </w:t>
            </w:r>
          </w:p>
          <w:p w:rsidR="00A2543E" w:rsidRPr="006B6E2B" w:rsidRDefault="00A2543E" w:rsidP="00692FF6">
            <w:pPr>
              <w:pStyle w:val="ConsPlusNormal"/>
              <w:jc w:val="center"/>
              <w:rPr>
                <w:rFonts w:ascii="Times New Roman" w:hAnsi="Times New Roman" w:cs="Times New Roman"/>
              </w:rPr>
            </w:pPr>
            <w:r w:rsidRPr="006B6E2B">
              <w:rPr>
                <w:rFonts w:ascii="Times New Roman" w:hAnsi="Times New Roman" w:cs="Times New Roman"/>
              </w:rPr>
              <w:t>ведение информационных баз объектов контроля, выявляемых нарушений;</w:t>
            </w:r>
          </w:p>
          <w:p w:rsidR="00A2543E" w:rsidRPr="006B6E2B" w:rsidRDefault="00A2543E" w:rsidP="00D34567">
            <w:pPr>
              <w:pStyle w:val="ConsPlusNormal"/>
              <w:jc w:val="center"/>
              <w:rPr>
                <w:rFonts w:ascii="Times New Roman" w:hAnsi="Times New Roman" w:cs="Times New Roman"/>
              </w:rPr>
            </w:pPr>
            <w:r w:rsidRPr="006B6E2B">
              <w:rPr>
                <w:rFonts w:ascii="Times New Roman" w:hAnsi="Times New Roman" w:cs="Times New Roman"/>
              </w:rPr>
              <w:t>публикация информации об осуществлении контрольной деятельности комитета финансово-бюджетного контроля Курской области</w:t>
            </w:r>
          </w:p>
        </w:tc>
        <w:tc>
          <w:tcPr>
            <w:tcW w:w="2124" w:type="dxa"/>
            <w:tcBorders>
              <w:right w:val="single" w:sz="4" w:space="0" w:color="auto"/>
            </w:tcBorders>
            <w:tcMar>
              <w:top w:w="28" w:type="dxa"/>
              <w:bottom w:w="28" w:type="dxa"/>
            </w:tcMar>
          </w:tcPr>
          <w:p w:rsidR="00A2543E" w:rsidRPr="006B6E2B" w:rsidRDefault="00A2543E" w:rsidP="003233A6">
            <w:pPr>
              <w:pStyle w:val="ConsPlusNormal"/>
              <w:jc w:val="center"/>
              <w:rPr>
                <w:rFonts w:ascii="Times New Roman" w:hAnsi="Times New Roman" w:cs="Times New Roman"/>
              </w:rPr>
            </w:pPr>
            <w:r w:rsidRPr="006B6E2B">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6B6E2B" w:rsidRDefault="00A2543E" w:rsidP="00692FF6">
            <w:pPr>
              <w:pStyle w:val="ConsPlusNormal"/>
              <w:jc w:val="center"/>
              <w:rPr>
                <w:rFonts w:ascii="Times New Roman" w:hAnsi="Times New Roman" w:cs="Times New Roman"/>
              </w:rPr>
            </w:pPr>
          </w:p>
        </w:tc>
      </w:tr>
      <w:tr w:rsidR="00A2543E" w:rsidRPr="006B6E2B" w:rsidTr="00E63EF5">
        <w:tc>
          <w:tcPr>
            <w:tcW w:w="488" w:type="dxa"/>
            <w:tcMar>
              <w:top w:w="28" w:type="dxa"/>
              <w:bottom w:w="28" w:type="dxa"/>
            </w:tcMar>
          </w:tcPr>
          <w:p w:rsidR="00A2543E" w:rsidRPr="006B6E2B" w:rsidRDefault="00A2543E" w:rsidP="00692FF6">
            <w:pPr>
              <w:pStyle w:val="ConsPlusNormal"/>
              <w:jc w:val="both"/>
              <w:rPr>
                <w:rFonts w:ascii="Times New Roman" w:hAnsi="Times New Roman" w:cs="Times New Roman"/>
                <w:szCs w:val="22"/>
              </w:rPr>
            </w:pPr>
            <w:r w:rsidRPr="006B6E2B">
              <w:rPr>
                <w:rFonts w:ascii="Times New Roman" w:hAnsi="Times New Roman" w:cs="Times New Roman"/>
                <w:szCs w:val="22"/>
                <w:lang w:val="en-US"/>
              </w:rPr>
              <w:t>20</w:t>
            </w:r>
            <w:r w:rsidRPr="006B6E2B">
              <w:rPr>
                <w:rFonts w:ascii="Times New Roman" w:hAnsi="Times New Roman" w:cs="Times New Roman"/>
                <w:szCs w:val="22"/>
              </w:rPr>
              <w:t>.</w:t>
            </w:r>
          </w:p>
        </w:tc>
        <w:tc>
          <w:tcPr>
            <w:tcW w:w="3118" w:type="dxa"/>
            <w:tcMar>
              <w:top w:w="28" w:type="dxa"/>
              <w:bottom w:w="28" w:type="dxa"/>
            </w:tcMar>
          </w:tcPr>
          <w:p w:rsidR="00A2543E" w:rsidRPr="006B6E2B" w:rsidRDefault="00A2543E" w:rsidP="00D34567">
            <w:pPr>
              <w:pStyle w:val="ConsPlusNormal"/>
              <w:jc w:val="both"/>
              <w:rPr>
                <w:rFonts w:ascii="Times New Roman" w:hAnsi="Times New Roman" w:cs="Times New Roman"/>
                <w:szCs w:val="22"/>
              </w:rPr>
            </w:pPr>
            <w:r w:rsidRPr="006B6E2B">
              <w:rPr>
                <w:rFonts w:ascii="Times New Roman" w:hAnsi="Times New Roman" w:cs="Times New Roman"/>
                <w:szCs w:val="22"/>
              </w:rPr>
              <w:t xml:space="preserve">Основное мероприятие 5.4 «Обеспечение деятельности и       выполнение функций </w:t>
            </w:r>
            <w:r w:rsidRPr="006B6E2B">
              <w:rPr>
                <w:rFonts w:ascii="Times New Roman" w:hAnsi="Times New Roman" w:cs="Times New Roman"/>
              </w:rPr>
              <w:t xml:space="preserve">комитета </w:t>
            </w:r>
            <w:r w:rsidRPr="006B6E2B">
              <w:rPr>
                <w:rFonts w:ascii="Times New Roman" w:hAnsi="Times New Roman" w:cs="Times New Roman"/>
                <w:szCs w:val="22"/>
              </w:rPr>
              <w:t xml:space="preserve">финансово-бюджетного контроля Курской области» </w:t>
            </w:r>
          </w:p>
        </w:tc>
        <w:tc>
          <w:tcPr>
            <w:tcW w:w="1559" w:type="dxa"/>
            <w:tcMar>
              <w:top w:w="28" w:type="dxa"/>
              <w:bottom w:w="28" w:type="dxa"/>
            </w:tcMar>
          </w:tcPr>
          <w:p w:rsidR="00A2543E" w:rsidRPr="006B6E2B" w:rsidRDefault="00A2543E" w:rsidP="00692FF6">
            <w:pPr>
              <w:pStyle w:val="ConsPlusNormal"/>
              <w:jc w:val="center"/>
              <w:rPr>
                <w:rFonts w:ascii="Times New Roman" w:hAnsi="Times New Roman" w:cs="Times New Roman"/>
                <w:szCs w:val="22"/>
              </w:rPr>
            </w:pPr>
            <w:r w:rsidRPr="006B6E2B">
              <w:rPr>
                <w:rFonts w:ascii="Times New Roman" w:hAnsi="Times New Roman" w:cs="Times New Roman"/>
                <w:szCs w:val="22"/>
              </w:rPr>
              <w:t>Комитет финансово-бюджетного контроля Курской области</w:t>
            </w:r>
          </w:p>
        </w:tc>
        <w:tc>
          <w:tcPr>
            <w:tcW w:w="1275" w:type="dxa"/>
            <w:tcMar>
              <w:top w:w="28" w:type="dxa"/>
              <w:bottom w:w="28" w:type="dxa"/>
            </w:tcMar>
          </w:tcPr>
          <w:p w:rsidR="00A2543E" w:rsidRPr="006B6E2B" w:rsidRDefault="00A2543E" w:rsidP="00692FF6">
            <w:pPr>
              <w:pStyle w:val="ConsPlusNormal"/>
              <w:jc w:val="center"/>
              <w:rPr>
                <w:rFonts w:ascii="Times New Roman" w:hAnsi="Times New Roman" w:cs="Times New Roman"/>
                <w:szCs w:val="22"/>
              </w:rPr>
            </w:pPr>
            <w:r w:rsidRPr="006B6E2B">
              <w:rPr>
                <w:rFonts w:ascii="Times New Roman" w:hAnsi="Times New Roman" w:cs="Times New Roman"/>
                <w:szCs w:val="22"/>
              </w:rPr>
              <w:t>2015 г.</w:t>
            </w:r>
          </w:p>
        </w:tc>
        <w:tc>
          <w:tcPr>
            <w:tcW w:w="1276" w:type="dxa"/>
            <w:tcMar>
              <w:top w:w="28" w:type="dxa"/>
              <w:bottom w:w="28" w:type="dxa"/>
            </w:tcMar>
          </w:tcPr>
          <w:p w:rsidR="00A2543E" w:rsidRPr="006B6E2B" w:rsidRDefault="00A2543E" w:rsidP="00441A20">
            <w:pPr>
              <w:pStyle w:val="ConsPlusNormal"/>
              <w:jc w:val="center"/>
              <w:rPr>
                <w:rFonts w:ascii="Times New Roman" w:hAnsi="Times New Roman" w:cs="Times New Roman"/>
                <w:szCs w:val="22"/>
              </w:rPr>
            </w:pPr>
            <w:r w:rsidRPr="006B6E2B">
              <w:rPr>
                <w:rFonts w:ascii="Times New Roman" w:hAnsi="Times New Roman" w:cs="Times New Roman"/>
              </w:rPr>
              <w:t>202</w:t>
            </w:r>
            <w:r w:rsidR="00441A20" w:rsidRPr="006B6E2B">
              <w:rPr>
                <w:rFonts w:ascii="Times New Roman" w:hAnsi="Times New Roman" w:cs="Times New Roman"/>
              </w:rPr>
              <w:t>5</w:t>
            </w:r>
            <w:r w:rsidRPr="006B6E2B">
              <w:rPr>
                <w:rFonts w:ascii="Times New Roman" w:hAnsi="Times New Roman" w:cs="Times New Roman"/>
              </w:rPr>
              <w:t xml:space="preserve"> </w:t>
            </w:r>
            <w:r w:rsidRPr="006B6E2B">
              <w:rPr>
                <w:rFonts w:ascii="Times New Roman" w:hAnsi="Times New Roman" w:cs="Times New Roman"/>
                <w:szCs w:val="22"/>
              </w:rPr>
              <w:t>г.</w:t>
            </w:r>
          </w:p>
        </w:tc>
        <w:tc>
          <w:tcPr>
            <w:tcW w:w="2552" w:type="dxa"/>
            <w:tcMar>
              <w:top w:w="28" w:type="dxa"/>
              <w:bottom w:w="28" w:type="dxa"/>
            </w:tcMar>
          </w:tcPr>
          <w:p w:rsidR="00A2543E" w:rsidRPr="006B6E2B" w:rsidRDefault="00A2543E" w:rsidP="00D34567">
            <w:pPr>
              <w:pStyle w:val="ConsPlusNormal"/>
              <w:jc w:val="center"/>
              <w:rPr>
                <w:rFonts w:ascii="Times New Roman" w:hAnsi="Times New Roman" w:cs="Times New Roman"/>
                <w:szCs w:val="22"/>
              </w:rPr>
            </w:pPr>
            <w:r w:rsidRPr="006B6E2B">
              <w:rPr>
                <w:rFonts w:ascii="Times New Roman" w:hAnsi="Times New Roman" w:cs="Times New Roman"/>
              </w:rPr>
              <w:t>Обеспечение выполнения целей, задач подпрограммы, основных мероприятий, мероприятий и контрольных событий подпрограммы</w:t>
            </w:r>
          </w:p>
        </w:tc>
        <w:tc>
          <w:tcPr>
            <w:tcW w:w="2835" w:type="dxa"/>
            <w:tcMar>
              <w:top w:w="28" w:type="dxa"/>
              <w:bottom w:w="28" w:type="dxa"/>
            </w:tcMar>
          </w:tcPr>
          <w:p w:rsidR="00A2543E" w:rsidRPr="006B6E2B" w:rsidRDefault="00A2543E" w:rsidP="00692FF6">
            <w:pPr>
              <w:pStyle w:val="ConsPlusNormal"/>
              <w:jc w:val="center"/>
              <w:rPr>
                <w:rFonts w:ascii="Times New Roman" w:hAnsi="Times New Roman" w:cs="Times New Roman"/>
                <w:szCs w:val="22"/>
              </w:rPr>
            </w:pPr>
            <w:r w:rsidRPr="006B6E2B">
              <w:rPr>
                <w:rFonts w:ascii="Times New Roman" w:hAnsi="Times New Roman" w:cs="Times New Roman"/>
                <w:szCs w:val="22"/>
              </w:rPr>
              <w:t xml:space="preserve">Принятие правовых актов, необходимых для осуществления деятельности </w:t>
            </w:r>
            <w:r w:rsidRPr="006B6E2B">
              <w:rPr>
                <w:rFonts w:ascii="Times New Roman" w:hAnsi="Times New Roman" w:cs="Times New Roman"/>
              </w:rPr>
              <w:t xml:space="preserve">комитета </w:t>
            </w:r>
            <w:r w:rsidRPr="006B6E2B">
              <w:rPr>
                <w:rFonts w:ascii="Times New Roman" w:hAnsi="Times New Roman" w:cs="Times New Roman"/>
                <w:szCs w:val="22"/>
              </w:rPr>
              <w:t>финансово-бюджетного контроля Курской области;</w:t>
            </w:r>
          </w:p>
          <w:p w:rsidR="00A2543E" w:rsidRPr="006B6E2B" w:rsidRDefault="00A2543E" w:rsidP="00692FF6">
            <w:pPr>
              <w:pStyle w:val="ConsPlusNormal"/>
              <w:jc w:val="center"/>
              <w:rPr>
                <w:rFonts w:ascii="Times New Roman" w:hAnsi="Times New Roman" w:cs="Times New Roman"/>
                <w:szCs w:val="22"/>
              </w:rPr>
            </w:pPr>
            <w:r w:rsidRPr="006B6E2B">
              <w:rPr>
                <w:rFonts w:ascii="Times New Roman" w:hAnsi="Times New Roman" w:cs="Times New Roman"/>
                <w:szCs w:val="22"/>
              </w:rPr>
              <w:t xml:space="preserve">осуществление финансового, материально-технического и кадрового обеспечения деятельности </w:t>
            </w:r>
          </w:p>
        </w:tc>
        <w:tc>
          <w:tcPr>
            <w:tcW w:w="2124" w:type="dxa"/>
            <w:tcBorders>
              <w:right w:val="single" w:sz="4" w:space="0" w:color="auto"/>
            </w:tcBorders>
            <w:tcMar>
              <w:top w:w="28" w:type="dxa"/>
              <w:bottom w:w="28" w:type="dxa"/>
            </w:tcMar>
          </w:tcPr>
          <w:p w:rsidR="00A2543E" w:rsidRPr="006B6E2B" w:rsidRDefault="00A2543E" w:rsidP="003233A6">
            <w:pPr>
              <w:pStyle w:val="ConsPlusNormal"/>
              <w:jc w:val="center"/>
              <w:rPr>
                <w:rFonts w:ascii="Times New Roman" w:hAnsi="Times New Roman" w:cs="Times New Roman"/>
                <w:szCs w:val="22"/>
              </w:rPr>
            </w:pPr>
            <w:r w:rsidRPr="006B6E2B">
              <w:rPr>
                <w:rFonts w:ascii="Times New Roman" w:hAnsi="Times New Roman" w:cs="Times New Roman"/>
              </w:rPr>
              <w:t>Обеспечивает достижение показателей 21, 24, 25, 26, 27 приложения № 1 к Программе</w:t>
            </w:r>
          </w:p>
        </w:tc>
        <w:tc>
          <w:tcPr>
            <w:tcW w:w="427" w:type="dxa"/>
            <w:tcBorders>
              <w:top w:val="nil"/>
              <w:left w:val="single" w:sz="4" w:space="0" w:color="auto"/>
              <w:bottom w:val="nil"/>
              <w:right w:val="nil"/>
            </w:tcBorders>
            <w:tcMar>
              <w:top w:w="28" w:type="dxa"/>
              <w:bottom w:w="28" w:type="dxa"/>
            </w:tcMar>
          </w:tcPr>
          <w:p w:rsidR="00A2543E" w:rsidRPr="006B6E2B" w:rsidRDefault="00A2543E" w:rsidP="00692FF6">
            <w:pPr>
              <w:pStyle w:val="ConsPlusNormal"/>
              <w:jc w:val="center"/>
              <w:rPr>
                <w:rFonts w:ascii="Times New Roman" w:hAnsi="Times New Roman" w:cs="Times New Roman"/>
                <w:szCs w:val="22"/>
              </w:rPr>
            </w:pPr>
          </w:p>
          <w:p w:rsidR="00A2543E" w:rsidRPr="006B6E2B" w:rsidRDefault="00A2543E" w:rsidP="00692FF6">
            <w:pPr>
              <w:pStyle w:val="ConsPlusNormal"/>
              <w:jc w:val="center"/>
              <w:rPr>
                <w:rFonts w:ascii="Times New Roman" w:hAnsi="Times New Roman" w:cs="Times New Roman"/>
                <w:szCs w:val="22"/>
              </w:rPr>
            </w:pPr>
          </w:p>
          <w:p w:rsidR="00A2543E" w:rsidRPr="006B6E2B" w:rsidRDefault="00A2543E" w:rsidP="00692FF6">
            <w:pPr>
              <w:pStyle w:val="ConsPlusNormal"/>
              <w:jc w:val="center"/>
              <w:rPr>
                <w:rFonts w:ascii="Times New Roman" w:hAnsi="Times New Roman" w:cs="Times New Roman"/>
                <w:szCs w:val="22"/>
              </w:rPr>
            </w:pPr>
          </w:p>
          <w:p w:rsidR="00A2543E" w:rsidRPr="006B6E2B" w:rsidRDefault="00A2543E" w:rsidP="00692FF6">
            <w:pPr>
              <w:pStyle w:val="ConsPlusNormal"/>
              <w:jc w:val="center"/>
              <w:rPr>
                <w:rFonts w:ascii="Times New Roman" w:hAnsi="Times New Roman" w:cs="Times New Roman"/>
                <w:szCs w:val="22"/>
              </w:rPr>
            </w:pPr>
          </w:p>
          <w:p w:rsidR="00A2543E" w:rsidRPr="006B6E2B" w:rsidRDefault="00A2543E" w:rsidP="00692FF6">
            <w:pPr>
              <w:pStyle w:val="ConsPlusNormal"/>
              <w:jc w:val="center"/>
              <w:rPr>
                <w:rFonts w:ascii="Times New Roman" w:hAnsi="Times New Roman" w:cs="Times New Roman"/>
                <w:szCs w:val="22"/>
              </w:rPr>
            </w:pPr>
          </w:p>
          <w:p w:rsidR="00A2543E" w:rsidRPr="006B6E2B" w:rsidRDefault="00A2543E" w:rsidP="00692FF6">
            <w:pPr>
              <w:pStyle w:val="ConsPlusNormal"/>
              <w:rPr>
                <w:rFonts w:ascii="Times New Roman" w:hAnsi="Times New Roman" w:cs="Times New Roman"/>
                <w:szCs w:val="22"/>
              </w:rPr>
            </w:pPr>
          </w:p>
        </w:tc>
      </w:tr>
    </w:tbl>
    <w:p w:rsidR="00DB6CDF" w:rsidRDefault="00C853A0" w:rsidP="00A74E2B">
      <w:pPr>
        <w:spacing w:after="200" w:line="276" w:lineRule="auto"/>
      </w:pPr>
      <w:r w:rsidRPr="006B6E2B">
        <w:lastRenderedPageBreak/>
        <w:br w:type="page"/>
      </w:r>
      <w:r w:rsidR="00B021B8" w:rsidRPr="006B6E2B">
        <w:rPr>
          <w:noProof/>
        </w:rPr>
        <w:pict>
          <v:rect id="_x0000_s1171" style="position:absolute;margin-left:478.3pt;margin-top:-.4pt;width:270.7pt;height:162.45pt;z-index:-251583488" stroked="f">
            <v:textbox style="mso-next-textbox:#_x0000_s1171">
              <w:txbxContent>
                <w:p w:rsidR="00D76CF7" w:rsidRPr="0041131B" w:rsidRDefault="00D76CF7" w:rsidP="00E708FF">
                  <w:pPr>
                    <w:autoSpaceDE w:val="0"/>
                    <w:autoSpaceDN w:val="0"/>
                    <w:adjustRightInd w:val="0"/>
                    <w:jc w:val="center"/>
                    <w:outlineLvl w:val="0"/>
                  </w:pPr>
                  <w:r w:rsidRPr="0041131B">
                    <w:t>Приложение № 3</w:t>
                  </w:r>
                </w:p>
                <w:p w:rsidR="00D76CF7" w:rsidRPr="0041131B" w:rsidRDefault="00D76CF7" w:rsidP="00E708FF">
                  <w:pPr>
                    <w:autoSpaceDE w:val="0"/>
                    <w:autoSpaceDN w:val="0"/>
                    <w:adjustRightInd w:val="0"/>
                    <w:jc w:val="center"/>
                  </w:pPr>
                  <w:r w:rsidRPr="0041131B">
                    <w:t>к государственной программе</w:t>
                  </w:r>
                </w:p>
                <w:p w:rsidR="00D76CF7" w:rsidRPr="0041131B" w:rsidRDefault="00D76CF7" w:rsidP="00E708FF">
                  <w:pPr>
                    <w:autoSpaceDE w:val="0"/>
                    <w:autoSpaceDN w:val="0"/>
                    <w:adjustRightInd w:val="0"/>
                    <w:jc w:val="center"/>
                  </w:pPr>
                  <w:r w:rsidRPr="0041131B">
                    <w:t>Курской области «Создание условий</w:t>
                  </w:r>
                </w:p>
                <w:p w:rsidR="00D76CF7" w:rsidRPr="0041131B" w:rsidRDefault="00D76CF7" w:rsidP="00E708FF">
                  <w:pPr>
                    <w:autoSpaceDE w:val="0"/>
                    <w:autoSpaceDN w:val="0"/>
                    <w:adjustRightInd w:val="0"/>
                    <w:jc w:val="center"/>
                  </w:pPr>
                  <w:r w:rsidRPr="0041131B">
                    <w:t>для эффективного и ответственного</w:t>
                  </w:r>
                </w:p>
                <w:p w:rsidR="00D76CF7" w:rsidRPr="0041131B" w:rsidRDefault="00D76CF7" w:rsidP="00E708FF">
                  <w:pPr>
                    <w:autoSpaceDE w:val="0"/>
                    <w:autoSpaceDN w:val="0"/>
                    <w:adjustRightInd w:val="0"/>
                    <w:jc w:val="center"/>
                  </w:pPr>
                  <w:r w:rsidRPr="0041131B">
                    <w:t xml:space="preserve">управления </w:t>
                  </w:r>
                  <w:proofErr w:type="gramStart"/>
                  <w:r w:rsidRPr="0041131B">
                    <w:t>региональными</w:t>
                  </w:r>
                  <w:proofErr w:type="gramEnd"/>
                  <w:r w:rsidRPr="0041131B">
                    <w:t xml:space="preserve"> и</w:t>
                  </w:r>
                </w:p>
                <w:p w:rsidR="00D76CF7" w:rsidRPr="0041131B" w:rsidRDefault="00D76CF7" w:rsidP="00E708FF">
                  <w:pPr>
                    <w:autoSpaceDE w:val="0"/>
                    <w:autoSpaceDN w:val="0"/>
                    <w:adjustRightInd w:val="0"/>
                    <w:jc w:val="center"/>
                  </w:pPr>
                  <w:r w:rsidRPr="0041131B">
                    <w:t>муниципальными финансами,</w:t>
                  </w:r>
                </w:p>
                <w:p w:rsidR="00D76CF7" w:rsidRPr="0041131B" w:rsidRDefault="00D76CF7" w:rsidP="00E708FF">
                  <w:pPr>
                    <w:autoSpaceDE w:val="0"/>
                    <w:autoSpaceDN w:val="0"/>
                    <w:adjustRightInd w:val="0"/>
                    <w:jc w:val="center"/>
                  </w:pPr>
                  <w:r w:rsidRPr="0041131B">
                    <w:t>государственным долгом и повышения</w:t>
                  </w:r>
                </w:p>
                <w:p w:rsidR="00D76CF7" w:rsidRPr="0041131B" w:rsidRDefault="00D76CF7" w:rsidP="00E708FF">
                  <w:pPr>
                    <w:autoSpaceDE w:val="0"/>
                    <w:autoSpaceDN w:val="0"/>
                    <w:adjustRightInd w:val="0"/>
                    <w:jc w:val="center"/>
                  </w:pPr>
                  <w:r w:rsidRPr="0041131B">
                    <w:t>устойчивости бюджетов Курской области»</w:t>
                  </w:r>
                </w:p>
                <w:p w:rsidR="00D76CF7" w:rsidRPr="00A74E2B" w:rsidRDefault="00D76CF7" w:rsidP="00302754">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2C124C">
                    <w:rPr>
                      <w:rFonts w:ascii="Times New Roman" w:hAnsi="Times New Roman" w:cs="Times New Roman"/>
                      <w:sz w:val="24"/>
                      <w:szCs w:val="24"/>
                    </w:rPr>
                    <w:t xml:space="preserve">постановления </w:t>
                  </w:r>
                  <w:r w:rsidRPr="00A74E2B">
                    <w:rPr>
                      <w:rFonts w:ascii="Times New Roman" w:hAnsi="Times New Roman" w:cs="Times New Roman"/>
                      <w:sz w:val="24"/>
                      <w:szCs w:val="24"/>
                    </w:rPr>
                    <w:t xml:space="preserve">Администрации </w:t>
                  </w:r>
                  <w:proofErr w:type="gramEnd"/>
                </w:p>
                <w:p w:rsidR="00D76CF7" w:rsidRPr="00A74E2B" w:rsidRDefault="00D76CF7" w:rsidP="00302754">
                  <w:pPr>
                    <w:pStyle w:val="ConsPlusNormal"/>
                    <w:jc w:val="center"/>
                    <w:rPr>
                      <w:rFonts w:ascii="Times New Roman" w:hAnsi="Times New Roman" w:cs="Times New Roman"/>
                      <w:sz w:val="24"/>
                      <w:szCs w:val="24"/>
                    </w:rPr>
                  </w:pPr>
                  <w:r w:rsidRPr="00A74E2B">
                    <w:rPr>
                      <w:rFonts w:ascii="Times New Roman" w:hAnsi="Times New Roman" w:cs="Times New Roman"/>
                      <w:sz w:val="24"/>
                      <w:szCs w:val="24"/>
                    </w:rPr>
                    <w:t>Курской области</w:t>
                  </w:r>
                </w:p>
                <w:p w:rsidR="00D76CF7" w:rsidRPr="00A74E2B" w:rsidRDefault="00D76CF7" w:rsidP="00302754">
                  <w:pPr>
                    <w:jc w:val="center"/>
                    <w:rPr>
                      <w:szCs w:val="28"/>
                    </w:rPr>
                  </w:pPr>
                  <w:r w:rsidRPr="00A74E2B">
                    <w:t xml:space="preserve">от </w:t>
                  </w:r>
                  <w:r w:rsidRPr="00A74E2B">
                    <w:rPr>
                      <w:u w:val="single"/>
                    </w:rPr>
                    <w:t xml:space="preserve"> </w:t>
                  </w:r>
                  <w:r w:rsidR="00A74E2B" w:rsidRPr="00A74E2B">
                    <w:rPr>
                      <w:u w:val="single"/>
                    </w:rPr>
                    <w:t>3</w:t>
                  </w:r>
                  <w:r w:rsidRPr="00A74E2B">
                    <w:rPr>
                      <w:u w:val="single"/>
                    </w:rPr>
                    <w:t>0.1</w:t>
                  </w:r>
                  <w:r w:rsidR="00A74E2B" w:rsidRPr="00A74E2B">
                    <w:rPr>
                      <w:u w:val="single"/>
                    </w:rPr>
                    <w:t>2</w:t>
                  </w:r>
                  <w:r w:rsidRPr="00A74E2B">
                    <w:rPr>
                      <w:u w:val="single"/>
                    </w:rPr>
                    <w:t>.</w:t>
                  </w:r>
                  <w:r w:rsidRPr="00A74E2B">
                    <w:rPr>
                      <w:u w:val="single"/>
                      <w:lang w:val="en-US"/>
                    </w:rPr>
                    <w:t>202</w:t>
                  </w:r>
                  <w:r w:rsidRPr="00A74E2B">
                    <w:rPr>
                      <w:u w:val="single"/>
                    </w:rPr>
                    <w:t xml:space="preserve">2 </w:t>
                  </w:r>
                  <w:r w:rsidRPr="00A74E2B">
                    <w:t xml:space="preserve"> № </w:t>
                  </w:r>
                  <w:r w:rsidRPr="00A74E2B">
                    <w:rPr>
                      <w:u w:val="single"/>
                    </w:rPr>
                    <w:t xml:space="preserve"> 1</w:t>
                  </w:r>
                  <w:r w:rsidR="00A74E2B" w:rsidRPr="00A74E2B">
                    <w:rPr>
                      <w:u w:val="single"/>
                    </w:rPr>
                    <w:t>6</w:t>
                  </w:r>
                  <w:r w:rsidRPr="00A74E2B">
                    <w:rPr>
                      <w:u w:val="single"/>
                    </w:rPr>
                    <w:t>9</w:t>
                  </w:r>
                  <w:r w:rsidR="00A74E2B" w:rsidRPr="00A74E2B">
                    <w:rPr>
                      <w:u w:val="single"/>
                    </w:rPr>
                    <w:t>6</w:t>
                  </w:r>
                  <w:r w:rsidRPr="00A74E2B">
                    <w:rPr>
                      <w:u w:val="single"/>
                    </w:rPr>
                    <w:t xml:space="preserve"> </w:t>
                  </w:r>
                  <w:r w:rsidRPr="00A74E2B">
                    <w:t>-па)</w:t>
                  </w:r>
                </w:p>
              </w:txbxContent>
            </v:textbox>
          </v:rect>
        </w:pict>
      </w:r>
    </w:p>
    <w:p w:rsidR="00DB6CDF" w:rsidRDefault="00DB6CDF" w:rsidP="00A74E2B">
      <w:pPr>
        <w:spacing w:after="200" w:line="276" w:lineRule="auto"/>
      </w:pPr>
    </w:p>
    <w:p w:rsidR="00DB6CDF" w:rsidRDefault="00DB6CDF" w:rsidP="00A74E2B">
      <w:pPr>
        <w:spacing w:after="200" w:line="276" w:lineRule="auto"/>
      </w:pPr>
    </w:p>
    <w:p w:rsidR="00DB6CDF" w:rsidRDefault="00DB6CDF" w:rsidP="00A74E2B">
      <w:pPr>
        <w:spacing w:after="200" w:line="276" w:lineRule="auto"/>
      </w:pPr>
    </w:p>
    <w:p w:rsidR="00DB6CDF" w:rsidRDefault="00DB6CDF" w:rsidP="00A74E2B">
      <w:pPr>
        <w:spacing w:after="200" w:line="276" w:lineRule="auto"/>
      </w:pPr>
    </w:p>
    <w:p w:rsidR="00DB6CDF" w:rsidRDefault="00DB6CDF" w:rsidP="00A74E2B">
      <w:pPr>
        <w:spacing w:after="200" w:line="276" w:lineRule="auto"/>
      </w:pPr>
    </w:p>
    <w:p w:rsidR="00DB6CDF" w:rsidRDefault="00DB6CDF" w:rsidP="00A74E2B">
      <w:pPr>
        <w:spacing w:after="200" w:line="276" w:lineRule="auto"/>
      </w:pPr>
    </w:p>
    <w:p w:rsidR="003A66D1" w:rsidRPr="006B6E2B" w:rsidRDefault="00E92859" w:rsidP="00A74E2B">
      <w:pPr>
        <w:spacing w:after="200" w:line="276" w:lineRule="auto"/>
        <w:rPr>
          <w:b/>
          <w:sz w:val="28"/>
          <w:szCs w:val="26"/>
        </w:rPr>
      </w:pPr>
      <w:r w:rsidRPr="006B6E2B">
        <w:rPr>
          <w:b/>
          <w:sz w:val="28"/>
          <w:szCs w:val="26"/>
        </w:rPr>
        <w:t>Оценка применения мер государственного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6B6E2B" w:rsidRDefault="003A66D1" w:rsidP="00692FF6">
      <w:pPr>
        <w:pStyle w:val="ConsPlusNormal"/>
        <w:jc w:val="right"/>
        <w:rPr>
          <w:rFonts w:ascii="Times New Roman" w:hAnsi="Times New Roman" w:cs="Times New Roman"/>
          <w:sz w:val="28"/>
          <w:szCs w:val="28"/>
        </w:rPr>
      </w:pPr>
    </w:p>
    <w:tbl>
      <w:tblPr>
        <w:tblStyle w:val="af3"/>
        <w:tblW w:w="15735" w:type="dxa"/>
        <w:tblInd w:w="-459" w:type="dxa"/>
        <w:tblLook w:val="04A0"/>
      </w:tblPr>
      <w:tblGrid>
        <w:gridCol w:w="397"/>
        <w:gridCol w:w="1691"/>
        <w:gridCol w:w="1242"/>
        <w:gridCol w:w="973"/>
        <w:gridCol w:w="973"/>
        <w:gridCol w:w="973"/>
        <w:gridCol w:w="1059"/>
        <w:gridCol w:w="1059"/>
        <w:gridCol w:w="973"/>
        <w:gridCol w:w="1059"/>
        <w:gridCol w:w="1059"/>
        <w:gridCol w:w="973"/>
        <w:gridCol w:w="973"/>
        <w:gridCol w:w="973"/>
        <w:gridCol w:w="1358"/>
      </w:tblGrid>
      <w:tr w:rsidR="00441A20" w:rsidRPr="006B6E2B" w:rsidTr="00225303">
        <w:trPr>
          <w:tblHeader/>
        </w:trPr>
        <w:tc>
          <w:tcPr>
            <w:tcW w:w="397" w:type="dxa"/>
            <w:vMerge w:val="restart"/>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 xml:space="preserve">№ </w:t>
            </w:r>
            <w:proofErr w:type="gramStart"/>
            <w:r w:rsidRPr="006B6E2B">
              <w:rPr>
                <w:rFonts w:ascii="Times New Roman" w:hAnsi="Times New Roman" w:cs="Times New Roman"/>
                <w:sz w:val="18"/>
                <w:szCs w:val="18"/>
              </w:rPr>
              <w:t>п</w:t>
            </w:r>
            <w:proofErr w:type="gramEnd"/>
            <w:r w:rsidRPr="006B6E2B">
              <w:rPr>
                <w:rFonts w:ascii="Times New Roman" w:hAnsi="Times New Roman" w:cs="Times New Roman"/>
                <w:sz w:val="18"/>
                <w:szCs w:val="18"/>
              </w:rPr>
              <w:t>/п</w:t>
            </w:r>
          </w:p>
        </w:tc>
        <w:tc>
          <w:tcPr>
            <w:tcW w:w="1691" w:type="dxa"/>
            <w:vMerge w:val="restart"/>
            <w:tcMar>
              <w:top w:w="28" w:type="dxa"/>
              <w:left w:w="57" w:type="dxa"/>
              <w:bottom w:w="28" w:type="dxa"/>
              <w:right w:w="57" w:type="dxa"/>
            </w:tcMar>
          </w:tcPr>
          <w:p w:rsidR="00441A20" w:rsidRPr="006B6E2B" w:rsidRDefault="00441A20" w:rsidP="009D56BF">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Наименование меры</w:t>
            </w:r>
          </w:p>
        </w:tc>
        <w:tc>
          <w:tcPr>
            <w:tcW w:w="1242" w:type="dxa"/>
            <w:vMerge w:val="restart"/>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Показатель применения меры</w:t>
            </w:r>
          </w:p>
        </w:tc>
        <w:tc>
          <w:tcPr>
            <w:tcW w:w="11047" w:type="dxa"/>
            <w:gridSpan w:val="11"/>
            <w:tcMar>
              <w:top w:w="28" w:type="dxa"/>
              <w:left w:w="57" w:type="dxa"/>
              <w:bottom w:w="28" w:type="dxa"/>
              <w:right w:w="57" w:type="dxa"/>
            </w:tcMar>
            <w:vAlign w:val="cente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Финансовая оценка результата</w:t>
            </w:r>
          </w:p>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(тыс. рублей), годы</w:t>
            </w:r>
          </w:p>
          <w:p w:rsidR="00225303" w:rsidRPr="006B6E2B" w:rsidRDefault="00225303" w:rsidP="00441A20">
            <w:pPr>
              <w:pStyle w:val="ConsPlusNormal"/>
              <w:jc w:val="center"/>
              <w:rPr>
                <w:rFonts w:ascii="Times New Roman" w:hAnsi="Times New Roman" w:cs="Times New Roman"/>
                <w:sz w:val="2"/>
                <w:szCs w:val="2"/>
              </w:rPr>
            </w:pPr>
          </w:p>
        </w:tc>
        <w:tc>
          <w:tcPr>
            <w:tcW w:w="1358" w:type="dxa"/>
            <w:vMerge w:val="restart"/>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Краткое обоснование необходимости применения для достижения цели государствен</w:t>
            </w:r>
            <w:r w:rsidRPr="006B6E2B">
              <w:rPr>
                <w:rFonts w:ascii="Times New Roman" w:hAnsi="Times New Roman" w:cs="Times New Roman"/>
                <w:sz w:val="18"/>
                <w:szCs w:val="18"/>
              </w:rPr>
              <w:softHyphen/>
              <w:t>ной программы</w:t>
            </w:r>
          </w:p>
        </w:tc>
      </w:tr>
      <w:tr w:rsidR="00A3750D" w:rsidRPr="006B6E2B" w:rsidTr="00225303">
        <w:trPr>
          <w:tblHeader/>
        </w:trPr>
        <w:tc>
          <w:tcPr>
            <w:tcW w:w="397" w:type="dxa"/>
            <w:vMerge/>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p>
        </w:tc>
        <w:tc>
          <w:tcPr>
            <w:tcW w:w="1691" w:type="dxa"/>
            <w:vMerge/>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p>
        </w:tc>
        <w:tc>
          <w:tcPr>
            <w:tcW w:w="1242" w:type="dxa"/>
            <w:vMerge/>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p>
        </w:tc>
        <w:tc>
          <w:tcPr>
            <w:tcW w:w="973" w:type="dxa"/>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2015 г.</w:t>
            </w:r>
          </w:p>
        </w:tc>
        <w:tc>
          <w:tcPr>
            <w:tcW w:w="973" w:type="dxa"/>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2016 г.</w:t>
            </w:r>
          </w:p>
        </w:tc>
        <w:tc>
          <w:tcPr>
            <w:tcW w:w="973" w:type="dxa"/>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2017 г.</w:t>
            </w:r>
          </w:p>
        </w:tc>
        <w:tc>
          <w:tcPr>
            <w:tcW w:w="1059" w:type="dxa"/>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2018 г.</w:t>
            </w:r>
          </w:p>
        </w:tc>
        <w:tc>
          <w:tcPr>
            <w:tcW w:w="1059" w:type="dxa"/>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2019 г.</w:t>
            </w:r>
          </w:p>
        </w:tc>
        <w:tc>
          <w:tcPr>
            <w:tcW w:w="973" w:type="dxa"/>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2020 г.</w:t>
            </w:r>
          </w:p>
        </w:tc>
        <w:tc>
          <w:tcPr>
            <w:tcW w:w="1059" w:type="dxa"/>
            <w:tcMar>
              <w:top w:w="28" w:type="dxa"/>
              <w:left w:w="57" w:type="dxa"/>
              <w:bottom w:w="28" w:type="dxa"/>
              <w:right w:w="57" w:type="dxa"/>
            </w:tcMar>
          </w:tcPr>
          <w:p w:rsidR="00441A20" w:rsidRPr="006B6E2B" w:rsidRDefault="00441A20" w:rsidP="00441A20">
            <w:pPr>
              <w:jc w:val="center"/>
              <w:rPr>
                <w:sz w:val="18"/>
                <w:szCs w:val="18"/>
              </w:rPr>
            </w:pPr>
            <w:r w:rsidRPr="006B6E2B">
              <w:rPr>
                <w:sz w:val="18"/>
                <w:szCs w:val="18"/>
              </w:rPr>
              <w:t>2021 г.</w:t>
            </w:r>
          </w:p>
        </w:tc>
        <w:tc>
          <w:tcPr>
            <w:tcW w:w="1059" w:type="dxa"/>
            <w:tcMar>
              <w:top w:w="28" w:type="dxa"/>
              <w:left w:w="57" w:type="dxa"/>
              <w:bottom w:w="28" w:type="dxa"/>
              <w:right w:w="57" w:type="dxa"/>
            </w:tcMar>
          </w:tcPr>
          <w:p w:rsidR="00441A20" w:rsidRPr="006B6E2B" w:rsidRDefault="00441A20" w:rsidP="00441A20">
            <w:pPr>
              <w:jc w:val="center"/>
              <w:rPr>
                <w:sz w:val="18"/>
                <w:szCs w:val="18"/>
              </w:rPr>
            </w:pPr>
            <w:r w:rsidRPr="006B6E2B">
              <w:rPr>
                <w:sz w:val="18"/>
                <w:szCs w:val="18"/>
              </w:rPr>
              <w:t>2022 г.</w:t>
            </w:r>
          </w:p>
        </w:tc>
        <w:tc>
          <w:tcPr>
            <w:tcW w:w="973" w:type="dxa"/>
            <w:tcMar>
              <w:top w:w="28" w:type="dxa"/>
              <w:left w:w="57" w:type="dxa"/>
              <w:bottom w:w="28" w:type="dxa"/>
              <w:right w:w="57" w:type="dxa"/>
            </w:tcMar>
          </w:tcPr>
          <w:p w:rsidR="00441A20" w:rsidRPr="006B6E2B" w:rsidRDefault="00441A20" w:rsidP="00441A20">
            <w:pPr>
              <w:jc w:val="center"/>
              <w:rPr>
                <w:sz w:val="18"/>
                <w:szCs w:val="18"/>
              </w:rPr>
            </w:pPr>
            <w:r w:rsidRPr="006B6E2B">
              <w:rPr>
                <w:sz w:val="18"/>
                <w:szCs w:val="18"/>
              </w:rPr>
              <w:t>2023 г.</w:t>
            </w:r>
          </w:p>
        </w:tc>
        <w:tc>
          <w:tcPr>
            <w:tcW w:w="973" w:type="dxa"/>
            <w:tcMar>
              <w:top w:w="28" w:type="dxa"/>
              <w:left w:w="57" w:type="dxa"/>
              <w:bottom w:w="28" w:type="dxa"/>
              <w:right w:w="57" w:type="dxa"/>
            </w:tcMar>
          </w:tcPr>
          <w:p w:rsidR="00441A20" w:rsidRPr="006B6E2B" w:rsidRDefault="00441A20" w:rsidP="00441A20">
            <w:pPr>
              <w:jc w:val="center"/>
              <w:rPr>
                <w:sz w:val="18"/>
                <w:szCs w:val="18"/>
              </w:rPr>
            </w:pPr>
            <w:r w:rsidRPr="006B6E2B">
              <w:rPr>
                <w:sz w:val="18"/>
                <w:szCs w:val="18"/>
              </w:rPr>
              <w:t>2024 г.</w:t>
            </w:r>
          </w:p>
        </w:tc>
        <w:tc>
          <w:tcPr>
            <w:tcW w:w="973" w:type="dxa"/>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2025 г.</w:t>
            </w:r>
          </w:p>
        </w:tc>
        <w:tc>
          <w:tcPr>
            <w:tcW w:w="1358" w:type="dxa"/>
            <w:vMerge/>
            <w:tcMar>
              <w:top w:w="28" w:type="dxa"/>
              <w:left w:w="57" w:type="dxa"/>
              <w:bottom w:w="28" w:type="dxa"/>
              <w:right w:w="57" w:type="dxa"/>
            </w:tcMar>
          </w:tcPr>
          <w:p w:rsidR="00441A20" w:rsidRPr="006B6E2B" w:rsidRDefault="00441A20" w:rsidP="00441A20">
            <w:pPr>
              <w:pStyle w:val="ConsPlusNormal"/>
              <w:jc w:val="center"/>
              <w:rPr>
                <w:rFonts w:ascii="Times New Roman" w:hAnsi="Times New Roman" w:cs="Times New Roman"/>
                <w:sz w:val="18"/>
                <w:szCs w:val="18"/>
              </w:rPr>
            </w:pPr>
          </w:p>
        </w:tc>
      </w:tr>
      <w:tr w:rsidR="00441A20" w:rsidRPr="006B6E2B" w:rsidTr="00225303">
        <w:tc>
          <w:tcPr>
            <w:tcW w:w="15735" w:type="dxa"/>
            <w:gridSpan w:val="15"/>
            <w:tcMar>
              <w:top w:w="28" w:type="dxa"/>
              <w:left w:w="57" w:type="dxa"/>
              <w:bottom w:w="28" w:type="dxa"/>
              <w:right w:w="57" w:type="dxa"/>
            </w:tcMar>
            <w:vAlign w:val="center"/>
          </w:tcPr>
          <w:p w:rsidR="00441A20" w:rsidRPr="006B6E2B" w:rsidRDefault="00B021B8" w:rsidP="00A3750D">
            <w:pPr>
              <w:pStyle w:val="ConsPlusNormal"/>
              <w:jc w:val="center"/>
              <w:rPr>
                <w:rFonts w:ascii="Times New Roman" w:hAnsi="Times New Roman" w:cs="Times New Roman"/>
                <w:sz w:val="18"/>
                <w:szCs w:val="18"/>
              </w:rPr>
            </w:pPr>
            <w:hyperlink w:anchor="P754" w:history="1">
              <w:r w:rsidR="00441A20" w:rsidRPr="006B6E2B">
                <w:rPr>
                  <w:rFonts w:ascii="Times New Roman" w:hAnsi="Times New Roman" w:cs="Times New Roman"/>
                  <w:sz w:val="18"/>
                  <w:szCs w:val="18"/>
                </w:rPr>
                <w:t>Подпрограмма 3</w:t>
              </w:r>
            </w:hyperlink>
            <w:r w:rsidR="00441A20" w:rsidRPr="006B6E2B">
              <w:rPr>
                <w:rFonts w:ascii="Times New Roman" w:hAnsi="Times New Roman" w:cs="Times New Roman"/>
                <w:sz w:val="18"/>
                <w:szCs w:val="18"/>
              </w:rPr>
              <w:t xml:space="preserve"> «Эффективная система межбюджетных отношений в Курской области»</w:t>
            </w:r>
          </w:p>
        </w:tc>
      </w:tr>
      <w:tr w:rsidR="00441A20" w:rsidRPr="006B6E2B" w:rsidTr="00225303">
        <w:tc>
          <w:tcPr>
            <w:tcW w:w="15735" w:type="dxa"/>
            <w:gridSpan w:val="15"/>
            <w:tcMar>
              <w:top w:w="28" w:type="dxa"/>
              <w:left w:w="57" w:type="dxa"/>
              <w:bottom w:w="28" w:type="dxa"/>
              <w:right w:w="57" w:type="dxa"/>
            </w:tcMar>
            <w:vAlign w:val="center"/>
          </w:tcPr>
          <w:p w:rsidR="00441A20"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Основное мероприятие 3.2 «Выравнивание бюджетной обеспеченности муниципальных образований Курской области»</w:t>
            </w:r>
          </w:p>
        </w:tc>
      </w:tr>
      <w:tr w:rsidR="00A3750D" w:rsidRPr="006B6E2B" w:rsidTr="00225303">
        <w:tc>
          <w:tcPr>
            <w:tcW w:w="397"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w:t>
            </w:r>
          </w:p>
        </w:tc>
        <w:tc>
          <w:tcPr>
            <w:tcW w:w="1691" w:type="dxa"/>
            <w:tcMar>
              <w:top w:w="28" w:type="dxa"/>
              <w:left w:w="57" w:type="dxa"/>
              <w:bottom w:w="28" w:type="dxa"/>
              <w:right w:w="57" w:type="dxa"/>
            </w:tcMar>
          </w:tcPr>
          <w:p w:rsidR="00A3750D" w:rsidRPr="006B6E2B" w:rsidRDefault="00A3750D" w:rsidP="009D56BF">
            <w:pPr>
              <w:pStyle w:val="ConsPlusNormal"/>
              <w:rPr>
                <w:rFonts w:ascii="Times New Roman" w:hAnsi="Times New Roman" w:cs="Times New Roman"/>
                <w:sz w:val="18"/>
                <w:szCs w:val="18"/>
              </w:rPr>
            </w:pPr>
            <w:r w:rsidRPr="006B6E2B">
              <w:rPr>
                <w:rFonts w:ascii="Times New Roman" w:hAnsi="Times New Roman" w:cs="Times New Roman"/>
                <w:sz w:val="18"/>
                <w:szCs w:val="18"/>
              </w:rPr>
              <w:t>Предоставление бюджетам муници</w:t>
            </w:r>
            <w:r w:rsidRPr="006B6E2B">
              <w:rPr>
                <w:rFonts w:ascii="Times New Roman" w:hAnsi="Times New Roman" w:cs="Times New Roman"/>
                <w:sz w:val="18"/>
                <w:szCs w:val="18"/>
              </w:rPr>
              <w:softHyphen/>
              <w:t>пальных образова</w:t>
            </w:r>
            <w:r w:rsidRPr="006B6E2B">
              <w:rPr>
                <w:rFonts w:ascii="Times New Roman" w:hAnsi="Times New Roman" w:cs="Times New Roman"/>
                <w:sz w:val="18"/>
                <w:szCs w:val="18"/>
              </w:rPr>
              <w:softHyphen/>
              <w:t xml:space="preserve">ний дотаций на выравнивание бюджетной обеспеченности муниципальных </w:t>
            </w:r>
            <w:r w:rsidRPr="006B6E2B">
              <w:rPr>
                <w:rFonts w:ascii="Times New Roman" w:hAnsi="Times New Roman" w:cs="Times New Roman"/>
                <w:sz w:val="18"/>
                <w:szCs w:val="18"/>
              </w:rPr>
              <w:lastRenderedPageBreak/>
              <w:t>образований</w:t>
            </w:r>
          </w:p>
        </w:tc>
        <w:tc>
          <w:tcPr>
            <w:tcW w:w="1242" w:type="dxa"/>
            <w:tcMar>
              <w:top w:w="28" w:type="dxa"/>
              <w:left w:w="57" w:type="dxa"/>
              <w:bottom w:w="28" w:type="dxa"/>
              <w:right w:w="57" w:type="dxa"/>
            </w:tcMar>
          </w:tcPr>
          <w:p w:rsidR="00A3750D" w:rsidRPr="006B6E2B" w:rsidRDefault="00A3750D" w:rsidP="00A3750D">
            <w:pPr>
              <w:pStyle w:val="ConsPlusNormal"/>
              <w:rPr>
                <w:rFonts w:ascii="Times New Roman" w:hAnsi="Times New Roman" w:cs="Times New Roman"/>
                <w:sz w:val="18"/>
                <w:szCs w:val="18"/>
              </w:rPr>
            </w:pPr>
            <w:r w:rsidRPr="006B6E2B">
              <w:rPr>
                <w:rFonts w:ascii="Times New Roman" w:hAnsi="Times New Roman" w:cs="Times New Roman"/>
                <w:sz w:val="18"/>
                <w:szCs w:val="18"/>
              </w:rPr>
              <w:lastRenderedPageBreak/>
              <w:t>Достижение критерия вы</w:t>
            </w:r>
            <w:r w:rsidRPr="006B6E2B">
              <w:rPr>
                <w:rFonts w:ascii="Times New Roman" w:hAnsi="Times New Roman" w:cs="Times New Roman"/>
                <w:sz w:val="18"/>
                <w:szCs w:val="18"/>
              </w:rPr>
              <w:softHyphen/>
              <w:t>равнивания расчетной бюджетной обеспеченно</w:t>
            </w:r>
            <w:r w:rsidRPr="006B6E2B">
              <w:rPr>
                <w:rFonts w:ascii="Times New Roman" w:hAnsi="Times New Roman" w:cs="Times New Roman"/>
                <w:sz w:val="18"/>
                <w:szCs w:val="18"/>
              </w:rPr>
              <w:softHyphen/>
              <w:t>сти муници</w:t>
            </w:r>
            <w:r w:rsidRPr="006B6E2B">
              <w:rPr>
                <w:rFonts w:ascii="Times New Roman" w:hAnsi="Times New Roman" w:cs="Times New Roman"/>
                <w:sz w:val="18"/>
                <w:szCs w:val="18"/>
              </w:rPr>
              <w:softHyphen/>
              <w:t>пальных рай</w:t>
            </w:r>
            <w:r w:rsidRPr="006B6E2B">
              <w:rPr>
                <w:rFonts w:ascii="Times New Roman" w:hAnsi="Times New Roman" w:cs="Times New Roman"/>
                <w:sz w:val="18"/>
                <w:szCs w:val="18"/>
              </w:rPr>
              <w:softHyphen/>
            </w:r>
            <w:r w:rsidRPr="006B6E2B">
              <w:rPr>
                <w:rFonts w:ascii="Times New Roman" w:hAnsi="Times New Roman" w:cs="Times New Roman"/>
                <w:sz w:val="18"/>
                <w:szCs w:val="18"/>
              </w:rPr>
              <w:lastRenderedPageBreak/>
              <w:t>онов (город</w:t>
            </w:r>
            <w:r w:rsidRPr="006B6E2B">
              <w:rPr>
                <w:rFonts w:ascii="Times New Roman" w:hAnsi="Times New Roman" w:cs="Times New Roman"/>
                <w:sz w:val="18"/>
                <w:szCs w:val="18"/>
              </w:rPr>
              <w:softHyphen/>
              <w:t>ских окру</w:t>
            </w:r>
            <w:r w:rsidRPr="006B6E2B">
              <w:rPr>
                <w:rFonts w:ascii="Times New Roman" w:hAnsi="Times New Roman" w:cs="Times New Roman"/>
                <w:sz w:val="18"/>
                <w:szCs w:val="18"/>
              </w:rPr>
              <w:softHyphen/>
              <w:t>гов), крите</w:t>
            </w:r>
            <w:r w:rsidRPr="006B6E2B">
              <w:rPr>
                <w:rFonts w:ascii="Times New Roman" w:hAnsi="Times New Roman" w:cs="Times New Roman"/>
                <w:sz w:val="18"/>
                <w:szCs w:val="18"/>
              </w:rPr>
              <w:softHyphen/>
              <w:t>рия выравни</w:t>
            </w:r>
            <w:r w:rsidRPr="006B6E2B">
              <w:rPr>
                <w:rFonts w:ascii="Times New Roman" w:hAnsi="Times New Roman" w:cs="Times New Roman"/>
                <w:sz w:val="18"/>
                <w:szCs w:val="18"/>
              </w:rPr>
              <w:softHyphen/>
              <w:t>вания финан</w:t>
            </w:r>
            <w:r w:rsidRPr="006B6E2B">
              <w:rPr>
                <w:rFonts w:ascii="Times New Roman" w:hAnsi="Times New Roman" w:cs="Times New Roman"/>
                <w:sz w:val="18"/>
                <w:szCs w:val="18"/>
              </w:rPr>
              <w:softHyphen/>
              <w:t>совых воз</w:t>
            </w:r>
            <w:r w:rsidRPr="006B6E2B">
              <w:rPr>
                <w:rFonts w:ascii="Times New Roman" w:hAnsi="Times New Roman" w:cs="Times New Roman"/>
                <w:sz w:val="18"/>
                <w:szCs w:val="18"/>
              </w:rPr>
              <w:softHyphen/>
              <w:t>можностей городских поселений (включая городские округа) по осуществле</w:t>
            </w:r>
            <w:r w:rsidRPr="006B6E2B">
              <w:rPr>
                <w:rFonts w:ascii="Times New Roman" w:hAnsi="Times New Roman" w:cs="Times New Roman"/>
                <w:sz w:val="18"/>
                <w:szCs w:val="18"/>
              </w:rPr>
              <w:softHyphen/>
              <w:t>нию органа</w:t>
            </w:r>
            <w:r w:rsidRPr="006B6E2B">
              <w:rPr>
                <w:rFonts w:ascii="Times New Roman" w:hAnsi="Times New Roman" w:cs="Times New Roman"/>
                <w:sz w:val="18"/>
                <w:szCs w:val="18"/>
              </w:rPr>
              <w:softHyphen/>
              <w:t>ми местного самоуправле</w:t>
            </w:r>
            <w:r w:rsidRPr="006B6E2B">
              <w:rPr>
                <w:rFonts w:ascii="Times New Roman" w:hAnsi="Times New Roman" w:cs="Times New Roman"/>
                <w:sz w:val="18"/>
                <w:szCs w:val="18"/>
              </w:rPr>
              <w:softHyphen/>
              <w:t>ния город</w:t>
            </w:r>
            <w:r w:rsidRPr="006B6E2B">
              <w:rPr>
                <w:rFonts w:ascii="Times New Roman" w:hAnsi="Times New Roman" w:cs="Times New Roman"/>
                <w:sz w:val="18"/>
                <w:szCs w:val="18"/>
              </w:rPr>
              <w:softHyphen/>
              <w:t>ских (вклю</w:t>
            </w:r>
            <w:r w:rsidRPr="006B6E2B">
              <w:rPr>
                <w:rFonts w:ascii="Times New Roman" w:hAnsi="Times New Roman" w:cs="Times New Roman"/>
                <w:sz w:val="18"/>
                <w:szCs w:val="18"/>
              </w:rPr>
              <w:softHyphen/>
              <w:t>чая городские округа) посе</w:t>
            </w:r>
            <w:r w:rsidRPr="006B6E2B">
              <w:rPr>
                <w:rFonts w:ascii="Times New Roman" w:hAnsi="Times New Roman" w:cs="Times New Roman"/>
                <w:sz w:val="18"/>
                <w:szCs w:val="18"/>
              </w:rPr>
              <w:softHyphen/>
              <w:t>лений полно</w:t>
            </w:r>
            <w:r w:rsidRPr="006B6E2B">
              <w:rPr>
                <w:rFonts w:ascii="Times New Roman" w:hAnsi="Times New Roman" w:cs="Times New Roman"/>
                <w:sz w:val="18"/>
                <w:szCs w:val="18"/>
              </w:rPr>
              <w:softHyphen/>
              <w:t>мочий по ре</w:t>
            </w:r>
            <w:r w:rsidRPr="006B6E2B">
              <w:rPr>
                <w:rFonts w:ascii="Times New Roman" w:hAnsi="Times New Roman" w:cs="Times New Roman"/>
                <w:sz w:val="18"/>
                <w:szCs w:val="18"/>
              </w:rPr>
              <w:softHyphen/>
              <w:t>шению воп</w:t>
            </w:r>
            <w:r w:rsidRPr="006B6E2B">
              <w:rPr>
                <w:rFonts w:ascii="Times New Roman" w:hAnsi="Times New Roman" w:cs="Times New Roman"/>
                <w:sz w:val="18"/>
                <w:szCs w:val="18"/>
              </w:rPr>
              <w:softHyphen/>
              <w:t>росов местно</w:t>
            </w:r>
            <w:r w:rsidRPr="006B6E2B">
              <w:rPr>
                <w:rFonts w:ascii="Times New Roman" w:hAnsi="Times New Roman" w:cs="Times New Roman"/>
                <w:sz w:val="18"/>
                <w:szCs w:val="18"/>
              </w:rPr>
              <w:softHyphen/>
              <w:t>го значения</w:t>
            </w:r>
          </w:p>
        </w:tc>
        <w:tc>
          <w:tcPr>
            <w:tcW w:w="973" w:type="dxa"/>
            <w:tcMar>
              <w:top w:w="28" w:type="dxa"/>
              <w:left w:w="57" w:type="dxa"/>
              <w:bottom w:w="28" w:type="dxa"/>
              <w:right w:w="57" w:type="dxa"/>
            </w:tcMar>
          </w:tcPr>
          <w:p w:rsidR="00A3750D" w:rsidRPr="006B6E2B" w:rsidRDefault="00A3750D" w:rsidP="00A3750D">
            <w:pPr>
              <w:jc w:val="center"/>
              <w:rPr>
                <w:sz w:val="18"/>
                <w:szCs w:val="18"/>
              </w:rPr>
            </w:pPr>
            <w:r w:rsidRPr="006B6E2B">
              <w:rPr>
                <w:sz w:val="18"/>
                <w:szCs w:val="18"/>
              </w:rPr>
              <w:lastRenderedPageBreak/>
              <w:t>768037,204</w:t>
            </w:r>
          </w:p>
        </w:tc>
        <w:tc>
          <w:tcPr>
            <w:tcW w:w="973" w:type="dxa"/>
            <w:tcMar>
              <w:top w:w="28" w:type="dxa"/>
              <w:left w:w="57" w:type="dxa"/>
              <w:bottom w:w="28" w:type="dxa"/>
              <w:right w:w="57" w:type="dxa"/>
            </w:tcMar>
          </w:tcPr>
          <w:p w:rsidR="00A3750D" w:rsidRPr="006B6E2B" w:rsidRDefault="00A3750D" w:rsidP="00A3750D">
            <w:pPr>
              <w:jc w:val="center"/>
              <w:rPr>
                <w:sz w:val="18"/>
                <w:szCs w:val="18"/>
              </w:rPr>
            </w:pPr>
            <w:r w:rsidRPr="006B6E2B">
              <w:rPr>
                <w:sz w:val="18"/>
                <w:szCs w:val="18"/>
              </w:rPr>
              <w:t>625436,730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835078,988</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1469315,736</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1867716,959</w:t>
            </w:r>
          </w:p>
        </w:tc>
        <w:tc>
          <w:tcPr>
            <w:tcW w:w="973" w:type="dxa"/>
            <w:tcMar>
              <w:top w:w="28" w:type="dxa"/>
              <w:left w:w="57" w:type="dxa"/>
              <w:bottom w:w="28" w:type="dxa"/>
              <w:right w:w="57" w:type="dxa"/>
            </w:tcMar>
          </w:tcPr>
          <w:p w:rsidR="00A3750D" w:rsidRPr="006B6E2B" w:rsidRDefault="00A3750D" w:rsidP="00A3750D">
            <w:pPr>
              <w:jc w:val="center"/>
              <w:rPr>
                <w:sz w:val="18"/>
                <w:szCs w:val="18"/>
              </w:rPr>
            </w:pPr>
            <w:r w:rsidRPr="006B6E2B">
              <w:rPr>
                <w:sz w:val="18"/>
                <w:szCs w:val="18"/>
              </w:rPr>
              <w:t>865243,741</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856415,319</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880230,289</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425068,397</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396979,523</w:t>
            </w:r>
          </w:p>
        </w:tc>
        <w:tc>
          <w:tcPr>
            <w:tcW w:w="973" w:type="dxa"/>
            <w:tcMar>
              <w:top w:w="28" w:type="dxa"/>
              <w:left w:w="57" w:type="dxa"/>
              <w:bottom w:w="28" w:type="dxa"/>
              <w:right w:w="57" w:type="dxa"/>
            </w:tcMar>
          </w:tcPr>
          <w:p w:rsidR="00A3750D" w:rsidRPr="006B6E2B" w:rsidRDefault="00A3750D"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527774,297</w:t>
            </w:r>
          </w:p>
        </w:tc>
        <w:tc>
          <w:tcPr>
            <w:tcW w:w="1358"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Укрепление финансовых возможностей органов местного самоуправле</w:t>
            </w:r>
            <w:r w:rsidRPr="006B6E2B">
              <w:rPr>
                <w:rFonts w:ascii="Times New Roman" w:hAnsi="Times New Roman" w:cs="Times New Roman"/>
                <w:sz w:val="18"/>
                <w:szCs w:val="18"/>
              </w:rPr>
              <w:softHyphen/>
              <w:t>ния по реше</w:t>
            </w:r>
            <w:r w:rsidR="00C95BA3" w:rsidRPr="006B6E2B">
              <w:rPr>
                <w:rFonts w:ascii="Times New Roman" w:hAnsi="Times New Roman" w:cs="Times New Roman"/>
                <w:sz w:val="18"/>
                <w:szCs w:val="18"/>
              </w:rPr>
              <w:softHyphen/>
            </w:r>
            <w:r w:rsidRPr="006B6E2B">
              <w:rPr>
                <w:rFonts w:ascii="Times New Roman" w:hAnsi="Times New Roman" w:cs="Times New Roman"/>
                <w:sz w:val="18"/>
                <w:szCs w:val="18"/>
              </w:rPr>
              <w:t xml:space="preserve">нию вопросов </w:t>
            </w:r>
            <w:r w:rsidRPr="006B6E2B">
              <w:rPr>
                <w:rFonts w:ascii="Times New Roman" w:hAnsi="Times New Roman" w:cs="Times New Roman"/>
                <w:sz w:val="18"/>
                <w:szCs w:val="18"/>
              </w:rPr>
              <w:lastRenderedPageBreak/>
              <w:t>местного значения</w:t>
            </w:r>
          </w:p>
        </w:tc>
      </w:tr>
      <w:tr w:rsidR="00A3750D" w:rsidRPr="006B6E2B" w:rsidTr="00225303">
        <w:tc>
          <w:tcPr>
            <w:tcW w:w="15735" w:type="dxa"/>
            <w:gridSpan w:val="15"/>
            <w:tcMar>
              <w:top w:w="28" w:type="dxa"/>
              <w:left w:w="57" w:type="dxa"/>
              <w:bottom w:w="28" w:type="dxa"/>
              <w:right w:w="57" w:type="dxa"/>
            </w:tcMar>
            <w:vAlign w:val="cente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lastRenderedPageBreak/>
              <w:t>Основное мероприятие 3.3 «Поддержка мер по обеспечению сбалансированности бюджетов муниципальных образований»</w:t>
            </w:r>
          </w:p>
        </w:tc>
      </w:tr>
      <w:tr w:rsidR="00A3750D" w:rsidRPr="006B6E2B" w:rsidTr="00225303">
        <w:tc>
          <w:tcPr>
            <w:tcW w:w="397"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w:t>
            </w:r>
          </w:p>
        </w:tc>
        <w:tc>
          <w:tcPr>
            <w:tcW w:w="1691" w:type="dxa"/>
            <w:tcMar>
              <w:top w:w="28" w:type="dxa"/>
              <w:left w:w="57" w:type="dxa"/>
              <w:bottom w:w="28" w:type="dxa"/>
              <w:right w:w="57" w:type="dxa"/>
            </w:tcMar>
          </w:tcPr>
          <w:p w:rsidR="00A3750D" w:rsidRPr="006B6E2B" w:rsidRDefault="00A3750D" w:rsidP="00967822">
            <w:pPr>
              <w:pStyle w:val="ConsPlusNormal"/>
              <w:rPr>
                <w:rFonts w:ascii="Times New Roman" w:hAnsi="Times New Roman" w:cs="Times New Roman"/>
                <w:sz w:val="18"/>
                <w:szCs w:val="18"/>
              </w:rPr>
            </w:pPr>
            <w:r w:rsidRPr="006B6E2B">
              <w:rPr>
                <w:rFonts w:ascii="Times New Roman" w:hAnsi="Times New Roman" w:cs="Times New Roman"/>
                <w:sz w:val="18"/>
                <w:szCs w:val="18"/>
              </w:rPr>
              <w:t>Предоставление дотаций бюджетам муниципальных образований на под</w:t>
            </w:r>
            <w:r w:rsidRPr="006B6E2B">
              <w:rPr>
                <w:rFonts w:ascii="Times New Roman" w:hAnsi="Times New Roman" w:cs="Times New Roman"/>
                <w:sz w:val="18"/>
                <w:szCs w:val="18"/>
              </w:rPr>
              <w:softHyphen/>
              <w:t xml:space="preserve">держку мер по обеспечению сбалансированности бюджетов за счет </w:t>
            </w:r>
            <w:r w:rsidRPr="006B6E2B">
              <w:rPr>
                <w:rFonts w:ascii="Times New Roman" w:hAnsi="Times New Roman" w:cs="Times New Roman"/>
                <w:sz w:val="18"/>
                <w:szCs w:val="18"/>
              </w:rPr>
              <w:lastRenderedPageBreak/>
              <w:t>средств областного бюджета</w:t>
            </w:r>
          </w:p>
        </w:tc>
        <w:tc>
          <w:tcPr>
            <w:tcW w:w="1242" w:type="dxa"/>
            <w:tcMar>
              <w:top w:w="28" w:type="dxa"/>
              <w:left w:w="57" w:type="dxa"/>
              <w:bottom w:w="28" w:type="dxa"/>
              <w:right w:w="57" w:type="dxa"/>
            </w:tcMar>
          </w:tcPr>
          <w:p w:rsidR="00A3750D" w:rsidRPr="006B6E2B" w:rsidRDefault="00A3750D" w:rsidP="00A3750D">
            <w:pPr>
              <w:pStyle w:val="ConsPlusNormal"/>
              <w:rPr>
                <w:rFonts w:ascii="Times New Roman" w:hAnsi="Times New Roman" w:cs="Times New Roman"/>
                <w:sz w:val="18"/>
                <w:szCs w:val="18"/>
              </w:rPr>
            </w:pPr>
            <w:r w:rsidRPr="006B6E2B">
              <w:rPr>
                <w:rFonts w:ascii="Times New Roman" w:hAnsi="Times New Roman" w:cs="Times New Roman"/>
                <w:sz w:val="18"/>
                <w:szCs w:val="18"/>
              </w:rPr>
              <w:lastRenderedPageBreak/>
              <w:t>Обеспечение сбалансиро</w:t>
            </w:r>
            <w:r w:rsidRPr="006B6E2B">
              <w:rPr>
                <w:rFonts w:ascii="Times New Roman" w:hAnsi="Times New Roman" w:cs="Times New Roman"/>
                <w:sz w:val="18"/>
                <w:szCs w:val="18"/>
              </w:rPr>
              <w:softHyphen/>
              <w:t>ванности бюджетов муниципаль</w:t>
            </w:r>
            <w:r w:rsidRPr="006B6E2B">
              <w:rPr>
                <w:rFonts w:ascii="Times New Roman" w:hAnsi="Times New Roman" w:cs="Times New Roman"/>
                <w:sz w:val="18"/>
                <w:szCs w:val="18"/>
              </w:rPr>
              <w:softHyphen/>
              <w:t>ных образова</w:t>
            </w:r>
            <w:r w:rsidRPr="006B6E2B">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140000,000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260000,000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470000,000</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760000,000</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1030000,000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480000,000</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1390000,000</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1600000,000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100000,000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100000,000</w:t>
            </w:r>
          </w:p>
        </w:tc>
        <w:tc>
          <w:tcPr>
            <w:tcW w:w="973" w:type="dxa"/>
            <w:tcMar>
              <w:top w:w="28" w:type="dxa"/>
              <w:left w:w="57" w:type="dxa"/>
              <w:bottom w:w="28" w:type="dxa"/>
              <w:right w:w="57" w:type="dxa"/>
            </w:tcMar>
          </w:tcPr>
          <w:p w:rsidR="00A3750D" w:rsidRPr="006B6E2B" w:rsidRDefault="00A3750D"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100000,000</w:t>
            </w:r>
          </w:p>
        </w:tc>
        <w:tc>
          <w:tcPr>
            <w:tcW w:w="1358"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Укрепление финансовых возможностей органов местного самоуправле</w:t>
            </w:r>
            <w:r w:rsidRPr="006B6E2B">
              <w:rPr>
                <w:rFonts w:ascii="Times New Roman" w:hAnsi="Times New Roman" w:cs="Times New Roman"/>
                <w:sz w:val="18"/>
                <w:szCs w:val="18"/>
              </w:rPr>
              <w:softHyphen/>
              <w:t xml:space="preserve">ния по решению </w:t>
            </w:r>
            <w:r w:rsidRPr="006B6E2B">
              <w:rPr>
                <w:rFonts w:ascii="Times New Roman" w:hAnsi="Times New Roman" w:cs="Times New Roman"/>
                <w:sz w:val="18"/>
                <w:szCs w:val="18"/>
              </w:rPr>
              <w:lastRenderedPageBreak/>
              <w:t>вопросов местного значения</w:t>
            </w:r>
          </w:p>
        </w:tc>
      </w:tr>
      <w:tr w:rsidR="00A3750D" w:rsidRPr="006B6E2B" w:rsidTr="00225303">
        <w:tc>
          <w:tcPr>
            <w:tcW w:w="15735" w:type="dxa"/>
            <w:gridSpan w:val="15"/>
            <w:tcMar>
              <w:top w:w="28" w:type="dxa"/>
              <w:left w:w="57" w:type="dxa"/>
              <w:bottom w:w="28" w:type="dxa"/>
              <w:right w:w="57" w:type="dxa"/>
            </w:tcMar>
            <w:vAlign w:val="cente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lastRenderedPageBreak/>
              <w:t>Основное мероприятие 3.4 «Предоставление бюджетных кредитов из областного бюджета местным бюджетам»</w:t>
            </w:r>
          </w:p>
        </w:tc>
      </w:tr>
      <w:tr w:rsidR="00A3750D" w:rsidRPr="006B6E2B" w:rsidTr="00225303">
        <w:tc>
          <w:tcPr>
            <w:tcW w:w="397"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3.</w:t>
            </w:r>
          </w:p>
        </w:tc>
        <w:tc>
          <w:tcPr>
            <w:tcW w:w="1691" w:type="dxa"/>
            <w:tcMar>
              <w:top w:w="28" w:type="dxa"/>
              <w:left w:w="57" w:type="dxa"/>
              <w:bottom w:w="28" w:type="dxa"/>
              <w:right w:w="57" w:type="dxa"/>
            </w:tcMar>
          </w:tcPr>
          <w:p w:rsidR="00A3750D" w:rsidRPr="006B6E2B" w:rsidRDefault="00A3750D" w:rsidP="00967822">
            <w:pPr>
              <w:pStyle w:val="ConsPlusNormal"/>
              <w:rPr>
                <w:rFonts w:ascii="Times New Roman" w:hAnsi="Times New Roman" w:cs="Times New Roman"/>
                <w:sz w:val="18"/>
                <w:szCs w:val="18"/>
              </w:rPr>
            </w:pPr>
            <w:r w:rsidRPr="006B6E2B">
              <w:rPr>
                <w:rFonts w:ascii="Times New Roman" w:hAnsi="Times New Roman" w:cs="Times New Roman"/>
                <w:sz w:val="18"/>
                <w:szCs w:val="18"/>
              </w:rPr>
              <w:t xml:space="preserve">Предоставление бюджетных кредитов из областного бюджета местным бюджетам </w:t>
            </w:r>
          </w:p>
        </w:tc>
        <w:tc>
          <w:tcPr>
            <w:tcW w:w="1242" w:type="dxa"/>
            <w:tcMar>
              <w:top w:w="28" w:type="dxa"/>
              <w:left w:w="57" w:type="dxa"/>
              <w:bottom w:w="28" w:type="dxa"/>
              <w:right w:w="57" w:type="dxa"/>
            </w:tcMar>
          </w:tcPr>
          <w:p w:rsidR="00A3750D" w:rsidRPr="006B6E2B" w:rsidRDefault="00A3750D" w:rsidP="00A3750D">
            <w:pPr>
              <w:pStyle w:val="ConsPlusNormal"/>
              <w:rPr>
                <w:rFonts w:ascii="Times New Roman" w:hAnsi="Times New Roman" w:cs="Times New Roman"/>
                <w:sz w:val="18"/>
                <w:szCs w:val="18"/>
              </w:rPr>
            </w:pPr>
            <w:r w:rsidRPr="006B6E2B">
              <w:rPr>
                <w:rFonts w:ascii="Times New Roman" w:hAnsi="Times New Roman" w:cs="Times New Roman"/>
                <w:sz w:val="18"/>
                <w:szCs w:val="18"/>
              </w:rPr>
              <w:t>Обеспечение сбалансиро</w:t>
            </w:r>
            <w:r w:rsidRPr="006B6E2B">
              <w:rPr>
                <w:rFonts w:ascii="Times New Roman" w:hAnsi="Times New Roman" w:cs="Times New Roman"/>
                <w:sz w:val="18"/>
                <w:szCs w:val="18"/>
              </w:rPr>
              <w:softHyphen/>
              <w:t>ванности бюджетов муниципаль</w:t>
            </w:r>
            <w:r w:rsidRPr="006B6E2B">
              <w:rPr>
                <w:rFonts w:ascii="Times New Roman" w:hAnsi="Times New Roman" w:cs="Times New Roman"/>
                <w:sz w:val="18"/>
                <w:szCs w:val="18"/>
              </w:rPr>
              <w:softHyphen/>
              <w:t>ных образова</w:t>
            </w:r>
            <w:r w:rsidRPr="006B6E2B">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443600,000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lang w:val="en-US"/>
              </w:rPr>
              <w:t>310000</w:t>
            </w:r>
            <w:r w:rsidRPr="006B6E2B">
              <w:rPr>
                <w:rFonts w:ascii="Times New Roman" w:hAnsi="Times New Roman" w:cs="Times New Roman"/>
                <w:sz w:val="18"/>
                <w:szCs w:val="18"/>
              </w:rPr>
              <w:t>,000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155000,000</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206645,000</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133867,000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48124,000</w:t>
            </w:r>
          </w:p>
        </w:tc>
        <w:tc>
          <w:tcPr>
            <w:tcW w:w="1059"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129114,000</w:t>
            </w:r>
          </w:p>
        </w:tc>
        <w:tc>
          <w:tcPr>
            <w:tcW w:w="1059" w:type="dxa"/>
            <w:tcMar>
              <w:top w:w="28" w:type="dxa"/>
              <w:left w:w="57" w:type="dxa"/>
              <w:bottom w:w="28" w:type="dxa"/>
              <w:right w:w="57" w:type="dxa"/>
            </w:tcMar>
          </w:tcPr>
          <w:p w:rsidR="00A3750D" w:rsidRPr="006B6E2B" w:rsidRDefault="00A3750D" w:rsidP="0067249A">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9</w:t>
            </w:r>
            <w:r w:rsidR="0067249A" w:rsidRPr="006B6E2B">
              <w:rPr>
                <w:rFonts w:ascii="Times New Roman" w:hAnsi="Times New Roman" w:cs="Times New Roman"/>
                <w:sz w:val="18"/>
                <w:szCs w:val="18"/>
              </w:rPr>
              <w:t>5</w:t>
            </w:r>
            <w:r w:rsidRPr="006B6E2B">
              <w:rPr>
                <w:rFonts w:ascii="Times New Roman" w:hAnsi="Times New Roman" w:cs="Times New Roman"/>
                <w:sz w:val="18"/>
                <w:szCs w:val="18"/>
              </w:rPr>
              <w:t>48</w:t>
            </w:r>
            <w:r w:rsidR="0067249A" w:rsidRPr="006B6E2B">
              <w:rPr>
                <w:rFonts w:ascii="Times New Roman" w:hAnsi="Times New Roman" w:cs="Times New Roman"/>
                <w:sz w:val="18"/>
                <w:szCs w:val="18"/>
              </w:rPr>
              <w:t>51</w:t>
            </w:r>
            <w:r w:rsidRPr="006B6E2B">
              <w:rPr>
                <w:rFonts w:ascii="Times New Roman" w:hAnsi="Times New Roman" w:cs="Times New Roman"/>
                <w:sz w:val="18"/>
                <w:szCs w:val="18"/>
              </w:rPr>
              <w:t>,000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25598,000</w:t>
            </w:r>
          </w:p>
        </w:tc>
        <w:tc>
          <w:tcPr>
            <w:tcW w:w="973"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27108,000</w:t>
            </w:r>
          </w:p>
        </w:tc>
        <w:tc>
          <w:tcPr>
            <w:tcW w:w="973" w:type="dxa"/>
            <w:tcMar>
              <w:top w:w="28" w:type="dxa"/>
              <w:left w:w="57" w:type="dxa"/>
              <w:bottom w:w="28" w:type="dxa"/>
              <w:right w:w="57" w:type="dxa"/>
            </w:tcMar>
          </w:tcPr>
          <w:p w:rsidR="00A3750D" w:rsidRPr="006B6E2B" w:rsidRDefault="00A3750D"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26437,000</w:t>
            </w:r>
          </w:p>
        </w:tc>
        <w:tc>
          <w:tcPr>
            <w:tcW w:w="1358" w:type="dxa"/>
            <w:tcMar>
              <w:top w:w="28" w:type="dxa"/>
              <w:left w:w="57" w:type="dxa"/>
              <w:bottom w:w="28" w:type="dxa"/>
              <w:right w:w="57" w:type="dxa"/>
            </w:tcMar>
          </w:tcPr>
          <w:p w:rsidR="00A3750D" w:rsidRPr="006B6E2B" w:rsidRDefault="00A3750D" w:rsidP="00A3750D">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Укрепление финансовых возможностей органов мест</w:t>
            </w:r>
            <w:r w:rsidRPr="006B6E2B">
              <w:rPr>
                <w:rFonts w:ascii="Times New Roman" w:hAnsi="Times New Roman" w:cs="Times New Roman"/>
                <w:sz w:val="18"/>
                <w:szCs w:val="18"/>
              </w:rPr>
              <w:softHyphen/>
              <w:t>ного само</w:t>
            </w:r>
            <w:r w:rsidRPr="006B6E2B">
              <w:rPr>
                <w:rFonts w:ascii="Times New Roman" w:hAnsi="Times New Roman" w:cs="Times New Roman"/>
                <w:sz w:val="18"/>
                <w:szCs w:val="18"/>
              </w:rPr>
              <w:softHyphen/>
              <w:t>управле</w:t>
            </w:r>
            <w:r w:rsidRPr="006B6E2B">
              <w:rPr>
                <w:rFonts w:ascii="Times New Roman" w:hAnsi="Times New Roman" w:cs="Times New Roman"/>
                <w:sz w:val="18"/>
                <w:szCs w:val="18"/>
              </w:rPr>
              <w:softHyphen/>
              <w:t>ния по решению вопросов местного значения</w:t>
            </w:r>
          </w:p>
        </w:tc>
      </w:tr>
      <w:tr w:rsidR="00C95BA3" w:rsidRPr="006B6E2B" w:rsidTr="00225303">
        <w:tc>
          <w:tcPr>
            <w:tcW w:w="15735" w:type="dxa"/>
            <w:gridSpan w:val="15"/>
            <w:tcMar>
              <w:top w:w="28" w:type="dxa"/>
              <w:left w:w="57" w:type="dxa"/>
              <w:bottom w:w="28" w:type="dxa"/>
              <w:right w:w="57" w:type="dxa"/>
            </w:tcMar>
            <w:vAlign w:val="center"/>
          </w:tcPr>
          <w:p w:rsidR="00C95BA3" w:rsidRPr="006B6E2B" w:rsidRDefault="00C95BA3" w:rsidP="00C95BA3">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 xml:space="preserve">Основное мероприятие 3.9 «Стимулирование социально-экономического развития территорий и повышения качества управления общественными финансами муниципальных образований </w:t>
            </w:r>
          </w:p>
          <w:p w:rsidR="00C95BA3" w:rsidRPr="006B6E2B" w:rsidRDefault="00C95BA3" w:rsidP="00C95BA3">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Курской области»</w:t>
            </w:r>
          </w:p>
          <w:p w:rsidR="00225303" w:rsidRPr="006B6E2B" w:rsidRDefault="00225303" w:rsidP="00C95BA3">
            <w:pPr>
              <w:pStyle w:val="ConsPlusNormal"/>
              <w:jc w:val="center"/>
              <w:rPr>
                <w:rFonts w:ascii="Times New Roman" w:hAnsi="Times New Roman" w:cs="Times New Roman"/>
                <w:sz w:val="2"/>
                <w:szCs w:val="2"/>
              </w:rPr>
            </w:pPr>
          </w:p>
        </w:tc>
      </w:tr>
      <w:tr w:rsidR="00C95BA3" w:rsidRPr="006B6E2B" w:rsidTr="00225303">
        <w:tc>
          <w:tcPr>
            <w:tcW w:w="397"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4.</w:t>
            </w:r>
          </w:p>
        </w:tc>
        <w:tc>
          <w:tcPr>
            <w:tcW w:w="1691" w:type="dxa"/>
            <w:tcMar>
              <w:top w:w="28" w:type="dxa"/>
              <w:left w:w="57" w:type="dxa"/>
              <w:bottom w:w="28" w:type="dxa"/>
              <w:right w:w="57" w:type="dxa"/>
            </w:tcMar>
          </w:tcPr>
          <w:p w:rsidR="00C95BA3" w:rsidRPr="006B6E2B" w:rsidRDefault="00C95BA3" w:rsidP="00584D66">
            <w:pPr>
              <w:pStyle w:val="ConsPlusNormal"/>
              <w:rPr>
                <w:rFonts w:ascii="Times New Roman" w:hAnsi="Times New Roman" w:cs="Times New Roman"/>
                <w:sz w:val="18"/>
                <w:szCs w:val="18"/>
              </w:rPr>
            </w:pPr>
            <w:r w:rsidRPr="006B6E2B">
              <w:rPr>
                <w:rFonts w:ascii="Times New Roman" w:hAnsi="Times New Roman" w:cs="Times New Roman"/>
                <w:sz w:val="18"/>
                <w:szCs w:val="18"/>
              </w:rPr>
              <w:t>Предоставле</w:t>
            </w:r>
            <w:r w:rsidRPr="006B6E2B">
              <w:rPr>
                <w:rFonts w:ascii="Times New Roman" w:hAnsi="Times New Roman" w:cs="Times New Roman"/>
                <w:sz w:val="18"/>
                <w:szCs w:val="18"/>
              </w:rPr>
              <w:softHyphen/>
              <w:t>ние дотаций бюджетам муниципаль</w:t>
            </w:r>
            <w:r w:rsidRPr="006B6E2B">
              <w:rPr>
                <w:rFonts w:ascii="Times New Roman" w:hAnsi="Times New Roman" w:cs="Times New Roman"/>
                <w:sz w:val="18"/>
                <w:szCs w:val="18"/>
              </w:rPr>
              <w:softHyphen/>
              <w:t>ных образова</w:t>
            </w:r>
            <w:r w:rsidRPr="006B6E2B">
              <w:rPr>
                <w:rFonts w:ascii="Times New Roman" w:hAnsi="Times New Roman" w:cs="Times New Roman"/>
                <w:sz w:val="18"/>
                <w:szCs w:val="18"/>
              </w:rPr>
              <w:softHyphen/>
              <w:t>ний на поощ</w:t>
            </w:r>
            <w:r w:rsidRPr="006B6E2B">
              <w:rPr>
                <w:rFonts w:ascii="Times New Roman" w:hAnsi="Times New Roman" w:cs="Times New Roman"/>
                <w:sz w:val="18"/>
                <w:szCs w:val="18"/>
              </w:rPr>
              <w:softHyphen/>
              <w:t xml:space="preserve">рение </w:t>
            </w:r>
            <w:proofErr w:type="gramStart"/>
            <w:r w:rsidRPr="006B6E2B">
              <w:rPr>
                <w:rFonts w:ascii="Times New Roman" w:hAnsi="Times New Roman" w:cs="Times New Roman"/>
                <w:sz w:val="18"/>
                <w:szCs w:val="18"/>
              </w:rPr>
              <w:t>дости</w:t>
            </w:r>
            <w:r w:rsidRPr="006B6E2B">
              <w:rPr>
                <w:rFonts w:ascii="Times New Roman" w:hAnsi="Times New Roman" w:cs="Times New Roman"/>
                <w:sz w:val="18"/>
                <w:szCs w:val="18"/>
              </w:rPr>
              <w:softHyphen/>
              <w:t>жения наи</w:t>
            </w:r>
            <w:r w:rsidRPr="006B6E2B">
              <w:rPr>
                <w:rFonts w:ascii="Times New Roman" w:hAnsi="Times New Roman" w:cs="Times New Roman"/>
                <w:sz w:val="18"/>
                <w:szCs w:val="18"/>
              </w:rPr>
              <w:softHyphen/>
              <w:t>лучших показателей социально-экономиче</w:t>
            </w:r>
            <w:r w:rsidRPr="006B6E2B">
              <w:rPr>
                <w:rFonts w:ascii="Times New Roman" w:hAnsi="Times New Roman" w:cs="Times New Roman"/>
                <w:sz w:val="18"/>
                <w:szCs w:val="18"/>
              </w:rPr>
              <w:softHyphen/>
              <w:t>ского разви</w:t>
            </w:r>
            <w:r w:rsidRPr="006B6E2B">
              <w:rPr>
                <w:rFonts w:ascii="Times New Roman" w:hAnsi="Times New Roman" w:cs="Times New Roman"/>
                <w:sz w:val="18"/>
                <w:szCs w:val="18"/>
              </w:rPr>
              <w:softHyphen/>
              <w:t>тия муници</w:t>
            </w:r>
            <w:r w:rsidRPr="006B6E2B">
              <w:rPr>
                <w:rFonts w:ascii="Times New Roman" w:hAnsi="Times New Roman" w:cs="Times New Roman"/>
                <w:sz w:val="18"/>
                <w:szCs w:val="18"/>
              </w:rPr>
              <w:softHyphen/>
              <w:t>пальных образований Курской области</w:t>
            </w:r>
            <w:proofErr w:type="gramEnd"/>
          </w:p>
        </w:tc>
        <w:tc>
          <w:tcPr>
            <w:tcW w:w="1242" w:type="dxa"/>
            <w:tcMar>
              <w:top w:w="28" w:type="dxa"/>
              <w:left w:w="57" w:type="dxa"/>
              <w:bottom w:w="28" w:type="dxa"/>
              <w:right w:w="57" w:type="dxa"/>
            </w:tcMar>
          </w:tcPr>
          <w:p w:rsidR="00C95BA3" w:rsidRPr="006B6E2B" w:rsidRDefault="00C95BA3" w:rsidP="00584D66">
            <w:pPr>
              <w:pStyle w:val="ConsPlusNormal"/>
              <w:rPr>
                <w:rFonts w:ascii="Times New Roman" w:hAnsi="Times New Roman" w:cs="Times New Roman"/>
                <w:sz w:val="18"/>
                <w:szCs w:val="18"/>
              </w:rPr>
            </w:pPr>
            <w:r w:rsidRPr="006B6E2B">
              <w:rPr>
                <w:rFonts w:ascii="Times New Roman" w:hAnsi="Times New Roman" w:cs="Times New Roman"/>
                <w:sz w:val="18"/>
                <w:szCs w:val="18"/>
              </w:rPr>
              <w:t>Обеспечение сбалансиро</w:t>
            </w:r>
            <w:r w:rsidRPr="006B6E2B">
              <w:rPr>
                <w:rFonts w:ascii="Times New Roman" w:hAnsi="Times New Roman" w:cs="Times New Roman"/>
                <w:sz w:val="18"/>
                <w:szCs w:val="18"/>
              </w:rPr>
              <w:softHyphen/>
              <w:t>ванности бюджетов муниципаль</w:t>
            </w:r>
            <w:r w:rsidRPr="006B6E2B">
              <w:rPr>
                <w:rFonts w:ascii="Times New Roman" w:hAnsi="Times New Roman" w:cs="Times New Roman"/>
                <w:sz w:val="18"/>
                <w:szCs w:val="18"/>
              </w:rPr>
              <w:softHyphen/>
              <w:t>ных образова</w:t>
            </w:r>
            <w:r w:rsidRPr="006B6E2B">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15000,000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15000,000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15000,000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30000,000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15000,000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15000,000</w:t>
            </w:r>
          </w:p>
        </w:tc>
        <w:tc>
          <w:tcPr>
            <w:tcW w:w="973" w:type="dxa"/>
            <w:tcMar>
              <w:top w:w="28" w:type="dxa"/>
              <w:left w:w="57" w:type="dxa"/>
              <w:bottom w:w="28" w:type="dxa"/>
              <w:right w:w="57" w:type="dxa"/>
            </w:tcMar>
          </w:tcPr>
          <w:p w:rsidR="00C95BA3" w:rsidRPr="006B6E2B" w:rsidRDefault="00C95BA3"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30000,000</w:t>
            </w:r>
          </w:p>
        </w:tc>
        <w:tc>
          <w:tcPr>
            <w:tcW w:w="1358"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Укрепление финансовых возможностей органов местного самоуправле</w:t>
            </w:r>
            <w:r w:rsidRPr="006B6E2B">
              <w:rPr>
                <w:rFonts w:ascii="Times New Roman" w:hAnsi="Times New Roman" w:cs="Times New Roman"/>
                <w:sz w:val="18"/>
                <w:szCs w:val="18"/>
              </w:rPr>
              <w:softHyphen/>
              <w:t>ния по решению вопросов местного значения</w:t>
            </w:r>
          </w:p>
        </w:tc>
      </w:tr>
      <w:tr w:rsidR="00C95BA3" w:rsidRPr="006B6E2B" w:rsidTr="00225303">
        <w:tc>
          <w:tcPr>
            <w:tcW w:w="15735" w:type="dxa"/>
            <w:gridSpan w:val="15"/>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r>
      <w:tr w:rsidR="00C95BA3" w:rsidRPr="006B6E2B" w:rsidTr="00225303">
        <w:tc>
          <w:tcPr>
            <w:tcW w:w="397"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5.</w:t>
            </w:r>
          </w:p>
        </w:tc>
        <w:tc>
          <w:tcPr>
            <w:tcW w:w="1691" w:type="dxa"/>
            <w:tcMar>
              <w:top w:w="28" w:type="dxa"/>
              <w:left w:w="57" w:type="dxa"/>
              <w:bottom w:w="28" w:type="dxa"/>
              <w:right w:w="57" w:type="dxa"/>
            </w:tcMar>
          </w:tcPr>
          <w:p w:rsidR="00C95BA3" w:rsidRPr="006B6E2B" w:rsidRDefault="00C95BA3" w:rsidP="00584D66">
            <w:pPr>
              <w:pStyle w:val="ConsPlusNormal"/>
              <w:rPr>
                <w:rFonts w:ascii="Times New Roman" w:hAnsi="Times New Roman" w:cs="Times New Roman"/>
                <w:sz w:val="18"/>
                <w:szCs w:val="18"/>
              </w:rPr>
            </w:pPr>
            <w:r w:rsidRPr="006B6E2B">
              <w:rPr>
                <w:rFonts w:ascii="Times New Roman" w:hAnsi="Times New Roman" w:cs="Times New Roman"/>
                <w:sz w:val="18"/>
                <w:szCs w:val="18"/>
              </w:rPr>
              <w:t>Предоставле</w:t>
            </w:r>
            <w:r w:rsidRPr="006B6E2B">
              <w:rPr>
                <w:rFonts w:ascii="Times New Roman" w:hAnsi="Times New Roman" w:cs="Times New Roman"/>
                <w:sz w:val="18"/>
                <w:szCs w:val="18"/>
              </w:rPr>
              <w:softHyphen/>
              <w:t xml:space="preserve">ние дотаций бюджетам </w:t>
            </w:r>
            <w:r w:rsidRPr="006B6E2B">
              <w:rPr>
                <w:rFonts w:ascii="Times New Roman" w:hAnsi="Times New Roman" w:cs="Times New Roman"/>
                <w:sz w:val="18"/>
                <w:szCs w:val="18"/>
              </w:rPr>
              <w:lastRenderedPageBreak/>
              <w:t>муниципаль</w:t>
            </w:r>
            <w:r w:rsidRPr="006B6E2B">
              <w:rPr>
                <w:rFonts w:ascii="Times New Roman" w:hAnsi="Times New Roman" w:cs="Times New Roman"/>
                <w:sz w:val="18"/>
                <w:szCs w:val="18"/>
              </w:rPr>
              <w:softHyphen/>
              <w:t>ных образова</w:t>
            </w:r>
            <w:r w:rsidRPr="006B6E2B">
              <w:rPr>
                <w:rFonts w:ascii="Times New Roman" w:hAnsi="Times New Roman" w:cs="Times New Roman"/>
                <w:sz w:val="18"/>
                <w:szCs w:val="18"/>
              </w:rPr>
              <w:softHyphen/>
              <w:t>ний на стиму</w:t>
            </w:r>
            <w:r w:rsidRPr="006B6E2B">
              <w:rPr>
                <w:rFonts w:ascii="Times New Roman" w:hAnsi="Times New Roman" w:cs="Times New Roman"/>
                <w:sz w:val="18"/>
                <w:szCs w:val="18"/>
              </w:rPr>
              <w:softHyphen/>
              <w:t>лирование развития налогового потенциала и увеличения поступлений доходов в консолиди</w:t>
            </w:r>
            <w:r w:rsidRPr="006B6E2B">
              <w:rPr>
                <w:rFonts w:ascii="Times New Roman" w:hAnsi="Times New Roman" w:cs="Times New Roman"/>
                <w:sz w:val="18"/>
                <w:szCs w:val="18"/>
              </w:rPr>
              <w:softHyphen/>
              <w:t>рованный бюджет Курской области</w:t>
            </w:r>
          </w:p>
        </w:tc>
        <w:tc>
          <w:tcPr>
            <w:tcW w:w="1242" w:type="dxa"/>
            <w:tcMar>
              <w:top w:w="28" w:type="dxa"/>
              <w:left w:w="57" w:type="dxa"/>
              <w:bottom w:w="28" w:type="dxa"/>
              <w:right w:w="57" w:type="dxa"/>
            </w:tcMar>
          </w:tcPr>
          <w:p w:rsidR="00C95BA3" w:rsidRPr="006B6E2B" w:rsidRDefault="00C95BA3" w:rsidP="00584D66">
            <w:pPr>
              <w:pStyle w:val="ConsPlusNormal"/>
              <w:rPr>
                <w:rFonts w:ascii="Times New Roman" w:hAnsi="Times New Roman" w:cs="Times New Roman"/>
                <w:sz w:val="18"/>
                <w:szCs w:val="18"/>
              </w:rPr>
            </w:pPr>
            <w:r w:rsidRPr="006B6E2B">
              <w:rPr>
                <w:rFonts w:ascii="Times New Roman" w:hAnsi="Times New Roman" w:cs="Times New Roman"/>
                <w:sz w:val="18"/>
                <w:szCs w:val="18"/>
              </w:rPr>
              <w:lastRenderedPageBreak/>
              <w:t>Обеспечение сбалансиро</w:t>
            </w:r>
            <w:r w:rsidRPr="006B6E2B">
              <w:rPr>
                <w:rFonts w:ascii="Times New Roman" w:hAnsi="Times New Roman" w:cs="Times New Roman"/>
                <w:sz w:val="18"/>
                <w:szCs w:val="18"/>
              </w:rPr>
              <w:softHyphen/>
            </w:r>
            <w:r w:rsidRPr="006B6E2B">
              <w:rPr>
                <w:rFonts w:ascii="Times New Roman" w:hAnsi="Times New Roman" w:cs="Times New Roman"/>
                <w:sz w:val="18"/>
                <w:szCs w:val="18"/>
              </w:rPr>
              <w:lastRenderedPageBreak/>
              <w:t>ванности бюджетов муниципаль</w:t>
            </w:r>
            <w:r w:rsidRPr="006B6E2B">
              <w:rPr>
                <w:rFonts w:ascii="Times New Roman" w:hAnsi="Times New Roman" w:cs="Times New Roman"/>
                <w:sz w:val="18"/>
                <w:szCs w:val="18"/>
              </w:rPr>
              <w:softHyphen/>
              <w:t>ных образова</w:t>
            </w:r>
            <w:r w:rsidRPr="006B6E2B">
              <w:rPr>
                <w:rFonts w:ascii="Times New Roman" w:hAnsi="Times New Roman" w:cs="Times New Roman"/>
                <w:sz w:val="18"/>
                <w:szCs w:val="18"/>
              </w:rPr>
              <w:softHyphen/>
              <w:t>ний Курской области</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lastRenderedPageBreak/>
              <w:t>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104746,000</w:t>
            </w:r>
          </w:p>
        </w:tc>
        <w:tc>
          <w:tcPr>
            <w:tcW w:w="1059"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973" w:type="dxa"/>
            <w:tcMar>
              <w:top w:w="28" w:type="dxa"/>
              <w:left w:w="57" w:type="dxa"/>
              <w:bottom w:w="28" w:type="dxa"/>
              <w:right w:w="57" w:type="dxa"/>
            </w:tcMar>
          </w:tcPr>
          <w:p w:rsidR="00C95BA3" w:rsidRPr="006B6E2B" w:rsidRDefault="00C95BA3" w:rsidP="00441A20">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0,000</w:t>
            </w:r>
          </w:p>
        </w:tc>
        <w:tc>
          <w:tcPr>
            <w:tcW w:w="1358" w:type="dxa"/>
            <w:tcMar>
              <w:top w:w="28" w:type="dxa"/>
              <w:left w:w="57" w:type="dxa"/>
              <w:bottom w:w="28" w:type="dxa"/>
              <w:right w:w="57" w:type="dxa"/>
            </w:tcMar>
          </w:tcPr>
          <w:p w:rsidR="00C95BA3" w:rsidRPr="006B6E2B" w:rsidRDefault="00C95BA3" w:rsidP="00584D66">
            <w:pPr>
              <w:pStyle w:val="ConsPlusNormal"/>
              <w:jc w:val="center"/>
              <w:rPr>
                <w:rFonts w:ascii="Times New Roman" w:hAnsi="Times New Roman" w:cs="Times New Roman"/>
                <w:sz w:val="18"/>
                <w:szCs w:val="18"/>
              </w:rPr>
            </w:pPr>
            <w:r w:rsidRPr="006B6E2B">
              <w:rPr>
                <w:rFonts w:ascii="Times New Roman" w:hAnsi="Times New Roman" w:cs="Times New Roman"/>
                <w:sz w:val="18"/>
                <w:szCs w:val="18"/>
              </w:rPr>
              <w:t xml:space="preserve">Укрепление финансовых </w:t>
            </w:r>
            <w:r w:rsidRPr="006B6E2B">
              <w:rPr>
                <w:rFonts w:ascii="Times New Roman" w:hAnsi="Times New Roman" w:cs="Times New Roman"/>
                <w:sz w:val="18"/>
                <w:szCs w:val="18"/>
              </w:rPr>
              <w:lastRenderedPageBreak/>
              <w:t>возможностей органов местного самоуправле</w:t>
            </w:r>
            <w:r w:rsidRPr="006B6E2B">
              <w:rPr>
                <w:rFonts w:ascii="Times New Roman" w:hAnsi="Times New Roman" w:cs="Times New Roman"/>
                <w:sz w:val="18"/>
                <w:szCs w:val="18"/>
              </w:rPr>
              <w:softHyphen/>
              <w:t>ния по решению вопросов местного значения</w:t>
            </w:r>
          </w:p>
        </w:tc>
      </w:tr>
    </w:tbl>
    <w:p w:rsidR="00441A20" w:rsidRPr="006B6E2B" w:rsidRDefault="00441A20" w:rsidP="00441A20">
      <w:pPr>
        <w:pStyle w:val="ConsPlusNormal"/>
        <w:jc w:val="center"/>
        <w:rPr>
          <w:rFonts w:ascii="Times New Roman" w:hAnsi="Times New Roman" w:cs="Times New Roman"/>
          <w:sz w:val="28"/>
          <w:szCs w:val="28"/>
        </w:rPr>
      </w:pPr>
    </w:p>
    <w:p w:rsidR="003B0A1C" w:rsidRPr="006B6E2B" w:rsidRDefault="003B0A1C" w:rsidP="00692FF6">
      <w:pPr>
        <w:spacing w:after="200" w:line="276" w:lineRule="auto"/>
        <w:rPr>
          <w:color w:val="FF0000"/>
          <w:sz w:val="28"/>
          <w:szCs w:val="28"/>
        </w:rPr>
      </w:pPr>
      <w:r w:rsidRPr="006B6E2B">
        <w:rPr>
          <w:color w:val="FF0000"/>
          <w:sz w:val="28"/>
          <w:szCs w:val="28"/>
        </w:rPr>
        <w:br w:type="page"/>
      </w:r>
    </w:p>
    <w:p w:rsidR="00850E81" w:rsidRPr="006B6E2B" w:rsidRDefault="00B021B8" w:rsidP="00692FF6">
      <w:pPr>
        <w:pStyle w:val="ConsPlusNormal"/>
        <w:jc w:val="both"/>
        <w:rPr>
          <w:rFonts w:ascii="Times New Roman" w:hAnsi="Times New Roman" w:cs="Times New Roman"/>
          <w:sz w:val="28"/>
          <w:szCs w:val="28"/>
        </w:rPr>
      </w:pPr>
      <w:r w:rsidRPr="006B6E2B">
        <w:rPr>
          <w:rFonts w:ascii="Times New Roman" w:hAnsi="Times New Roman" w:cs="Times New Roman"/>
          <w:noProof/>
          <w:sz w:val="24"/>
          <w:szCs w:val="24"/>
        </w:rPr>
        <w:lastRenderedPageBreak/>
        <w:pict>
          <v:rect id="_x0000_s1172" style="position:absolute;left:0;text-align:left;margin-left:483.3pt;margin-top:-4.9pt;width:263.15pt;height:172.5pt;z-index:-251582464" stroked="f">
            <v:textbox style="mso-next-textbox:#_x0000_s1172">
              <w:txbxContent>
                <w:p w:rsidR="00D76CF7" w:rsidRPr="0041131B" w:rsidRDefault="00D76CF7" w:rsidP="00073815">
                  <w:pPr>
                    <w:pStyle w:val="ConsPlusNormal"/>
                    <w:jc w:val="center"/>
                    <w:outlineLvl w:val="0"/>
                    <w:rPr>
                      <w:rFonts w:ascii="Times New Roman" w:hAnsi="Times New Roman" w:cs="Times New Roman"/>
                      <w:sz w:val="24"/>
                      <w:szCs w:val="24"/>
                    </w:rPr>
                  </w:pPr>
                  <w:r w:rsidRPr="0041131B">
                    <w:rPr>
                      <w:rFonts w:ascii="Times New Roman" w:hAnsi="Times New Roman" w:cs="Times New Roman"/>
                      <w:sz w:val="24"/>
                      <w:szCs w:val="24"/>
                    </w:rPr>
                    <w:t>Приложение № 4</w:t>
                  </w:r>
                </w:p>
                <w:p w:rsidR="00D76CF7" w:rsidRPr="0041131B"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D76CF7" w:rsidRPr="0041131B"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D76CF7" w:rsidRPr="0041131B"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D76CF7" w:rsidRPr="0041131B"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D76CF7" w:rsidRPr="0041131B"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D76CF7" w:rsidRPr="0041131B"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D76CF7" w:rsidRPr="0041131B"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D76CF7" w:rsidRPr="000E4B49" w:rsidRDefault="00D76CF7"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0E4B49">
                    <w:rPr>
                      <w:rFonts w:ascii="Times New Roman" w:hAnsi="Times New Roman" w:cs="Times New Roman"/>
                      <w:sz w:val="24"/>
                      <w:szCs w:val="24"/>
                    </w:rPr>
                    <w:t>области»</w:t>
                  </w:r>
                </w:p>
                <w:p w:rsidR="00D76CF7" w:rsidRPr="009D56BF" w:rsidRDefault="00D76CF7" w:rsidP="00100286">
                  <w:pPr>
                    <w:pStyle w:val="ConsPlusNormal"/>
                    <w:jc w:val="center"/>
                    <w:rPr>
                      <w:rFonts w:ascii="Times New Roman" w:hAnsi="Times New Roman" w:cs="Times New Roman"/>
                      <w:sz w:val="24"/>
                      <w:szCs w:val="24"/>
                    </w:rPr>
                  </w:pPr>
                  <w:proofErr w:type="gramStart"/>
                  <w:r w:rsidRPr="000E4B49">
                    <w:rPr>
                      <w:rFonts w:ascii="Times New Roman" w:hAnsi="Times New Roman" w:cs="Times New Roman"/>
                      <w:sz w:val="24"/>
                      <w:szCs w:val="24"/>
                    </w:rPr>
                    <w:t xml:space="preserve">(в редакции постановления </w:t>
                  </w:r>
                  <w:r w:rsidRPr="009D56BF">
                    <w:rPr>
                      <w:rFonts w:ascii="Times New Roman" w:hAnsi="Times New Roman" w:cs="Times New Roman"/>
                      <w:sz w:val="24"/>
                      <w:szCs w:val="24"/>
                    </w:rPr>
                    <w:t xml:space="preserve">Администрации </w:t>
                  </w:r>
                  <w:proofErr w:type="gramEnd"/>
                </w:p>
                <w:p w:rsidR="00D76CF7" w:rsidRPr="00354866" w:rsidRDefault="00D76CF7" w:rsidP="00100286">
                  <w:pPr>
                    <w:pStyle w:val="ConsPlusNormal"/>
                    <w:jc w:val="center"/>
                    <w:rPr>
                      <w:rFonts w:ascii="Times New Roman" w:hAnsi="Times New Roman" w:cs="Times New Roman"/>
                      <w:sz w:val="24"/>
                      <w:szCs w:val="24"/>
                    </w:rPr>
                  </w:pPr>
                  <w:r w:rsidRPr="00354866">
                    <w:rPr>
                      <w:rFonts w:ascii="Times New Roman" w:hAnsi="Times New Roman" w:cs="Times New Roman"/>
                      <w:sz w:val="24"/>
                      <w:szCs w:val="24"/>
                    </w:rPr>
                    <w:t>Курской области</w:t>
                  </w:r>
                </w:p>
                <w:p w:rsidR="00D76CF7" w:rsidRPr="001105AF" w:rsidRDefault="00D76CF7" w:rsidP="00100286">
                  <w:pPr>
                    <w:pStyle w:val="ConsPlusNormal"/>
                    <w:jc w:val="center"/>
                    <w:rPr>
                      <w:szCs w:val="28"/>
                    </w:rPr>
                  </w:pPr>
                  <w:r w:rsidRPr="00354866">
                    <w:rPr>
                      <w:rFonts w:ascii="Times New Roman" w:hAnsi="Times New Roman" w:cs="Times New Roman"/>
                      <w:sz w:val="24"/>
                      <w:szCs w:val="24"/>
                    </w:rPr>
                    <w:t xml:space="preserve">от </w:t>
                  </w:r>
                  <w:r w:rsidRPr="00354866">
                    <w:rPr>
                      <w:rFonts w:ascii="Times New Roman" w:hAnsi="Times New Roman" w:cs="Times New Roman"/>
                      <w:sz w:val="24"/>
                      <w:szCs w:val="24"/>
                      <w:u w:val="single"/>
                    </w:rPr>
                    <w:t xml:space="preserve"> 30.12.</w:t>
                  </w:r>
                  <w:r w:rsidRPr="00354866">
                    <w:rPr>
                      <w:rFonts w:ascii="Times New Roman" w:hAnsi="Times New Roman" w:cs="Times New Roman"/>
                      <w:sz w:val="24"/>
                      <w:szCs w:val="24"/>
                      <w:u w:val="single"/>
                      <w:lang w:val="en-US"/>
                    </w:rPr>
                    <w:t>202</w:t>
                  </w:r>
                  <w:r w:rsidRPr="00354866">
                    <w:rPr>
                      <w:rFonts w:ascii="Times New Roman" w:hAnsi="Times New Roman" w:cs="Times New Roman"/>
                      <w:sz w:val="24"/>
                      <w:szCs w:val="24"/>
                      <w:u w:val="single"/>
                    </w:rPr>
                    <w:t xml:space="preserve">2 </w:t>
                  </w:r>
                  <w:r w:rsidRPr="00354866">
                    <w:rPr>
                      <w:rFonts w:ascii="Times New Roman" w:hAnsi="Times New Roman" w:cs="Times New Roman"/>
                      <w:sz w:val="24"/>
                      <w:szCs w:val="24"/>
                    </w:rPr>
                    <w:t xml:space="preserve"> № </w:t>
                  </w:r>
                  <w:r w:rsidRPr="00354866">
                    <w:rPr>
                      <w:rFonts w:ascii="Times New Roman" w:hAnsi="Times New Roman" w:cs="Times New Roman"/>
                      <w:sz w:val="24"/>
                      <w:szCs w:val="24"/>
                      <w:u w:val="single"/>
                    </w:rPr>
                    <w:t xml:space="preserve"> 1696 </w:t>
                  </w:r>
                  <w:r w:rsidRPr="00354866">
                    <w:rPr>
                      <w:rFonts w:ascii="Times New Roman" w:hAnsi="Times New Roman" w:cs="Times New Roman"/>
                      <w:sz w:val="24"/>
                      <w:szCs w:val="24"/>
                    </w:rPr>
                    <w:t>-па</w:t>
                  </w:r>
                  <w:r w:rsidRPr="00553FA7">
                    <w:rPr>
                      <w:rFonts w:ascii="Times New Roman" w:hAnsi="Times New Roman" w:cs="Times New Roman"/>
                      <w:sz w:val="24"/>
                      <w:szCs w:val="24"/>
                    </w:rPr>
                    <w:t>)</w:t>
                  </w:r>
                </w:p>
              </w:txbxContent>
            </v:textbox>
          </v:rect>
        </w:pict>
      </w:r>
    </w:p>
    <w:p w:rsidR="00850E81" w:rsidRPr="006B6E2B" w:rsidRDefault="00850E81" w:rsidP="00692FF6">
      <w:pPr>
        <w:pStyle w:val="ConsPlusNormal"/>
        <w:jc w:val="both"/>
        <w:rPr>
          <w:rFonts w:ascii="Times New Roman" w:hAnsi="Times New Roman" w:cs="Times New Roman"/>
          <w:sz w:val="28"/>
          <w:szCs w:val="28"/>
        </w:rPr>
      </w:pPr>
    </w:p>
    <w:p w:rsidR="00850E81" w:rsidRPr="006B6E2B" w:rsidRDefault="00850E81" w:rsidP="00692FF6">
      <w:pPr>
        <w:pStyle w:val="ConsPlusNormal"/>
        <w:jc w:val="both"/>
        <w:rPr>
          <w:rFonts w:ascii="Times New Roman" w:hAnsi="Times New Roman" w:cs="Times New Roman"/>
          <w:sz w:val="28"/>
          <w:szCs w:val="28"/>
        </w:rPr>
      </w:pPr>
    </w:p>
    <w:p w:rsidR="00850E81" w:rsidRPr="006B6E2B" w:rsidRDefault="00850E81" w:rsidP="00692FF6">
      <w:pPr>
        <w:pStyle w:val="ConsPlusNormal"/>
        <w:jc w:val="both"/>
        <w:rPr>
          <w:rFonts w:ascii="Times New Roman" w:hAnsi="Times New Roman" w:cs="Times New Roman"/>
          <w:sz w:val="28"/>
          <w:szCs w:val="28"/>
        </w:rPr>
      </w:pPr>
    </w:p>
    <w:p w:rsidR="00850E81" w:rsidRPr="006B6E2B" w:rsidRDefault="00850E81" w:rsidP="00692FF6">
      <w:pPr>
        <w:pStyle w:val="ConsPlusNormal"/>
        <w:jc w:val="both"/>
        <w:rPr>
          <w:rFonts w:ascii="Times New Roman" w:hAnsi="Times New Roman" w:cs="Times New Roman"/>
          <w:sz w:val="28"/>
          <w:szCs w:val="28"/>
        </w:rPr>
      </w:pPr>
    </w:p>
    <w:p w:rsidR="00850E81" w:rsidRPr="006B6E2B" w:rsidRDefault="00850E81" w:rsidP="00692FF6">
      <w:pPr>
        <w:pStyle w:val="ConsPlusNormal"/>
        <w:jc w:val="center"/>
        <w:rPr>
          <w:rFonts w:ascii="Times New Roman" w:hAnsi="Times New Roman" w:cs="Times New Roman"/>
          <w:b/>
          <w:sz w:val="28"/>
          <w:szCs w:val="24"/>
        </w:rPr>
      </w:pPr>
    </w:p>
    <w:p w:rsidR="00850E81" w:rsidRPr="006B6E2B" w:rsidRDefault="00850E81" w:rsidP="00692FF6">
      <w:pPr>
        <w:pStyle w:val="ConsPlusNormal"/>
        <w:jc w:val="center"/>
        <w:rPr>
          <w:rFonts w:ascii="Times New Roman" w:hAnsi="Times New Roman" w:cs="Times New Roman"/>
          <w:b/>
          <w:sz w:val="28"/>
          <w:szCs w:val="24"/>
        </w:rPr>
      </w:pPr>
    </w:p>
    <w:p w:rsidR="00850E81" w:rsidRPr="006B6E2B" w:rsidRDefault="00850E81" w:rsidP="00692FF6">
      <w:pPr>
        <w:pStyle w:val="ConsPlusNormal"/>
        <w:jc w:val="center"/>
        <w:rPr>
          <w:rFonts w:ascii="Times New Roman" w:hAnsi="Times New Roman" w:cs="Times New Roman"/>
          <w:b/>
          <w:sz w:val="28"/>
          <w:szCs w:val="24"/>
        </w:rPr>
      </w:pPr>
    </w:p>
    <w:p w:rsidR="00850E81" w:rsidRPr="006B6E2B" w:rsidRDefault="00850E81" w:rsidP="00692FF6">
      <w:pPr>
        <w:pStyle w:val="ConsPlusNormal"/>
        <w:jc w:val="center"/>
        <w:rPr>
          <w:rFonts w:ascii="Times New Roman" w:hAnsi="Times New Roman" w:cs="Times New Roman"/>
          <w:b/>
          <w:sz w:val="28"/>
          <w:szCs w:val="24"/>
        </w:rPr>
      </w:pPr>
    </w:p>
    <w:p w:rsidR="00850E81" w:rsidRPr="006B6E2B" w:rsidRDefault="00850E81" w:rsidP="00692FF6">
      <w:pPr>
        <w:pStyle w:val="ConsPlusNormal"/>
        <w:jc w:val="center"/>
        <w:rPr>
          <w:rFonts w:ascii="Times New Roman" w:hAnsi="Times New Roman" w:cs="Times New Roman"/>
          <w:b/>
          <w:sz w:val="28"/>
          <w:szCs w:val="24"/>
        </w:rPr>
      </w:pPr>
    </w:p>
    <w:p w:rsidR="00850E81" w:rsidRPr="006B6E2B" w:rsidRDefault="00850E81" w:rsidP="00692FF6">
      <w:pPr>
        <w:pStyle w:val="ConsPlusNormal"/>
        <w:jc w:val="center"/>
        <w:rPr>
          <w:rFonts w:ascii="Times New Roman" w:hAnsi="Times New Roman" w:cs="Times New Roman"/>
          <w:b/>
          <w:sz w:val="28"/>
          <w:szCs w:val="24"/>
        </w:rPr>
      </w:pPr>
    </w:p>
    <w:p w:rsidR="003A66D1" w:rsidRPr="006B6E2B" w:rsidRDefault="00E92859" w:rsidP="00692FF6">
      <w:pPr>
        <w:pStyle w:val="ConsPlusNormal"/>
        <w:jc w:val="center"/>
        <w:rPr>
          <w:rFonts w:ascii="Times New Roman" w:hAnsi="Times New Roman" w:cs="Times New Roman"/>
          <w:b/>
          <w:sz w:val="28"/>
          <w:szCs w:val="24"/>
        </w:rPr>
      </w:pPr>
      <w:r w:rsidRPr="006B6E2B">
        <w:rPr>
          <w:rFonts w:ascii="Times New Roman" w:hAnsi="Times New Roman" w:cs="Times New Roman"/>
          <w:b/>
          <w:sz w:val="28"/>
          <w:szCs w:val="24"/>
        </w:rPr>
        <w:t>Сведения об основных мерах правового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6B6E2B" w:rsidRDefault="003A66D1" w:rsidP="00692FF6">
      <w:pPr>
        <w:pStyle w:val="ConsPlusNormal"/>
        <w:ind w:firstLine="540"/>
        <w:jc w:val="both"/>
        <w:rPr>
          <w:rFonts w:ascii="Times New Roman" w:hAnsi="Times New Roman" w:cs="Times New Roman"/>
          <w:b/>
        </w:rPr>
      </w:pPr>
    </w:p>
    <w:tbl>
      <w:tblPr>
        <w:tblW w:w="517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89"/>
        <w:gridCol w:w="3185"/>
        <w:gridCol w:w="4982"/>
        <w:gridCol w:w="2874"/>
        <w:gridCol w:w="2978"/>
      </w:tblGrid>
      <w:tr w:rsidR="00354866" w:rsidRPr="006B6E2B" w:rsidTr="00354866">
        <w:trPr>
          <w:tblHeader/>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 </w:t>
            </w:r>
          </w:p>
          <w:p w:rsidR="00354866" w:rsidRPr="006B6E2B" w:rsidRDefault="00354866" w:rsidP="00354866">
            <w:pPr>
              <w:pStyle w:val="ConsPlusNormal"/>
              <w:jc w:val="center"/>
              <w:rPr>
                <w:rFonts w:ascii="Times New Roman" w:hAnsi="Times New Roman" w:cs="Times New Roman"/>
              </w:rPr>
            </w:pPr>
            <w:proofErr w:type="spellStart"/>
            <w:proofErr w:type="gramStart"/>
            <w:r w:rsidRPr="006B6E2B">
              <w:rPr>
                <w:rFonts w:ascii="Times New Roman" w:hAnsi="Times New Roman" w:cs="Times New Roman"/>
              </w:rPr>
              <w:t>п</w:t>
            </w:r>
            <w:proofErr w:type="spellEnd"/>
            <w:proofErr w:type="gramEnd"/>
            <w:r w:rsidRPr="006B6E2B">
              <w:rPr>
                <w:rFonts w:ascii="Times New Roman" w:hAnsi="Times New Roman" w:cs="Times New Roman"/>
              </w:rPr>
              <w:t>/</w:t>
            </w:r>
            <w:proofErr w:type="spellStart"/>
            <w:r w:rsidRPr="006B6E2B">
              <w:rPr>
                <w:rFonts w:ascii="Times New Roman" w:hAnsi="Times New Roman" w:cs="Times New Roman"/>
              </w:rPr>
              <w:t>п</w:t>
            </w:r>
            <w:proofErr w:type="spellEnd"/>
          </w:p>
        </w:tc>
        <w:tc>
          <w:tcPr>
            <w:tcW w:w="1047"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Вид нормативного правового акта</w:t>
            </w:r>
          </w:p>
        </w:tc>
        <w:tc>
          <w:tcPr>
            <w:tcW w:w="1638"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Основные положения нормативного правового акта</w:t>
            </w:r>
          </w:p>
        </w:tc>
        <w:tc>
          <w:tcPr>
            <w:tcW w:w="945"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Ответственный исполнитель, соисполнители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Ожидаемые сроки принятия</w:t>
            </w:r>
          </w:p>
        </w:tc>
      </w:tr>
      <w:tr w:rsidR="00354866" w:rsidRPr="006B6E2B" w:rsidTr="00354866">
        <w:tc>
          <w:tcPr>
            <w:tcW w:w="5000" w:type="pct"/>
            <w:gridSpan w:val="5"/>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Подпрограмма 1 «Осуществление бюджетного процесса на территории Курской области»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1.</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Закон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Внесение изменений в </w:t>
            </w:r>
            <w:hyperlink r:id="rId61" w:history="1">
              <w:r w:rsidRPr="006B6E2B">
                <w:rPr>
                  <w:rFonts w:ascii="Times New Roman" w:hAnsi="Times New Roman" w:cs="Times New Roman"/>
                </w:rPr>
                <w:t>Закон</w:t>
              </w:r>
            </w:hyperlink>
            <w:r w:rsidRPr="006B6E2B">
              <w:rPr>
                <w:rFonts w:ascii="Times New Roman" w:hAnsi="Times New Roman" w:cs="Times New Roman"/>
              </w:rPr>
              <w:t xml:space="preserve"> Курской области </w:t>
            </w:r>
          </w:p>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«О бюджетном процессе в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Закон Курской области</w:t>
            </w:r>
          </w:p>
        </w:tc>
        <w:tc>
          <w:tcPr>
            <w:tcW w:w="1638" w:type="pct"/>
            <w:tcMar>
              <w:top w:w="57" w:type="dxa"/>
              <w:bottom w:w="57" w:type="dxa"/>
            </w:tcMar>
          </w:tcPr>
          <w:p w:rsidR="00354866" w:rsidRPr="006B6E2B" w:rsidRDefault="00354866" w:rsidP="00354866">
            <w:pPr>
              <w:pStyle w:val="ConsPlusNormal"/>
              <w:rPr>
                <w:rFonts w:ascii="Times New Roman" w:eastAsia="Calibri" w:hAnsi="Times New Roman" w:cs="Times New Roman"/>
                <w:szCs w:val="22"/>
                <w:lang w:eastAsia="en-US"/>
              </w:rPr>
            </w:pPr>
            <w:r w:rsidRPr="006B6E2B">
              <w:rPr>
                <w:rFonts w:ascii="Times New Roman" w:hAnsi="Times New Roman" w:cs="Times New Roman"/>
              </w:rPr>
              <w:t xml:space="preserve">Внесение изменений в </w:t>
            </w:r>
            <w:hyperlink r:id="rId62" w:history="1">
              <w:r w:rsidRPr="006B6E2B">
                <w:rPr>
                  <w:rFonts w:ascii="Times New Roman" w:hAnsi="Times New Roman" w:cs="Times New Roman"/>
                </w:rPr>
                <w:t>Закон</w:t>
              </w:r>
            </w:hyperlink>
            <w:r w:rsidRPr="006B6E2B">
              <w:rPr>
                <w:rFonts w:ascii="Times New Roman" w:hAnsi="Times New Roman" w:cs="Times New Roman"/>
              </w:rPr>
              <w:t xml:space="preserve"> Курской области об областном бюджете на </w:t>
            </w:r>
            <w:r w:rsidRPr="006B6E2B">
              <w:rPr>
                <w:rFonts w:ascii="Times New Roman" w:eastAsia="Calibri" w:hAnsi="Times New Roman" w:cs="Times New Roman"/>
                <w:szCs w:val="22"/>
                <w:lang w:eastAsia="en-US"/>
              </w:rPr>
              <w:t>текущий финансовый год и плановый период</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Закон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Утверждение отчета об исполнении областного бюджета за отчетный финансовый год</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lastRenderedPageBreak/>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(первое полугодие)</w:t>
            </w:r>
          </w:p>
        </w:tc>
      </w:tr>
      <w:tr w:rsidR="00354866" w:rsidRPr="006B6E2B" w:rsidTr="00354866">
        <w:trPr>
          <w:cantSplit/>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4.</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Закон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Утверждение областного бюджета на </w:t>
            </w:r>
            <w:r w:rsidRPr="006B6E2B">
              <w:rPr>
                <w:rFonts w:ascii="Times New Roman" w:eastAsia="Calibri" w:hAnsi="Times New Roman" w:cs="Times New Roman"/>
                <w:szCs w:val="22"/>
                <w:lang w:eastAsia="en-US"/>
              </w:rPr>
              <w:t>очередной финансовый год и плановый период</w:t>
            </w:r>
            <w:r w:rsidRPr="006B6E2B">
              <w:rPr>
                <w:rFonts w:ascii="Times New Roman" w:hAnsi="Times New Roman" w:cs="Times New Roman"/>
              </w:rPr>
              <w:br/>
              <w:t xml:space="preserve">в соответствии с Бюджетным </w:t>
            </w:r>
            <w:hyperlink r:id="rId63" w:history="1">
              <w:r w:rsidRPr="006B6E2B">
                <w:rPr>
                  <w:rFonts w:ascii="Times New Roman" w:hAnsi="Times New Roman" w:cs="Times New Roman"/>
                </w:rPr>
                <w:t>кодексом</w:t>
              </w:r>
            </w:hyperlink>
            <w:r w:rsidRPr="006B6E2B">
              <w:rPr>
                <w:rFonts w:ascii="Times New Roman" w:hAnsi="Times New Roman" w:cs="Times New Roman"/>
              </w:rPr>
              <w:t xml:space="preserve"> Российской Федерации, </w:t>
            </w:r>
            <w:hyperlink r:id="rId64" w:history="1">
              <w:r w:rsidRPr="006B6E2B">
                <w:rPr>
                  <w:rFonts w:ascii="Times New Roman" w:hAnsi="Times New Roman" w:cs="Times New Roman"/>
                </w:rPr>
                <w:t>Законом</w:t>
              </w:r>
            </w:hyperlink>
            <w:r w:rsidRPr="006B6E2B">
              <w:rPr>
                <w:rFonts w:ascii="Times New Roman" w:hAnsi="Times New Roman" w:cs="Times New Roman"/>
              </w:rPr>
              <w:t xml:space="preserve"> Курской области «О бюджетном процессе в Курской области», прогнозом социально-экономического развития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 комитет по экономике и развитию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2015 - 2025 годы</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5.</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О мерах по реализации закона Курской области</w:t>
            </w:r>
            <w:r w:rsidRPr="006B6E2B">
              <w:rPr>
                <w:rFonts w:ascii="Times New Roman" w:hAnsi="Times New Roman" w:cs="Times New Roman"/>
              </w:rPr>
              <w:br/>
              <w:t xml:space="preserve">об областном бюджете на </w:t>
            </w:r>
            <w:r w:rsidRPr="006B6E2B">
              <w:rPr>
                <w:rFonts w:ascii="Times New Roman" w:eastAsia="Calibri" w:hAnsi="Times New Roman" w:cs="Times New Roman"/>
                <w:szCs w:val="22"/>
                <w:lang w:eastAsia="en-US"/>
              </w:rPr>
              <w:t>очередной финансовый год и плановый период</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2015 - 2020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5</w:t>
            </w:r>
            <w:r w:rsidRPr="006B6E2B">
              <w:rPr>
                <w:rFonts w:ascii="Times New Roman" w:hAnsi="Times New Roman" w:cs="Times New Roman"/>
                <w:vertAlign w:val="superscript"/>
              </w:rPr>
              <w:t>1</w:t>
            </w:r>
            <w:r w:rsidRPr="006B6E2B">
              <w:rPr>
                <w:rFonts w:ascii="Times New Roman" w:hAnsi="Times New Roman" w:cs="Times New Roman"/>
              </w:rPr>
              <w:t>.</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Внесение изменений в Положение, касающееся обеспечения исполнения областного бюджета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2021 - 2025 годы</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6. </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Внесение изменений </w:t>
            </w:r>
            <w:proofErr w:type="gramStart"/>
            <w:r w:rsidRPr="006B6E2B">
              <w:rPr>
                <w:rFonts w:ascii="Times New Roman" w:hAnsi="Times New Roman" w:cs="Times New Roman"/>
              </w:rPr>
              <w:t>в</w:t>
            </w:r>
            <w:proofErr w:type="gramEnd"/>
            <w:r w:rsidRPr="006B6E2B">
              <w:rPr>
                <w:rFonts w:ascii="Times New Roman" w:hAnsi="Times New Roman" w:cs="Times New Roman"/>
              </w:rPr>
              <w:t xml:space="preserve"> </w:t>
            </w:r>
          </w:p>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Порядок составления проекта областного бюджета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7.</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Внесение изменений в Правила формирования, предоставления и распределения субсидий</w:t>
            </w:r>
            <w:r w:rsidRPr="006B6E2B">
              <w:rPr>
                <w:rFonts w:ascii="Times New Roman" w:hAnsi="Times New Roman" w:cs="Times New Roman"/>
              </w:rPr>
              <w:br/>
              <w:t>из областного бюджета бюджетам муниципальных образований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8.</w:t>
            </w:r>
          </w:p>
        </w:tc>
        <w:tc>
          <w:tcPr>
            <w:tcW w:w="1047" w:type="pct"/>
            <w:tcMar>
              <w:top w:w="57" w:type="dxa"/>
              <w:bottom w:w="57" w:type="dxa"/>
            </w:tcMar>
          </w:tcPr>
          <w:p w:rsidR="00354866" w:rsidRPr="006B6E2B" w:rsidRDefault="00354866" w:rsidP="00354866">
            <w:pPr>
              <w:pStyle w:val="ConsPlusNormal"/>
            </w:pPr>
            <w:r w:rsidRPr="006B6E2B">
              <w:rPr>
                <w:rFonts w:ascii="Times New Roman" w:hAnsi="Times New Roman" w:cs="Times New Roman"/>
              </w:rPr>
              <w:t>Распоряжение Правительства Курской области</w:t>
            </w:r>
          </w:p>
        </w:tc>
        <w:tc>
          <w:tcPr>
            <w:tcW w:w="1638" w:type="pct"/>
            <w:tcMar>
              <w:top w:w="57" w:type="dxa"/>
              <w:bottom w:w="57" w:type="dxa"/>
            </w:tcMar>
          </w:tcPr>
          <w:p w:rsidR="00354866" w:rsidRPr="006B6E2B" w:rsidRDefault="00354866" w:rsidP="00354866">
            <w:r w:rsidRPr="006B6E2B">
              <w:rPr>
                <w:sz w:val="22"/>
                <w:szCs w:val="22"/>
              </w:rPr>
              <w:t>Внесение изменений в бюджетный прогноз Курской области на период до 2030 года</w:t>
            </w:r>
          </w:p>
        </w:tc>
        <w:tc>
          <w:tcPr>
            <w:tcW w:w="945" w:type="pct"/>
            <w:tcMar>
              <w:top w:w="57" w:type="dxa"/>
              <w:bottom w:w="57" w:type="dxa"/>
            </w:tcMar>
          </w:tcPr>
          <w:p w:rsidR="00354866" w:rsidRPr="006B6E2B" w:rsidRDefault="00354866" w:rsidP="00354866">
            <w:r w:rsidRPr="006B6E2B">
              <w:rPr>
                <w:sz w:val="22"/>
                <w:szCs w:val="22"/>
              </w:rPr>
              <w:t>Министерство финансов</w:t>
            </w:r>
            <w:r w:rsidRPr="006B6E2B">
              <w:rPr>
                <w:szCs w:val="22"/>
              </w:rPr>
              <w:br/>
            </w:r>
            <w:r w:rsidRPr="006B6E2B">
              <w:rPr>
                <w:sz w:val="22"/>
                <w:szCs w:val="22"/>
              </w:rPr>
              <w:t>и 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jc w:val="center"/>
            </w:pPr>
            <w:r w:rsidRPr="006B6E2B">
              <w:rPr>
                <w:sz w:val="22"/>
                <w:szCs w:val="22"/>
              </w:rPr>
              <w:t xml:space="preserve">2018 - 2025 годы </w:t>
            </w:r>
          </w:p>
          <w:p w:rsidR="00354866" w:rsidRPr="006B6E2B" w:rsidRDefault="00354866" w:rsidP="00354866">
            <w:pPr>
              <w:jc w:val="center"/>
            </w:pPr>
            <w:r w:rsidRPr="006B6E2B">
              <w:rPr>
                <w:sz w:val="22"/>
                <w:szCs w:val="22"/>
              </w:rPr>
              <w:t>(актуализация по мере возникновения необходимости)</w:t>
            </w:r>
          </w:p>
        </w:tc>
      </w:tr>
      <w:tr w:rsidR="00354866" w:rsidRPr="006B6E2B" w:rsidTr="00354866">
        <w:trPr>
          <w:trHeight w:val="191"/>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11.</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Внесение изменений в распоряжение Администрации Курской области от 27.05.2014 № 384-ра «Об утверждении Программы</w:t>
            </w:r>
            <w:r w:rsidRPr="006B6E2B">
              <w:rPr>
                <w:rFonts w:ascii="Times New Roman" w:hAnsi="Times New Roman" w:cs="Times New Roman"/>
              </w:rPr>
              <w:br/>
              <w:t>по повышению эффективности управления общественными финансами на период до 2018 года»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2015 - 2018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12.</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Приказ </w:t>
            </w:r>
            <w:r w:rsidRPr="006B6E2B">
              <w:rPr>
                <w:rFonts w:ascii="Times New Roman" w:hAnsi="Times New Roman" w:cs="Times New Roman"/>
                <w:szCs w:val="22"/>
              </w:rPr>
              <w:t>Министерства финансов</w:t>
            </w:r>
            <w:r w:rsidRPr="006B6E2B">
              <w:rPr>
                <w:rFonts w:ascii="Times New Roman" w:hAnsi="Times New Roman" w:cs="Times New Roman"/>
                <w:szCs w:val="22"/>
              </w:rPr>
              <w:br/>
              <w:t>и бюджетного контроля</w:t>
            </w:r>
            <w:r w:rsidRPr="006B6E2B">
              <w:rPr>
                <w:rFonts w:ascii="Times New Roman" w:hAnsi="Times New Roman" w:cs="Times New Roman"/>
              </w:rPr>
              <w:t xml:space="preserve">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Утверждение Порядка планирования бюджетных ассигнований областного бюджета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2015 - 2025 годы</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13.</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Приказ </w:t>
            </w:r>
            <w:r w:rsidRPr="006B6E2B">
              <w:rPr>
                <w:rFonts w:ascii="Times New Roman" w:hAnsi="Times New Roman" w:cs="Times New Roman"/>
                <w:szCs w:val="22"/>
              </w:rPr>
              <w:t>Министерства финансов</w:t>
            </w:r>
            <w:r w:rsidRPr="006B6E2B">
              <w:rPr>
                <w:rFonts w:ascii="Times New Roman" w:hAnsi="Times New Roman" w:cs="Times New Roman"/>
                <w:szCs w:val="22"/>
              </w:rPr>
              <w:br/>
              <w:t>и бюджетного контроля</w:t>
            </w:r>
            <w:r w:rsidRPr="006B6E2B">
              <w:rPr>
                <w:rFonts w:ascii="Times New Roman" w:hAnsi="Times New Roman" w:cs="Times New Roman"/>
              </w:rPr>
              <w:t xml:space="preserve"> Курской области </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Внесение изменений в приказ комитета финансов Курской области от 07.12.2015 № 71н</w:t>
            </w:r>
            <w:r w:rsidRPr="006B6E2B">
              <w:rPr>
                <w:rFonts w:ascii="Times New Roman" w:hAnsi="Times New Roman" w:cs="Times New Roman"/>
                <w:szCs w:val="22"/>
              </w:rPr>
              <w:br/>
              <w:t>«Об утверждении Порядка составления и ведения сводной</w:t>
            </w:r>
            <w:r w:rsidRPr="006B6E2B">
              <w:rPr>
                <w:rFonts w:ascii="Times New Roman" w:hAnsi="Times New Roman" w:cs="Times New Roman"/>
              </w:rPr>
              <w:t xml:space="preserve">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14.</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Приказ </w:t>
            </w:r>
            <w:r w:rsidRPr="006B6E2B">
              <w:rPr>
                <w:rFonts w:ascii="Times New Roman" w:hAnsi="Times New Roman" w:cs="Times New Roman"/>
                <w:szCs w:val="22"/>
              </w:rPr>
              <w:t>Министерства финансов</w:t>
            </w:r>
            <w:r w:rsidRPr="006B6E2B">
              <w:rPr>
                <w:rFonts w:ascii="Times New Roman" w:hAnsi="Times New Roman" w:cs="Times New Roman"/>
                <w:szCs w:val="22"/>
              </w:rPr>
              <w:br/>
              <w:t>и бюджетного контроля</w:t>
            </w:r>
            <w:r w:rsidRPr="006B6E2B">
              <w:rPr>
                <w:rFonts w:ascii="Times New Roman" w:hAnsi="Times New Roman" w:cs="Times New Roman"/>
              </w:rPr>
              <w:t xml:space="preserve"> Курской области </w:t>
            </w:r>
          </w:p>
        </w:tc>
        <w:tc>
          <w:tcPr>
            <w:tcW w:w="1638" w:type="pct"/>
            <w:tcMar>
              <w:top w:w="57" w:type="dxa"/>
              <w:bottom w:w="57" w:type="dxa"/>
            </w:tcMar>
          </w:tcPr>
          <w:p w:rsidR="00354866" w:rsidRPr="006B6E2B" w:rsidRDefault="00354866" w:rsidP="00354866">
            <w:pPr>
              <w:pStyle w:val="ConsPlusNormal"/>
              <w:jc w:val="both"/>
              <w:rPr>
                <w:rFonts w:ascii="Times New Roman" w:hAnsi="Times New Roman" w:cs="Times New Roman"/>
                <w:szCs w:val="22"/>
              </w:rPr>
            </w:pPr>
            <w:r w:rsidRPr="006B6E2B">
              <w:rPr>
                <w:rFonts w:ascii="Times New Roman" w:hAnsi="Times New Roman" w:cs="Times New Roman"/>
                <w:szCs w:val="22"/>
              </w:rPr>
              <w:t>Утверждение методики планирования бюджетных ассигнований областного бюджета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2015 - 2025 годы</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15.</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Приказ </w:t>
            </w:r>
            <w:r w:rsidRPr="006B6E2B">
              <w:rPr>
                <w:rFonts w:ascii="Times New Roman" w:hAnsi="Times New Roman" w:cs="Times New Roman"/>
                <w:szCs w:val="22"/>
              </w:rPr>
              <w:t>Министерства финансов</w:t>
            </w:r>
            <w:r w:rsidRPr="006B6E2B">
              <w:rPr>
                <w:rFonts w:ascii="Times New Roman" w:hAnsi="Times New Roman" w:cs="Times New Roman"/>
                <w:szCs w:val="22"/>
              </w:rPr>
              <w:br/>
              <w:t>и бюджетного контроля</w:t>
            </w:r>
            <w:r w:rsidRPr="006B6E2B">
              <w:rPr>
                <w:rFonts w:ascii="Times New Roman" w:hAnsi="Times New Roman" w:cs="Times New Roman"/>
              </w:rPr>
              <w:t xml:space="preserve">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О Порядке доведения до главных распорядителей и получателей </w:t>
            </w:r>
            <w:proofErr w:type="gramStart"/>
            <w:r w:rsidRPr="006B6E2B">
              <w:rPr>
                <w:rFonts w:ascii="Times New Roman" w:hAnsi="Times New Roman" w:cs="Times New Roman"/>
              </w:rPr>
              <w:t>средств областного бюджета предельного объема оплаты денежных обязательств</w:t>
            </w:r>
            <w:proofErr w:type="gramEnd"/>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2022 - 2025 годы</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16.</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Приказ </w:t>
            </w:r>
            <w:r w:rsidRPr="006B6E2B">
              <w:rPr>
                <w:rFonts w:ascii="Times New Roman" w:hAnsi="Times New Roman" w:cs="Times New Roman"/>
                <w:szCs w:val="22"/>
              </w:rPr>
              <w:t>Министерства финансов</w:t>
            </w:r>
            <w:r w:rsidRPr="006B6E2B">
              <w:rPr>
                <w:rFonts w:ascii="Times New Roman" w:hAnsi="Times New Roman" w:cs="Times New Roman"/>
                <w:szCs w:val="22"/>
              </w:rPr>
              <w:br/>
              <w:t>и бюджетного контроля</w:t>
            </w:r>
            <w:r w:rsidRPr="006B6E2B">
              <w:rPr>
                <w:rFonts w:ascii="Times New Roman" w:hAnsi="Times New Roman" w:cs="Times New Roman"/>
              </w:rPr>
              <w:t xml:space="preserve"> Курской области </w:t>
            </w:r>
          </w:p>
        </w:tc>
        <w:tc>
          <w:tcPr>
            <w:tcW w:w="1638" w:type="pct"/>
            <w:tcMar>
              <w:top w:w="57" w:type="dxa"/>
              <w:bottom w:w="57" w:type="dxa"/>
            </w:tcMar>
          </w:tcPr>
          <w:p w:rsidR="00354866" w:rsidRPr="006B6E2B" w:rsidRDefault="00354866" w:rsidP="00354866">
            <w:pPr>
              <w:pStyle w:val="ConsPlusNormal"/>
              <w:rPr>
                <w:rFonts w:ascii="Times New Roman" w:eastAsia="Calibri" w:hAnsi="Times New Roman" w:cs="Times New Roman"/>
                <w:szCs w:val="22"/>
                <w:lang w:eastAsia="en-US"/>
              </w:rPr>
            </w:pPr>
            <w:r w:rsidRPr="006B6E2B">
              <w:rPr>
                <w:rFonts w:ascii="Times New Roman" w:hAnsi="Times New Roman" w:cs="Times New Roman"/>
              </w:rPr>
              <w:t>О</w:t>
            </w:r>
            <w:r w:rsidRPr="006B6E2B">
              <w:rPr>
                <w:rFonts w:ascii="Times New Roman" w:eastAsia="Calibri" w:hAnsi="Times New Roman" w:cs="Times New Roman"/>
                <w:szCs w:val="22"/>
                <w:lang w:eastAsia="en-US"/>
              </w:rPr>
              <w:t xml:space="preserve"> порядке составления и ведения кассового плана исполнения областного бюджета</w:t>
            </w:r>
          </w:p>
          <w:p w:rsidR="00354866" w:rsidRPr="006B6E2B" w:rsidRDefault="00354866" w:rsidP="00354866">
            <w:pPr>
              <w:pStyle w:val="ConsPlusNormal"/>
              <w:ind w:firstLine="540"/>
              <w:jc w:val="both"/>
              <w:rPr>
                <w:rFonts w:ascii="Times New Roman" w:hAnsi="Times New Roman" w:cs="Times New Roman"/>
              </w:rPr>
            </w:pP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rPr>
          <w:trHeight w:val="787"/>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szCs w:val="22"/>
              </w:rPr>
            </w:pPr>
            <w:r w:rsidRPr="006B6E2B">
              <w:rPr>
                <w:rFonts w:ascii="Times New Roman" w:hAnsi="Times New Roman" w:cs="Times New Roman"/>
                <w:szCs w:val="22"/>
              </w:rPr>
              <w:lastRenderedPageBreak/>
              <w:t>17.</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szCs w:val="22"/>
              </w:rPr>
            </w:pPr>
            <w:r w:rsidRPr="006B6E2B">
              <w:rPr>
                <w:rFonts w:ascii="Times New Roman" w:hAnsi="Times New Roman" w:cs="Times New Roman"/>
                <w:szCs w:val="22"/>
              </w:rPr>
              <w:t>Приказ Министерства финансов</w:t>
            </w:r>
            <w:r w:rsidRPr="006B6E2B">
              <w:rPr>
                <w:rFonts w:ascii="Times New Roman" w:hAnsi="Times New Roman" w:cs="Times New Roman"/>
                <w:szCs w:val="22"/>
              </w:rPr>
              <w:br/>
              <w:t>и бюджетного контроля</w:t>
            </w:r>
            <w:r w:rsidRPr="006B6E2B">
              <w:rPr>
                <w:rFonts w:ascii="Times New Roman" w:hAnsi="Times New Roman" w:cs="Times New Roman"/>
              </w:rPr>
              <w:t xml:space="preserve"> </w:t>
            </w:r>
            <w:r w:rsidRPr="006B6E2B">
              <w:rPr>
                <w:rFonts w:ascii="Times New Roman" w:hAnsi="Times New Roman" w:cs="Times New Roman"/>
                <w:szCs w:val="22"/>
              </w:rPr>
              <w:t>Курской области</w:t>
            </w:r>
          </w:p>
        </w:tc>
        <w:tc>
          <w:tcPr>
            <w:tcW w:w="1638" w:type="pct"/>
            <w:tcMar>
              <w:top w:w="57" w:type="dxa"/>
              <w:bottom w:w="57" w:type="dxa"/>
            </w:tcMar>
          </w:tcPr>
          <w:p w:rsidR="00354866" w:rsidRPr="006B6E2B" w:rsidRDefault="00354866" w:rsidP="00354866">
            <w:pPr>
              <w:pStyle w:val="ConsPlusNormal"/>
              <w:jc w:val="both"/>
              <w:rPr>
                <w:rFonts w:ascii="Times New Roman" w:hAnsi="Times New Roman" w:cs="Times New Roman"/>
                <w:szCs w:val="22"/>
              </w:rPr>
            </w:pPr>
            <w:r w:rsidRPr="006B6E2B">
              <w:rPr>
                <w:rFonts w:ascii="Times New Roman" w:hAnsi="Times New Roman" w:cs="Times New Roman"/>
                <w:szCs w:val="22"/>
              </w:rPr>
              <w:t>О Порядке применения кодов субсидии и иных средств</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szCs w:val="22"/>
              </w:rPr>
            </w:pPr>
            <w:r w:rsidRPr="006B6E2B">
              <w:rPr>
                <w:rFonts w:ascii="Times New Roman" w:hAnsi="Times New Roman" w:cs="Times New Roman"/>
                <w:szCs w:val="22"/>
              </w:rPr>
              <w:t>2022 - 2025 годы</w:t>
            </w:r>
          </w:p>
          <w:p w:rsidR="00354866" w:rsidRPr="006B6E2B" w:rsidRDefault="00354866" w:rsidP="00354866">
            <w:pPr>
              <w:pStyle w:val="ConsPlusNormal"/>
              <w:jc w:val="center"/>
              <w:rPr>
                <w:rFonts w:ascii="Times New Roman" w:hAnsi="Times New Roman" w:cs="Times New Roman"/>
                <w:szCs w:val="22"/>
              </w:rPr>
            </w:pPr>
            <w:r w:rsidRPr="006B6E2B">
              <w:rPr>
                <w:rFonts w:ascii="Times New Roman" w:hAnsi="Times New Roman" w:cs="Times New Roman"/>
                <w:szCs w:val="22"/>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autoSpaceDE w:val="0"/>
              <w:autoSpaceDN w:val="0"/>
              <w:jc w:val="center"/>
            </w:pPr>
            <w:r w:rsidRPr="006B6E2B">
              <w:rPr>
                <w:sz w:val="22"/>
                <w:szCs w:val="22"/>
              </w:rPr>
              <w:t>18.</w:t>
            </w:r>
          </w:p>
        </w:tc>
        <w:tc>
          <w:tcPr>
            <w:tcW w:w="1047" w:type="pct"/>
            <w:tcMar>
              <w:top w:w="57" w:type="dxa"/>
              <w:bottom w:w="57" w:type="dxa"/>
            </w:tcMar>
          </w:tcPr>
          <w:p w:rsidR="00354866" w:rsidRPr="006B6E2B" w:rsidRDefault="00354866" w:rsidP="00354866">
            <w:pPr>
              <w:autoSpaceDE w:val="0"/>
              <w:autoSpaceDN w:val="0"/>
            </w:pPr>
            <w:r w:rsidRPr="006B6E2B">
              <w:rPr>
                <w:sz w:val="22"/>
                <w:szCs w:val="22"/>
              </w:rPr>
              <w:t>Приказ Министерства финансов</w:t>
            </w:r>
            <w:r w:rsidRPr="006B6E2B">
              <w:rPr>
                <w:sz w:val="22"/>
                <w:szCs w:val="22"/>
              </w:rPr>
              <w:br/>
              <w:t>и бюджетного контроля Курской области</w:t>
            </w:r>
          </w:p>
        </w:tc>
        <w:tc>
          <w:tcPr>
            <w:tcW w:w="1638" w:type="pct"/>
            <w:tcMar>
              <w:top w:w="57" w:type="dxa"/>
              <w:bottom w:w="57" w:type="dxa"/>
            </w:tcMar>
          </w:tcPr>
          <w:p w:rsidR="00354866" w:rsidRPr="006B6E2B" w:rsidRDefault="00354866" w:rsidP="00354866">
            <w:pPr>
              <w:autoSpaceDE w:val="0"/>
              <w:autoSpaceDN w:val="0"/>
            </w:pPr>
            <w:proofErr w:type="gramStart"/>
            <w:r w:rsidRPr="006B6E2B">
              <w:rPr>
                <w:sz w:val="22"/>
                <w:szCs w:val="22"/>
              </w:rPr>
              <w:t>О Порядке санкционирования расходов областных бюджетных и автономных учреждений, лицевые счета которым открыты в Управлении Федерального казначейства по Курской области,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roofErr w:type="gramEnd"/>
          </w:p>
        </w:tc>
        <w:tc>
          <w:tcPr>
            <w:tcW w:w="945" w:type="pct"/>
            <w:tcMar>
              <w:top w:w="57" w:type="dxa"/>
              <w:bottom w:w="57" w:type="dxa"/>
            </w:tcMar>
          </w:tcPr>
          <w:p w:rsidR="00354866" w:rsidRPr="006B6E2B" w:rsidRDefault="00354866" w:rsidP="00354866">
            <w:pPr>
              <w:autoSpaceDE w:val="0"/>
              <w:autoSpaceDN w:val="0"/>
            </w:pPr>
            <w:r w:rsidRPr="006B6E2B">
              <w:rPr>
                <w:sz w:val="22"/>
                <w:szCs w:val="22"/>
              </w:rPr>
              <w:t>Министерство финансов</w:t>
            </w:r>
            <w:r w:rsidRPr="006B6E2B">
              <w:rPr>
                <w:szCs w:val="22"/>
              </w:rPr>
              <w:br/>
            </w:r>
            <w:r w:rsidRPr="006B6E2B">
              <w:rPr>
                <w:sz w:val="22"/>
                <w:szCs w:val="22"/>
              </w:rPr>
              <w:t>и 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autoSpaceDE w:val="0"/>
              <w:autoSpaceDN w:val="0"/>
              <w:jc w:val="center"/>
            </w:pPr>
            <w:r w:rsidRPr="006B6E2B">
              <w:rPr>
                <w:sz w:val="22"/>
                <w:szCs w:val="22"/>
              </w:rPr>
              <w:t>2022 - 2025 годы</w:t>
            </w:r>
          </w:p>
          <w:p w:rsidR="00354866" w:rsidRPr="006B6E2B" w:rsidRDefault="00354866" w:rsidP="00354866">
            <w:pPr>
              <w:autoSpaceDE w:val="0"/>
              <w:autoSpaceDN w:val="0"/>
              <w:jc w:val="center"/>
            </w:pPr>
            <w:r w:rsidRPr="006B6E2B">
              <w:rPr>
                <w:sz w:val="22"/>
                <w:szCs w:val="22"/>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autoSpaceDE w:val="0"/>
              <w:autoSpaceDN w:val="0"/>
              <w:jc w:val="center"/>
            </w:pPr>
            <w:r w:rsidRPr="006B6E2B">
              <w:rPr>
                <w:sz w:val="22"/>
                <w:szCs w:val="22"/>
              </w:rPr>
              <w:t>19.</w:t>
            </w:r>
          </w:p>
        </w:tc>
        <w:tc>
          <w:tcPr>
            <w:tcW w:w="1047" w:type="pct"/>
            <w:tcMar>
              <w:top w:w="57" w:type="dxa"/>
              <w:bottom w:w="57" w:type="dxa"/>
            </w:tcMar>
          </w:tcPr>
          <w:p w:rsidR="00354866" w:rsidRPr="006B6E2B" w:rsidRDefault="00354866" w:rsidP="00354866">
            <w:pPr>
              <w:autoSpaceDE w:val="0"/>
              <w:autoSpaceDN w:val="0"/>
            </w:pPr>
            <w:r w:rsidRPr="006B6E2B">
              <w:rPr>
                <w:sz w:val="22"/>
                <w:szCs w:val="22"/>
              </w:rPr>
              <w:t>Приказ Министерства финансов</w:t>
            </w:r>
            <w:r w:rsidRPr="006B6E2B">
              <w:rPr>
                <w:sz w:val="22"/>
                <w:szCs w:val="22"/>
              </w:rPr>
              <w:br/>
              <w:t>и бюджетного контроля Курской области</w:t>
            </w:r>
          </w:p>
        </w:tc>
        <w:tc>
          <w:tcPr>
            <w:tcW w:w="1638" w:type="pct"/>
            <w:tcMar>
              <w:top w:w="57" w:type="dxa"/>
              <w:bottom w:w="57" w:type="dxa"/>
            </w:tcMar>
          </w:tcPr>
          <w:p w:rsidR="00354866" w:rsidRPr="006B6E2B" w:rsidRDefault="00354866" w:rsidP="00354866">
            <w:pPr>
              <w:autoSpaceDE w:val="0"/>
              <w:autoSpaceDN w:val="0"/>
            </w:pPr>
            <w:r w:rsidRPr="006B6E2B">
              <w:rPr>
                <w:sz w:val="22"/>
                <w:szCs w:val="22"/>
              </w:rPr>
              <w:t>О Порядке учета бюджетных и денежных обязательств получателей средств областного бюджета Управлением Федерального казначейства по Курской области</w:t>
            </w:r>
          </w:p>
        </w:tc>
        <w:tc>
          <w:tcPr>
            <w:tcW w:w="945" w:type="pct"/>
            <w:tcMar>
              <w:top w:w="57" w:type="dxa"/>
              <w:bottom w:w="57" w:type="dxa"/>
            </w:tcMar>
          </w:tcPr>
          <w:p w:rsidR="00354866" w:rsidRPr="006B6E2B" w:rsidRDefault="00354866" w:rsidP="00354866">
            <w:pPr>
              <w:autoSpaceDE w:val="0"/>
              <w:autoSpaceDN w:val="0"/>
            </w:pPr>
            <w:r w:rsidRPr="006B6E2B">
              <w:rPr>
                <w:sz w:val="22"/>
                <w:szCs w:val="22"/>
              </w:rPr>
              <w:t>Министерство финансов</w:t>
            </w:r>
            <w:r w:rsidRPr="006B6E2B">
              <w:rPr>
                <w:szCs w:val="22"/>
              </w:rPr>
              <w:br/>
            </w:r>
            <w:r w:rsidRPr="006B6E2B">
              <w:rPr>
                <w:sz w:val="22"/>
                <w:szCs w:val="22"/>
              </w:rPr>
              <w:t>и 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autoSpaceDE w:val="0"/>
              <w:autoSpaceDN w:val="0"/>
              <w:jc w:val="center"/>
            </w:pPr>
            <w:r w:rsidRPr="006B6E2B">
              <w:rPr>
                <w:sz w:val="22"/>
                <w:szCs w:val="22"/>
              </w:rPr>
              <w:t>2022 - 2025 годы</w:t>
            </w:r>
          </w:p>
          <w:p w:rsidR="00354866" w:rsidRPr="006B6E2B" w:rsidRDefault="00354866" w:rsidP="00354866">
            <w:pPr>
              <w:autoSpaceDE w:val="0"/>
              <w:autoSpaceDN w:val="0"/>
              <w:jc w:val="center"/>
            </w:pPr>
            <w:r w:rsidRPr="006B6E2B">
              <w:rPr>
                <w:sz w:val="22"/>
                <w:szCs w:val="22"/>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w:t>
            </w:r>
          </w:p>
        </w:tc>
        <w:tc>
          <w:tcPr>
            <w:tcW w:w="1047" w:type="pct"/>
            <w:tcMar>
              <w:top w:w="57" w:type="dxa"/>
              <w:bottom w:w="57" w:type="dxa"/>
            </w:tcMar>
          </w:tcPr>
          <w:p w:rsidR="00354866" w:rsidRPr="006B6E2B" w:rsidRDefault="00354866" w:rsidP="00354866">
            <w:pPr>
              <w:autoSpaceDE w:val="0"/>
              <w:autoSpaceDN w:val="0"/>
            </w:pPr>
            <w:r w:rsidRPr="006B6E2B">
              <w:rPr>
                <w:sz w:val="22"/>
                <w:szCs w:val="22"/>
              </w:rPr>
              <w:t>Приказ Министерства финансов</w:t>
            </w:r>
            <w:r w:rsidRPr="006B6E2B">
              <w:rPr>
                <w:sz w:val="22"/>
                <w:szCs w:val="22"/>
              </w:rPr>
              <w:br/>
              <w:t>и бюджетного контроля Курской области</w:t>
            </w:r>
          </w:p>
        </w:tc>
        <w:tc>
          <w:tcPr>
            <w:tcW w:w="1638" w:type="pct"/>
            <w:tcMar>
              <w:top w:w="57" w:type="dxa"/>
              <w:bottom w:w="57" w:type="dxa"/>
            </w:tcMar>
          </w:tcPr>
          <w:p w:rsidR="00354866" w:rsidRPr="006B6E2B" w:rsidRDefault="00354866" w:rsidP="00354866">
            <w:pPr>
              <w:autoSpaceDE w:val="0"/>
              <w:autoSpaceDN w:val="0"/>
            </w:pPr>
            <w:r w:rsidRPr="006B6E2B">
              <w:rPr>
                <w:sz w:val="22"/>
                <w:szCs w:val="22"/>
              </w:rPr>
              <w:t xml:space="preserve">О Порядке </w:t>
            </w:r>
            <w:proofErr w:type="gramStart"/>
            <w:r w:rsidRPr="006B6E2B">
              <w:rPr>
                <w:sz w:val="22"/>
                <w:szCs w:val="22"/>
              </w:rPr>
              <w:t>санкционирования оплаты денежных обязательств получателей средств областного бюджета</w:t>
            </w:r>
            <w:proofErr w:type="gramEnd"/>
            <w:r w:rsidRPr="006B6E2B">
              <w:rPr>
                <w:sz w:val="22"/>
                <w:szCs w:val="22"/>
              </w:rPr>
              <w:t xml:space="preserve"> и оплаты денежных обязательств, подлежащих исполнению за счет бюджетных ассигнований по источникам финансирования дефицита областного бюджета</w:t>
            </w:r>
          </w:p>
        </w:tc>
        <w:tc>
          <w:tcPr>
            <w:tcW w:w="945" w:type="pct"/>
            <w:tcMar>
              <w:top w:w="57" w:type="dxa"/>
              <w:bottom w:w="57" w:type="dxa"/>
            </w:tcMar>
          </w:tcPr>
          <w:p w:rsidR="00354866" w:rsidRPr="006B6E2B" w:rsidRDefault="00354866" w:rsidP="00354866">
            <w:pPr>
              <w:autoSpaceDE w:val="0"/>
              <w:autoSpaceDN w:val="0"/>
            </w:pPr>
            <w:r w:rsidRPr="006B6E2B">
              <w:rPr>
                <w:sz w:val="22"/>
                <w:szCs w:val="22"/>
              </w:rPr>
              <w:t>Министерство финансов</w:t>
            </w:r>
            <w:r w:rsidRPr="006B6E2B">
              <w:rPr>
                <w:szCs w:val="22"/>
              </w:rPr>
              <w:br/>
            </w:r>
            <w:r w:rsidRPr="006B6E2B">
              <w:rPr>
                <w:sz w:val="22"/>
                <w:szCs w:val="22"/>
              </w:rPr>
              <w:t>и 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autoSpaceDE w:val="0"/>
              <w:autoSpaceDN w:val="0"/>
              <w:jc w:val="center"/>
            </w:pPr>
            <w:r w:rsidRPr="006B6E2B">
              <w:rPr>
                <w:sz w:val="22"/>
                <w:szCs w:val="22"/>
              </w:rPr>
              <w:t>2022 - 2025 годы</w:t>
            </w:r>
          </w:p>
          <w:p w:rsidR="00354866" w:rsidRPr="006B6E2B" w:rsidRDefault="00354866" w:rsidP="00354866">
            <w:pPr>
              <w:autoSpaceDE w:val="0"/>
              <w:autoSpaceDN w:val="0"/>
              <w:jc w:val="center"/>
            </w:pPr>
            <w:r w:rsidRPr="006B6E2B">
              <w:rPr>
                <w:sz w:val="22"/>
                <w:szCs w:val="22"/>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21.</w:t>
            </w:r>
          </w:p>
        </w:tc>
        <w:tc>
          <w:tcPr>
            <w:tcW w:w="1047" w:type="pct"/>
            <w:tcMar>
              <w:top w:w="57" w:type="dxa"/>
              <w:bottom w:w="57" w:type="dxa"/>
            </w:tcMar>
          </w:tcPr>
          <w:p w:rsidR="00354866" w:rsidRPr="006B6E2B" w:rsidRDefault="00354866" w:rsidP="00354866">
            <w:pPr>
              <w:autoSpaceDE w:val="0"/>
              <w:autoSpaceDN w:val="0"/>
            </w:pPr>
            <w:r w:rsidRPr="006B6E2B">
              <w:rPr>
                <w:sz w:val="22"/>
                <w:szCs w:val="22"/>
              </w:rPr>
              <w:t>Приказ Министерства финансов</w:t>
            </w:r>
            <w:r w:rsidRPr="006B6E2B">
              <w:rPr>
                <w:sz w:val="22"/>
                <w:szCs w:val="22"/>
              </w:rPr>
              <w:br/>
              <w:t>и бюджетного контроля Курской области</w:t>
            </w:r>
          </w:p>
        </w:tc>
        <w:tc>
          <w:tcPr>
            <w:tcW w:w="1638" w:type="pct"/>
            <w:tcMar>
              <w:top w:w="57" w:type="dxa"/>
              <w:bottom w:w="57" w:type="dxa"/>
            </w:tcMar>
          </w:tcPr>
          <w:p w:rsidR="00354866" w:rsidRPr="006B6E2B" w:rsidRDefault="00354866" w:rsidP="00354866">
            <w:r w:rsidRPr="006B6E2B">
              <w:rPr>
                <w:sz w:val="22"/>
                <w:szCs w:val="22"/>
              </w:rPr>
              <w:t>О Порядке отражения Управлением Федерального казначейства по Курской области операций</w:t>
            </w:r>
            <w:r w:rsidRPr="006B6E2B">
              <w:rPr>
                <w:sz w:val="22"/>
                <w:szCs w:val="22"/>
              </w:rPr>
              <w:br/>
              <w:t xml:space="preserve">по зачислению и списанию средств юридических лиц, не являющихся участниками бюджетного процесса, бюджетными и автономными учреждениями Курской области  и осуществления санкционирования расходов юридических лиц, источником финансового обеспечения которых </w:t>
            </w:r>
            <w:r w:rsidRPr="006B6E2B">
              <w:rPr>
                <w:sz w:val="22"/>
                <w:szCs w:val="22"/>
              </w:rPr>
              <w:lastRenderedPageBreak/>
              <w:t>являются средства областного бюджета</w:t>
            </w:r>
          </w:p>
        </w:tc>
        <w:tc>
          <w:tcPr>
            <w:tcW w:w="945" w:type="pct"/>
            <w:tcMar>
              <w:top w:w="57" w:type="dxa"/>
              <w:bottom w:w="57" w:type="dxa"/>
            </w:tcMar>
          </w:tcPr>
          <w:p w:rsidR="00354866" w:rsidRPr="006B6E2B" w:rsidRDefault="00354866" w:rsidP="00354866">
            <w:r w:rsidRPr="006B6E2B">
              <w:rPr>
                <w:sz w:val="22"/>
                <w:szCs w:val="22"/>
              </w:rPr>
              <w:lastRenderedPageBreak/>
              <w:t>Министерство финансов</w:t>
            </w:r>
            <w:r w:rsidRPr="006B6E2B">
              <w:rPr>
                <w:szCs w:val="22"/>
              </w:rPr>
              <w:br/>
            </w:r>
            <w:r w:rsidRPr="006B6E2B">
              <w:rPr>
                <w:sz w:val="22"/>
                <w:szCs w:val="22"/>
              </w:rPr>
              <w:t>и 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jc w:val="center"/>
            </w:pPr>
            <w:r w:rsidRPr="006B6E2B">
              <w:rPr>
                <w:sz w:val="22"/>
                <w:szCs w:val="22"/>
              </w:rPr>
              <w:t>2022 - 2025 годы</w:t>
            </w:r>
          </w:p>
          <w:p w:rsidR="00354866" w:rsidRPr="006B6E2B" w:rsidRDefault="00354866" w:rsidP="00354866">
            <w:pPr>
              <w:jc w:val="center"/>
            </w:pPr>
            <w:r w:rsidRPr="006B6E2B">
              <w:rPr>
                <w:sz w:val="22"/>
                <w:szCs w:val="22"/>
              </w:rPr>
              <w:t>(актуализация по мере возникновения необходимости)</w:t>
            </w:r>
          </w:p>
        </w:tc>
      </w:tr>
      <w:tr w:rsidR="00354866" w:rsidRPr="006B6E2B" w:rsidTr="00354866">
        <w:trPr>
          <w:cantSplit/>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22.</w:t>
            </w:r>
          </w:p>
        </w:tc>
        <w:tc>
          <w:tcPr>
            <w:tcW w:w="1047" w:type="pct"/>
            <w:tcMar>
              <w:top w:w="57" w:type="dxa"/>
              <w:bottom w:w="57" w:type="dxa"/>
            </w:tcMar>
          </w:tcPr>
          <w:p w:rsidR="00354866" w:rsidRPr="006B6E2B" w:rsidRDefault="00354866" w:rsidP="00354866">
            <w:pPr>
              <w:autoSpaceDE w:val="0"/>
              <w:autoSpaceDN w:val="0"/>
            </w:pPr>
            <w:r w:rsidRPr="006B6E2B">
              <w:rPr>
                <w:sz w:val="22"/>
                <w:szCs w:val="22"/>
              </w:rPr>
              <w:t>Приказ Министерства финансов</w:t>
            </w:r>
            <w:r w:rsidRPr="006B6E2B">
              <w:rPr>
                <w:sz w:val="22"/>
                <w:szCs w:val="22"/>
              </w:rPr>
              <w:br/>
              <w:t>и бюджетного контроля Курской области</w:t>
            </w:r>
          </w:p>
        </w:tc>
        <w:tc>
          <w:tcPr>
            <w:tcW w:w="1638" w:type="pct"/>
            <w:tcMar>
              <w:top w:w="57" w:type="dxa"/>
              <w:bottom w:w="57" w:type="dxa"/>
            </w:tcMar>
          </w:tcPr>
          <w:p w:rsidR="00354866" w:rsidRPr="006B6E2B" w:rsidRDefault="00354866" w:rsidP="00354866">
            <w:pPr>
              <w:autoSpaceDE w:val="0"/>
              <w:autoSpaceDN w:val="0"/>
              <w:adjustRightInd w:val="0"/>
              <w:rPr>
                <w:rFonts w:eastAsia="Calibri"/>
                <w:lang w:eastAsia="en-US"/>
              </w:rPr>
            </w:pPr>
            <w:r w:rsidRPr="006B6E2B">
              <w:rPr>
                <w:rFonts w:eastAsia="Calibri"/>
                <w:sz w:val="22"/>
                <w:szCs w:val="22"/>
                <w:lang w:eastAsia="en-US"/>
              </w:rPr>
              <w:t>Утверждение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shd w:val="clear" w:color="auto" w:fill="auto"/>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22</w:t>
            </w:r>
            <w:r w:rsidRPr="006B6E2B">
              <w:rPr>
                <w:rFonts w:ascii="Times New Roman" w:hAnsi="Times New Roman" w:cs="Times New Roman"/>
                <w:vertAlign w:val="superscript"/>
              </w:rPr>
              <w:t>1</w:t>
            </w:r>
            <w:r w:rsidRPr="006B6E2B">
              <w:rPr>
                <w:rFonts w:ascii="Times New Roman" w:hAnsi="Times New Roman" w:cs="Times New Roman"/>
              </w:rPr>
              <w:t>.</w:t>
            </w:r>
          </w:p>
        </w:tc>
        <w:tc>
          <w:tcPr>
            <w:tcW w:w="1047" w:type="pct"/>
            <w:shd w:val="clear" w:color="auto" w:fill="auto"/>
            <w:tcMar>
              <w:top w:w="57" w:type="dxa"/>
              <w:bottom w:w="57" w:type="dxa"/>
            </w:tcMar>
          </w:tcPr>
          <w:p w:rsidR="00354866" w:rsidRPr="006B6E2B" w:rsidRDefault="00354866" w:rsidP="00354866">
            <w:pPr>
              <w:autoSpaceDE w:val="0"/>
              <w:autoSpaceDN w:val="0"/>
            </w:pPr>
            <w:r w:rsidRPr="006B6E2B">
              <w:rPr>
                <w:sz w:val="22"/>
                <w:szCs w:val="22"/>
              </w:rPr>
              <w:t>Приказ Министерства финансов</w:t>
            </w:r>
            <w:r w:rsidRPr="006B6E2B">
              <w:rPr>
                <w:sz w:val="22"/>
                <w:szCs w:val="22"/>
              </w:rPr>
              <w:br/>
              <w:t>и бюджетного контроля Курской области</w:t>
            </w:r>
          </w:p>
        </w:tc>
        <w:tc>
          <w:tcPr>
            <w:tcW w:w="1638" w:type="pct"/>
            <w:shd w:val="clear" w:color="auto" w:fill="auto"/>
            <w:tcMar>
              <w:top w:w="57" w:type="dxa"/>
              <w:bottom w:w="57" w:type="dxa"/>
            </w:tcMar>
          </w:tcPr>
          <w:p w:rsidR="00354866" w:rsidRPr="006B6E2B" w:rsidRDefault="00354866" w:rsidP="00354866">
            <w:pPr>
              <w:autoSpaceDE w:val="0"/>
              <w:autoSpaceDN w:val="0"/>
              <w:adjustRightInd w:val="0"/>
              <w:rPr>
                <w:rFonts w:eastAsia="Calibri"/>
                <w:lang w:eastAsia="en-US"/>
              </w:rPr>
            </w:pPr>
            <w:r w:rsidRPr="006B6E2B">
              <w:rPr>
                <w:rFonts w:eastAsia="Calibri"/>
                <w:sz w:val="22"/>
                <w:szCs w:val="22"/>
                <w:lang w:eastAsia="en-US"/>
              </w:rPr>
              <w:t xml:space="preserve">План работы </w:t>
            </w:r>
            <w:r w:rsidRPr="006B6E2B">
              <w:rPr>
                <w:sz w:val="22"/>
                <w:szCs w:val="22"/>
              </w:rPr>
              <w:t>Министерства финансов</w:t>
            </w:r>
            <w:r w:rsidR="00091448" w:rsidRPr="006B6E2B">
              <w:rPr>
                <w:sz w:val="22"/>
                <w:szCs w:val="22"/>
              </w:rPr>
              <w:t xml:space="preserve"> </w:t>
            </w:r>
            <w:r w:rsidRPr="006B6E2B">
              <w:rPr>
                <w:sz w:val="22"/>
                <w:szCs w:val="22"/>
              </w:rPr>
              <w:br/>
              <w:t>и бюджетного контроля</w:t>
            </w:r>
            <w:r w:rsidRPr="006B6E2B">
              <w:rPr>
                <w:rFonts w:eastAsia="Calibri"/>
                <w:sz w:val="22"/>
                <w:szCs w:val="22"/>
                <w:lang w:eastAsia="en-US"/>
              </w:rPr>
              <w:t xml:space="preserve"> Курской области</w:t>
            </w:r>
            <w:r w:rsidRPr="006B6E2B">
              <w:rPr>
                <w:rFonts w:eastAsia="Calibri"/>
                <w:sz w:val="22"/>
                <w:szCs w:val="22"/>
                <w:lang w:eastAsia="en-US"/>
              </w:rPr>
              <w:br/>
              <w:t>по обеспечению открытости бюджетных данных на текущий финансовый год и плановый период</w:t>
            </w:r>
          </w:p>
        </w:tc>
        <w:tc>
          <w:tcPr>
            <w:tcW w:w="945" w:type="pct"/>
            <w:shd w:val="clear" w:color="auto" w:fill="auto"/>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shd w:val="clear" w:color="auto" w:fill="auto"/>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2021 - 2025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5000" w:type="pct"/>
            <w:gridSpan w:val="5"/>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hyperlink w:anchor="P619" w:history="1">
              <w:r w:rsidRPr="006B6E2B">
                <w:rPr>
                  <w:rFonts w:ascii="Times New Roman" w:hAnsi="Times New Roman" w:cs="Times New Roman"/>
                </w:rPr>
                <w:t>Подпрограмма 2</w:t>
              </w:r>
            </w:hyperlink>
            <w:r w:rsidRPr="006B6E2B">
              <w:rPr>
                <w:rFonts w:ascii="Times New Roman" w:hAnsi="Times New Roman" w:cs="Times New Roman"/>
              </w:rPr>
              <w:t xml:space="preserve"> «Управление государственным долгом Курской области»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23.</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Закон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Внесение изменений и дополнений в </w:t>
            </w:r>
            <w:hyperlink r:id="rId65" w:history="1">
              <w:r w:rsidRPr="006B6E2B">
                <w:rPr>
                  <w:rFonts w:ascii="Times New Roman" w:hAnsi="Times New Roman" w:cs="Times New Roman"/>
                </w:rPr>
                <w:t>Закон</w:t>
              </w:r>
            </w:hyperlink>
            <w:r w:rsidRPr="006B6E2B">
              <w:rPr>
                <w:rFonts w:ascii="Times New Roman" w:hAnsi="Times New Roman" w:cs="Times New Roman"/>
              </w:rPr>
              <w:t xml:space="preserve"> Курской области «Об управлении государственным долгом Курской области», связанных с изменениями федерального законодательства и законодательства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5000" w:type="pct"/>
            <w:gridSpan w:val="5"/>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hyperlink w:anchor="P754" w:history="1">
              <w:r w:rsidRPr="006B6E2B">
                <w:rPr>
                  <w:rFonts w:ascii="Times New Roman" w:hAnsi="Times New Roman" w:cs="Times New Roman"/>
                </w:rPr>
                <w:t>Подпрограмма 3</w:t>
              </w:r>
            </w:hyperlink>
            <w:r w:rsidRPr="006B6E2B">
              <w:rPr>
                <w:rFonts w:ascii="Times New Roman" w:hAnsi="Times New Roman" w:cs="Times New Roman"/>
              </w:rPr>
              <w:t xml:space="preserve"> «Эффективная система межбюджетных отношений в Курской области»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24.</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Закон Курской области</w:t>
            </w:r>
          </w:p>
        </w:tc>
        <w:tc>
          <w:tcPr>
            <w:tcW w:w="1638" w:type="pct"/>
            <w:tcMar>
              <w:top w:w="57" w:type="dxa"/>
              <w:bottom w:w="57" w:type="dxa"/>
            </w:tcMar>
          </w:tcPr>
          <w:p w:rsidR="00354866" w:rsidRPr="006B6E2B" w:rsidRDefault="00354866" w:rsidP="00091448">
            <w:pPr>
              <w:pStyle w:val="ConsPlusNormal"/>
              <w:rPr>
                <w:rFonts w:ascii="Times New Roman" w:hAnsi="Times New Roman" w:cs="Times New Roman"/>
              </w:rPr>
            </w:pPr>
            <w:r w:rsidRPr="006B6E2B">
              <w:rPr>
                <w:rFonts w:ascii="Times New Roman" w:hAnsi="Times New Roman" w:cs="Times New Roman"/>
              </w:rPr>
              <w:t xml:space="preserve">Внесение изменений в </w:t>
            </w:r>
            <w:hyperlink r:id="rId66" w:history="1">
              <w:r w:rsidRPr="006B6E2B">
                <w:rPr>
                  <w:rFonts w:ascii="Times New Roman" w:hAnsi="Times New Roman" w:cs="Times New Roman"/>
                </w:rPr>
                <w:t>Закон</w:t>
              </w:r>
            </w:hyperlink>
            <w:r w:rsidRPr="006B6E2B">
              <w:rPr>
                <w:rFonts w:ascii="Times New Roman" w:hAnsi="Times New Roman" w:cs="Times New Roman"/>
              </w:rPr>
              <w:t xml:space="preserve"> Курской области</w:t>
            </w:r>
            <w:r w:rsidR="00091448" w:rsidRPr="006B6E2B">
              <w:rPr>
                <w:rFonts w:ascii="Times New Roman" w:hAnsi="Times New Roman" w:cs="Times New Roman"/>
              </w:rPr>
              <w:br/>
            </w:r>
            <w:r w:rsidRPr="006B6E2B">
              <w:rPr>
                <w:rFonts w:ascii="Times New Roman" w:hAnsi="Times New Roman" w:cs="Times New Roman"/>
              </w:rPr>
              <w:t>«О</w:t>
            </w:r>
            <w:r w:rsidR="00091448" w:rsidRPr="006B6E2B">
              <w:rPr>
                <w:rFonts w:ascii="Times New Roman" w:hAnsi="Times New Roman" w:cs="Times New Roman"/>
              </w:rPr>
              <w:t xml:space="preserve"> </w:t>
            </w:r>
            <w:r w:rsidRPr="006B6E2B">
              <w:rPr>
                <w:rFonts w:ascii="Times New Roman" w:hAnsi="Times New Roman" w:cs="Times New Roman"/>
              </w:rPr>
              <w:t>порядке и условиях предоставления межбюджетных трансфертов из областного бюджета и местных бюджетов», связанных</w:t>
            </w:r>
            <w:r w:rsidR="00091448" w:rsidRPr="006B6E2B">
              <w:rPr>
                <w:rFonts w:ascii="Times New Roman" w:hAnsi="Times New Roman" w:cs="Times New Roman"/>
              </w:rPr>
              <w:br/>
            </w:r>
            <w:r w:rsidRPr="006B6E2B">
              <w:rPr>
                <w:rFonts w:ascii="Times New Roman" w:hAnsi="Times New Roman" w:cs="Times New Roman"/>
              </w:rPr>
              <w:t>с</w:t>
            </w:r>
            <w:r w:rsidR="00091448" w:rsidRPr="006B6E2B">
              <w:rPr>
                <w:rFonts w:ascii="Times New Roman" w:hAnsi="Times New Roman" w:cs="Times New Roman"/>
              </w:rPr>
              <w:t xml:space="preserve"> </w:t>
            </w:r>
            <w:r w:rsidRPr="006B6E2B">
              <w:rPr>
                <w:rFonts w:ascii="Times New Roman" w:hAnsi="Times New Roman" w:cs="Times New Roman"/>
              </w:rPr>
              <w:t>изменениями федерального законодательства</w:t>
            </w:r>
            <w:r w:rsidR="00091448" w:rsidRPr="006B6E2B">
              <w:rPr>
                <w:rFonts w:ascii="Times New Roman" w:hAnsi="Times New Roman" w:cs="Times New Roman"/>
              </w:rPr>
              <w:br/>
            </w:r>
            <w:r w:rsidRPr="006B6E2B">
              <w:rPr>
                <w:rFonts w:ascii="Times New Roman" w:hAnsi="Times New Roman" w:cs="Times New Roman"/>
              </w:rPr>
              <w:t>и</w:t>
            </w:r>
            <w:r w:rsidR="00091448" w:rsidRPr="006B6E2B">
              <w:rPr>
                <w:rFonts w:ascii="Times New Roman" w:hAnsi="Times New Roman" w:cs="Times New Roman"/>
              </w:rPr>
              <w:t xml:space="preserve"> </w:t>
            </w:r>
            <w:r w:rsidRPr="006B6E2B">
              <w:rPr>
                <w:rFonts w:ascii="Times New Roman" w:hAnsi="Times New Roman" w:cs="Times New Roman"/>
              </w:rPr>
              <w:t>законодательства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25.</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Закон Курской области</w:t>
            </w:r>
          </w:p>
        </w:tc>
        <w:tc>
          <w:tcPr>
            <w:tcW w:w="1638" w:type="pct"/>
            <w:tcMar>
              <w:top w:w="57" w:type="dxa"/>
              <w:bottom w:w="57" w:type="dxa"/>
            </w:tcMar>
          </w:tcPr>
          <w:p w:rsidR="00354866" w:rsidRPr="006B6E2B" w:rsidRDefault="00354866" w:rsidP="00091448">
            <w:pPr>
              <w:pStyle w:val="ConsPlusNormal"/>
              <w:rPr>
                <w:rFonts w:ascii="Times New Roman" w:hAnsi="Times New Roman" w:cs="Times New Roman"/>
              </w:rPr>
            </w:pPr>
            <w:r w:rsidRPr="006B6E2B">
              <w:rPr>
                <w:rFonts w:ascii="Times New Roman" w:hAnsi="Times New Roman" w:cs="Times New Roman"/>
              </w:rPr>
              <w:t xml:space="preserve">Внесение изменений в </w:t>
            </w:r>
            <w:hyperlink r:id="rId67" w:history="1">
              <w:r w:rsidRPr="006B6E2B">
                <w:rPr>
                  <w:rFonts w:ascii="Times New Roman" w:hAnsi="Times New Roman" w:cs="Times New Roman"/>
                </w:rPr>
                <w:t>Закон</w:t>
              </w:r>
            </w:hyperlink>
            <w:r w:rsidRPr="006B6E2B">
              <w:rPr>
                <w:rFonts w:ascii="Times New Roman" w:hAnsi="Times New Roman" w:cs="Times New Roman"/>
              </w:rPr>
              <w:t xml:space="preserve"> Курской области</w:t>
            </w:r>
            <w:r w:rsidR="00091448" w:rsidRPr="006B6E2B">
              <w:rPr>
                <w:rFonts w:ascii="Times New Roman" w:hAnsi="Times New Roman" w:cs="Times New Roman"/>
              </w:rPr>
              <w:br/>
            </w:r>
            <w:r w:rsidRPr="006B6E2B">
              <w:rPr>
                <w:rFonts w:ascii="Times New Roman" w:hAnsi="Times New Roman" w:cs="Times New Roman"/>
              </w:rPr>
              <w:t>«О</w:t>
            </w:r>
            <w:r w:rsidR="00091448" w:rsidRPr="006B6E2B">
              <w:rPr>
                <w:rFonts w:ascii="Times New Roman" w:hAnsi="Times New Roman" w:cs="Times New Roman"/>
              </w:rPr>
              <w:t xml:space="preserve"> </w:t>
            </w:r>
            <w:r w:rsidRPr="006B6E2B">
              <w:rPr>
                <w:rFonts w:ascii="Times New Roman" w:hAnsi="Times New Roman" w:cs="Times New Roman"/>
              </w:rPr>
              <w:t xml:space="preserve">наделении органов местного самоуправления муниципальных районов Курской области </w:t>
            </w:r>
            <w:r w:rsidRPr="006B6E2B">
              <w:rPr>
                <w:rFonts w:ascii="Times New Roman" w:hAnsi="Times New Roman" w:cs="Times New Roman"/>
              </w:rPr>
              <w:lastRenderedPageBreak/>
              <w:t>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связанных с    изменениями федерального законодательства и законодательства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lastRenderedPageBreak/>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(актуализация по мере возникновения </w:t>
            </w:r>
            <w:r w:rsidRPr="006B6E2B">
              <w:rPr>
                <w:rFonts w:ascii="Times New Roman" w:hAnsi="Times New Roman" w:cs="Times New Roman"/>
              </w:rPr>
              <w:lastRenderedPageBreak/>
              <w:t>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26.</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354866" w:rsidRPr="006B6E2B" w:rsidRDefault="00354866" w:rsidP="00354866">
            <w:pPr>
              <w:pStyle w:val="ConsPlusNormal"/>
              <w:jc w:val="both"/>
              <w:rPr>
                <w:rFonts w:ascii="Times New Roman" w:hAnsi="Times New Roman" w:cs="Times New Roman"/>
              </w:rPr>
            </w:pPr>
            <w:r w:rsidRPr="006B6E2B">
              <w:rPr>
                <w:rFonts w:ascii="Times New Roman" w:hAnsi="Times New Roman" w:cs="Times New Roman"/>
              </w:rPr>
              <w:t>Внесение изменений в Порядок осуществления мониторинга и оценки качества управления муниципальными финансами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27.</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Внесение изменений в Порядок предоставления из областного бюджета бюджетам муниципальных районов, городских округов бюджетных кредитов, их использования и возврата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28.</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354866" w:rsidRPr="006B6E2B" w:rsidRDefault="00354866" w:rsidP="00091448">
            <w:pPr>
              <w:pStyle w:val="ConsPlusNormal"/>
              <w:rPr>
                <w:rFonts w:ascii="Times New Roman" w:hAnsi="Times New Roman" w:cs="Times New Roman"/>
                <w:szCs w:val="22"/>
              </w:rPr>
            </w:pPr>
            <w:r w:rsidRPr="006B6E2B">
              <w:rPr>
                <w:rFonts w:ascii="Times New Roman" w:hAnsi="Times New Roman" w:cs="Times New Roman"/>
                <w:szCs w:val="22"/>
              </w:rPr>
              <w:t>Утверждение Методик распределения и Правил предоставления дотаций на поддержку мер по    обеспечению сбалансированности местных бюджетов, дотаций на поощрение достижения наилучших показателей социально-экономического развития муниципальных образований Курской области, дотаций</w:t>
            </w:r>
            <w:r w:rsidR="00091448" w:rsidRPr="006B6E2B">
              <w:rPr>
                <w:rFonts w:ascii="Times New Roman" w:hAnsi="Times New Roman" w:cs="Times New Roman"/>
                <w:szCs w:val="22"/>
              </w:rPr>
              <w:br/>
            </w:r>
            <w:r w:rsidRPr="006B6E2B">
              <w:rPr>
                <w:rFonts w:ascii="Times New Roman" w:hAnsi="Times New Roman" w:cs="Times New Roman"/>
                <w:szCs w:val="22"/>
              </w:rPr>
              <w:t>на</w:t>
            </w:r>
            <w:r w:rsidR="00091448" w:rsidRPr="006B6E2B">
              <w:rPr>
                <w:rFonts w:ascii="Times New Roman" w:hAnsi="Times New Roman" w:cs="Times New Roman"/>
                <w:szCs w:val="22"/>
              </w:rPr>
              <w:t xml:space="preserve"> </w:t>
            </w:r>
            <w:r w:rsidRPr="006B6E2B">
              <w:rPr>
                <w:rFonts w:ascii="Times New Roman" w:hAnsi="Times New Roman" w:cs="Times New Roman"/>
                <w:szCs w:val="22"/>
              </w:rPr>
              <w:t>стимулирование развития налогового потенциала и увеличения поступлений доходов</w:t>
            </w:r>
            <w:r w:rsidR="00091448" w:rsidRPr="006B6E2B">
              <w:rPr>
                <w:rFonts w:ascii="Times New Roman" w:hAnsi="Times New Roman" w:cs="Times New Roman"/>
                <w:szCs w:val="22"/>
              </w:rPr>
              <w:br/>
            </w:r>
            <w:r w:rsidRPr="006B6E2B">
              <w:rPr>
                <w:rFonts w:ascii="Times New Roman" w:hAnsi="Times New Roman" w:cs="Times New Roman"/>
                <w:szCs w:val="22"/>
              </w:rPr>
              <w:t>в</w:t>
            </w:r>
            <w:r w:rsidR="00091448" w:rsidRPr="006B6E2B">
              <w:rPr>
                <w:rFonts w:ascii="Times New Roman" w:hAnsi="Times New Roman" w:cs="Times New Roman"/>
                <w:szCs w:val="22"/>
              </w:rPr>
              <w:t xml:space="preserve"> </w:t>
            </w:r>
            <w:r w:rsidRPr="006B6E2B">
              <w:rPr>
                <w:rFonts w:ascii="Times New Roman" w:hAnsi="Times New Roman" w:cs="Times New Roman"/>
                <w:szCs w:val="22"/>
              </w:rPr>
              <w:t>консолидированный бюджет Курской области</w:t>
            </w:r>
            <w:r w:rsidR="00091448" w:rsidRPr="006B6E2B">
              <w:rPr>
                <w:rFonts w:ascii="Times New Roman" w:hAnsi="Times New Roman" w:cs="Times New Roman"/>
                <w:szCs w:val="22"/>
              </w:rPr>
              <w:br/>
            </w:r>
            <w:r w:rsidRPr="006B6E2B">
              <w:rPr>
                <w:rFonts w:ascii="Times New Roman" w:hAnsi="Times New Roman" w:cs="Times New Roman"/>
                <w:szCs w:val="22"/>
              </w:rPr>
              <w:t>и</w:t>
            </w:r>
            <w:r w:rsidR="00091448" w:rsidRPr="006B6E2B">
              <w:rPr>
                <w:rFonts w:ascii="Times New Roman" w:hAnsi="Times New Roman" w:cs="Times New Roman"/>
                <w:szCs w:val="22"/>
              </w:rPr>
              <w:t xml:space="preserve"> </w:t>
            </w:r>
            <w:r w:rsidRPr="006B6E2B">
              <w:rPr>
                <w:rFonts w:ascii="Times New Roman" w:hAnsi="Times New Roman" w:cs="Times New Roman"/>
                <w:szCs w:val="22"/>
              </w:rPr>
              <w:t>правил их предоставления</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rPr>
          <w:cantSplit/>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29.</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Приказ </w:t>
            </w:r>
            <w:r w:rsidRPr="006B6E2B">
              <w:rPr>
                <w:rFonts w:ascii="Times New Roman" w:hAnsi="Times New Roman" w:cs="Times New Roman"/>
                <w:szCs w:val="22"/>
              </w:rPr>
              <w:t>Министерства финансов</w:t>
            </w:r>
            <w:r w:rsidRPr="006B6E2B">
              <w:rPr>
                <w:rFonts w:ascii="Times New Roman" w:hAnsi="Times New Roman" w:cs="Times New Roman"/>
                <w:szCs w:val="22"/>
              </w:rPr>
              <w:br/>
              <w:t>и бюджетного контроля</w:t>
            </w:r>
            <w:r w:rsidRPr="006B6E2B">
              <w:rPr>
                <w:szCs w:val="22"/>
              </w:rPr>
              <w:t xml:space="preserve"> </w:t>
            </w:r>
            <w:r w:rsidRPr="006B6E2B">
              <w:rPr>
                <w:rFonts w:ascii="Times New Roman" w:hAnsi="Times New Roman" w:cs="Times New Roman"/>
              </w:rPr>
              <w:t>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Внесение изменений в Порядок приостановления (сокращения) предоставления межбюджетных трансфертов из областного бюджета бюджетам муниципальных образований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rPr>
          <w:cantSplit/>
        </w:trPr>
        <w:tc>
          <w:tcPr>
            <w:tcW w:w="391" w:type="pct"/>
            <w:shd w:val="clear" w:color="auto" w:fill="auto"/>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30.</w:t>
            </w:r>
          </w:p>
        </w:tc>
        <w:tc>
          <w:tcPr>
            <w:tcW w:w="1047" w:type="pct"/>
            <w:shd w:val="clear" w:color="auto" w:fill="auto"/>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Приказ </w:t>
            </w:r>
            <w:r w:rsidRPr="006B6E2B">
              <w:rPr>
                <w:rFonts w:ascii="Times New Roman" w:hAnsi="Times New Roman" w:cs="Times New Roman"/>
                <w:szCs w:val="22"/>
              </w:rPr>
              <w:t>Министерства финансов</w:t>
            </w:r>
            <w:r w:rsidRPr="006B6E2B">
              <w:rPr>
                <w:rFonts w:ascii="Times New Roman" w:hAnsi="Times New Roman" w:cs="Times New Roman"/>
                <w:szCs w:val="22"/>
              </w:rPr>
              <w:br/>
              <w:t>и бюджетного контроля</w:t>
            </w:r>
            <w:r w:rsidRPr="006B6E2B">
              <w:rPr>
                <w:szCs w:val="22"/>
              </w:rPr>
              <w:t xml:space="preserve"> </w:t>
            </w:r>
            <w:r w:rsidRPr="006B6E2B">
              <w:rPr>
                <w:rFonts w:ascii="Times New Roman" w:hAnsi="Times New Roman" w:cs="Times New Roman"/>
              </w:rPr>
              <w:t>Курской области</w:t>
            </w:r>
          </w:p>
        </w:tc>
        <w:tc>
          <w:tcPr>
            <w:tcW w:w="1638" w:type="pct"/>
            <w:shd w:val="clear" w:color="auto" w:fill="auto"/>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Внесение изменений в Порядок исполнения решений о применении бюджетных мер принуждения, решений об изменении (отмене) указанных решений</w:t>
            </w:r>
          </w:p>
        </w:tc>
        <w:tc>
          <w:tcPr>
            <w:tcW w:w="945" w:type="pct"/>
            <w:shd w:val="clear" w:color="auto" w:fill="auto"/>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shd w:val="clear" w:color="auto" w:fill="auto"/>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shd w:val="clear" w:color="auto" w:fill="auto"/>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31.</w:t>
            </w:r>
          </w:p>
        </w:tc>
        <w:tc>
          <w:tcPr>
            <w:tcW w:w="1047" w:type="pct"/>
            <w:shd w:val="clear" w:color="auto" w:fill="auto"/>
            <w:tcMar>
              <w:top w:w="57" w:type="dxa"/>
              <w:bottom w:w="57" w:type="dxa"/>
            </w:tcMar>
          </w:tcPr>
          <w:p w:rsidR="00354866" w:rsidRPr="006B6E2B" w:rsidRDefault="00354866" w:rsidP="00354866">
            <w:pPr>
              <w:pStyle w:val="ConsPlusNormal"/>
              <w:rPr>
                <w:rFonts w:ascii="Times New Roman" w:hAnsi="Times New Roman" w:cs="Times New Roman"/>
                <w:szCs w:val="22"/>
              </w:rPr>
            </w:pPr>
            <w:r w:rsidRPr="006B6E2B">
              <w:rPr>
                <w:rFonts w:ascii="Times New Roman" w:hAnsi="Times New Roman" w:cs="Times New Roman"/>
                <w:szCs w:val="22"/>
              </w:rPr>
              <w:t xml:space="preserve">Постановление </w:t>
            </w:r>
            <w:r w:rsidRPr="006B6E2B">
              <w:rPr>
                <w:rFonts w:ascii="Times New Roman" w:hAnsi="Times New Roman" w:cs="Times New Roman"/>
              </w:rPr>
              <w:t xml:space="preserve">Правительства </w:t>
            </w:r>
            <w:r w:rsidRPr="006B6E2B">
              <w:rPr>
                <w:rFonts w:ascii="Times New Roman" w:hAnsi="Times New Roman" w:cs="Times New Roman"/>
                <w:szCs w:val="22"/>
              </w:rPr>
              <w:t>Курской области</w:t>
            </w:r>
          </w:p>
        </w:tc>
        <w:tc>
          <w:tcPr>
            <w:tcW w:w="1638" w:type="pct"/>
            <w:shd w:val="clear" w:color="auto" w:fill="auto"/>
            <w:tcMar>
              <w:top w:w="57" w:type="dxa"/>
              <w:bottom w:w="57" w:type="dxa"/>
            </w:tcMar>
          </w:tcPr>
          <w:p w:rsidR="00354866" w:rsidRPr="006B6E2B" w:rsidRDefault="00354866" w:rsidP="00354866">
            <w:pPr>
              <w:pStyle w:val="ConsPlusNormal"/>
              <w:rPr>
                <w:rFonts w:ascii="Times New Roman" w:hAnsi="Times New Roman" w:cs="Times New Roman"/>
                <w:szCs w:val="22"/>
              </w:rPr>
            </w:pPr>
            <w:r w:rsidRPr="006B6E2B">
              <w:rPr>
                <w:rFonts w:ascii="Times New Roman" w:hAnsi="Times New Roman" w:cs="Times New Roman"/>
                <w:szCs w:val="22"/>
              </w:rPr>
              <w:t>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w:t>
            </w:r>
          </w:p>
        </w:tc>
        <w:tc>
          <w:tcPr>
            <w:tcW w:w="945" w:type="pct"/>
            <w:shd w:val="clear" w:color="auto" w:fill="auto"/>
            <w:tcMar>
              <w:top w:w="57" w:type="dxa"/>
              <w:bottom w:w="57" w:type="dxa"/>
            </w:tcMar>
          </w:tcPr>
          <w:p w:rsidR="00354866" w:rsidRPr="006B6E2B" w:rsidRDefault="00354866" w:rsidP="00354866">
            <w:pPr>
              <w:pStyle w:val="ConsPlusNormal"/>
              <w:rPr>
                <w:rFonts w:ascii="Times New Roman" w:hAnsi="Times New Roman" w:cs="Times New Roman"/>
                <w:szCs w:val="22"/>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и бюджетного контроля Курской области</w:t>
            </w:r>
          </w:p>
        </w:tc>
        <w:tc>
          <w:tcPr>
            <w:tcW w:w="978" w:type="pct"/>
            <w:tcBorders>
              <w:right w:val="single" w:sz="4" w:space="0" w:color="auto"/>
            </w:tcBorders>
            <w:shd w:val="clear" w:color="auto" w:fill="auto"/>
            <w:tcMar>
              <w:top w:w="57" w:type="dxa"/>
              <w:bottom w:w="57" w:type="dxa"/>
            </w:tcMar>
          </w:tcPr>
          <w:p w:rsidR="00354866" w:rsidRPr="006B6E2B" w:rsidRDefault="00354866" w:rsidP="00354866">
            <w:pPr>
              <w:pStyle w:val="ConsPlusNormal"/>
              <w:jc w:val="center"/>
              <w:rPr>
                <w:rFonts w:ascii="Times New Roman" w:hAnsi="Times New Roman" w:cs="Times New Roman"/>
                <w:szCs w:val="22"/>
              </w:rPr>
            </w:pPr>
            <w:r w:rsidRPr="006B6E2B">
              <w:rPr>
                <w:rFonts w:ascii="Times New Roman" w:hAnsi="Times New Roman" w:cs="Times New Roman"/>
                <w:szCs w:val="22"/>
              </w:rPr>
              <w:t xml:space="preserve">2016 - 2025 годы </w:t>
            </w:r>
          </w:p>
          <w:p w:rsidR="00354866" w:rsidRPr="006B6E2B" w:rsidRDefault="00354866" w:rsidP="00354866">
            <w:pPr>
              <w:pStyle w:val="ConsPlusNormal"/>
              <w:jc w:val="center"/>
              <w:rPr>
                <w:rFonts w:ascii="Times New Roman" w:hAnsi="Times New Roman" w:cs="Times New Roman"/>
                <w:szCs w:val="22"/>
              </w:rPr>
            </w:pPr>
            <w:r w:rsidRPr="006B6E2B">
              <w:rPr>
                <w:rFonts w:ascii="Times New Roman" w:hAnsi="Times New Roman" w:cs="Times New Roman"/>
                <w:szCs w:val="22"/>
              </w:rPr>
              <w:t>(актуализация по мере возникновения необходимости)</w:t>
            </w:r>
          </w:p>
        </w:tc>
      </w:tr>
      <w:tr w:rsidR="00354866" w:rsidRPr="006B6E2B" w:rsidTr="00354866">
        <w:tc>
          <w:tcPr>
            <w:tcW w:w="5000" w:type="pct"/>
            <w:gridSpan w:val="5"/>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hyperlink w:anchor="P953" w:history="1">
              <w:r w:rsidRPr="006B6E2B">
                <w:rPr>
                  <w:rFonts w:ascii="Times New Roman" w:hAnsi="Times New Roman" w:cs="Times New Roman"/>
                </w:rPr>
                <w:t>Подпрограмма 4</w:t>
              </w:r>
            </w:hyperlink>
            <w:r w:rsidRPr="006B6E2B">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32.</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Правительства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Внесение изменений в государственную </w:t>
            </w:r>
            <w:hyperlink w:anchor="P41" w:history="1">
              <w:r w:rsidRPr="006B6E2B">
                <w:rPr>
                  <w:rFonts w:ascii="Times New Roman" w:hAnsi="Times New Roman" w:cs="Times New Roman"/>
                </w:rPr>
                <w:t>программу</w:t>
              </w:r>
            </w:hyperlink>
            <w:r w:rsidRPr="006B6E2B">
              <w:rPr>
                <w:rFonts w:ascii="Times New Roman" w:hAnsi="Times New Roman" w:cs="Times New Roman"/>
              </w:rPr>
              <w:t xml:space="preserve">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szCs w:val="22"/>
              </w:rPr>
              <w:t>Министерство финансов</w:t>
            </w:r>
            <w:r w:rsidRPr="006B6E2B">
              <w:rPr>
                <w:rFonts w:ascii="Times New Roman" w:hAnsi="Times New Roman" w:cs="Times New Roman"/>
                <w:szCs w:val="22"/>
              </w:rPr>
              <w:br/>
              <w:t xml:space="preserve">и бюджетного контроля </w:t>
            </w:r>
            <w:r w:rsidRPr="006B6E2B">
              <w:rPr>
                <w:rFonts w:ascii="Times New Roman" w:hAnsi="Times New Roman" w:cs="Times New Roman"/>
              </w:rPr>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2015 - 2025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5000" w:type="pct"/>
            <w:gridSpan w:val="5"/>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hyperlink w:anchor="P1093" w:history="1">
              <w:r w:rsidRPr="006B6E2B">
                <w:rPr>
                  <w:rFonts w:ascii="Times New Roman" w:hAnsi="Times New Roman" w:cs="Times New Roman"/>
                </w:rPr>
                <w:t>Подпрограмма 5</w:t>
              </w:r>
            </w:hyperlink>
            <w:r w:rsidRPr="006B6E2B">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33.</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Внесение изменений в Порядок осуществления комитетом финансово-бюджетного контроля Курской области полномочий по внутреннему государственному финансовому контролю, утвержденный постановлением Администрации Курской области от 13.12.2013 № 950-па, связанных с изменениями федерального законодательства и законодательства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Комитет финансово-бюджетного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2015 - 2020 годы </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34.</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 xml:space="preserve">Внесение изменений в </w:t>
            </w:r>
            <w:hyperlink r:id="rId68" w:history="1">
              <w:r w:rsidRPr="006B6E2B">
                <w:rPr>
                  <w:rFonts w:ascii="Times New Roman" w:hAnsi="Times New Roman" w:cs="Times New Roman"/>
                </w:rPr>
                <w:t>Правила</w:t>
              </w:r>
            </w:hyperlink>
            <w:r w:rsidRPr="006B6E2B">
              <w:rPr>
                <w:rFonts w:ascii="Times New Roman" w:hAnsi="Times New Roman" w:cs="Times New Roman"/>
              </w:rPr>
              <w:t xml:space="preserve"> осуществления главными распорядителями (распорядителями) </w:t>
            </w:r>
            <w:r w:rsidRPr="006B6E2B">
              <w:rPr>
                <w:rFonts w:ascii="Times New Roman" w:hAnsi="Times New Roman" w:cs="Times New Roman"/>
              </w:rPr>
              <w:lastRenderedPageBreak/>
              <w:t>средств областного бюджета, главными администраторами (администраторами) доходов областного бюджета, главными администраторами (администраторами) источников финансирования дефицита областного бюджета внутреннего финансового контроля и внутреннего финансового аудита, утвержденные постановлением Администрации Курской области от 23.06.2014 № 384-па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lastRenderedPageBreak/>
              <w:t xml:space="preserve">Комитет финансово-бюджетного контроля </w:t>
            </w:r>
            <w:r w:rsidRPr="006B6E2B">
              <w:rPr>
                <w:rFonts w:ascii="Times New Roman" w:hAnsi="Times New Roman" w:cs="Times New Roman"/>
              </w:rPr>
              <w:lastRenderedPageBreak/>
              <w:t>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2015 - 2019 годы</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 xml:space="preserve">(актуализация по мере </w:t>
            </w:r>
            <w:r w:rsidRPr="006B6E2B">
              <w:rPr>
                <w:rFonts w:ascii="Times New Roman" w:hAnsi="Times New Roman" w:cs="Times New Roman"/>
              </w:rPr>
              <w:lastRenderedPageBreak/>
              <w:t>возникновения необходимости)</w:t>
            </w:r>
          </w:p>
        </w:tc>
      </w:tr>
      <w:tr w:rsidR="00354866" w:rsidRPr="006B6E2B" w:rsidTr="00354866">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lastRenderedPageBreak/>
              <w:t>35.</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354866" w:rsidRPr="006B6E2B" w:rsidRDefault="00354866" w:rsidP="00091448">
            <w:pPr>
              <w:pStyle w:val="ConsPlusNormal"/>
              <w:rPr>
                <w:rFonts w:ascii="Times New Roman" w:hAnsi="Times New Roman" w:cs="Times New Roman"/>
              </w:rPr>
            </w:pPr>
            <w:r w:rsidRPr="006B6E2B">
              <w:rPr>
                <w:rFonts w:ascii="Times New Roman" w:hAnsi="Times New Roman" w:cs="Times New Roman"/>
              </w:rPr>
              <w:t xml:space="preserve">Внесение изменений в </w:t>
            </w:r>
            <w:hyperlink r:id="rId69" w:history="1">
              <w:r w:rsidRPr="006B6E2B">
                <w:rPr>
                  <w:rFonts w:ascii="Times New Roman" w:hAnsi="Times New Roman" w:cs="Times New Roman"/>
                </w:rPr>
                <w:t>Программу</w:t>
              </w:r>
            </w:hyperlink>
            <w:r w:rsidRPr="006B6E2B">
              <w:rPr>
                <w:rFonts w:ascii="Times New Roman" w:hAnsi="Times New Roman" w:cs="Times New Roman"/>
              </w:rPr>
              <w:t xml:space="preserve"> по</w:t>
            </w:r>
            <w:r w:rsidR="00091448" w:rsidRPr="006B6E2B">
              <w:rPr>
                <w:rFonts w:ascii="Times New Roman" w:hAnsi="Times New Roman" w:cs="Times New Roman"/>
              </w:rPr>
              <w:t xml:space="preserve"> </w:t>
            </w:r>
            <w:r w:rsidRPr="006B6E2B">
              <w:rPr>
                <w:rFonts w:ascii="Times New Roman" w:hAnsi="Times New Roman" w:cs="Times New Roman"/>
              </w:rPr>
              <w:t>повышению эффективности управления общественными финансами на период до 2018 года, утвержденную распоряжением Администрации Курской области от 27.05.2014 № 384-ра</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Департамент финансово-бюджетного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2015 - 2018 годы</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rPr>
          <w:trHeight w:val="1407"/>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36.</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Приказ департамента финансово-бюджетного контроля Курской области</w:t>
            </w:r>
          </w:p>
        </w:tc>
        <w:tc>
          <w:tcPr>
            <w:tcW w:w="1638"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Разработка, утверждение и внесение изменений</w:t>
            </w:r>
            <w:r w:rsidRPr="006B6E2B">
              <w:rPr>
                <w:rFonts w:ascii="Times New Roman" w:hAnsi="Times New Roman" w:cs="Times New Roman"/>
              </w:rPr>
              <w:br/>
              <w:t>в Административный регламент исполнения департаментом финансово-бюджетного контроля Курской области государственной функции</w:t>
            </w:r>
            <w:r w:rsidRPr="006B6E2B">
              <w:rPr>
                <w:rFonts w:ascii="Times New Roman" w:hAnsi="Times New Roman" w:cs="Times New Roman"/>
              </w:rPr>
              <w:br/>
              <w:t>по осуществлению внутреннего государственного финансового контроля</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Департамент финансово-бюджетного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2015 - 2017 годы</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rPr>
          <w:cantSplit/>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37.</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354866" w:rsidRPr="006B6E2B" w:rsidRDefault="00354866" w:rsidP="00091448">
            <w:pPr>
              <w:pStyle w:val="ConsPlusNormal"/>
              <w:rPr>
                <w:rFonts w:ascii="Times New Roman" w:hAnsi="Times New Roman" w:cs="Times New Roman"/>
              </w:rPr>
            </w:pPr>
            <w:r w:rsidRPr="006B6E2B">
              <w:rPr>
                <w:rFonts w:ascii="Times New Roman" w:hAnsi="Times New Roman" w:cs="Times New Roman"/>
              </w:rPr>
              <w:t>Разработка, утверждение и внесение изменений</w:t>
            </w:r>
            <w:r w:rsidR="00091448" w:rsidRPr="006B6E2B">
              <w:rPr>
                <w:rFonts w:ascii="Times New Roman" w:hAnsi="Times New Roman" w:cs="Times New Roman"/>
              </w:rPr>
              <w:br/>
            </w:r>
            <w:r w:rsidRPr="006B6E2B">
              <w:rPr>
                <w:rFonts w:ascii="Times New Roman" w:hAnsi="Times New Roman" w:cs="Times New Roman"/>
              </w:rPr>
              <w:t>в</w:t>
            </w:r>
            <w:r w:rsidR="00091448" w:rsidRPr="006B6E2B">
              <w:rPr>
                <w:rFonts w:ascii="Times New Roman" w:hAnsi="Times New Roman" w:cs="Times New Roman"/>
              </w:rPr>
              <w:t xml:space="preserve"> </w:t>
            </w:r>
            <w:r w:rsidRPr="006B6E2B">
              <w:rPr>
                <w:rFonts w:ascii="Times New Roman" w:hAnsi="Times New Roman" w:cs="Times New Roman"/>
              </w:rPr>
              <w:t>Стандарты осуществления внутреннего государственного финансового контроля комитета финансово-бюджетного контроля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Комитет финансово-бюджетного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2017 - 2020 годы</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r w:rsidR="00354866" w:rsidRPr="006B6E2B" w:rsidTr="00354866">
        <w:trPr>
          <w:trHeight w:val="1139"/>
        </w:trPr>
        <w:tc>
          <w:tcPr>
            <w:tcW w:w="391" w:type="pct"/>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38.</w:t>
            </w:r>
          </w:p>
        </w:tc>
        <w:tc>
          <w:tcPr>
            <w:tcW w:w="1047"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354866" w:rsidRPr="006B6E2B" w:rsidRDefault="00354866" w:rsidP="00091448">
            <w:pPr>
              <w:pStyle w:val="ConsPlusNormal"/>
              <w:rPr>
                <w:rFonts w:ascii="Times New Roman" w:hAnsi="Times New Roman" w:cs="Times New Roman"/>
              </w:rPr>
            </w:pPr>
            <w:r w:rsidRPr="006B6E2B">
              <w:rPr>
                <w:rFonts w:ascii="Times New Roman" w:hAnsi="Times New Roman" w:cs="Times New Roman"/>
              </w:rPr>
              <w:t>Разработка, утверждение и внесение изменений</w:t>
            </w:r>
            <w:r w:rsidR="00091448" w:rsidRPr="006B6E2B">
              <w:rPr>
                <w:rFonts w:ascii="Times New Roman" w:hAnsi="Times New Roman" w:cs="Times New Roman"/>
              </w:rPr>
              <w:br/>
            </w:r>
            <w:r w:rsidRPr="006B6E2B">
              <w:rPr>
                <w:rFonts w:ascii="Times New Roman" w:hAnsi="Times New Roman" w:cs="Times New Roman"/>
              </w:rPr>
              <w:t>в</w:t>
            </w:r>
            <w:r w:rsidR="00091448" w:rsidRPr="006B6E2B">
              <w:rPr>
                <w:rFonts w:ascii="Times New Roman" w:hAnsi="Times New Roman" w:cs="Times New Roman"/>
              </w:rPr>
              <w:t xml:space="preserve"> </w:t>
            </w:r>
            <w:r w:rsidRPr="006B6E2B">
              <w:rPr>
                <w:rFonts w:ascii="Times New Roman" w:hAnsi="Times New Roman" w:cs="Times New Roman"/>
              </w:rPr>
              <w:t>Ведомственные стандарты внутреннего государственного финансового контроля комитета финансово-бюджетного контроля Курской области</w:t>
            </w:r>
          </w:p>
        </w:tc>
        <w:tc>
          <w:tcPr>
            <w:tcW w:w="945" w:type="pct"/>
            <w:tcMar>
              <w:top w:w="57" w:type="dxa"/>
              <w:bottom w:w="57" w:type="dxa"/>
            </w:tcMar>
          </w:tcPr>
          <w:p w:rsidR="00354866" w:rsidRPr="006B6E2B" w:rsidRDefault="00354866" w:rsidP="00354866">
            <w:pPr>
              <w:pStyle w:val="ConsPlusNormal"/>
              <w:rPr>
                <w:rFonts w:ascii="Times New Roman" w:hAnsi="Times New Roman" w:cs="Times New Roman"/>
              </w:rPr>
            </w:pPr>
            <w:r w:rsidRPr="006B6E2B">
              <w:rPr>
                <w:rFonts w:ascii="Times New Roman" w:hAnsi="Times New Roman" w:cs="Times New Roman"/>
              </w:rPr>
              <w:t>Комитет финансово-бюджетного контроля Курской области</w:t>
            </w:r>
          </w:p>
        </w:tc>
        <w:tc>
          <w:tcPr>
            <w:tcW w:w="978" w:type="pct"/>
            <w:tcBorders>
              <w:right w:val="single" w:sz="4" w:space="0" w:color="auto"/>
            </w:tcBorders>
            <w:tcMar>
              <w:top w:w="57" w:type="dxa"/>
              <w:bottom w:w="57" w:type="dxa"/>
            </w:tcMar>
          </w:tcPr>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2020 - 2025 годы</w:t>
            </w:r>
          </w:p>
          <w:p w:rsidR="00354866" w:rsidRPr="006B6E2B" w:rsidRDefault="00354866" w:rsidP="00354866">
            <w:pPr>
              <w:pStyle w:val="ConsPlusNormal"/>
              <w:jc w:val="center"/>
              <w:rPr>
                <w:rFonts w:ascii="Times New Roman" w:hAnsi="Times New Roman" w:cs="Times New Roman"/>
              </w:rPr>
            </w:pPr>
            <w:r w:rsidRPr="006B6E2B">
              <w:rPr>
                <w:rFonts w:ascii="Times New Roman" w:hAnsi="Times New Roman" w:cs="Times New Roman"/>
              </w:rPr>
              <w:t>(актуализация по мере возникновения необходимости)</w:t>
            </w:r>
          </w:p>
        </w:tc>
      </w:tr>
    </w:tbl>
    <w:p w:rsidR="00A0210E" w:rsidRPr="006B6E2B" w:rsidRDefault="003B0A1C" w:rsidP="00A0210E">
      <w:pPr>
        <w:spacing w:after="200" w:line="276" w:lineRule="auto"/>
        <w:rPr>
          <w:b/>
          <w:sz w:val="28"/>
        </w:rPr>
      </w:pPr>
      <w:r w:rsidRPr="006B6E2B">
        <w:rPr>
          <w:b/>
          <w:sz w:val="28"/>
        </w:rPr>
        <w:br w:type="page"/>
      </w:r>
    </w:p>
    <w:p w:rsidR="00A0210E" w:rsidRPr="006B6E2B" w:rsidRDefault="00B021B8" w:rsidP="00A0210E">
      <w:pPr>
        <w:spacing w:after="200" w:line="276" w:lineRule="auto"/>
        <w:rPr>
          <w:b/>
          <w:sz w:val="28"/>
        </w:rPr>
      </w:pPr>
      <w:r w:rsidRPr="006B6E2B">
        <w:rPr>
          <w:noProof/>
        </w:rPr>
        <w:lastRenderedPageBreak/>
        <w:pict>
          <v:rect id="_x0000_s1174" style="position:absolute;margin-left:459.85pt;margin-top:-33.05pt;width:310.35pt;height:160.7pt;z-index:-251581440" stroked="f">
            <v:textbox style="mso-next-textbox:#_x0000_s1174">
              <w:txbxContent>
                <w:p w:rsidR="00D76CF7" w:rsidRPr="002652D0" w:rsidRDefault="00D76CF7" w:rsidP="002652D0">
                  <w:pPr>
                    <w:autoSpaceDE w:val="0"/>
                    <w:autoSpaceDN w:val="0"/>
                    <w:adjustRightInd w:val="0"/>
                    <w:jc w:val="center"/>
                    <w:outlineLvl w:val="0"/>
                  </w:pPr>
                  <w:r w:rsidRPr="002652D0">
                    <w:t>Приложение № 5</w:t>
                  </w:r>
                </w:p>
                <w:p w:rsidR="00D76CF7" w:rsidRPr="002652D0" w:rsidRDefault="00D76CF7" w:rsidP="002652D0">
                  <w:pPr>
                    <w:autoSpaceDE w:val="0"/>
                    <w:autoSpaceDN w:val="0"/>
                    <w:adjustRightInd w:val="0"/>
                    <w:jc w:val="center"/>
                  </w:pPr>
                  <w:r w:rsidRPr="002652D0">
                    <w:t>к государственной программе</w:t>
                  </w:r>
                </w:p>
                <w:p w:rsidR="00D76CF7" w:rsidRPr="002652D0" w:rsidRDefault="00D76CF7" w:rsidP="002652D0">
                  <w:pPr>
                    <w:autoSpaceDE w:val="0"/>
                    <w:autoSpaceDN w:val="0"/>
                    <w:adjustRightInd w:val="0"/>
                    <w:jc w:val="center"/>
                  </w:pPr>
                  <w:r w:rsidRPr="002652D0">
                    <w:t>Курской области «Создание условий</w:t>
                  </w:r>
                </w:p>
                <w:p w:rsidR="00D76CF7" w:rsidRPr="002652D0" w:rsidRDefault="00D76CF7" w:rsidP="002652D0">
                  <w:pPr>
                    <w:autoSpaceDE w:val="0"/>
                    <w:autoSpaceDN w:val="0"/>
                    <w:adjustRightInd w:val="0"/>
                    <w:jc w:val="center"/>
                  </w:pPr>
                  <w:r w:rsidRPr="002652D0">
                    <w:t>для эффективного и ответственного</w:t>
                  </w:r>
                </w:p>
                <w:p w:rsidR="00D76CF7" w:rsidRPr="002652D0" w:rsidRDefault="00D76CF7" w:rsidP="002652D0">
                  <w:pPr>
                    <w:autoSpaceDE w:val="0"/>
                    <w:autoSpaceDN w:val="0"/>
                    <w:adjustRightInd w:val="0"/>
                    <w:jc w:val="center"/>
                  </w:pPr>
                  <w:r w:rsidRPr="002652D0">
                    <w:t xml:space="preserve">управления </w:t>
                  </w:r>
                  <w:proofErr w:type="gramStart"/>
                  <w:r w:rsidRPr="002652D0">
                    <w:t>региональными</w:t>
                  </w:r>
                  <w:proofErr w:type="gramEnd"/>
                  <w:r w:rsidRPr="002652D0">
                    <w:t xml:space="preserve"> и</w:t>
                  </w:r>
                </w:p>
                <w:p w:rsidR="00D76CF7" w:rsidRPr="002652D0" w:rsidRDefault="00D76CF7" w:rsidP="002652D0">
                  <w:pPr>
                    <w:autoSpaceDE w:val="0"/>
                    <w:autoSpaceDN w:val="0"/>
                    <w:adjustRightInd w:val="0"/>
                    <w:jc w:val="center"/>
                  </w:pPr>
                  <w:r w:rsidRPr="002652D0">
                    <w:t>муниципальными финансами,</w:t>
                  </w:r>
                </w:p>
                <w:p w:rsidR="00D76CF7" w:rsidRPr="002652D0" w:rsidRDefault="00D76CF7" w:rsidP="002652D0">
                  <w:pPr>
                    <w:autoSpaceDE w:val="0"/>
                    <w:autoSpaceDN w:val="0"/>
                    <w:adjustRightInd w:val="0"/>
                    <w:jc w:val="center"/>
                  </w:pPr>
                  <w:r w:rsidRPr="002652D0">
                    <w:t>государственным долгом и повышения</w:t>
                  </w:r>
                </w:p>
                <w:p w:rsidR="00D76CF7" w:rsidRPr="000E103F" w:rsidRDefault="00D76CF7" w:rsidP="002652D0">
                  <w:pPr>
                    <w:pStyle w:val="ConsPlusNormal"/>
                    <w:jc w:val="center"/>
                    <w:outlineLvl w:val="0"/>
                    <w:rPr>
                      <w:rFonts w:ascii="Times New Roman" w:hAnsi="Times New Roman" w:cs="Times New Roman"/>
                      <w:sz w:val="24"/>
                      <w:szCs w:val="24"/>
                    </w:rPr>
                  </w:pPr>
                  <w:r w:rsidRPr="000E103F">
                    <w:rPr>
                      <w:rFonts w:ascii="Times New Roman" w:hAnsi="Times New Roman" w:cs="Times New Roman"/>
                      <w:sz w:val="24"/>
                      <w:szCs w:val="24"/>
                    </w:rPr>
                    <w:t>устойчивости бюджетов Курской области»</w:t>
                  </w:r>
                </w:p>
                <w:p w:rsidR="00D76CF7" w:rsidRPr="00D76CF7" w:rsidRDefault="00D76CF7" w:rsidP="00B934ED">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D76CF7">
                    <w:rPr>
                      <w:rFonts w:ascii="Times New Roman" w:hAnsi="Times New Roman" w:cs="Times New Roman"/>
                      <w:sz w:val="24"/>
                      <w:szCs w:val="24"/>
                    </w:rPr>
                    <w:t xml:space="preserve">постановления Администрации </w:t>
                  </w:r>
                  <w:proofErr w:type="gramEnd"/>
                </w:p>
                <w:p w:rsidR="00D76CF7" w:rsidRPr="00D76CF7" w:rsidRDefault="00D76CF7" w:rsidP="00B934ED">
                  <w:pPr>
                    <w:pStyle w:val="ConsPlusNormal"/>
                    <w:jc w:val="center"/>
                    <w:rPr>
                      <w:rFonts w:ascii="Times New Roman" w:hAnsi="Times New Roman" w:cs="Times New Roman"/>
                      <w:sz w:val="24"/>
                      <w:szCs w:val="24"/>
                    </w:rPr>
                  </w:pPr>
                  <w:r w:rsidRPr="00D76CF7">
                    <w:rPr>
                      <w:rFonts w:ascii="Times New Roman" w:hAnsi="Times New Roman" w:cs="Times New Roman"/>
                      <w:sz w:val="24"/>
                      <w:szCs w:val="24"/>
                    </w:rPr>
                    <w:t>Курской области</w:t>
                  </w:r>
                </w:p>
                <w:p w:rsidR="00D76CF7" w:rsidRPr="00D76CF7" w:rsidRDefault="00D76CF7" w:rsidP="00B934ED">
                  <w:pPr>
                    <w:pStyle w:val="ConsPlusNormal"/>
                    <w:jc w:val="center"/>
                    <w:rPr>
                      <w:szCs w:val="28"/>
                    </w:rPr>
                  </w:pPr>
                  <w:r w:rsidRPr="00D76CF7">
                    <w:rPr>
                      <w:rFonts w:ascii="Times New Roman" w:hAnsi="Times New Roman" w:cs="Times New Roman"/>
                      <w:sz w:val="24"/>
                      <w:szCs w:val="24"/>
                    </w:rPr>
                    <w:t xml:space="preserve">от </w:t>
                  </w:r>
                  <w:r w:rsidRPr="00D76CF7">
                    <w:rPr>
                      <w:rFonts w:ascii="Times New Roman" w:hAnsi="Times New Roman" w:cs="Times New Roman"/>
                      <w:sz w:val="24"/>
                      <w:szCs w:val="24"/>
                      <w:u w:val="single"/>
                    </w:rPr>
                    <w:t xml:space="preserve"> 30.12.</w:t>
                  </w:r>
                  <w:r w:rsidRPr="00D76CF7">
                    <w:rPr>
                      <w:rFonts w:ascii="Times New Roman" w:hAnsi="Times New Roman" w:cs="Times New Roman"/>
                      <w:sz w:val="24"/>
                      <w:szCs w:val="24"/>
                      <w:u w:val="single"/>
                      <w:lang w:val="en-US"/>
                    </w:rPr>
                    <w:t>202</w:t>
                  </w:r>
                  <w:r w:rsidRPr="00D76CF7">
                    <w:rPr>
                      <w:rFonts w:ascii="Times New Roman" w:hAnsi="Times New Roman" w:cs="Times New Roman"/>
                      <w:sz w:val="24"/>
                      <w:szCs w:val="24"/>
                      <w:u w:val="single"/>
                    </w:rPr>
                    <w:t xml:space="preserve">2 </w:t>
                  </w:r>
                  <w:r w:rsidRPr="00D76CF7">
                    <w:rPr>
                      <w:rFonts w:ascii="Times New Roman" w:hAnsi="Times New Roman" w:cs="Times New Roman"/>
                      <w:sz w:val="24"/>
                      <w:szCs w:val="24"/>
                    </w:rPr>
                    <w:t xml:space="preserve"> № </w:t>
                  </w:r>
                  <w:r w:rsidRPr="00D76CF7">
                    <w:rPr>
                      <w:rFonts w:ascii="Times New Roman" w:hAnsi="Times New Roman" w:cs="Times New Roman"/>
                      <w:sz w:val="24"/>
                      <w:szCs w:val="24"/>
                      <w:u w:val="single"/>
                    </w:rPr>
                    <w:t xml:space="preserve"> 1696 </w:t>
                  </w:r>
                  <w:r w:rsidRPr="00D76CF7">
                    <w:rPr>
                      <w:rFonts w:ascii="Times New Roman" w:hAnsi="Times New Roman" w:cs="Times New Roman"/>
                      <w:sz w:val="24"/>
                      <w:szCs w:val="24"/>
                    </w:rPr>
                    <w:t>-па)</w:t>
                  </w:r>
                </w:p>
                <w:p w:rsidR="00D76CF7" w:rsidRPr="00D76CF7" w:rsidRDefault="00D76CF7" w:rsidP="002652D0">
                  <w:pPr>
                    <w:pStyle w:val="ConsPlusNormal"/>
                    <w:jc w:val="center"/>
                    <w:outlineLvl w:val="0"/>
                    <w:rPr>
                      <w:rFonts w:ascii="Times New Roman" w:hAnsi="Times New Roman" w:cs="Times New Roman"/>
                      <w:sz w:val="24"/>
                      <w:szCs w:val="24"/>
                    </w:rPr>
                  </w:pPr>
                </w:p>
              </w:txbxContent>
            </v:textbox>
          </v:rect>
        </w:pict>
      </w:r>
    </w:p>
    <w:p w:rsidR="00A0210E" w:rsidRPr="006B6E2B" w:rsidRDefault="00A0210E" w:rsidP="00A0210E">
      <w:pPr>
        <w:spacing w:after="200" w:line="276" w:lineRule="auto"/>
        <w:rPr>
          <w:b/>
          <w:sz w:val="28"/>
        </w:rPr>
      </w:pPr>
    </w:p>
    <w:p w:rsidR="00A0210E" w:rsidRPr="006B6E2B" w:rsidRDefault="00A0210E" w:rsidP="00A0210E">
      <w:pPr>
        <w:spacing w:after="200" w:line="276" w:lineRule="auto"/>
        <w:rPr>
          <w:b/>
          <w:sz w:val="28"/>
        </w:rPr>
      </w:pPr>
    </w:p>
    <w:p w:rsidR="00A0210E" w:rsidRPr="006B6E2B" w:rsidRDefault="00A0210E" w:rsidP="00A0210E">
      <w:pPr>
        <w:spacing w:after="200" w:line="276" w:lineRule="auto"/>
        <w:rPr>
          <w:b/>
          <w:sz w:val="28"/>
        </w:rPr>
      </w:pPr>
    </w:p>
    <w:p w:rsidR="00A0210E" w:rsidRPr="006B6E2B" w:rsidRDefault="00A0210E" w:rsidP="00A0210E">
      <w:pPr>
        <w:spacing w:after="200" w:line="276" w:lineRule="auto"/>
        <w:rPr>
          <w:b/>
          <w:sz w:val="28"/>
        </w:rPr>
      </w:pPr>
    </w:p>
    <w:p w:rsidR="005053B0" w:rsidRPr="006B6E2B" w:rsidRDefault="00E92859" w:rsidP="00A0210E">
      <w:pPr>
        <w:jc w:val="center"/>
        <w:rPr>
          <w:b/>
          <w:sz w:val="28"/>
        </w:rPr>
      </w:pPr>
      <w:r w:rsidRPr="006B6E2B">
        <w:rPr>
          <w:b/>
          <w:sz w:val="28"/>
        </w:rPr>
        <w:t>Ресурсное обеспечение реализации государственной программы Курской области</w:t>
      </w:r>
    </w:p>
    <w:p w:rsidR="00137DCB" w:rsidRPr="006B6E2B" w:rsidRDefault="00E92859" w:rsidP="00A0210E">
      <w:pPr>
        <w:autoSpaceDE w:val="0"/>
        <w:autoSpaceDN w:val="0"/>
        <w:adjustRightInd w:val="0"/>
        <w:jc w:val="center"/>
        <w:rPr>
          <w:b/>
          <w:sz w:val="28"/>
        </w:rPr>
      </w:pPr>
      <w:r w:rsidRPr="006B6E2B">
        <w:rPr>
          <w:b/>
          <w:sz w:val="28"/>
        </w:rPr>
        <w:t xml:space="preserve">«Создание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p>
    <w:p w:rsidR="00814BE6" w:rsidRPr="006B6E2B" w:rsidRDefault="00E92859" w:rsidP="00A0210E">
      <w:pPr>
        <w:autoSpaceDE w:val="0"/>
        <w:autoSpaceDN w:val="0"/>
        <w:adjustRightInd w:val="0"/>
        <w:jc w:val="center"/>
        <w:rPr>
          <w:b/>
          <w:sz w:val="28"/>
        </w:rPr>
      </w:pPr>
      <w:r w:rsidRPr="006B6E2B">
        <w:rPr>
          <w:b/>
          <w:sz w:val="28"/>
        </w:rPr>
        <w:t xml:space="preserve">за счет </w:t>
      </w:r>
      <w:r w:rsidR="00137DCB" w:rsidRPr="006B6E2B">
        <w:rPr>
          <w:b/>
          <w:sz w:val="28"/>
        </w:rPr>
        <w:t>бюджетных ассигнований</w:t>
      </w:r>
      <w:r w:rsidRPr="006B6E2B">
        <w:rPr>
          <w:b/>
          <w:sz w:val="28"/>
        </w:rPr>
        <w:t xml:space="preserve"> областного бюджета</w:t>
      </w:r>
    </w:p>
    <w:p w:rsidR="00584D66" w:rsidRPr="006B6E2B" w:rsidRDefault="00584D66" w:rsidP="00A0210E">
      <w:pPr>
        <w:autoSpaceDE w:val="0"/>
        <w:autoSpaceDN w:val="0"/>
        <w:adjustRightInd w:val="0"/>
        <w:jc w:val="center"/>
        <w:rPr>
          <w:b/>
          <w:sz w:val="28"/>
        </w:rPr>
      </w:pPr>
    </w:p>
    <w:tbl>
      <w:tblPr>
        <w:tblStyle w:val="af3"/>
        <w:tblW w:w="16099" w:type="dxa"/>
        <w:tblInd w:w="-681" w:type="dxa"/>
        <w:tblLayout w:type="fixed"/>
        <w:tblLook w:val="04A0"/>
      </w:tblPr>
      <w:tblGrid>
        <w:gridCol w:w="709"/>
        <w:gridCol w:w="1223"/>
        <w:gridCol w:w="1280"/>
        <w:gridCol w:w="529"/>
        <w:gridCol w:w="565"/>
        <w:gridCol w:w="682"/>
        <w:gridCol w:w="683"/>
        <w:gridCol w:w="889"/>
        <w:gridCol w:w="888"/>
        <w:gridCol w:w="888"/>
        <w:gridCol w:w="959"/>
        <w:gridCol w:w="992"/>
        <w:gridCol w:w="993"/>
        <w:gridCol w:w="992"/>
        <w:gridCol w:w="992"/>
        <w:gridCol w:w="940"/>
        <w:gridCol w:w="903"/>
        <w:gridCol w:w="992"/>
      </w:tblGrid>
      <w:tr w:rsidR="00B939FD" w:rsidRPr="006B6E2B" w:rsidTr="00984211">
        <w:trPr>
          <w:trHeight w:val="388"/>
          <w:tblHeader/>
        </w:trPr>
        <w:tc>
          <w:tcPr>
            <w:tcW w:w="709" w:type="dxa"/>
            <w:vMerge w:val="restart"/>
            <w:tcMar>
              <w:top w:w="28" w:type="dxa"/>
              <w:left w:w="28" w:type="dxa"/>
              <w:bottom w:w="28" w:type="dxa"/>
              <w:right w:w="28" w:type="dxa"/>
            </w:tcMar>
          </w:tcPr>
          <w:p w:rsidR="00B939FD" w:rsidRPr="006B6E2B" w:rsidRDefault="00B939FD" w:rsidP="00B939FD">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Статус</w:t>
            </w:r>
          </w:p>
        </w:tc>
        <w:tc>
          <w:tcPr>
            <w:tcW w:w="1223" w:type="dxa"/>
            <w:vMerge w:val="restart"/>
            <w:tcMar>
              <w:top w:w="28" w:type="dxa"/>
              <w:left w:w="28" w:type="dxa"/>
              <w:bottom w:w="28" w:type="dxa"/>
              <w:right w:w="28" w:type="dxa"/>
            </w:tcMar>
          </w:tcPr>
          <w:p w:rsidR="00B939FD" w:rsidRPr="006B6E2B" w:rsidRDefault="00B939FD" w:rsidP="00B939FD">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Наименование государствен</w:t>
            </w:r>
            <w:r w:rsidRPr="006B6E2B">
              <w:rPr>
                <w:rFonts w:ascii="Times New Roman" w:hAnsi="Times New Roman" w:cs="Times New Roman"/>
                <w:sz w:val="15"/>
                <w:szCs w:val="15"/>
              </w:rPr>
              <w:softHyphen/>
              <w:t>ной программы, подпрограммы государствен</w:t>
            </w:r>
            <w:r w:rsidRPr="006B6E2B">
              <w:rPr>
                <w:rFonts w:ascii="Times New Roman" w:hAnsi="Times New Roman" w:cs="Times New Roman"/>
                <w:sz w:val="15"/>
                <w:szCs w:val="15"/>
              </w:rPr>
              <w:softHyphen/>
              <w:t>ной программы, структурного элемента подпрограммы</w:t>
            </w:r>
          </w:p>
        </w:tc>
        <w:tc>
          <w:tcPr>
            <w:tcW w:w="1280" w:type="dxa"/>
            <w:vMerge w:val="restart"/>
            <w:tcMar>
              <w:top w:w="28" w:type="dxa"/>
              <w:left w:w="28" w:type="dxa"/>
              <w:bottom w:w="28" w:type="dxa"/>
              <w:right w:w="28" w:type="dxa"/>
            </w:tcMar>
          </w:tcPr>
          <w:p w:rsidR="00B939FD" w:rsidRPr="006B6E2B" w:rsidRDefault="00B939FD" w:rsidP="00B939FD">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Ответственный исполнитель, соисполнители, участники</w:t>
            </w:r>
          </w:p>
          <w:p w:rsidR="00B939FD" w:rsidRPr="006B6E2B" w:rsidRDefault="00B939FD" w:rsidP="00B939FD">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(ГРБС)</w:t>
            </w:r>
          </w:p>
        </w:tc>
        <w:tc>
          <w:tcPr>
            <w:tcW w:w="2459" w:type="dxa"/>
            <w:gridSpan w:val="4"/>
            <w:tcMar>
              <w:top w:w="28" w:type="dxa"/>
              <w:left w:w="28" w:type="dxa"/>
              <w:bottom w:w="28" w:type="dxa"/>
              <w:right w:w="28" w:type="dxa"/>
            </w:tcMar>
            <w:vAlign w:val="center"/>
          </w:tcPr>
          <w:p w:rsidR="00B939FD" w:rsidRPr="006B6E2B" w:rsidRDefault="00B939FD" w:rsidP="00B939FD">
            <w:pPr>
              <w:autoSpaceDE w:val="0"/>
              <w:autoSpaceDN w:val="0"/>
              <w:adjustRightInd w:val="0"/>
              <w:jc w:val="center"/>
              <w:rPr>
                <w:sz w:val="15"/>
                <w:szCs w:val="15"/>
              </w:rPr>
            </w:pPr>
            <w:r w:rsidRPr="006B6E2B">
              <w:rPr>
                <w:sz w:val="15"/>
                <w:szCs w:val="15"/>
              </w:rPr>
              <w:t>Код бюджетной классификации</w:t>
            </w:r>
          </w:p>
        </w:tc>
        <w:tc>
          <w:tcPr>
            <w:tcW w:w="10428" w:type="dxa"/>
            <w:gridSpan w:val="11"/>
            <w:tcMar>
              <w:top w:w="28" w:type="dxa"/>
              <w:left w:w="28" w:type="dxa"/>
              <w:bottom w:w="28" w:type="dxa"/>
              <w:right w:w="28" w:type="dxa"/>
            </w:tcMar>
            <w:vAlign w:val="center"/>
          </w:tcPr>
          <w:p w:rsidR="00B939FD" w:rsidRPr="006B6E2B" w:rsidRDefault="00B939FD" w:rsidP="00B939FD">
            <w:pPr>
              <w:autoSpaceDE w:val="0"/>
              <w:autoSpaceDN w:val="0"/>
              <w:adjustRightInd w:val="0"/>
              <w:jc w:val="center"/>
              <w:rPr>
                <w:sz w:val="15"/>
                <w:szCs w:val="15"/>
              </w:rPr>
            </w:pPr>
            <w:r w:rsidRPr="006B6E2B">
              <w:rPr>
                <w:sz w:val="15"/>
                <w:szCs w:val="15"/>
              </w:rPr>
              <w:t>Объемы бюджетных ассигнований (тыс. рублей), годы</w:t>
            </w:r>
          </w:p>
        </w:tc>
      </w:tr>
      <w:tr w:rsidR="0001560C" w:rsidRPr="006B6E2B" w:rsidTr="00984211">
        <w:trPr>
          <w:trHeight w:val="402"/>
          <w:tblHeader/>
        </w:trPr>
        <w:tc>
          <w:tcPr>
            <w:tcW w:w="709" w:type="dxa"/>
            <w:vMerge/>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p>
        </w:tc>
        <w:tc>
          <w:tcPr>
            <w:tcW w:w="1280" w:type="dxa"/>
            <w:vMerge/>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p>
        </w:tc>
        <w:tc>
          <w:tcPr>
            <w:tcW w:w="529" w:type="dxa"/>
            <w:tcMar>
              <w:top w:w="28" w:type="dxa"/>
              <w:left w:w="28" w:type="dxa"/>
              <w:bottom w:w="28" w:type="dxa"/>
              <w:right w:w="28" w:type="dxa"/>
            </w:tcMar>
          </w:tcPr>
          <w:p w:rsidR="00B939FD" w:rsidRPr="006B6E2B" w:rsidRDefault="00B939FD" w:rsidP="00B939FD">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ГРБС</w:t>
            </w:r>
          </w:p>
        </w:tc>
        <w:tc>
          <w:tcPr>
            <w:tcW w:w="565" w:type="dxa"/>
            <w:tcMar>
              <w:top w:w="28" w:type="dxa"/>
              <w:left w:w="28" w:type="dxa"/>
              <w:bottom w:w="28" w:type="dxa"/>
              <w:right w:w="28" w:type="dxa"/>
            </w:tcMar>
          </w:tcPr>
          <w:p w:rsidR="00B939FD" w:rsidRPr="006B6E2B" w:rsidRDefault="00B939FD" w:rsidP="00B939FD">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ГП</w:t>
            </w:r>
          </w:p>
          <w:p w:rsidR="00B939FD" w:rsidRPr="006B6E2B" w:rsidRDefault="00B939FD" w:rsidP="00B939FD">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(госу</w:t>
            </w:r>
            <w:r w:rsidRPr="006B6E2B">
              <w:rPr>
                <w:rFonts w:ascii="Times New Roman" w:hAnsi="Times New Roman" w:cs="Times New Roman"/>
                <w:sz w:val="15"/>
                <w:szCs w:val="15"/>
              </w:rPr>
              <w:softHyphen/>
              <w:t>дарст</w:t>
            </w:r>
            <w:r w:rsidRPr="006B6E2B">
              <w:rPr>
                <w:rFonts w:ascii="Times New Roman" w:hAnsi="Times New Roman" w:cs="Times New Roman"/>
                <w:sz w:val="15"/>
                <w:szCs w:val="15"/>
              </w:rPr>
              <w:softHyphen/>
              <w:t>венная прог</w:t>
            </w:r>
            <w:r w:rsidRPr="006B6E2B">
              <w:rPr>
                <w:rFonts w:ascii="Times New Roman" w:hAnsi="Times New Roman" w:cs="Times New Roman"/>
                <w:sz w:val="15"/>
                <w:szCs w:val="15"/>
              </w:rPr>
              <w:softHyphen/>
              <w:t>рамма)</w:t>
            </w:r>
          </w:p>
        </w:tc>
        <w:tc>
          <w:tcPr>
            <w:tcW w:w="682" w:type="dxa"/>
            <w:tcMar>
              <w:top w:w="28" w:type="dxa"/>
              <w:left w:w="28" w:type="dxa"/>
              <w:bottom w:w="28" w:type="dxa"/>
              <w:right w:w="28" w:type="dxa"/>
            </w:tcMar>
          </w:tcPr>
          <w:p w:rsidR="00B939FD" w:rsidRPr="006B6E2B" w:rsidRDefault="00B939FD" w:rsidP="00B939FD">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пГП</w:t>
            </w:r>
            <w:proofErr w:type="spellEnd"/>
            <w:r w:rsidRPr="006B6E2B">
              <w:rPr>
                <w:rFonts w:ascii="Times New Roman" w:hAnsi="Times New Roman" w:cs="Times New Roman"/>
                <w:sz w:val="15"/>
                <w:szCs w:val="15"/>
              </w:rPr>
              <w:t xml:space="preserve"> (под</w:t>
            </w:r>
            <w:r w:rsidRPr="006B6E2B">
              <w:rPr>
                <w:rFonts w:ascii="Times New Roman" w:hAnsi="Times New Roman" w:cs="Times New Roman"/>
                <w:sz w:val="15"/>
                <w:szCs w:val="15"/>
              </w:rPr>
              <w:softHyphen/>
              <w:t>прог</w:t>
            </w:r>
            <w:r w:rsidRPr="006B6E2B">
              <w:rPr>
                <w:rFonts w:ascii="Times New Roman" w:hAnsi="Times New Roman" w:cs="Times New Roman"/>
                <w:sz w:val="15"/>
                <w:szCs w:val="15"/>
              </w:rPr>
              <w:softHyphen/>
              <w:t>рамма госу</w:t>
            </w:r>
            <w:r w:rsidRPr="006B6E2B">
              <w:rPr>
                <w:rFonts w:ascii="Times New Roman" w:hAnsi="Times New Roman" w:cs="Times New Roman"/>
                <w:sz w:val="15"/>
                <w:szCs w:val="15"/>
              </w:rPr>
              <w:softHyphen/>
              <w:t>дарст</w:t>
            </w:r>
            <w:r w:rsidRPr="006B6E2B">
              <w:rPr>
                <w:rFonts w:ascii="Times New Roman" w:hAnsi="Times New Roman" w:cs="Times New Roman"/>
                <w:sz w:val="15"/>
                <w:szCs w:val="15"/>
              </w:rPr>
              <w:softHyphen/>
              <w:t>венной прог</w:t>
            </w:r>
            <w:r w:rsidRPr="006B6E2B">
              <w:rPr>
                <w:rFonts w:ascii="Times New Roman" w:hAnsi="Times New Roman" w:cs="Times New Roman"/>
                <w:sz w:val="15"/>
                <w:szCs w:val="15"/>
              </w:rPr>
              <w:softHyphen/>
              <w:t>раммы)</w:t>
            </w:r>
          </w:p>
        </w:tc>
        <w:tc>
          <w:tcPr>
            <w:tcW w:w="683" w:type="dxa"/>
            <w:tcMar>
              <w:top w:w="28" w:type="dxa"/>
              <w:left w:w="28" w:type="dxa"/>
              <w:bottom w:w="28" w:type="dxa"/>
              <w:right w:w="28" w:type="dxa"/>
            </w:tcMar>
          </w:tcPr>
          <w:p w:rsidR="00B939FD" w:rsidRPr="006B6E2B" w:rsidRDefault="00B939FD"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СЭП (струк</w:t>
            </w:r>
            <w:r w:rsidR="0001560C" w:rsidRPr="006B6E2B">
              <w:rPr>
                <w:rFonts w:ascii="Times New Roman" w:hAnsi="Times New Roman" w:cs="Times New Roman"/>
                <w:sz w:val="15"/>
                <w:szCs w:val="15"/>
              </w:rPr>
              <w:softHyphen/>
            </w:r>
            <w:r w:rsidRPr="006B6E2B">
              <w:rPr>
                <w:rFonts w:ascii="Times New Roman" w:hAnsi="Times New Roman" w:cs="Times New Roman"/>
                <w:sz w:val="15"/>
                <w:szCs w:val="15"/>
              </w:rPr>
              <w:t>турный элемент подпрог</w:t>
            </w:r>
            <w:r w:rsidR="0001560C" w:rsidRPr="006B6E2B">
              <w:rPr>
                <w:rFonts w:ascii="Times New Roman" w:hAnsi="Times New Roman" w:cs="Times New Roman"/>
                <w:sz w:val="15"/>
                <w:szCs w:val="15"/>
              </w:rPr>
              <w:softHyphen/>
            </w:r>
            <w:r w:rsidRPr="006B6E2B">
              <w:rPr>
                <w:rFonts w:ascii="Times New Roman" w:hAnsi="Times New Roman" w:cs="Times New Roman"/>
                <w:sz w:val="15"/>
                <w:szCs w:val="15"/>
              </w:rPr>
              <w:t>раммы)</w:t>
            </w:r>
          </w:p>
        </w:tc>
        <w:tc>
          <w:tcPr>
            <w:tcW w:w="889"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2015 г.</w:t>
            </w:r>
          </w:p>
        </w:tc>
        <w:tc>
          <w:tcPr>
            <w:tcW w:w="888"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2016 г.</w:t>
            </w:r>
          </w:p>
        </w:tc>
        <w:tc>
          <w:tcPr>
            <w:tcW w:w="888"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2017 г.</w:t>
            </w:r>
          </w:p>
        </w:tc>
        <w:tc>
          <w:tcPr>
            <w:tcW w:w="959"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2018 г.</w:t>
            </w:r>
          </w:p>
        </w:tc>
        <w:tc>
          <w:tcPr>
            <w:tcW w:w="992"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2019 г.</w:t>
            </w:r>
          </w:p>
        </w:tc>
        <w:tc>
          <w:tcPr>
            <w:tcW w:w="993"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2020 г.</w:t>
            </w:r>
          </w:p>
        </w:tc>
        <w:tc>
          <w:tcPr>
            <w:tcW w:w="992"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2021 г.</w:t>
            </w:r>
          </w:p>
        </w:tc>
        <w:tc>
          <w:tcPr>
            <w:tcW w:w="992" w:type="dxa"/>
            <w:tcMar>
              <w:top w:w="28" w:type="dxa"/>
              <w:left w:w="28" w:type="dxa"/>
              <w:bottom w:w="28" w:type="dxa"/>
              <w:right w:w="28" w:type="dxa"/>
            </w:tcMar>
          </w:tcPr>
          <w:p w:rsidR="00B939FD" w:rsidRPr="006B6E2B" w:rsidRDefault="00B939FD" w:rsidP="00584D66">
            <w:pPr>
              <w:autoSpaceDE w:val="0"/>
              <w:autoSpaceDN w:val="0"/>
              <w:adjustRightInd w:val="0"/>
              <w:jc w:val="center"/>
              <w:rPr>
                <w:sz w:val="15"/>
                <w:szCs w:val="15"/>
              </w:rPr>
            </w:pPr>
            <w:r w:rsidRPr="006B6E2B">
              <w:rPr>
                <w:sz w:val="15"/>
                <w:szCs w:val="15"/>
              </w:rPr>
              <w:t>2022 г.</w:t>
            </w:r>
          </w:p>
        </w:tc>
        <w:tc>
          <w:tcPr>
            <w:tcW w:w="940"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2023 г.</w:t>
            </w:r>
          </w:p>
        </w:tc>
        <w:tc>
          <w:tcPr>
            <w:tcW w:w="903"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2024 г.</w:t>
            </w:r>
          </w:p>
        </w:tc>
        <w:tc>
          <w:tcPr>
            <w:tcW w:w="992" w:type="dxa"/>
            <w:tcMar>
              <w:top w:w="28" w:type="dxa"/>
              <w:left w:w="28" w:type="dxa"/>
              <w:bottom w:w="28" w:type="dxa"/>
              <w:right w:w="28" w:type="dxa"/>
            </w:tcMar>
          </w:tcPr>
          <w:p w:rsidR="00B939FD" w:rsidRPr="006B6E2B" w:rsidRDefault="00B939FD" w:rsidP="00A0210E">
            <w:pPr>
              <w:autoSpaceDE w:val="0"/>
              <w:autoSpaceDN w:val="0"/>
              <w:adjustRightInd w:val="0"/>
              <w:jc w:val="center"/>
              <w:rPr>
                <w:sz w:val="15"/>
                <w:szCs w:val="15"/>
              </w:rPr>
            </w:pPr>
            <w:r w:rsidRPr="006B6E2B">
              <w:rPr>
                <w:sz w:val="15"/>
                <w:szCs w:val="15"/>
              </w:rPr>
              <w:t>2025 г.</w:t>
            </w:r>
          </w:p>
        </w:tc>
      </w:tr>
      <w:tr w:rsidR="00B04C92" w:rsidRPr="006B6E2B" w:rsidTr="00984211">
        <w:trPr>
          <w:trHeight w:val="114"/>
        </w:trPr>
        <w:tc>
          <w:tcPr>
            <w:tcW w:w="709" w:type="dxa"/>
            <w:vMerge w:val="restart"/>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Госу</w:t>
            </w:r>
            <w:r w:rsidRPr="006B6E2B">
              <w:rPr>
                <w:rFonts w:ascii="Times New Roman" w:hAnsi="Times New Roman" w:cs="Times New Roman"/>
                <w:sz w:val="15"/>
                <w:szCs w:val="15"/>
              </w:rPr>
              <w:softHyphen/>
              <w:t>дарст</w:t>
            </w:r>
            <w:r w:rsidR="00984211" w:rsidRPr="006B6E2B">
              <w:rPr>
                <w:rFonts w:ascii="Times New Roman" w:hAnsi="Times New Roman" w:cs="Times New Roman"/>
                <w:sz w:val="15"/>
                <w:szCs w:val="15"/>
              </w:rPr>
              <w:softHyphen/>
            </w:r>
            <w:r w:rsidRPr="006B6E2B">
              <w:rPr>
                <w:rFonts w:ascii="Times New Roman" w:hAnsi="Times New Roman" w:cs="Times New Roman"/>
                <w:sz w:val="15"/>
                <w:szCs w:val="15"/>
              </w:rPr>
              <w:t>вен</w:t>
            </w:r>
            <w:r w:rsidRPr="006B6E2B">
              <w:rPr>
                <w:rFonts w:ascii="Times New Roman" w:hAnsi="Times New Roman" w:cs="Times New Roman"/>
                <w:sz w:val="15"/>
                <w:szCs w:val="15"/>
              </w:rPr>
              <w:softHyphen/>
              <w:t>ная прог</w:t>
            </w:r>
            <w:r w:rsidRPr="006B6E2B">
              <w:rPr>
                <w:rFonts w:ascii="Times New Roman" w:hAnsi="Times New Roman" w:cs="Times New Roman"/>
                <w:sz w:val="15"/>
                <w:szCs w:val="15"/>
              </w:rPr>
              <w:softHyphen/>
              <w:t xml:space="preserve">рамма </w:t>
            </w:r>
          </w:p>
        </w:tc>
        <w:tc>
          <w:tcPr>
            <w:tcW w:w="1223" w:type="dxa"/>
            <w:vMerge w:val="restart"/>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«Создание условий для эффективного и ответственно</w:t>
            </w:r>
            <w:r w:rsidRPr="006B6E2B">
              <w:rPr>
                <w:rFonts w:ascii="Times New Roman" w:hAnsi="Times New Roman" w:cs="Times New Roman"/>
                <w:sz w:val="15"/>
                <w:szCs w:val="15"/>
              </w:rPr>
              <w:softHyphen/>
              <w:t>го управления региональными и муниципаль</w:t>
            </w:r>
            <w:r w:rsidRPr="006B6E2B">
              <w:rPr>
                <w:rFonts w:ascii="Times New Roman" w:hAnsi="Times New Roman" w:cs="Times New Roman"/>
                <w:sz w:val="15"/>
                <w:szCs w:val="15"/>
              </w:rPr>
              <w:softHyphen/>
              <w:t>ными финанса</w:t>
            </w:r>
            <w:r w:rsidRPr="006B6E2B">
              <w:rPr>
                <w:rFonts w:ascii="Times New Roman" w:hAnsi="Times New Roman" w:cs="Times New Roman"/>
                <w:sz w:val="15"/>
                <w:szCs w:val="15"/>
              </w:rPr>
              <w:softHyphen/>
              <w:t>ми, государст</w:t>
            </w:r>
            <w:r w:rsidRPr="006B6E2B">
              <w:rPr>
                <w:rFonts w:ascii="Times New Roman" w:hAnsi="Times New Roman" w:cs="Times New Roman"/>
                <w:sz w:val="15"/>
                <w:szCs w:val="15"/>
              </w:rPr>
              <w:softHyphen/>
              <w:t>венным долгом и повышения устойчивости бюджетов Курской области»</w:t>
            </w:r>
          </w:p>
        </w:tc>
        <w:tc>
          <w:tcPr>
            <w:tcW w:w="1280" w:type="dxa"/>
            <w:tcMar>
              <w:top w:w="28" w:type="dxa"/>
              <w:left w:w="28" w:type="dxa"/>
              <w:bottom w:w="28" w:type="dxa"/>
              <w:right w:w="28" w:type="dxa"/>
            </w:tcMar>
          </w:tcPr>
          <w:p w:rsidR="00B04C92" w:rsidRPr="006B6E2B" w:rsidRDefault="00B04C92" w:rsidP="0001560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w:t>
            </w:r>
          </w:p>
        </w:tc>
        <w:tc>
          <w:tcPr>
            <w:tcW w:w="683"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1265748,604</w:t>
            </w:r>
          </w:p>
        </w:tc>
        <w:tc>
          <w:tcPr>
            <w:tcW w:w="888"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1070927,316</w:t>
            </w:r>
          </w:p>
        </w:tc>
        <w:tc>
          <w:tcPr>
            <w:tcW w:w="888"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1538919,532</w:t>
            </w:r>
          </w:p>
        </w:tc>
        <w:tc>
          <w:tcPr>
            <w:tcW w:w="959"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2583570,001</w:t>
            </w:r>
          </w:p>
        </w:tc>
        <w:tc>
          <w:tcPr>
            <w:tcW w:w="992"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3475752,655</w:t>
            </w:r>
          </w:p>
        </w:tc>
        <w:tc>
          <w:tcPr>
            <w:tcW w:w="993"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1657191,597</w:t>
            </w:r>
          </w:p>
        </w:tc>
        <w:tc>
          <w:tcPr>
            <w:tcW w:w="992"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2766482,106</w:t>
            </w:r>
          </w:p>
        </w:tc>
        <w:tc>
          <w:tcPr>
            <w:tcW w:w="992" w:type="dxa"/>
            <w:tcMar>
              <w:top w:w="28" w:type="dxa"/>
              <w:left w:w="28" w:type="dxa"/>
              <w:bottom w:w="28" w:type="dxa"/>
              <w:right w:w="28" w:type="dxa"/>
            </w:tcMar>
          </w:tcPr>
          <w:p w:rsidR="00B04C92" w:rsidRPr="006B6E2B" w:rsidRDefault="00FC44B6"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3097412,593</w:t>
            </w:r>
          </w:p>
        </w:tc>
        <w:tc>
          <w:tcPr>
            <w:tcW w:w="940"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1374354,581</w:t>
            </w:r>
          </w:p>
        </w:tc>
        <w:tc>
          <w:tcPr>
            <w:tcW w:w="903" w:type="dxa"/>
            <w:tcMar>
              <w:top w:w="28" w:type="dxa"/>
              <w:left w:w="28" w:type="dxa"/>
              <w:bottom w:w="28" w:type="dxa"/>
              <w:right w:w="28" w:type="dxa"/>
            </w:tcMar>
          </w:tcPr>
          <w:p w:rsidR="00B04C92" w:rsidRPr="006B6E2B" w:rsidRDefault="00B04C92" w:rsidP="0001560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1376431,633</w:t>
            </w:r>
          </w:p>
        </w:tc>
        <w:tc>
          <w:tcPr>
            <w:tcW w:w="992" w:type="dxa"/>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r w:rsidRPr="006B6E2B">
              <w:rPr>
                <w:sz w:val="15"/>
                <w:szCs w:val="15"/>
              </w:rPr>
              <w:t>1591798,541</w:t>
            </w:r>
          </w:p>
        </w:tc>
      </w:tr>
      <w:tr w:rsidR="00FC44B6" w:rsidRPr="006B6E2B" w:rsidTr="00984211">
        <w:trPr>
          <w:trHeight w:val="159"/>
        </w:trPr>
        <w:tc>
          <w:tcPr>
            <w:tcW w:w="709" w:type="dxa"/>
            <w:vMerge/>
            <w:tcMar>
              <w:top w:w="28" w:type="dxa"/>
              <w:left w:w="28" w:type="dxa"/>
              <w:bottom w:w="28" w:type="dxa"/>
              <w:right w:w="28" w:type="dxa"/>
            </w:tcMar>
          </w:tcPr>
          <w:p w:rsidR="00FC44B6" w:rsidRPr="006B6E2B" w:rsidRDefault="00FC44B6"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FC44B6" w:rsidRPr="006B6E2B" w:rsidRDefault="00FC44B6"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FC44B6" w:rsidRPr="006B6E2B" w:rsidRDefault="00FC44B6" w:rsidP="00297CEC">
            <w:pPr>
              <w:pStyle w:val="ConsPlusNormal"/>
              <w:jc w:val="both"/>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w:t>
            </w:r>
          </w:p>
        </w:tc>
        <w:tc>
          <w:tcPr>
            <w:tcW w:w="683"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1265748,604</w:t>
            </w:r>
          </w:p>
        </w:tc>
        <w:tc>
          <w:tcPr>
            <w:tcW w:w="888"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1070927,316</w:t>
            </w:r>
          </w:p>
        </w:tc>
        <w:tc>
          <w:tcPr>
            <w:tcW w:w="888"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1538919,532</w:t>
            </w:r>
          </w:p>
        </w:tc>
        <w:tc>
          <w:tcPr>
            <w:tcW w:w="959"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2583570,001</w:t>
            </w:r>
          </w:p>
        </w:tc>
        <w:tc>
          <w:tcPr>
            <w:tcW w:w="992"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3475752,655</w:t>
            </w:r>
          </w:p>
        </w:tc>
        <w:tc>
          <w:tcPr>
            <w:tcW w:w="993"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1657191,597</w:t>
            </w:r>
          </w:p>
        </w:tc>
        <w:tc>
          <w:tcPr>
            <w:tcW w:w="992"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2766482,106</w:t>
            </w:r>
          </w:p>
        </w:tc>
        <w:tc>
          <w:tcPr>
            <w:tcW w:w="992" w:type="dxa"/>
            <w:tcMar>
              <w:top w:w="28" w:type="dxa"/>
              <w:left w:w="28" w:type="dxa"/>
              <w:bottom w:w="28" w:type="dxa"/>
              <w:right w:w="28" w:type="dxa"/>
            </w:tcMar>
          </w:tcPr>
          <w:p w:rsidR="00FC44B6" w:rsidRPr="006B6E2B" w:rsidRDefault="00FC44B6"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3097412,593</w:t>
            </w:r>
          </w:p>
        </w:tc>
        <w:tc>
          <w:tcPr>
            <w:tcW w:w="940"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1374354,581</w:t>
            </w:r>
          </w:p>
        </w:tc>
        <w:tc>
          <w:tcPr>
            <w:tcW w:w="903" w:type="dxa"/>
            <w:tcMar>
              <w:top w:w="28" w:type="dxa"/>
              <w:left w:w="28" w:type="dxa"/>
              <w:bottom w:w="28" w:type="dxa"/>
              <w:right w:w="28" w:type="dxa"/>
            </w:tcMar>
          </w:tcPr>
          <w:p w:rsidR="00FC44B6" w:rsidRPr="006B6E2B" w:rsidRDefault="00FC44B6"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1376431,633</w:t>
            </w:r>
          </w:p>
        </w:tc>
        <w:tc>
          <w:tcPr>
            <w:tcW w:w="992" w:type="dxa"/>
            <w:tcMar>
              <w:top w:w="28" w:type="dxa"/>
              <w:left w:w="28" w:type="dxa"/>
              <w:bottom w:w="28" w:type="dxa"/>
              <w:right w:w="28" w:type="dxa"/>
            </w:tcMar>
          </w:tcPr>
          <w:p w:rsidR="00FC44B6" w:rsidRPr="006B6E2B" w:rsidRDefault="00FC44B6" w:rsidP="00A0210E">
            <w:pPr>
              <w:autoSpaceDE w:val="0"/>
              <w:autoSpaceDN w:val="0"/>
              <w:adjustRightInd w:val="0"/>
              <w:jc w:val="center"/>
              <w:rPr>
                <w:sz w:val="15"/>
                <w:szCs w:val="15"/>
              </w:rPr>
            </w:pPr>
            <w:r w:rsidRPr="006B6E2B">
              <w:rPr>
                <w:sz w:val="15"/>
                <w:szCs w:val="15"/>
              </w:rPr>
              <w:t>1591798,541</w:t>
            </w:r>
          </w:p>
        </w:tc>
      </w:tr>
      <w:tr w:rsidR="00B04C92" w:rsidRPr="006B6E2B" w:rsidTr="00984211">
        <w:trPr>
          <w:trHeight w:val="402"/>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B04C92" w:rsidP="00550391">
            <w:pPr>
              <w:pStyle w:val="ConsPlusNormal"/>
              <w:rPr>
                <w:rFonts w:ascii="Times New Roman" w:hAnsi="Times New Roman" w:cs="Times New Roman"/>
                <w:sz w:val="15"/>
                <w:szCs w:val="15"/>
              </w:rPr>
            </w:pPr>
            <w:r w:rsidRPr="006B6E2B">
              <w:rPr>
                <w:rFonts w:ascii="Times New Roman" w:hAnsi="Times New Roman" w:cs="Times New Roman"/>
                <w:sz w:val="15"/>
                <w:szCs w:val="15"/>
              </w:rPr>
              <w:t xml:space="preserve">ответственный исполнитель – </w:t>
            </w:r>
            <w:r w:rsidR="00550391" w:rsidRPr="006B6E2B">
              <w:rPr>
                <w:rFonts w:ascii="Times New Roman" w:hAnsi="Times New Roman" w:cs="Times New Roman"/>
                <w:sz w:val="15"/>
                <w:szCs w:val="15"/>
              </w:rPr>
              <w:t>Министерство</w:t>
            </w:r>
            <w:r w:rsidRPr="006B6E2B">
              <w:rPr>
                <w:rFonts w:ascii="Times New Roman" w:hAnsi="Times New Roman" w:cs="Times New Roman"/>
                <w:sz w:val="15"/>
                <w:szCs w:val="15"/>
              </w:rPr>
              <w:t xml:space="preserve"> финансов</w:t>
            </w:r>
            <w:r w:rsidR="00550391" w:rsidRPr="006B6E2B">
              <w:rPr>
                <w:rFonts w:ascii="Times New Roman" w:hAnsi="Times New Roman" w:cs="Times New Roman"/>
                <w:sz w:val="15"/>
                <w:szCs w:val="15"/>
              </w:rPr>
              <w:br/>
              <w:t xml:space="preserve">и бюджетного контроля </w:t>
            </w:r>
            <w:r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1239224,673</w:t>
            </w:r>
          </w:p>
        </w:tc>
        <w:tc>
          <w:tcPr>
            <w:tcW w:w="888"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1043796,643</w:t>
            </w:r>
          </w:p>
        </w:tc>
        <w:tc>
          <w:tcPr>
            <w:tcW w:w="888"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1508519,630</w:t>
            </w:r>
          </w:p>
        </w:tc>
        <w:tc>
          <w:tcPr>
            <w:tcW w:w="95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2554567,949</w:t>
            </w:r>
          </w:p>
        </w:tc>
        <w:tc>
          <w:tcPr>
            <w:tcW w:w="99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3442137,730</w:t>
            </w:r>
          </w:p>
        </w:tc>
        <w:tc>
          <w:tcPr>
            <w:tcW w:w="99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1613191,573</w:t>
            </w:r>
          </w:p>
        </w:tc>
        <w:tc>
          <w:tcPr>
            <w:tcW w:w="99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2720118,699</w:t>
            </w:r>
          </w:p>
        </w:tc>
        <w:tc>
          <w:tcPr>
            <w:tcW w:w="992" w:type="dxa"/>
            <w:tcMar>
              <w:top w:w="28" w:type="dxa"/>
              <w:left w:w="28" w:type="dxa"/>
              <w:bottom w:w="28" w:type="dxa"/>
              <w:right w:w="28" w:type="dxa"/>
            </w:tcMar>
          </w:tcPr>
          <w:p w:rsidR="00B04C92" w:rsidRPr="006B6E2B" w:rsidRDefault="00FC44B6"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3062084,512</w:t>
            </w:r>
          </w:p>
        </w:tc>
        <w:tc>
          <w:tcPr>
            <w:tcW w:w="940"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1339026,500</w:t>
            </w:r>
          </w:p>
        </w:tc>
        <w:tc>
          <w:tcPr>
            <w:tcW w:w="90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1341103,552</w:t>
            </w:r>
          </w:p>
        </w:tc>
        <w:tc>
          <w:tcPr>
            <w:tcW w:w="992" w:type="dxa"/>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r w:rsidRPr="006B6E2B">
              <w:rPr>
                <w:sz w:val="15"/>
                <w:szCs w:val="15"/>
              </w:rPr>
              <w:t>1555320,460</w:t>
            </w:r>
          </w:p>
        </w:tc>
      </w:tr>
      <w:tr w:rsidR="00B04C92" w:rsidRPr="006B6E2B" w:rsidTr="00984211">
        <w:trPr>
          <w:trHeight w:val="402"/>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 xml:space="preserve">соисполнитель – комитет финансово-бюджетного </w:t>
            </w:r>
            <w:r w:rsidR="00B021B8" w:rsidRPr="006B6E2B">
              <w:rPr>
                <w:rFonts w:ascii="Times New Roman" w:hAnsi="Times New Roman" w:cs="Times New Roman"/>
                <w:noProof/>
                <w:sz w:val="15"/>
                <w:szCs w:val="15"/>
              </w:rPr>
              <w:lastRenderedPageBreak/>
              <w:pict>
                <v:shapetype id="_x0000_t32" coordsize="21600,21600" o:spt="32" o:oned="t" path="m,l21600,21600e" filled="f">
                  <v:path arrowok="t" fillok="f" o:connecttype="none"/>
                  <o:lock v:ext="edit" shapetype="t"/>
                </v:shapetype>
                <v:shape id="_x0000_s1729" type="#_x0000_t32" style="position:absolute;margin-left:-99.15pt;margin-top:-1.95pt;width:99pt;height:0;z-index:251890688;mso-position-horizontal-relative:text;mso-position-vertical-relative:text" o:connectortype="straight" strokeweight=".5pt"/>
              </w:pict>
            </w:r>
            <w:r w:rsidRPr="006B6E2B">
              <w:rPr>
                <w:rFonts w:ascii="Times New Roman" w:hAnsi="Times New Roman" w:cs="Times New Roman"/>
                <w:sz w:val="15"/>
                <w:szCs w:val="15"/>
              </w:rPr>
              <w:t>контроля Курской области</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lastRenderedPageBreak/>
              <w:t>845</w:t>
            </w:r>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888"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27130,673</w:t>
            </w:r>
          </w:p>
        </w:tc>
        <w:tc>
          <w:tcPr>
            <w:tcW w:w="888"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30399,902</w:t>
            </w:r>
          </w:p>
        </w:tc>
        <w:tc>
          <w:tcPr>
            <w:tcW w:w="95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29002,052</w:t>
            </w:r>
          </w:p>
        </w:tc>
        <w:tc>
          <w:tcPr>
            <w:tcW w:w="99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33614,925</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44000,024</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46363,407</w:t>
            </w:r>
          </w:p>
        </w:tc>
        <w:tc>
          <w:tcPr>
            <w:tcW w:w="99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940"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0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92" w:type="dxa"/>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r w:rsidRPr="006B6E2B">
              <w:rPr>
                <w:sz w:val="15"/>
                <w:szCs w:val="15"/>
              </w:rPr>
              <w:t>36478,081</w:t>
            </w:r>
          </w:p>
        </w:tc>
      </w:tr>
      <w:tr w:rsidR="00B04C92" w:rsidRPr="006B6E2B" w:rsidTr="00984211">
        <w:trPr>
          <w:trHeight w:val="178"/>
        </w:trPr>
        <w:tc>
          <w:tcPr>
            <w:tcW w:w="709" w:type="dxa"/>
            <w:vMerge w:val="restart"/>
            <w:tcMar>
              <w:top w:w="28" w:type="dxa"/>
              <w:left w:w="28" w:type="dxa"/>
              <w:bottom w:w="28" w:type="dxa"/>
              <w:right w:w="28" w:type="dxa"/>
            </w:tcMar>
          </w:tcPr>
          <w:p w:rsidR="00B04C92" w:rsidRPr="006B6E2B" w:rsidRDefault="00B021B8" w:rsidP="00297CEC">
            <w:pPr>
              <w:pStyle w:val="ConsPlusNormal"/>
              <w:rPr>
                <w:rFonts w:ascii="Times New Roman" w:hAnsi="Times New Roman" w:cs="Times New Roman"/>
                <w:sz w:val="15"/>
                <w:szCs w:val="15"/>
              </w:rPr>
            </w:pPr>
            <w:hyperlink w:anchor="P412" w:history="1">
              <w:r w:rsidR="00B04C92" w:rsidRPr="006B6E2B">
                <w:rPr>
                  <w:rFonts w:ascii="Times New Roman" w:hAnsi="Times New Roman" w:cs="Times New Roman"/>
                  <w:sz w:val="15"/>
                  <w:szCs w:val="15"/>
                </w:rPr>
                <w:t>Подпрог</w:t>
              </w:r>
              <w:r w:rsidR="00B04C92" w:rsidRPr="006B6E2B">
                <w:rPr>
                  <w:rFonts w:ascii="Times New Roman" w:hAnsi="Times New Roman" w:cs="Times New Roman"/>
                  <w:sz w:val="15"/>
                  <w:szCs w:val="15"/>
                </w:rPr>
                <w:softHyphen/>
                <w:t>рамма 1</w:t>
              </w:r>
            </w:hyperlink>
          </w:p>
        </w:tc>
        <w:tc>
          <w:tcPr>
            <w:tcW w:w="1223" w:type="dxa"/>
            <w:vMerge w:val="restart"/>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«Осуществле</w:t>
            </w:r>
            <w:r w:rsidRPr="006B6E2B">
              <w:rPr>
                <w:rFonts w:ascii="Times New Roman" w:hAnsi="Times New Roman" w:cs="Times New Roman"/>
                <w:sz w:val="15"/>
                <w:szCs w:val="15"/>
              </w:rPr>
              <w:softHyphen/>
              <w:t>ние бюджетно</w:t>
            </w:r>
            <w:r w:rsidRPr="006B6E2B">
              <w:rPr>
                <w:rFonts w:ascii="Times New Roman" w:hAnsi="Times New Roman" w:cs="Times New Roman"/>
                <w:sz w:val="15"/>
                <w:szCs w:val="15"/>
              </w:rPr>
              <w:softHyphen/>
              <w:t>го процесса на территории Курской области»</w:t>
            </w:r>
          </w:p>
        </w:tc>
        <w:tc>
          <w:tcPr>
            <w:tcW w:w="1280" w:type="dxa"/>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B04C92" w:rsidRPr="006B6E2B" w:rsidTr="00984211">
        <w:trPr>
          <w:trHeight w:val="81"/>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B04C92" w:rsidRPr="006B6E2B" w:rsidTr="00984211">
        <w:trPr>
          <w:trHeight w:val="270"/>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B04C92"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B04C92" w:rsidRPr="006B6E2B" w:rsidTr="00984211">
        <w:trPr>
          <w:trHeight w:val="119"/>
        </w:trPr>
        <w:tc>
          <w:tcPr>
            <w:tcW w:w="709" w:type="dxa"/>
            <w:vMerge w:val="restart"/>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приятие 1.1</w:t>
            </w:r>
          </w:p>
        </w:tc>
        <w:tc>
          <w:tcPr>
            <w:tcW w:w="1223" w:type="dxa"/>
            <w:vMerge w:val="restart"/>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нормативного правового регулирования в сфере организации бюджетного процесса</w:t>
            </w:r>
          </w:p>
        </w:tc>
        <w:tc>
          <w:tcPr>
            <w:tcW w:w="1280" w:type="dxa"/>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B04C92" w:rsidRPr="006B6E2B" w:rsidTr="00984211">
        <w:trPr>
          <w:trHeight w:val="166"/>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B04C92" w:rsidRPr="006B6E2B" w:rsidTr="00984211">
        <w:trPr>
          <w:trHeight w:val="270"/>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B04C92"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552A9A" w:rsidRPr="006B6E2B" w:rsidTr="00984211">
        <w:trPr>
          <w:trHeight w:val="84"/>
        </w:trPr>
        <w:tc>
          <w:tcPr>
            <w:tcW w:w="709" w:type="dxa"/>
            <w:vMerge w:val="restart"/>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w:t>
            </w:r>
            <w:r w:rsidRPr="006B6E2B">
              <w:rPr>
                <w:rFonts w:ascii="Times New Roman" w:hAnsi="Times New Roman" w:cs="Times New Roman"/>
                <w:sz w:val="15"/>
                <w:szCs w:val="15"/>
              </w:rPr>
              <w:softHyphen/>
              <w:t>тие 1.2</w:t>
            </w:r>
          </w:p>
        </w:tc>
        <w:tc>
          <w:tcPr>
            <w:tcW w:w="1223" w:type="dxa"/>
            <w:vMerge w:val="restart"/>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Организация плани</w:t>
            </w:r>
            <w:r w:rsidRPr="006B6E2B">
              <w:rPr>
                <w:rFonts w:ascii="Times New Roman" w:hAnsi="Times New Roman" w:cs="Times New Roman"/>
                <w:sz w:val="15"/>
                <w:szCs w:val="15"/>
              </w:rPr>
              <w:softHyphen/>
              <w:t>рования и исполне</w:t>
            </w:r>
            <w:r w:rsidRPr="006B6E2B">
              <w:rPr>
                <w:rFonts w:ascii="Times New Roman" w:hAnsi="Times New Roman" w:cs="Times New Roman"/>
                <w:sz w:val="15"/>
                <w:szCs w:val="15"/>
              </w:rPr>
              <w:softHyphen/>
              <w:t>ния областного бюджета</w:t>
            </w:r>
          </w:p>
        </w:tc>
        <w:tc>
          <w:tcPr>
            <w:tcW w:w="1280" w:type="dxa"/>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r>
      <w:tr w:rsidR="00B04C92" w:rsidRPr="006B6E2B" w:rsidTr="00984211">
        <w:trPr>
          <w:trHeight w:val="129"/>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B04C92"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B04C92" w:rsidRPr="006B6E2B" w:rsidTr="00984211">
        <w:trPr>
          <w:trHeight w:val="318"/>
        </w:trPr>
        <w:tc>
          <w:tcPr>
            <w:tcW w:w="709"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B04C92" w:rsidRPr="006B6E2B" w:rsidRDefault="00B04C9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B04C92"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B04C92"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B04C92" w:rsidRPr="006B6E2B" w:rsidRDefault="00B04C92"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B04C92" w:rsidRPr="006B6E2B" w:rsidRDefault="00B04C92" w:rsidP="00297CEC">
            <w:pPr>
              <w:jc w:val="center"/>
              <w:rPr>
                <w:sz w:val="15"/>
                <w:szCs w:val="15"/>
              </w:rPr>
            </w:pPr>
            <w:r w:rsidRPr="006B6E2B">
              <w:rPr>
                <w:sz w:val="15"/>
                <w:szCs w:val="15"/>
              </w:rPr>
              <w:t>0,000</w:t>
            </w:r>
          </w:p>
        </w:tc>
      </w:tr>
      <w:tr w:rsidR="00552A9A" w:rsidRPr="006B6E2B" w:rsidTr="00984211">
        <w:trPr>
          <w:trHeight w:val="168"/>
        </w:trPr>
        <w:tc>
          <w:tcPr>
            <w:tcW w:w="709" w:type="dxa"/>
            <w:vMerge w:val="restart"/>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w:t>
            </w:r>
            <w:r w:rsidRPr="006B6E2B">
              <w:rPr>
                <w:rFonts w:ascii="Times New Roman" w:hAnsi="Times New Roman" w:cs="Times New Roman"/>
                <w:sz w:val="15"/>
                <w:szCs w:val="15"/>
              </w:rPr>
              <w:softHyphen/>
              <w:t>тие 1.3</w:t>
            </w:r>
          </w:p>
        </w:tc>
        <w:tc>
          <w:tcPr>
            <w:tcW w:w="1223" w:type="dxa"/>
            <w:vMerge w:val="restart"/>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Кассовое исполнение областного бюджета, ведение бюджетного учета и формирование бюджетной отчетности</w:t>
            </w:r>
          </w:p>
        </w:tc>
        <w:tc>
          <w:tcPr>
            <w:tcW w:w="1280" w:type="dxa"/>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r>
      <w:tr w:rsidR="00552A9A" w:rsidRPr="006B6E2B" w:rsidTr="00984211">
        <w:trPr>
          <w:trHeight w:val="72"/>
        </w:trPr>
        <w:tc>
          <w:tcPr>
            <w:tcW w:w="709"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r>
      <w:tr w:rsidR="00552A9A" w:rsidRPr="006B6E2B" w:rsidTr="00984211">
        <w:trPr>
          <w:trHeight w:val="259"/>
        </w:trPr>
        <w:tc>
          <w:tcPr>
            <w:tcW w:w="709"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552A9A"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552A9A" w:rsidRPr="006B6E2B" w:rsidRDefault="00552A9A" w:rsidP="00552A9A">
            <w:pPr>
              <w:jc w:val="center"/>
              <w:rPr>
                <w:sz w:val="15"/>
                <w:szCs w:val="15"/>
              </w:rPr>
            </w:pPr>
            <w:r w:rsidRPr="006B6E2B">
              <w:rPr>
                <w:sz w:val="15"/>
                <w:szCs w:val="15"/>
              </w:rPr>
              <w:t>0,000</w:t>
            </w:r>
          </w:p>
          <w:p w:rsidR="00552A9A" w:rsidRPr="006B6E2B" w:rsidRDefault="00552A9A" w:rsidP="00297CEC">
            <w:pPr>
              <w:jc w:val="center"/>
              <w:rPr>
                <w:sz w:val="15"/>
                <w:szCs w:val="15"/>
              </w:rPr>
            </w:pP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r>
      <w:tr w:rsidR="00552A9A" w:rsidRPr="006B6E2B" w:rsidTr="00AB7095">
        <w:trPr>
          <w:cantSplit/>
          <w:trHeight w:val="105"/>
        </w:trPr>
        <w:tc>
          <w:tcPr>
            <w:tcW w:w="709" w:type="dxa"/>
            <w:vMerge w:val="restart"/>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 xml:space="preserve">Основное </w:t>
            </w:r>
            <w:proofErr w:type="gramStart"/>
            <w:r w:rsidRPr="006B6E2B">
              <w:rPr>
                <w:rFonts w:ascii="Times New Roman" w:hAnsi="Times New Roman" w:cs="Times New Roman"/>
                <w:sz w:val="15"/>
                <w:szCs w:val="15"/>
              </w:rPr>
              <w:t>меро</w:t>
            </w:r>
            <w:r w:rsidRPr="006B6E2B">
              <w:rPr>
                <w:rFonts w:ascii="Times New Roman" w:hAnsi="Times New Roman" w:cs="Times New Roman"/>
                <w:sz w:val="15"/>
                <w:szCs w:val="15"/>
              </w:rPr>
              <w:softHyphen/>
            </w:r>
            <w:r w:rsidR="00B021B8" w:rsidRPr="006B6E2B">
              <w:rPr>
                <w:rFonts w:ascii="Times New Roman" w:hAnsi="Times New Roman" w:cs="Times New Roman"/>
                <w:noProof/>
                <w:sz w:val="15"/>
                <w:szCs w:val="15"/>
              </w:rPr>
              <w:lastRenderedPageBreak/>
              <w:pict>
                <v:shape id="_x0000_s1728" type="#_x0000_t32" style="position:absolute;margin-left:-2.1pt;margin-top:-1.65pt;width:97.15pt;height:.05pt;z-index:251889664;mso-position-horizontal-relative:text;mso-position-vertical-relative:text" o:connectortype="straight" strokeweight=".5pt"/>
              </w:pict>
            </w:r>
            <w:r w:rsidRPr="006B6E2B">
              <w:rPr>
                <w:rFonts w:ascii="Times New Roman" w:hAnsi="Times New Roman" w:cs="Times New Roman"/>
                <w:sz w:val="15"/>
                <w:szCs w:val="15"/>
              </w:rPr>
              <w:t>прия</w:t>
            </w:r>
            <w:r w:rsidRPr="006B6E2B">
              <w:rPr>
                <w:rFonts w:ascii="Times New Roman" w:hAnsi="Times New Roman" w:cs="Times New Roman"/>
                <w:sz w:val="15"/>
                <w:szCs w:val="15"/>
              </w:rPr>
              <w:softHyphen/>
              <w:t>тие</w:t>
            </w:r>
            <w:proofErr w:type="gramEnd"/>
            <w:r w:rsidRPr="006B6E2B">
              <w:rPr>
                <w:rFonts w:ascii="Times New Roman" w:hAnsi="Times New Roman" w:cs="Times New Roman"/>
                <w:sz w:val="15"/>
                <w:szCs w:val="15"/>
              </w:rPr>
              <w:t xml:space="preserve"> 1.4</w:t>
            </w:r>
          </w:p>
        </w:tc>
        <w:tc>
          <w:tcPr>
            <w:tcW w:w="1223" w:type="dxa"/>
            <w:vMerge w:val="restart"/>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 xml:space="preserve">Обеспечение долгосрочной </w:t>
            </w:r>
            <w:r w:rsidRPr="006B6E2B">
              <w:rPr>
                <w:rFonts w:ascii="Times New Roman" w:hAnsi="Times New Roman" w:cs="Times New Roman"/>
                <w:sz w:val="15"/>
                <w:szCs w:val="15"/>
              </w:rPr>
              <w:lastRenderedPageBreak/>
              <w:t>стабильности и сбалансирован</w:t>
            </w:r>
            <w:r w:rsidRPr="006B6E2B">
              <w:rPr>
                <w:rFonts w:ascii="Times New Roman" w:hAnsi="Times New Roman" w:cs="Times New Roman"/>
                <w:sz w:val="15"/>
                <w:szCs w:val="15"/>
              </w:rPr>
              <w:softHyphen/>
              <w:t>ности бюдже</w:t>
            </w:r>
            <w:r w:rsidRPr="006B6E2B">
              <w:rPr>
                <w:rFonts w:ascii="Times New Roman" w:hAnsi="Times New Roman" w:cs="Times New Roman"/>
                <w:sz w:val="15"/>
                <w:szCs w:val="15"/>
              </w:rPr>
              <w:softHyphen/>
              <w:t>тов Курской области</w:t>
            </w:r>
          </w:p>
        </w:tc>
        <w:tc>
          <w:tcPr>
            <w:tcW w:w="1280" w:type="dxa"/>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r>
      <w:tr w:rsidR="00552A9A" w:rsidRPr="006B6E2B" w:rsidTr="00984211">
        <w:trPr>
          <w:trHeight w:val="138"/>
        </w:trPr>
        <w:tc>
          <w:tcPr>
            <w:tcW w:w="709"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6B6E2B" w:rsidRDefault="00552A9A"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r>
      <w:tr w:rsidR="00552A9A" w:rsidRPr="006B6E2B" w:rsidTr="00984211">
        <w:trPr>
          <w:trHeight w:val="325"/>
        </w:trPr>
        <w:tc>
          <w:tcPr>
            <w:tcW w:w="709"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52A9A" w:rsidRPr="006B6E2B" w:rsidRDefault="00552A9A"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52A9A"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552A9A"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552A9A" w:rsidRPr="006B6E2B" w:rsidRDefault="00552A9A"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552A9A" w:rsidRPr="006B6E2B" w:rsidRDefault="00552A9A" w:rsidP="00297CEC">
            <w:pPr>
              <w:jc w:val="center"/>
              <w:rPr>
                <w:sz w:val="15"/>
                <w:szCs w:val="15"/>
              </w:rPr>
            </w:pPr>
            <w:r w:rsidRPr="006B6E2B">
              <w:rPr>
                <w:sz w:val="15"/>
                <w:szCs w:val="15"/>
              </w:rPr>
              <w:t>0,000</w:t>
            </w:r>
          </w:p>
        </w:tc>
      </w:tr>
      <w:tr w:rsidR="00316C73" w:rsidRPr="006B6E2B" w:rsidTr="00984211">
        <w:trPr>
          <w:trHeight w:val="32"/>
        </w:trPr>
        <w:tc>
          <w:tcPr>
            <w:tcW w:w="709" w:type="dxa"/>
            <w:vMerge w:val="restart"/>
            <w:tcMar>
              <w:top w:w="28" w:type="dxa"/>
              <w:left w:w="28" w:type="dxa"/>
              <w:bottom w:w="28" w:type="dxa"/>
              <w:right w:w="28" w:type="dxa"/>
            </w:tcMar>
          </w:tcPr>
          <w:p w:rsidR="00316C73" w:rsidRPr="006B6E2B" w:rsidRDefault="00316C73" w:rsidP="00297CEC">
            <w:pPr>
              <w:rPr>
                <w:sz w:val="15"/>
                <w:szCs w:val="15"/>
              </w:rPr>
            </w:pPr>
            <w:r w:rsidRPr="006B6E2B">
              <w:rPr>
                <w:sz w:val="15"/>
                <w:szCs w:val="15"/>
              </w:rPr>
              <w:lastRenderedPageBreak/>
              <w:t>Основное меро</w:t>
            </w:r>
            <w:r w:rsidRPr="006B6E2B">
              <w:rPr>
                <w:sz w:val="15"/>
                <w:szCs w:val="15"/>
              </w:rPr>
              <w:softHyphen/>
              <w:t>приятие 1.5</w:t>
            </w:r>
          </w:p>
        </w:tc>
        <w:tc>
          <w:tcPr>
            <w:tcW w:w="1223" w:type="dxa"/>
            <w:vMerge w:val="restart"/>
            <w:tcMar>
              <w:top w:w="28" w:type="dxa"/>
              <w:left w:w="28" w:type="dxa"/>
              <w:bottom w:w="28" w:type="dxa"/>
              <w:right w:w="28" w:type="dxa"/>
            </w:tcMar>
          </w:tcPr>
          <w:p w:rsidR="00316C73" w:rsidRPr="006B6E2B" w:rsidRDefault="00316C73" w:rsidP="00297CEC">
            <w:pPr>
              <w:rPr>
                <w:sz w:val="15"/>
                <w:szCs w:val="15"/>
              </w:rPr>
            </w:pPr>
            <w:r w:rsidRPr="006B6E2B">
              <w:rPr>
                <w:sz w:val="15"/>
                <w:szCs w:val="15"/>
              </w:rPr>
              <w:t>Обеспечение открытости бюджетных данных</w:t>
            </w:r>
          </w:p>
        </w:tc>
        <w:tc>
          <w:tcPr>
            <w:tcW w:w="1280" w:type="dxa"/>
            <w:tcMar>
              <w:top w:w="28" w:type="dxa"/>
              <w:left w:w="28" w:type="dxa"/>
              <w:bottom w:w="28" w:type="dxa"/>
              <w:right w:w="28" w:type="dxa"/>
            </w:tcMar>
          </w:tcPr>
          <w:p w:rsidR="00316C73" w:rsidRPr="006B6E2B" w:rsidRDefault="00316C73"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05</w:t>
            </w:r>
          </w:p>
        </w:tc>
        <w:tc>
          <w:tcPr>
            <w:tcW w:w="88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r>
      <w:tr w:rsidR="00316C73" w:rsidRPr="006B6E2B" w:rsidTr="00984211">
        <w:trPr>
          <w:trHeight w:val="54"/>
        </w:trPr>
        <w:tc>
          <w:tcPr>
            <w:tcW w:w="709" w:type="dxa"/>
            <w:vMerge/>
            <w:tcMar>
              <w:top w:w="28" w:type="dxa"/>
              <w:left w:w="28" w:type="dxa"/>
              <w:bottom w:w="28" w:type="dxa"/>
              <w:right w:w="28" w:type="dxa"/>
            </w:tcMar>
          </w:tcPr>
          <w:p w:rsidR="00316C73" w:rsidRPr="006B6E2B" w:rsidRDefault="00316C73"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316C73" w:rsidRPr="006B6E2B" w:rsidRDefault="00316C7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316C73" w:rsidRPr="006B6E2B" w:rsidRDefault="00316C73"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05</w:t>
            </w:r>
          </w:p>
        </w:tc>
        <w:tc>
          <w:tcPr>
            <w:tcW w:w="88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r>
      <w:tr w:rsidR="00316C73" w:rsidRPr="006B6E2B" w:rsidTr="00984211">
        <w:trPr>
          <w:trHeight w:val="241"/>
        </w:trPr>
        <w:tc>
          <w:tcPr>
            <w:tcW w:w="709" w:type="dxa"/>
            <w:vMerge/>
            <w:tcMar>
              <w:top w:w="28" w:type="dxa"/>
              <w:left w:w="28" w:type="dxa"/>
              <w:bottom w:w="28" w:type="dxa"/>
              <w:right w:w="28" w:type="dxa"/>
            </w:tcMar>
          </w:tcPr>
          <w:p w:rsidR="00316C73" w:rsidRPr="006B6E2B" w:rsidRDefault="00316C73"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316C73" w:rsidRPr="006B6E2B" w:rsidRDefault="00316C73"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316C73"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316C73"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w:t>
            </w:r>
          </w:p>
        </w:tc>
        <w:tc>
          <w:tcPr>
            <w:tcW w:w="683"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05</w:t>
            </w:r>
          </w:p>
        </w:tc>
        <w:tc>
          <w:tcPr>
            <w:tcW w:w="88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0,000</w:t>
            </w:r>
          </w:p>
        </w:tc>
      </w:tr>
      <w:tr w:rsidR="00316C73" w:rsidRPr="006B6E2B" w:rsidTr="00984211">
        <w:trPr>
          <w:trHeight w:val="36"/>
        </w:trPr>
        <w:tc>
          <w:tcPr>
            <w:tcW w:w="709" w:type="dxa"/>
            <w:vMerge w:val="restart"/>
            <w:tcMar>
              <w:top w:w="28" w:type="dxa"/>
              <w:left w:w="28" w:type="dxa"/>
              <w:bottom w:w="28" w:type="dxa"/>
              <w:right w:w="28" w:type="dxa"/>
            </w:tcMar>
          </w:tcPr>
          <w:p w:rsidR="00316C73" w:rsidRPr="006B6E2B" w:rsidRDefault="00316C73"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Подпрог</w:t>
            </w:r>
            <w:r w:rsidRPr="006B6E2B">
              <w:rPr>
                <w:rFonts w:ascii="Times New Roman" w:hAnsi="Times New Roman" w:cs="Times New Roman"/>
                <w:sz w:val="15"/>
                <w:szCs w:val="15"/>
              </w:rPr>
              <w:softHyphen/>
              <w:t>рамма 2</w:t>
            </w:r>
          </w:p>
          <w:p w:rsidR="00316C73" w:rsidRPr="006B6E2B" w:rsidRDefault="00316C73" w:rsidP="00297CEC">
            <w:pPr>
              <w:rPr>
                <w:sz w:val="15"/>
                <w:szCs w:val="15"/>
              </w:rPr>
            </w:pPr>
          </w:p>
          <w:p w:rsidR="00316C73" w:rsidRPr="006B6E2B" w:rsidRDefault="00316C73" w:rsidP="00297CEC">
            <w:pPr>
              <w:rPr>
                <w:sz w:val="15"/>
                <w:szCs w:val="15"/>
              </w:rPr>
            </w:pPr>
          </w:p>
          <w:p w:rsidR="00316C73" w:rsidRPr="006B6E2B" w:rsidRDefault="00316C73" w:rsidP="00297CEC">
            <w:pPr>
              <w:rPr>
                <w:sz w:val="15"/>
                <w:szCs w:val="15"/>
              </w:rPr>
            </w:pPr>
          </w:p>
        </w:tc>
        <w:tc>
          <w:tcPr>
            <w:tcW w:w="1223" w:type="dxa"/>
            <w:vMerge w:val="restart"/>
            <w:tcMar>
              <w:top w:w="28" w:type="dxa"/>
              <w:left w:w="28" w:type="dxa"/>
              <w:bottom w:w="28" w:type="dxa"/>
              <w:right w:w="28" w:type="dxa"/>
            </w:tcMar>
          </w:tcPr>
          <w:p w:rsidR="00316C73" w:rsidRPr="006B6E2B" w:rsidRDefault="00316C73"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«Управление государствен</w:t>
            </w:r>
            <w:r w:rsidRPr="006B6E2B">
              <w:rPr>
                <w:rFonts w:ascii="Times New Roman" w:hAnsi="Times New Roman" w:cs="Times New Roman"/>
                <w:sz w:val="15"/>
                <w:szCs w:val="15"/>
              </w:rPr>
              <w:softHyphen/>
              <w:t>ным долгом Курской области»</w:t>
            </w:r>
          </w:p>
        </w:tc>
        <w:tc>
          <w:tcPr>
            <w:tcW w:w="1280" w:type="dxa"/>
            <w:tcMar>
              <w:top w:w="28" w:type="dxa"/>
              <w:left w:w="28" w:type="dxa"/>
              <w:bottom w:w="28" w:type="dxa"/>
              <w:right w:w="28" w:type="dxa"/>
            </w:tcMar>
          </w:tcPr>
          <w:p w:rsidR="00316C73" w:rsidRPr="006B6E2B" w:rsidRDefault="00316C73"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888"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888"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959"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233483,318</w:t>
            </w:r>
          </w:p>
        </w:tc>
        <w:tc>
          <w:tcPr>
            <w:tcW w:w="992"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425673,057</w:t>
            </w:r>
          </w:p>
        </w:tc>
        <w:tc>
          <w:tcPr>
            <w:tcW w:w="993"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152508,032</w:t>
            </w:r>
          </w:p>
        </w:tc>
        <w:tc>
          <w:tcPr>
            <w:tcW w:w="992" w:type="dxa"/>
            <w:tcMar>
              <w:top w:w="28" w:type="dxa"/>
              <w:left w:w="28" w:type="dxa"/>
              <w:bottom w:w="28" w:type="dxa"/>
              <w:right w:w="28" w:type="dxa"/>
            </w:tcMar>
          </w:tcPr>
          <w:p w:rsidR="00316C73" w:rsidRPr="006B6E2B" w:rsidRDefault="00316C73" w:rsidP="00297CEC">
            <w:pPr>
              <w:jc w:val="center"/>
              <w:rPr>
                <w:sz w:val="15"/>
                <w:szCs w:val="15"/>
              </w:rPr>
            </w:pPr>
            <w:r w:rsidRPr="006B6E2B">
              <w:rPr>
                <w:sz w:val="15"/>
                <w:szCs w:val="15"/>
              </w:rPr>
              <w:t>85999,042</w:t>
            </w:r>
          </w:p>
        </w:tc>
        <w:tc>
          <w:tcPr>
            <w:tcW w:w="992" w:type="dxa"/>
            <w:tcMar>
              <w:top w:w="28" w:type="dxa"/>
              <w:left w:w="28" w:type="dxa"/>
              <w:bottom w:w="28" w:type="dxa"/>
              <w:right w:w="28" w:type="dxa"/>
            </w:tcMar>
          </w:tcPr>
          <w:p w:rsidR="00316C73"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940"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903" w:type="dxa"/>
            <w:tcMar>
              <w:top w:w="28" w:type="dxa"/>
              <w:left w:w="28" w:type="dxa"/>
              <w:bottom w:w="28" w:type="dxa"/>
              <w:right w:w="28" w:type="dxa"/>
            </w:tcMar>
          </w:tcPr>
          <w:p w:rsidR="00316C73" w:rsidRPr="006B6E2B" w:rsidRDefault="00316C73"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992" w:type="dxa"/>
            <w:tcMar>
              <w:top w:w="28" w:type="dxa"/>
              <w:left w:w="28" w:type="dxa"/>
              <w:bottom w:w="28" w:type="dxa"/>
              <w:right w:w="28" w:type="dxa"/>
            </w:tcMar>
          </w:tcPr>
          <w:p w:rsidR="00316C73" w:rsidRPr="006B6E2B" w:rsidRDefault="00297CEC" w:rsidP="00297CEC">
            <w:pPr>
              <w:jc w:val="center"/>
              <w:rPr>
                <w:sz w:val="15"/>
                <w:szCs w:val="15"/>
              </w:rPr>
            </w:pPr>
            <w:r w:rsidRPr="006B6E2B">
              <w:rPr>
                <w:sz w:val="15"/>
                <w:szCs w:val="15"/>
              </w:rPr>
              <w:t>558705,016</w:t>
            </w:r>
          </w:p>
        </w:tc>
      </w:tr>
      <w:tr w:rsidR="005C301E" w:rsidRPr="006B6E2B" w:rsidTr="00984211">
        <w:trPr>
          <w:trHeight w:val="82"/>
        </w:trPr>
        <w:tc>
          <w:tcPr>
            <w:tcW w:w="709" w:type="dxa"/>
            <w:vMerge/>
            <w:tcMar>
              <w:top w:w="28" w:type="dxa"/>
              <w:left w:w="28" w:type="dxa"/>
              <w:bottom w:w="28" w:type="dxa"/>
              <w:right w:w="28" w:type="dxa"/>
            </w:tcMar>
          </w:tcPr>
          <w:p w:rsidR="005C301E" w:rsidRPr="006B6E2B" w:rsidRDefault="005C301E"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C301E" w:rsidRPr="006B6E2B" w:rsidRDefault="005C301E"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C301E"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888"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888"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959"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233483,318</w:t>
            </w:r>
          </w:p>
        </w:tc>
        <w:tc>
          <w:tcPr>
            <w:tcW w:w="992"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425673,057</w:t>
            </w:r>
          </w:p>
        </w:tc>
        <w:tc>
          <w:tcPr>
            <w:tcW w:w="993"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152508,032</w:t>
            </w:r>
          </w:p>
        </w:tc>
        <w:tc>
          <w:tcPr>
            <w:tcW w:w="992"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85999,042</w:t>
            </w:r>
          </w:p>
        </w:tc>
        <w:tc>
          <w:tcPr>
            <w:tcW w:w="992" w:type="dxa"/>
            <w:tcMar>
              <w:top w:w="28" w:type="dxa"/>
              <w:left w:w="28" w:type="dxa"/>
              <w:bottom w:w="28" w:type="dxa"/>
              <w:right w:w="28" w:type="dxa"/>
            </w:tcMar>
          </w:tcPr>
          <w:p w:rsidR="005C301E" w:rsidRPr="006B6E2B" w:rsidRDefault="005C301E"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940"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903"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992"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558705,016</w:t>
            </w:r>
          </w:p>
        </w:tc>
      </w:tr>
      <w:tr w:rsidR="005C301E" w:rsidRPr="006B6E2B" w:rsidTr="00984211">
        <w:trPr>
          <w:trHeight w:val="128"/>
        </w:trPr>
        <w:tc>
          <w:tcPr>
            <w:tcW w:w="709" w:type="dxa"/>
            <w:vMerge/>
            <w:tcMar>
              <w:top w:w="28" w:type="dxa"/>
              <w:left w:w="28" w:type="dxa"/>
              <w:bottom w:w="28" w:type="dxa"/>
              <w:right w:w="28" w:type="dxa"/>
            </w:tcMar>
          </w:tcPr>
          <w:p w:rsidR="005C301E" w:rsidRPr="006B6E2B" w:rsidRDefault="005C301E"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C301E" w:rsidRPr="006B6E2B" w:rsidRDefault="005C301E"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C301E"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888"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888"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959"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233483,318</w:t>
            </w:r>
          </w:p>
        </w:tc>
        <w:tc>
          <w:tcPr>
            <w:tcW w:w="992"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425673,057</w:t>
            </w:r>
          </w:p>
        </w:tc>
        <w:tc>
          <w:tcPr>
            <w:tcW w:w="993"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152508,032</w:t>
            </w:r>
          </w:p>
        </w:tc>
        <w:tc>
          <w:tcPr>
            <w:tcW w:w="992"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85999,042</w:t>
            </w:r>
          </w:p>
        </w:tc>
        <w:tc>
          <w:tcPr>
            <w:tcW w:w="992" w:type="dxa"/>
            <w:tcMar>
              <w:top w:w="28" w:type="dxa"/>
              <w:left w:w="28" w:type="dxa"/>
              <w:bottom w:w="28" w:type="dxa"/>
              <w:right w:w="28" w:type="dxa"/>
            </w:tcMar>
          </w:tcPr>
          <w:p w:rsidR="005C301E" w:rsidRPr="006B6E2B" w:rsidRDefault="005C301E"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940"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903" w:type="dxa"/>
            <w:tcMar>
              <w:top w:w="28" w:type="dxa"/>
              <w:left w:w="28" w:type="dxa"/>
              <w:bottom w:w="28" w:type="dxa"/>
              <w:right w:w="28" w:type="dxa"/>
            </w:tcMar>
          </w:tcPr>
          <w:p w:rsidR="005C301E" w:rsidRPr="006B6E2B" w:rsidRDefault="005C301E"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992" w:type="dxa"/>
            <w:tcMar>
              <w:top w:w="28" w:type="dxa"/>
              <w:left w:w="28" w:type="dxa"/>
              <w:bottom w:w="28" w:type="dxa"/>
              <w:right w:w="28" w:type="dxa"/>
            </w:tcMar>
          </w:tcPr>
          <w:p w:rsidR="005C301E" w:rsidRPr="006B6E2B" w:rsidRDefault="005C301E" w:rsidP="00297CEC">
            <w:pPr>
              <w:jc w:val="center"/>
              <w:rPr>
                <w:sz w:val="15"/>
                <w:szCs w:val="15"/>
              </w:rPr>
            </w:pPr>
            <w:r w:rsidRPr="006B6E2B">
              <w:rPr>
                <w:sz w:val="15"/>
                <w:szCs w:val="15"/>
              </w:rPr>
              <w:t>558705,016</w:t>
            </w:r>
          </w:p>
        </w:tc>
      </w:tr>
      <w:tr w:rsidR="001C76B0" w:rsidRPr="006B6E2B" w:rsidTr="00984211">
        <w:trPr>
          <w:trHeight w:val="119"/>
        </w:trPr>
        <w:tc>
          <w:tcPr>
            <w:tcW w:w="709" w:type="dxa"/>
            <w:vMerge w:val="restart"/>
            <w:tcMar>
              <w:top w:w="28" w:type="dxa"/>
              <w:left w:w="28" w:type="dxa"/>
              <w:bottom w:w="28" w:type="dxa"/>
              <w:right w:w="28" w:type="dxa"/>
            </w:tcMar>
          </w:tcPr>
          <w:p w:rsidR="001C76B0" w:rsidRPr="006B6E2B" w:rsidRDefault="001C76B0"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w:t>
            </w:r>
            <w:r w:rsidRPr="006B6E2B">
              <w:rPr>
                <w:rFonts w:ascii="Times New Roman" w:hAnsi="Times New Roman" w:cs="Times New Roman"/>
                <w:sz w:val="15"/>
                <w:szCs w:val="15"/>
              </w:rPr>
              <w:softHyphen/>
              <w:t>тие 2.1</w:t>
            </w:r>
          </w:p>
        </w:tc>
        <w:tc>
          <w:tcPr>
            <w:tcW w:w="1223" w:type="dxa"/>
            <w:vMerge w:val="restart"/>
            <w:tcMar>
              <w:top w:w="28" w:type="dxa"/>
              <w:left w:w="28" w:type="dxa"/>
              <w:bottom w:w="28" w:type="dxa"/>
              <w:right w:w="28" w:type="dxa"/>
            </w:tcMar>
          </w:tcPr>
          <w:p w:rsidR="001C76B0" w:rsidRPr="006B6E2B" w:rsidRDefault="001C76B0"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Сокращение стоимости обслуживания путем обеспече</w:t>
            </w:r>
            <w:r w:rsidRPr="006B6E2B">
              <w:rPr>
                <w:rFonts w:ascii="Times New Roman" w:hAnsi="Times New Roman" w:cs="Times New Roman"/>
                <w:sz w:val="15"/>
                <w:szCs w:val="15"/>
              </w:rPr>
              <w:softHyphen/>
              <w:t xml:space="preserve">ния </w:t>
            </w:r>
            <w:proofErr w:type="gramStart"/>
            <w:r w:rsidRPr="006B6E2B">
              <w:rPr>
                <w:rFonts w:ascii="Times New Roman" w:hAnsi="Times New Roman" w:cs="Times New Roman"/>
                <w:sz w:val="15"/>
                <w:szCs w:val="15"/>
              </w:rPr>
              <w:t>приемлемых</w:t>
            </w:r>
            <w:proofErr w:type="gramEnd"/>
            <w:r w:rsidRPr="006B6E2B">
              <w:rPr>
                <w:rFonts w:ascii="Times New Roman" w:hAnsi="Times New Roman" w:cs="Times New Roman"/>
                <w:sz w:val="15"/>
                <w:szCs w:val="15"/>
              </w:rPr>
              <w:t xml:space="preserve"> и экономически обоснованных объема и структу</w:t>
            </w:r>
            <w:r w:rsidRPr="006B6E2B">
              <w:rPr>
                <w:rFonts w:ascii="Times New Roman" w:hAnsi="Times New Roman" w:cs="Times New Roman"/>
                <w:sz w:val="15"/>
                <w:szCs w:val="15"/>
              </w:rPr>
              <w:softHyphen/>
              <w:t>ры государствен</w:t>
            </w:r>
            <w:r w:rsidRPr="006B6E2B">
              <w:rPr>
                <w:rFonts w:ascii="Times New Roman" w:hAnsi="Times New Roman" w:cs="Times New Roman"/>
                <w:sz w:val="15"/>
                <w:szCs w:val="15"/>
              </w:rPr>
              <w:softHyphen/>
              <w:t>ного долга Курской области</w:t>
            </w:r>
          </w:p>
        </w:tc>
        <w:tc>
          <w:tcPr>
            <w:tcW w:w="1280" w:type="dxa"/>
            <w:tcMar>
              <w:top w:w="28" w:type="dxa"/>
              <w:left w:w="28" w:type="dxa"/>
              <w:bottom w:w="28" w:type="dxa"/>
              <w:right w:w="28" w:type="dxa"/>
            </w:tcMar>
          </w:tcPr>
          <w:p w:rsidR="001C76B0" w:rsidRPr="006B6E2B" w:rsidRDefault="001C76B0"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888"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888"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959"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233483,318</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425673,057</w:t>
            </w:r>
          </w:p>
        </w:tc>
        <w:tc>
          <w:tcPr>
            <w:tcW w:w="993"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152508,032</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85999,042</w:t>
            </w:r>
          </w:p>
        </w:tc>
        <w:tc>
          <w:tcPr>
            <w:tcW w:w="992" w:type="dxa"/>
            <w:tcMar>
              <w:top w:w="28" w:type="dxa"/>
              <w:left w:w="28" w:type="dxa"/>
              <w:bottom w:w="28" w:type="dxa"/>
              <w:right w:w="28" w:type="dxa"/>
            </w:tcMar>
          </w:tcPr>
          <w:p w:rsidR="001C76B0" w:rsidRPr="006B6E2B" w:rsidRDefault="001C76B0"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940"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903"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558705,016</w:t>
            </w:r>
          </w:p>
        </w:tc>
      </w:tr>
      <w:tr w:rsidR="001C76B0" w:rsidRPr="006B6E2B" w:rsidTr="00984211">
        <w:trPr>
          <w:trHeight w:val="166"/>
        </w:trPr>
        <w:tc>
          <w:tcPr>
            <w:tcW w:w="709" w:type="dxa"/>
            <w:vMerge/>
            <w:tcMar>
              <w:top w:w="28" w:type="dxa"/>
              <w:left w:w="28" w:type="dxa"/>
              <w:bottom w:w="28" w:type="dxa"/>
              <w:right w:w="28" w:type="dxa"/>
            </w:tcMar>
          </w:tcPr>
          <w:p w:rsidR="001C76B0" w:rsidRPr="006B6E2B" w:rsidRDefault="001C76B0"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1C76B0" w:rsidRPr="006B6E2B" w:rsidRDefault="001C76B0"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1C76B0" w:rsidRPr="006B6E2B" w:rsidRDefault="001C76B0"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888"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888"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959"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233483,318</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425673,057</w:t>
            </w:r>
          </w:p>
        </w:tc>
        <w:tc>
          <w:tcPr>
            <w:tcW w:w="993"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152508,032</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85999,042</w:t>
            </w:r>
          </w:p>
        </w:tc>
        <w:tc>
          <w:tcPr>
            <w:tcW w:w="992" w:type="dxa"/>
            <w:tcMar>
              <w:top w:w="28" w:type="dxa"/>
              <w:left w:w="28" w:type="dxa"/>
              <w:bottom w:w="28" w:type="dxa"/>
              <w:right w:w="28" w:type="dxa"/>
            </w:tcMar>
          </w:tcPr>
          <w:p w:rsidR="001C76B0" w:rsidRPr="006B6E2B" w:rsidRDefault="001C76B0"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940"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903"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558705,016</w:t>
            </w:r>
          </w:p>
        </w:tc>
      </w:tr>
      <w:tr w:rsidR="001C76B0" w:rsidRPr="006B6E2B" w:rsidTr="00984211">
        <w:trPr>
          <w:trHeight w:val="211"/>
        </w:trPr>
        <w:tc>
          <w:tcPr>
            <w:tcW w:w="709" w:type="dxa"/>
            <w:vMerge/>
            <w:tcMar>
              <w:top w:w="28" w:type="dxa"/>
              <w:left w:w="28" w:type="dxa"/>
              <w:bottom w:w="28" w:type="dxa"/>
              <w:right w:w="28" w:type="dxa"/>
            </w:tcMar>
          </w:tcPr>
          <w:p w:rsidR="001C76B0" w:rsidRPr="006B6E2B" w:rsidRDefault="001C76B0"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1C76B0" w:rsidRPr="006B6E2B" w:rsidRDefault="001C76B0"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1C76B0" w:rsidRPr="006B6E2B" w:rsidRDefault="001C76B0"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888"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888"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959"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233483,318</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425673,057</w:t>
            </w:r>
          </w:p>
        </w:tc>
        <w:tc>
          <w:tcPr>
            <w:tcW w:w="993"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152508,032</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85999,042</w:t>
            </w:r>
          </w:p>
        </w:tc>
        <w:tc>
          <w:tcPr>
            <w:tcW w:w="992" w:type="dxa"/>
            <w:tcMar>
              <w:top w:w="28" w:type="dxa"/>
              <w:left w:w="28" w:type="dxa"/>
              <w:bottom w:w="28" w:type="dxa"/>
              <w:right w:w="28" w:type="dxa"/>
            </w:tcMar>
          </w:tcPr>
          <w:p w:rsidR="001C76B0" w:rsidRPr="006B6E2B" w:rsidRDefault="001C76B0"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940"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903" w:type="dxa"/>
            <w:tcMar>
              <w:top w:w="28" w:type="dxa"/>
              <w:left w:w="28" w:type="dxa"/>
              <w:bottom w:w="28" w:type="dxa"/>
              <w:right w:w="28" w:type="dxa"/>
            </w:tcMar>
          </w:tcPr>
          <w:p w:rsidR="001C76B0" w:rsidRPr="006B6E2B" w:rsidRDefault="001C76B0"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992" w:type="dxa"/>
            <w:tcMar>
              <w:top w:w="28" w:type="dxa"/>
              <w:left w:w="28" w:type="dxa"/>
              <w:bottom w:w="28" w:type="dxa"/>
              <w:right w:w="28" w:type="dxa"/>
            </w:tcMar>
          </w:tcPr>
          <w:p w:rsidR="001C76B0" w:rsidRPr="006B6E2B" w:rsidRDefault="001C76B0" w:rsidP="00297CEC">
            <w:pPr>
              <w:jc w:val="center"/>
              <w:rPr>
                <w:sz w:val="15"/>
                <w:szCs w:val="15"/>
              </w:rPr>
            </w:pPr>
            <w:r w:rsidRPr="006B6E2B">
              <w:rPr>
                <w:sz w:val="15"/>
                <w:szCs w:val="15"/>
              </w:rPr>
              <w:t>558705,016</w:t>
            </w:r>
          </w:p>
        </w:tc>
      </w:tr>
      <w:tr w:rsidR="00297CEC" w:rsidRPr="006B6E2B" w:rsidTr="00984211">
        <w:trPr>
          <w:trHeight w:val="148"/>
        </w:trPr>
        <w:tc>
          <w:tcPr>
            <w:tcW w:w="709" w:type="dxa"/>
            <w:vMerge w:val="restart"/>
            <w:tcMar>
              <w:top w:w="28" w:type="dxa"/>
              <w:left w:w="28" w:type="dxa"/>
              <w:bottom w:w="28" w:type="dxa"/>
              <w:right w:w="28" w:type="dxa"/>
            </w:tcMar>
          </w:tcPr>
          <w:p w:rsidR="00297CEC" w:rsidRPr="006B6E2B" w:rsidRDefault="00297CEC"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w:t>
            </w:r>
            <w:r w:rsidRPr="006B6E2B">
              <w:rPr>
                <w:rFonts w:ascii="Times New Roman" w:hAnsi="Times New Roman" w:cs="Times New Roman"/>
                <w:sz w:val="15"/>
                <w:szCs w:val="15"/>
              </w:rPr>
              <w:softHyphen/>
              <w:t>тие 2.2</w:t>
            </w:r>
          </w:p>
        </w:tc>
        <w:tc>
          <w:tcPr>
            <w:tcW w:w="1223" w:type="dxa"/>
            <w:vMerge w:val="restart"/>
            <w:tcMar>
              <w:top w:w="28" w:type="dxa"/>
              <w:left w:w="28" w:type="dxa"/>
              <w:bottom w:w="28" w:type="dxa"/>
              <w:right w:w="28" w:type="dxa"/>
            </w:tcMar>
          </w:tcPr>
          <w:p w:rsidR="00297CEC" w:rsidRPr="006B6E2B" w:rsidRDefault="00297CEC"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Организация и проведение мониторинга состояния муниципально</w:t>
            </w:r>
            <w:r w:rsidRPr="006B6E2B">
              <w:rPr>
                <w:rFonts w:ascii="Times New Roman" w:hAnsi="Times New Roman" w:cs="Times New Roman"/>
                <w:sz w:val="15"/>
                <w:szCs w:val="15"/>
              </w:rPr>
              <w:softHyphen/>
              <w:t>го долга в муниципаль</w:t>
            </w:r>
            <w:r w:rsidRPr="006B6E2B">
              <w:rPr>
                <w:rFonts w:ascii="Times New Roman" w:hAnsi="Times New Roman" w:cs="Times New Roman"/>
                <w:sz w:val="15"/>
                <w:szCs w:val="15"/>
              </w:rPr>
              <w:softHyphen/>
              <w:t xml:space="preserve">ных </w:t>
            </w:r>
            <w:r w:rsidR="00B021B8" w:rsidRPr="006B6E2B">
              <w:rPr>
                <w:rFonts w:ascii="Times New Roman" w:hAnsi="Times New Roman" w:cs="Times New Roman"/>
                <w:noProof/>
                <w:sz w:val="15"/>
                <w:szCs w:val="15"/>
              </w:rPr>
              <w:lastRenderedPageBreak/>
              <w:pict>
                <v:shape id="_x0000_s1687" type="#_x0000_t32" style="position:absolute;margin-left:-36.8pt;margin-top:-1.95pt;width:97.95pt;height:.05pt;z-index:251874304;mso-position-horizontal-relative:text;mso-position-vertical-relative:text" o:connectortype="straight" strokeweight=".5pt"/>
              </w:pict>
            </w:r>
            <w:r w:rsidRPr="006B6E2B">
              <w:rPr>
                <w:rFonts w:ascii="Times New Roman" w:hAnsi="Times New Roman" w:cs="Times New Roman"/>
                <w:sz w:val="15"/>
                <w:szCs w:val="15"/>
              </w:rPr>
              <w:t>образова</w:t>
            </w:r>
            <w:r w:rsidRPr="006B6E2B">
              <w:rPr>
                <w:rFonts w:ascii="Times New Roman" w:hAnsi="Times New Roman" w:cs="Times New Roman"/>
                <w:sz w:val="15"/>
                <w:szCs w:val="15"/>
              </w:rPr>
              <w:softHyphen/>
              <w:t>ниях Курской области</w:t>
            </w:r>
          </w:p>
        </w:tc>
        <w:tc>
          <w:tcPr>
            <w:tcW w:w="1280" w:type="dxa"/>
            <w:tcMar>
              <w:top w:w="28" w:type="dxa"/>
              <w:left w:w="28" w:type="dxa"/>
              <w:bottom w:w="28" w:type="dxa"/>
              <w:right w:w="28" w:type="dxa"/>
            </w:tcMar>
          </w:tcPr>
          <w:p w:rsidR="00297CEC" w:rsidRPr="006B6E2B" w:rsidRDefault="00297CEC"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r>
      <w:tr w:rsidR="00297CEC" w:rsidRPr="006B6E2B" w:rsidTr="00984211">
        <w:trPr>
          <w:trHeight w:val="193"/>
        </w:trPr>
        <w:tc>
          <w:tcPr>
            <w:tcW w:w="709"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6B6E2B" w:rsidRDefault="00297CEC"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r>
      <w:tr w:rsidR="00297CEC" w:rsidRPr="006B6E2B" w:rsidTr="00984211">
        <w:trPr>
          <w:trHeight w:val="212"/>
        </w:trPr>
        <w:tc>
          <w:tcPr>
            <w:tcW w:w="709"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6B6E2B" w:rsidRDefault="005C301E"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297CEC" w:rsidRPr="006B6E2B">
              <w:rPr>
                <w:rFonts w:ascii="Times New Roman" w:hAnsi="Times New Roman" w:cs="Times New Roman"/>
                <w:sz w:val="15"/>
                <w:szCs w:val="15"/>
              </w:rPr>
              <w:t xml:space="preserve">Курской </w:t>
            </w:r>
            <w:r w:rsidR="00297CEC" w:rsidRPr="006B6E2B">
              <w:rPr>
                <w:rFonts w:ascii="Times New Roman" w:hAnsi="Times New Roman" w:cs="Times New Roman"/>
                <w:sz w:val="15"/>
                <w:szCs w:val="15"/>
              </w:rPr>
              <w:lastRenderedPageBreak/>
              <w:t>области</w:t>
            </w:r>
          </w:p>
        </w:tc>
        <w:tc>
          <w:tcPr>
            <w:tcW w:w="52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lastRenderedPageBreak/>
              <w:t>802</w:t>
            </w:r>
          </w:p>
        </w:tc>
        <w:tc>
          <w:tcPr>
            <w:tcW w:w="565"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w:t>
            </w:r>
          </w:p>
        </w:tc>
        <w:tc>
          <w:tcPr>
            <w:tcW w:w="68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888"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5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3"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40"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03"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0,000</w:t>
            </w:r>
          </w:p>
        </w:tc>
      </w:tr>
      <w:tr w:rsidR="00297CEC" w:rsidRPr="006B6E2B" w:rsidTr="00984211">
        <w:trPr>
          <w:trHeight w:val="100"/>
        </w:trPr>
        <w:tc>
          <w:tcPr>
            <w:tcW w:w="709" w:type="dxa"/>
            <w:vMerge w:val="restart"/>
            <w:tcMar>
              <w:top w:w="28" w:type="dxa"/>
              <w:left w:w="28" w:type="dxa"/>
              <w:bottom w:w="28" w:type="dxa"/>
              <w:right w:w="28" w:type="dxa"/>
            </w:tcMar>
          </w:tcPr>
          <w:p w:rsidR="00297CEC" w:rsidRPr="006B6E2B" w:rsidRDefault="00B021B8" w:rsidP="00297CEC">
            <w:pPr>
              <w:pStyle w:val="ConsPlusNormal"/>
              <w:rPr>
                <w:rFonts w:ascii="Times New Roman" w:hAnsi="Times New Roman" w:cs="Times New Roman"/>
                <w:sz w:val="15"/>
                <w:szCs w:val="15"/>
              </w:rPr>
            </w:pPr>
            <w:hyperlink w:anchor="P754" w:history="1">
              <w:r w:rsidR="00297CEC" w:rsidRPr="006B6E2B">
                <w:rPr>
                  <w:rFonts w:ascii="Times New Roman" w:hAnsi="Times New Roman" w:cs="Times New Roman"/>
                  <w:sz w:val="15"/>
                  <w:szCs w:val="15"/>
                </w:rPr>
                <w:t>Подпрог</w:t>
              </w:r>
              <w:r w:rsidR="00297CEC" w:rsidRPr="006B6E2B">
                <w:rPr>
                  <w:rFonts w:ascii="Times New Roman" w:hAnsi="Times New Roman" w:cs="Times New Roman"/>
                  <w:sz w:val="15"/>
                  <w:szCs w:val="15"/>
                </w:rPr>
                <w:softHyphen/>
                <w:t>рамма 3</w:t>
              </w:r>
            </w:hyperlink>
          </w:p>
        </w:tc>
        <w:tc>
          <w:tcPr>
            <w:tcW w:w="1223" w:type="dxa"/>
            <w:vMerge w:val="restart"/>
            <w:tcMar>
              <w:top w:w="28" w:type="dxa"/>
              <w:left w:w="28" w:type="dxa"/>
              <w:bottom w:w="28" w:type="dxa"/>
              <w:right w:w="28" w:type="dxa"/>
            </w:tcMar>
          </w:tcPr>
          <w:p w:rsidR="00297CEC" w:rsidRPr="006B6E2B" w:rsidRDefault="00297CEC"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«Эффективная система межбюд</w:t>
            </w:r>
            <w:r w:rsidRPr="006B6E2B">
              <w:rPr>
                <w:rFonts w:ascii="Times New Roman" w:hAnsi="Times New Roman" w:cs="Times New Roman"/>
                <w:sz w:val="15"/>
                <w:szCs w:val="15"/>
              </w:rPr>
              <w:softHyphen/>
              <w:t>жет</w:t>
            </w:r>
            <w:r w:rsidRPr="006B6E2B">
              <w:rPr>
                <w:rFonts w:ascii="Times New Roman" w:hAnsi="Times New Roman" w:cs="Times New Roman"/>
                <w:sz w:val="15"/>
                <w:szCs w:val="15"/>
              </w:rPr>
              <w:softHyphen/>
              <w:t>ных отноше</w:t>
            </w:r>
            <w:r w:rsidRPr="006B6E2B">
              <w:rPr>
                <w:rFonts w:ascii="Times New Roman" w:hAnsi="Times New Roman" w:cs="Times New Roman"/>
                <w:sz w:val="15"/>
                <w:szCs w:val="15"/>
              </w:rPr>
              <w:softHyphen/>
              <w:t>ний в Курской области»</w:t>
            </w:r>
          </w:p>
        </w:tc>
        <w:tc>
          <w:tcPr>
            <w:tcW w:w="1280" w:type="dxa"/>
            <w:tcMar>
              <w:top w:w="28" w:type="dxa"/>
              <w:left w:w="28" w:type="dxa"/>
              <w:bottom w:w="28" w:type="dxa"/>
              <w:right w:w="28" w:type="dxa"/>
            </w:tcMar>
          </w:tcPr>
          <w:p w:rsidR="00297CEC" w:rsidRPr="006B6E2B" w:rsidRDefault="00297CEC"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908037,204</w:t>
            </w:r>
          </w:p>
        </w:tc>
        <w:tc>
          <w:tcPr>
            <w:tcW w:w="888"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885436,730</w:t>
            </w:r>
          </w:p>
        </w:tc>
        <w:tc>
          <w:tcPr>
            <w:tcW w:w="888"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lang w:val="en-US"/>
              </w:rPr>
            </w:pPr>
            <w:r w:rsidRPr="006B6E2B">
              <w:rPr>
                <w:rFonts w:ascii="Times New Roman" w:hAnsi="Times New Roman" w:cs="Times New Roman"/>
                <w:sz w:val="15"/>
                <w:szCs w:val="15"/>
              </w:rPr>
              <w:t>1305078,988</w:t>
            </w:r>
          </w:p>
        </w:tc>
        <w:tc>
          <w:tcPr>
            <w:tcW w:w="95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2229315,736</w:t>
            </w:r>
          </w:p>
        </w:tc>
        <w:tc>
          <w:tcPr>
            <w:tcW w:w="99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2912716,959</w:t>
            </w:r>
          </w:p>
        </w:tc>
        <w:tc>
          <w:tcPr>
            <w:tcW w:w="99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1360243,741</w:t>
            </w:r>
          </w:p>
        </w:tc>
        <w:tc>
          <w:tcPr>
            <w:tcW w:w="99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2366161,319</w:t>
            </w:r>
          </w:p>
        </w:tc>
        <w:tc>
          <w:tcPr>
            <w:tcW w:w="99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2510230,289</w:t>
            </w:r>
          </w:p>
        </w:tc>
        <w:tc>
          <w:tcPr>
            <w:tcW w:w="940"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540068,397</w:t>
            </w:r>
          </w:p>
        </w:tc>
        <w:tc>
          <w:tcPr>
            <w:tcW w:w="90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511979,523</w:t>
            </w:r>
          </w:p>
        </w:tc>
        <w:tc>
          <w:tcPr>
            <w:tcW w:w="992" w:type="dxa"/>
            <w:tcMar>
              <w:top w:w="28" w:type="dxa"/>
              <w:left w:w="28" w:type="dxa"/>
              <w:bottom w:w="28" w:type="dxa"/>
              <w:right w:w="28" w:type="dxa"/>
            </w:tcMar>
          </w:tcPr>
          <w:p w:rsidR="00297CEC" w:rsidRPr="006B6E2B" w:rsidRDefault="005C64E2" w:rsidP="00297CEC">
            <w:pPr>
              <w:jc w:val="center"/>
              <w:rPr>
                <w:sz w:val="15"/>
                <w:szCs w:val="15"/>
              </w:rPr>
            </w:pPr>
            <w:r w:rsidRPr="006B6E2B">
              <w:rPr>
                <w:sz w:val="15"/>
                <w:szCs w:val="15"/>
              </w:rPr>
              <w:t>657774,297</w:t>
            </w:r>
          </w:p>
        </w:tc>
      </w:tr>
      <w:tr w:rsidR="00297CEC" w:rsidRPr="006B6E2B" w:rsidTr="00984211">
        <w:trPr>
          <w:trHeight w:val="32"/>
        </w:trPr>
        <w:tc>
          <w:tcPr>
            <w:tcW w:w="709"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6B6E2B" w:rsidRDefault="00297CEC"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908037,204</w:t>
            </w:r>
          </w:p>
        </w:tc>
        <w:tc>
          <w:tcPr>
            <w:tcW w:w="888"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885436,730</w:t>
            </w:r>
          </w:p>
        </w:tc>
        <w:tc>
          <w:tcPr>
            <w:tcW w:w="888"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lang w:val="en-US"/>
              </w:rPr>
            </w:pPr>
            <w:r w:rsidRPr="006B6E2B">
              <w:rPr>
                <w:rFonts w:ascii="Times New Roman" w:hAnsi="Times New Roman" w:cs="Times New Roman"/>
                <w:sz w:val="15"/>
                <w:szCs w:val="15"/>
              </w:rPr>
              <w:t>1305078,988</w:t>
            </w:r>
          </w:p>
        </w:tc>
        <w:tc>
          <w:tcPr>
            <w:tcW w:w="95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2229315,736</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2912716,959</w:t>
            </w:r>
          </w:p>
        </w:tc>
        <w:tc>
          <w:tcPr>
            <w:tcW w:w="99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1360243,741</w:t>
            </w:r>
          </w:p>
        </w:tc>
        <w:tc>
          <w:tcPr>
            <w:tcW w:w="99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2366161,319</w:t>
            </w:r>
          </w:p>
        </w:tc>
        <w:tc>
          <w:tcPr>
            <w:tcW w:w="99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2510230,289</w:t>
            </w:r>
          </w:p>
        </w:tc>
        <w:tc>
          <w:tcPr>
            <w:tcW w:w="940"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540068,397</w:t>
            </w:r>
          </w:p>
        </w:tc>
        <w:tc>
          <w:tcPr>
            <w:tcW w:w="90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511979,523</w:t>
            </w:r>
          </w:p>
        </w:tc>
        <w:tc>
          <w:tcPr>
            <w:tcW w:w="992" w:type="dxa"/>
            <w:tcMar>
              <w:top w:w="28" w:type="dxa"/>
              <w:left w:w="28" w:type="dxa"/>
              <w:bottom w:w="28" w:type="dxa"/>
              <w:right w:w="28" w:type="dxa"/>
            </w:tcMar>
          </w:tcPr>
          <w:p w:rsidR="00297CEC" w:rsidRPr="006B6E2B" w:rsidRDefault="005C64E2" w:rsidP="00297CEC">
            <w:pPr>
              <w:jc w:val="center"/>
              <w:rPr>
                <w:sz w:val="15"/>
                <w:szCs w:val="15"/>
              </w:rPr>
            </w:pPr>
            <w:r w:rsidRPr="006B6E2B">
              <w:rPr>
                <w:sz w:val="15"/>
                <w:szCs w:val="15"/>
              </w:rPr>
              <w:t>657774,297</w:t>
            </w:r>
          </w:p>
        </w:tc>
      </w:tr>
      <w:tr w:rsidR="00297CEC" w:rsidRPr="006B6E2B" w:rsidTr="00984211">
        <w:trPr>
          <w:trHeight w:val="32"/>
        </w:trPr>
        <w:tc>
          <w:tcPr>
            <w:tcW w:w="709"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97CEC" w:rsidRPr="006B6E2B" w:rsidRDefault="00297CEC"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97CEC" w:rsidRPr="006B6E2B" w:rsidRDefault="002547E5"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297CEC"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908037,204</w:t>
            </w:r>
          </w:p>
        </w:tc>
        <w:tc>
          <w:tcPr>
            <w:tcW w:w="888"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885436,730</w:t>
            </w:r>
          </w:p>
        </w:tc>
        <w:tc>
          <w:tcPr>
            <w:tcW w:w="888"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lang w:val="en-US"/>
              </w:rPr>
            </w:pPr>
            <w:r w:rsidRPr="006B6E2B">
              <w:rPr>
                <w:rFonts w:ascii="Times New Roman" w:hAnsi="Times New Roman" w:cs="Times New Roman"/>
                <w:sz w:val="15"/>
                <w:szCs w:val="15"/>
              </w:rPr>
              <w:t>1305078,988</w:t>
            </w:r>
          </w:p>
        </w:tc>
        <w:tc>
          <w:tcPr>
            <w:tcW w:w="959"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2229315,736</w:t>
            </w:r>
          </w:p>
        </w:tc>
        <w:tc>
          <w:tcPr>
            <w:tcW w:w="992" w:type="dxa"/>
            <w:tcMar>
              <w:top w:w="28" w:type="dxa"/>
              <w:left w:w="28" w:type="dxa"/>
              <w:bottom w:w="28" w:type="dxa"/>
              <w:right w:w="28" w:type="dxa"/>
            </w:tcMar>
          </w:tcPr>
          <w:p w:rsidR="00297CEC" w:rsidRPr="006B6E2B" w:rsidRDefault="00297CEC" w:rsidP="00297CEC">
            <w:pPr>
              <w:jc w:val="center"/>
              <w:rPr>
                <w:sz w:val="15"/>
                <w:szCs w:val="15"/>
              </w:rPr>
            </w:pPr>
            <w:r w:rsidRPr="006B6E2B">
              <w:rPr>
                <w:sz w:val="15"/>
                <w:szCs w:val="15"/>
              </w:rPr>
              <w:t>2912716,959</w:t>
            </w:r>
          </w:p>
        </w:tc>
        <w:tc>
          <w:tcPr>
            <w:tcW w:w="99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1360243,741</w:t>
            </w:r>
          </w:p>
        </w:tc>
        <w:tc>
          <w:tcPr>
            <w:tcW w:w="99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2366161,319</w:t>
            </w:r>
          </w:p>
        </w:tc>
        <w:tc>
          <w:tcPr>
            <w:tcW w:w="992"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2510230,289</w:t>
            </w:r>
          </w:p>
        </w:tc>
        <w:tc>
          <w:tcPr>
            <w:tcW w:w="940"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540068,397</w:t>
            </w:r>
          </w:p>
        </w:tc>
        <w:tc>
          <w:tcPr>
            <w:tcW w:w="903" w:type="dxa"/>
            <w:tcMar>
              <w:top w:w="28" w:type="dxa"/>
              <w:left w:w="28" w:type="dxa"/>
              <w:bottom w:w="28" w:type="dxa"/>
              <w:right w:w="28" w:type="dxa"/>
            </w:tcMar>
          </w:tcPr>
          <w:p w:rsidR="00297CEC" w:rsidRPr="006B6E2B" w:rsidRDefault="00297CEC"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511979,523</w:t>
            </w:r>
          </w:p>
        </w:tc>
        <w:tc>
          <w:tcPr>
            <w:tcW w:w="992" w:type="dxa"/>
            <w:tcMar>
              <w:top w:w="28" w:type="dxa"/>
              <w:left w:w="28" w:type="dxa"/>
              <w:bottom w:w="28" w:type="dxa"/>
              <w:right w:w="28" w:type="dxa"/>
            </w:tcMar>
          </w:tcPr>
          <w:p w:rsidR="00297CEC" w:rsidRPr="006B6E2B" w:rsidRDefault="005C64E2" w:rsidP="00297CEC">
            <w:pPr>
              <w:jc w:val="center"/>
              <w:rPr>
                <w:sz w:val="15"/>
                <w:szCs w:val="15"/>
              </w:rPr>
            </w:pPr>
            <w:r w:rsidRPr="006B6E2B">
              <w:rPr>
                <w:sz w:val="15"/>
                <w:szCs w:val="15"/>
              </w:rPr>
              <w:t>657774,297</w:t>
            </w:r>
          </w:p>
        </w:tc>
      </w:tr>
      <w:tr w:rsidR="005C64E2" w:rsidRPr="006B6E2B" w:rsidTr="00984211">
        <w:trPr>
          <w:trHeight w:val="155"/>
        </w:trPr>
        <w:tc>
          <w:tcPr>
            <w:tcW w:w="709" w:type="dxa"/>
            <w:vMerge w:val="restart"/>
            <w:tcMar>
              <w:top w:w="28" w:type="dxa"/>
              <w:left w:w="28" w:type="dxa"/>
              <w:bottom w:w="28" w:type="dxa"/>
              <w:right w:w="28" w:type="dxa"/>
            </w:tcMar>
          </w:tcPr>
          <w:p w:rsidR="005C64E2" w:rsidRPr="006B6E2B" w:rsidRDefault="005C64E2" w:rsidP="00D71AAB">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приятие 3.1</w:t>
            </w:r>
          </w:p>
        </w:tc>
        <w:tc>
          <w:tcPr>
            <w:tcW w:w="1223" w:type="dxa"/>
            <w:vMerge w:val="restart"/>
            <w:tcMar>
              <w:top w:w="28" w:type="dxa"/>
              <w:left w:w="28" w:type="dxa"/>
              <w:bottom w:w="28" w:type="dxa"/>
              <w:right w:w="28" w:type="dxa"/>
            </w:tcMar>
          </w:tcPr>
          <w:p w:rsidR="005C64E2" w:rsidRPr="006B6E2B" w:rsidRDefault="005C64E2" w:rsidP="006C0980">
            <w:pPr>
              <w:pStyle w:val="ConsPlusNormal"/>
              <w:rPr>
                <w:rFonts w:ascii="Times New Roman" w:hAnsi="Times New Roman" w:cs="Times New Roman"/>
                <w:sz w:val="15"/>
                <w:szCs w:val="15"/>
              </w:rPr>
            </w:pPr>
            <w:r w:rsidRPr="006B6E2B">
              <w:rPr>
                <w:rFonts w:ascii="Times New Roman" w:hAnsi="Times New Roman" w:cs="Times New Roman"/>
                <w:sz w:val="15"/>
                <w:szCs w:val="15"/>
              </w:rPr>
              <w:t>Нормативное правовое регу</w:t>
            </w:r>
            <w:r w:rsidRPr="006B6E2B">
              <w:rPr>
                <w:rFonts w:ascii="Times New Roman" w:hAnsi="Times New Roman" w:cs="Times New Roman"/>
                <w:sz w:val="15"/>
                <w:szCs w:val="15"/>
              </w:rPr>
              <w:softHyphen/>
              <w:t>лирование по вопросам меж</w:t>
            </w:r>
            <w:r w:rsidRPr="006B6E2B">
              <w:rPr>
                <w:rFonts w:ascii="Times New Roman" w:hAnsi="Times New Roman" w:cs="Times New Roman"/>
                <w:sz w:val="15"/>
                <w:szCs w:val="15"/>
              </w:rPr>
              <w:softHyphen/>
              <w:t>бюджетных отношений, в</w:t>
            </w:r>
            <w:r w:rsidR="006C0980" w:rsidRPr="006B6E2B">
              <w:rPr>
                <w:rFonts w:ascii="Times New Roman" w:hAnsi="Times New Roman" w:cs="Times New Roman"/>
                <w:sz w:val="15"/>
                <w:szCs w:val="15"/>
              </w:rPr>
              <w:t xml:space="preserve"> </w:t>
            </w:r>
            <w:r w:rsidRPr="006B6E2B">
              <w:rPr>
                <w:rFonts w:ascii="Times New Roman" w:hAnsi="Times New Roman" w:cs="Times New Roman"/>
                <w:sz w:val="15"/>
                <w:szCs w:val="15"/>
              </w:rPr>
              <w:t>том числе совершен</w:t>
            </w:r>
            <w:r w:rsidRPr="006B6E2B">
              <w:rPr>
                <w:rFonts w:ascii="Times New Roman" w:hAnsi="Times New Roman" w:cs="Times New Roman"/>
                <w:sz w:val="15"/>
                <w:szCs w:val="15"/>
              </w:rPr>
              <w:softHyphen/>
              <w:t>ствование подхо</w:t>
            </w:r>
            <w:r w:rsidRPr="006B6E2B">
              <w:rPr>
                <w:rFonts w:ascii="Times New Roman" w:hAnsi="Times New Roman" w:cs="Times New Roman"/>
                <w:sz w:val="15"/>
                <w:szCs w:val="15"/>
              </w:rPr>
              <w:softHyphen/>
              <w:t>дов к предостав</w:t>
            </w:r>
            <w:r w:rsidRPr="006B6E2B">
              <w:rPr>
                <w:rFonts w:ascii="Times New Roman" w:hAnsi="Times New Roman" w:cs="Times New Roman"/>
                <w:sz w:val="15"/>
                <w:szCs w:val="15"/>
              </w:rPr>
              <w:softHyphen/>
              <w:t>лению межбюд</w:t>
            </w:r>
            <w:r w:rsidRPr="006B6E2B">
              <w:rPr>
                <w:rFonts w:ascii="Times New Roman" w:hAnsi="Times New Roman" w:cs="Times New Roman"/>
                <w:sz w:val="15"/>
                <w:szCs w:val="15"/>
              </w:rPr>
              <w:softHyphen/>
              <w:t>жетных транс</w:t>
            </w:r>
            <w:r w:rsidRPr="006B6E2B">
              <w:rPr>
                <w:rFonts w:ascii="Times New Roman" w:hAnsi="Times New Roman" w:cs="Times New Roman"/>
                <w:sz w:val="15"/>
                <w:szCs w:val="15"/>
              </w:rPr>
              <w:softHyphen/>
              <w:t>фертов</w:t>
            </w:r>
          </w:p>
        </w:tc>
        <w:tc>
          <w:tcPr>
            <w:tcW w:w="1280" w:type="dxa"/>
            <w:tcMar>
              <w:top w:w="28" w:type="dxa"/>
              <w:left w:w="28" w:type="dxa"/>
              <w:bottom w:w="28" w:type="dxa"/>
              <w:right w:w="28" w:type="dxa"/>
            </w:tcMar>
          </w:tcPr>
          <w:p w:rsidR="005C64E2" w:rsidRPr="006B6E2B" w:rsidRDefault="005C64E2" w:rsidP="00D71AAB">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888"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888"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59"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3"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40"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03"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r>
      <w:tr w:rsidR="005C64E2" w:rsidRPr="006B6E2B" w:rsidTr="00984211">
        <w:trPr>
          <w:trHeight w:val="60"/>
        </w:trPr>
        <w:tc>
          <w:tcPr>
            <w:tcW w:w="709" w:type="dxa"/>
            <w:vMerge/>
            <w:tcMar>
              <w:top w:w="28" w:type="dxa"/>
              <w:left w:w="28" w:type="dxa"/>
              <w:bottom w:w="28" w:type="dxa"/>
              <w:right w:w="28" w:type="dxa"/>
            </w:tcMar>
          </w:tcPr>
          <w:p w:rsidR="005C64E2" w:rsidRPr="006B6E2B" w:rsidRDefault="005C64E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C64E2" w:rsidRPr="006B6E2B" w:rsidRDefault="005C64E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C64E2" w:rsidRPr="006B6E2B" w:rsidRDefault="005C64E2" w:rsidP="00D71AAB">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888"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888"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59"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3"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40"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03"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r>
      <w:tr w:rsidR="005C64E2" w:rsidRPr="006B6E2B" w:rsidTr="00984211">
        <w:trPr>
          <w:trHeight w:val="105"/>
        </w:trPr>
        <w:tc>
          <w:tcPr>
            <w:tcW w:w="709" w:type="dxa"/>
            <w:vMerge/>
            <w:tcMar>
              <w:top w:w="28" w:type="dxa"/>
              <w:left w:w="28" w:type="dxa"/>
              <w:bottom w:w="28" w:type="dxa"/>
              <w:right w:w="28" w:type="dxa"/>
            </w:tcMar>
          </w:tcPr>
          <w:p w:rsidR="005C64E2" w:rsidRPr="006B6E2B" w:rsidRDefault="005C64E2"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5C64E2" w:rsidRPr="006B6E2B" w:rsidRDefault="005C64E2"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5C64E2" w:rsidRPr="006B6E2B" w:rsidRDefault="002547E5" w:rsidP="00D71AAB">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5C64E2"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5C64E2" w:rsidRPr="006B6E2B" w:rsidRDefault="005C64E2"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888"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888"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59"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3"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40"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03"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c>
          <w:tcPr>
            <w:tcW w:w="992" w:type="dxa"/>
            <w:tcMar>
              <w:top w:w="28" w:type="dxa"/>
              <w:left w:w="28" w:type="dxa"/>
              <w:bottom w:w="28" w:type="dxa"/>
              <w:right w:w="28" w:type="dxa"/>
            </w:tcMar>
          </w:tcPr>
          <w:p w:rsidR="005C64E2" w:rsidRPr="006B6E2B" w:rsidRDefault="005C64E2" w:rsidP="00D71AAB">
            <w:pPr>
              <w:jc w:val="center"/>
              <w:rPr>
                <w:sz w:val="15"/>
                <w:szCs w:val="15"/>
              </w:rPr>
            </w:pPr>
            <w:r w:rsidRPr="006B6E2B">
              <w:rPr>
                <w:sz w:val="15"/>
                <w:szCs w:val="15"/>
              </w:rPr>
              <w:t>0,000</w:t>
            </w:r>
          </w:p>
        </w:tc>
      </w:tr>
      <w:tr w:rsidR="006C0980" w:rsidRPr="006B6E2B" w:rsidTr="00984211">
        <w:trPr>
          <w:trHeight w:val="146"/>
        </w:trPr>
        <w:tc>
          <w:tcPr>
            <w:tcW w:w="709" w:type="dxa"/>
            <w:vMerge w:val="restart"/>
            <w:tcMar>
              <w:top w:w="28" w:type="dxa"/>
              <w:left w:w="28" w:type="dxa"/>
              <w:bottom w:w="28" w:type="dxa"/>
              <w:right w:w="28" w:type="dxa"/>
            </w:tcMar>
          </w:tcPr>
          <w:p w:rsidR="006C0980" w:rsidRPr="006B6E2B" w:rsidRDefault="006C0980" w:rsidP="006C0980">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приятие 3.2</w:t>
            </w:r>
          </w:p>
          <w:p w:rsidR="006C0980" w:rsidRPr="006B6E2B" w:rsidRDefault="006C0980" w:rsidP="00D71AAB">
            <w:pPr>
              <w:rPr>
                <w:sz w:val="15"/>
                <w:szCs w:val="15"/>
              </w:rPr>
            </w:pPr>
          </w:p>
        </w:tc>
        <w:tc>
          <w:tcPr>
            <w:tcW w:w="1223" w:type="dxa"/>
            <w:vMerge w:val="restart"/>
            <w:tcMar>
              <w:top w:w="28" w:type="dxa"/>
              <w:left w:w="28" w:type="dxa"/>
              <w:bottom w:w="28" w:type="dxa"/>
              <w:right w:w="28" w:type="dxa"/>
            </w:tcMar>
          </w:tcPr>
          <w:p w:rsidR="006C0980" w:rsidRPr="006B6E2B" w:rsidRDefault="006C0980" w:rsidP="006C0980">
            <w:pPr>
              <w:pStyle w:val="ConsPlusNormal"/>
              <w:rPr>
                <w:rFonts w:ascii="Times New Roman" w:hAnsi="Times New Roman" w:cs="Times New Roman"/>
                <w:sz w:val="15"/>
                <w:szCs w:val="15"/>
              </w:rPr>
            </w:pPr>
            <w:r w:rsidRPr="006B6E2B">
              <w:rPr>
                <w:rFonts w:ascii="Times New Roman" w:hAnsi="Times New Roman" w:cs="Times New Roman"/>
                <w:sz w:val="15"/>
                <w:szCs w:val="15"/>
              </w:rPr>
              <w:t>Выравнивание бюджетной обеспеченности муниципальных образований Курской области</w:t>
            </w:r>
          </w:p>
        </w:tc>
        <w:tc>
          <w:tcPr>
            <w:tcW w:w="1280" w:type="dxa"/>
            <w:tcMar>
              <w:top w:w="28" w:type="dxa"/>
              <w:left w:w="28" w:type="dxa"/>
              <w:bottom w:w="28" w:type="dxa"/>
              <w:right w:w="28" w:type="dxa"/>
            </w:tcMar>
          </w:tcPr>
          <w:p w:rsidR="006C0980" w:rsidRPr="006B6E2B" w:rsidRDefault="006C0980" w:rsidP="00D71AAB">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768037,204</w:t>
            </w:r>
          </w:p>
        </w:tc>
        <w:tc>
          <w:tcPr>
            <w:tcW w:w="888"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625436,730</w:t>
            </w:r>
          </w:p>
        </w:tc>
        <w:tc>
          <w:tcPr>
            <w:tcW w:w="888"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835078,988</w:t>
            </w:r>
          </w:p>
        </w:tc>
        <w:tc>
          <w:tcPr>
            <w:tcW w:w="959"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1469315,736</w:t>
            </w:r>
          </w:p>
        </w:tc>
        <w:tc>
          <w:tcPr>
            <w:tcW w:w="992"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1867716,959</w:t>
            </w:r>
          </w:p>
        </w:tc>
        <w:tc>
          <w:tcPr>
            <w:tcW w:w="993"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865243,741</w:t>
            </w:r>
          </w:p>
        </w:tc>
        <w:tc>
          <w:tcPr>
            <w:tcW w:w="992"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856415,319</w:t>
            </w:r>
          </w:p>
        </w:tc>
        <w:tc>
          <w:tcPr>
            <w:tcW w:w="992"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880230,289</w:t>
            </w:r>
          </w:p>
        </w:tc>
        <w:tc>
          <w:tcPr>
            <w:tcW w:w="940"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425068,397</w:t>
            </w:r>
          </w:p>
        </w:tc>
        <w:tc>
          <w:tcPr>
            <w:tcW w:w="903" w:type="dxa"/>
            <w:tcMar>
              <w:top w:w="28" w:type="dxa"/>
              <w:left w:w="28" w:type="dxa"/>
              <w:bottom w:w="28" w:type="dxa"/>
              <w:right w:w="28" w:type="dxa"/>
            </w:tcMar>
          </w:tcPr>
          <w:p w:rsidR="006C0980" w:rsidRPr="006B6E2B" w:rsidRDefault="006C0980"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396979,523</w:t>
            </w:r>
          </w:p>
        </w:tc>
        <w:tc>
          <w:tcPr>
            <w:tcW w:w="992" w:type="dxa"/>
            <w:tcMar>
              <w:top w:w="28" w:type="dxa"/>
              <w:left w:w="28" w:type="dxa"/>
              <w:bottom w:w="28" w:type="dxa"/>
              <w:right w:w="28" w:type="dxa"/>
            </w:tcMar>
          </w:tcPr>
          <w:p w:rsidR="006C0980" w:rsidRPr="006B6E2B" w:rsidRDefault="008A1835" w:rsidP="00297CEC">
            <w:pPr>
              <w:jc w:val="center"/>
              <w:rPr>
                <w:sz w:val="15"/>
                <w:szCs w:val="15"/>
              </w:rPr>
            </w:pPr>
            <w:r w:rsidRPr="006B6E2B">
              <w:rPr>
                <w:sz w:val="15"/>
                <w:szCs w:val="15"/>
              </w:rPr>
              <w:t>527774,297</w:t>
            </w:r>
          </w:p>
        </w:tc>
      </w:tr>
      <w:tr w:rsidR="008A1835" w:rsidRPr="006B6E2B" w:rsidTr="00984211">
        <w:trPr>
          <w:trHeight w:val="36"/>
        </w:trPr>
        <w:tc>
          <w:tcPr>
            <w:tcW w:w="709" w:type="dxa"/>
            <w:vMerge/>
            <w:tcMar>
              <w:top w:w="28" w:type="dxa"/>
              <w:left w:w="28" w:type="dxa"/>
              <w:bottom w:w="28" w:type="dxa"/>
              <w:right w:w="28" w:type="dxa"/>
            </w:tcMar>
            <w:vAlign w:val="cente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vAlign w:val="cente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D71AAB">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768037,204</w:t>
            </w:r>
          </w:p>
        </w:tc>
        <w:tc>
          <w:tcPr>
            <w:tcW w:w="888"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625436,730</w:t>
            </w:r>
          </w:p>
        </w:tc>
        <w:tc>
          <w:tcPr>
            <w:tcW w:w="888"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835078,988</w:t>
            </w:r>
          </w:p>
        </w:tc>
        <w:tc>
          <w:tcPr>
            <w:tcW w:w="959"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1469315,736</w:t>
            </w:r>
          </w:p>
        </w:tc>
        <w:tc>
          <w:tcPr>
            <w:tcW w:w="99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1867716,959</w:t>
            </w:r>
          </w:p>
        </w:tc>
        <w:tc>
          <w:tcPr>
            <w:tcW w:w="993"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865243,741</w:t>
            </w:r>
          </w:p>
        </w:tc>
        <w:tc>
          <w:tcPr>
            <w:tcW w:w="99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856415,319</w:t>
            </w:r>
          </w:p>
        </w:tc>
        <w:tc>
          <w:tcPr>
            <w:tcW w:w="99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880230,289</w:t>
            </w:r>
          </w:p>
        </w:tc>
        <w:tc>
          <w:tcPr>
            <w:tcW w:w="940"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425068,397</w:t>
            </w:r>
          </w:p>
        </w:tc>
        <w:tc>
          <w:tcPr>
            <w:tcW w:w="903"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396979,523</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527774,297</w:t>
            </w:r>
          </w:p>
        </w:tc>
      </w:tr>
      <w:tr w:rsidR="008A1835" w:rsidRPr="006B6E2B" w:rsidTr="00984211">
        <w:trPr>
          <w:trHeight w:val="223"/>
        </w:trPr>
        <w:tc>
          <w:tcPr>
            <w:tcW w:w="709" w:type="dxa"/>
            <w:vMerge/>
            <w:tcMar>
              <w:top w:w="28" w:type="dxa"/>
              <w:left w:w="28" w:type="dxa"/>
              <w:bottom w:w="28" w:type="dxa"/>
              <w:right w:w="28" w:type="dxa"/>
            </w:tcMar>
            <w:vAlign w:val="cente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vAlign w:val="cente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D71AAB">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02</w:t>
            </w:r>
          </w:p>
        </w:tc>
        <w:tc>
          <w:tcPr>
            <w:tcW w:w="889"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768037,204</w:t>
            </w:r>
          </w:p>
        </w:tc>
        <w:tc>
          <w:tcPr>
            <w:tcW w:w="888"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625436,730</w:t>
            </w:r>
          </w:p>
        </w:tc>
        <w:tc>
          <w:tcPr>
            <w:tcW w:w="888"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835078,988</w:t>
            </w:r>
          </w:p>
        </w:tc>
        <w:tc>
          <w:tcPr>
            <w:tcW w:w="959"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1469315,736</w:t>
            </w:r>
          </w:p>
        </w:tc>
        <w:tc>
          <w:tcPr>
            <w:tcW w:w="99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1867716,959</w:t>
            </w:r>
          </w:p>
        </w:tc>
        <w:tc>
          <w:tcPr>
            <w:tcW w:w="993"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865243,741</w:t>
            </w:r>
          </w:p>
        </w:tc>
        <w:tc>
          <w:tcPr>
            <w:tcW w:w="99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856415,319</w:t>
            </w:r>
          </w:p>
        </w:tc>
        <w:tc>
          <w:tcPr>
            <w:tcW w:w="992"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880230,289</w:t>
            </w:r>
          </w:p>
        </w:tc>
        <w:tc>
          <w:tcPr>
            <w:tcW w:w="940"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425068,397</w:t>
            </w:r>
          </w:p>
        </w:tc>
        <w:tc>
          <w:tcPr>
            <w:tcW w:w="903" w:type="dxa"/>
            <w:tcMar>
              <w:top w:w="28" w:type="dxa"/>
              <w:left w:w="28" w:type="dxa"/>
              <w:bottom w:w="28" w:type="dxa"/>
              <w:right w:w="28" w:type="dxa"/>
            </w:tcMar>
          </w:tcPr>
          <w:p w:rsidR="008A1835" w:rsidRPr="006B6E2B" w:rsidRDefault="008A1835" w:rsidP="00D71AA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396979,523</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527774,297</w:t>
            </w:r>
          </w:p>
        </w:tc>
      </w:tr>
      <w:tr w:rsidR="008A1835" w:rsidRPr="006B6E2B" w:rsidTr="00984211">
        <w:trPr>
          <w:trHeight w:val="42"/>
        </w:trPr>
        <w:tc>
          <w:tcPr>
            <w:tcW w:w="709" w:type="dxa"/>
            <w:vMerge w:val="restart"/>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приятие 3.3</w:t>
            </w:r>
          </w:p>
        </w:tc>
        <w:tc>
          <w:tcPr>
            <w:tcW w:w="1223" w:type="dxa"/>
            <w:vMerge w:val="restart"/>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Поддержка мер по обеспечению сбалансирован</w:t>
            </w:r>
            <w:r w:rsidRPr="006B6E2B">
              <w:rPr>
                <w:rFonts w:ascii="Times New Roman" w:hAnsi="Times New Roman" w:cs="Times New Roman"/>
                <w:sz w:val="15"/>
                <w:szCs w:val="15"/>
              </w:rPr>
              <w:softHyphen/>
              <w:t>ности бюджетов муниципаль</w:t>
            </w:r>
            <w:r w:rsidRPr="006B6E2B">
              <w:rPr>
                <w:rFonts w:ascii="Times New Roman" w:hAnsi="Times New Roman" w:cs="Times New Roman"/>
                <w:sz w:val="15"/>
                <w:szCs w:val="15"/>
              </w:rPr>
              <w:softHyphen/>
              <w:t>ных образований</w:t>
            </w:r>
          </w:p>
        </w:tc>
        <w:tc>
          <w:tcPr>
            <w:tcW w:w="1280" w:type="dxa"/>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140000,000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260000,000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470000,000</w:t>
            </w:r>
          </w:p>
        </w:tc>
        <w:tc>
          <w:tcPr>
            <w:tcW w:w="95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1030000,000</w:t>
            </w:r>
          </w:p>
        </w:tc>
        <w:tc>
          <w:tcPr>
            <w:tcW w:w="99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480000,000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1390000,000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1600000,000</w:t>
            </w:r>
          </w:p>
        </w:tc>
        <w:tc>
          <w:tcPr>
            <w:tcW w:w="940"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90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992" w:type="dxa"/>
            <w:tcMar>
              <w:top w:w="28" w:type="dxa"/>
              <w:left w:w="28" w:type="dxa"/>
              <w:bottom w:w="28" w:type="dxa"/>
              <w:right w:w="28" w:type="dxa"/>
            </w:tcMar>
          </w:tcPr>
          <w:p w:rsidR="008A1835" w:rsidRPr="006B6E2B" w:rsidRDefault="008A1835" w:rsidP="008A183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r>
      <w:tr w:rsidR="008A1835" w:rsidRPr="006B6E2B" w:rsidTr="00984211">
        <w:trPr>
          <w:trHeight w:val="80"/>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140000,000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260000,000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470000,000</w:t>
            </w:r>
          </w:p>
        </w:tc>
        <w:tc>
          <w:tcPr>
            <w:tcW w:w="95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1030000,000</w:t>
            </w:r>
          </w:p>
        </w:tc>
        <w:tc>
          <w:tcPr>
            <w:tcW w:w="99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480000,000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1390000,000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1600000,000</w:t>
            </w:r>
          </w:p>
        </w:tc>
        <w:tc>
          <w:tcPr>
            <w:tcW w:w="940"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90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992" w:type="dxa"/>
            <w:tcMar>
              <w:top w:w="28" w:type="dxa"/>
              <w:left w:w="28" w:type="dxa"/>
              <w:bottom w:w="28" w:type="dxa"/>
              <w:right w:w="28" w:type="dxa"/>
            </w:tcMar>
          </w:tcPr>
          <w:p w:rsidR="008A1835" w:rsidRPr="006B6E2B" w:rsidRDefault="008A1835" w:rsidP="008A183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r>
      <w:tr w:rsidR="008A1835" w:rsidRPr="006B6E2B" w:rsidTr="00984211">
        <w:trPr>
          <w:trHeight w:val="126"/>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p w:rsidR="00D76CF7" w:rsidRPr="006B6E2B" w:rsidRDefault="00D76CF7" w:rsidP="00225303">
            <w:pPr>
              <w:pStyle w:val="ConsPlusNormal"/>
              <w:rPr>
                <w:rFonts w:ascii="Times New Roman" w:hAnsi="Times New Roman" w:cs="Times New Roman"/>
                <w:sz w:val="15"/>
                <w:szCs w:val="15"/>
              </w:rPr>
            </w:pP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140000,000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260000,000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470000,000</w:t>
            </w:r>
          </w:p>
        </w:tc>
        <w:tc>
          <w:tcPr>
            <w:tcW w:w="95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1030000,000</w:t>
            </w:r>
          </w:p>
        </w:tc>
        <w:tc>
          <w:tcPr>
            <w:tcW w:w="99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480000,000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1390000,000</w:t>
            </w:r>
          </w:p>
        </w:tc>
        <w:tc>
          <w:tcPr>
            <w:tcW w:w="99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1600000,000</w:t>
            </w:r>
          </w:p>
        </w:tc>
        <w:tc>
          <w:tcPr>
            <w:tcW w:w="940"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90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992" w:type="dxa"/>
            <w:tcMar>
              <w:top w:w="28" w:type="dxa"/>
              <w:left w:w="28" w:type="dxa"/>
              <w:bottom w:w="28" w:type="dxa"/>
              <w:right w:w="28" w:type="dxa"/>
            </w:tcMar>
          </w:tcPr>
          <w:p w:rsidR="008A1835" w:rsidRPr="006B6E2B" w:rsidRDefault="008A1835" w:rsidP="008A183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r>
      <w:tr w:rsidR="008A1835" w:rsidRPr="006B6E2B" w:rsidTr="00AB7095">
        <w:trPr>
          <w:cantSplit/>
          <w:trHeight w:val="192"/>
        </w:trPr>
        <w:tc>
          <w:tcPr>
            <w:tcW w:w="709" w:type="dxa"/>
            <w:vMerge w:val="restart"/>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Основное меро</w:t>
            </w:r>
            <w:r w:rsidRPr="006B6E2B">
              <w:rPr>
                <w:rFonts w:ascii="Times New Roman" w:hAnsi="Times New Roman" w:cs="Times New Roman"/>
                <w:sz w:val="15"/>
                <w:szCs w:val="15"/>
              </w:rPr>
              <w:softHyphen/>
              <w:t>приятие 3.4</w:t>
            </w:r>
          </w:p>
        </w:tc>
        <w:tc>
          <w:tcPr>
            <w:tcW w:w="1223" w:type="dxa"/>
            <w:vMerge w:val="restart"/>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Предоставле</w:t>
            </w:r>
            <w:r w:rsidRPr="006B6E2B">
              <w:rPr>
                <w:rFonts w:ascii="Times New Roman" w:hAnsi="Times New Roman" w:cs="Times New Roman"/>
                <w:sz w:val="15"/>
                <w:szCs w:val="15"/>
              </w:rPr>
              <w:softHyphen/>
              <w:t>ние бюджет</w:t>
            </w:r>
            <w:r w:rsidRPr="006B6E2B">
              <w:rPr>
                <w:rFonts w:ascii="Times New Roman" w:hAnsi="Times New Roman" w:cs="Times New Roman"/>
                <w:sz w:val="15"/>
                <w:szCs w:val="15"/>
              </w:rPr>
              <w:softHyphen/>
              <w:t>ных кредитов из областного бюджета местным бюджетам</w:t>
            </w:r>
          </w:p>
        </w:tc>
        <w:tc>
          <w:tcPr>
            <w:tcW w:w="1280" w:type="dxa"/>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8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128"/>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54"/>
        </w:trPr>
        <w:tc>
          <w:tcPr>
            <w:tcW w:w="709" w:type="dxa"/>
            <w:vMerge w:val="restart"/>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приятие 3.5</w:t>
            </w:r>
          </w:p>
        </w:tc>
        <w:tc>
          <w:tcPr>
            <w:tcW w:w="1223" w:type="dxa"/>
            <w:vMerge w:val="restart"/>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Осуществление мониторинга и оценка качества управления муниципаль</w:t>
            </w:r>
            <w:r w:rsidRPr="006B6E2B">
              <w:rPr>
                <w:rFonts w:ascii="Times New Roman" w:hAnsi="Times New Roman" w:cs="Times New Roman"/>
                <w:sz w:val="15"/>
                <w:szCs w:val="15"/>
              </w:rPr>
              <w:softHyphen/>
              <w:t>ными финанса</w:t>
            </w:r>
            <w:r w:rsidRPr="006B6E2B">
              <w:rPr>
                <w:rFonts w:ascii="Times New Roman" w:hAnsi="Times New Roman" w:cs="Times New Roman"/>
                <w:sz w:val="15"/>
                <w:szCs w:val="15"/>
              </w:rPr>
              <w:softHyphen/>
              <w:t>ми в муни</w:t>
            </w:r>
            <w:r w:rsidRPr="006B6E2B">
              <w:rPr>
                <w:rFonts w:ascii="Times New Roman" w:hAnsi="Times New Roman" w:cs="Times New Roman"/>
                <w:sz w:val="15"/>
                <w:szCs w:val="15"/>
              </w:rPr>
              <w:softHyphen/>
              <w:t>ци</w:t>
            </w:r>
            <w:r w:rsidRPr="006B6E2B">
              <w:rPr>
                <w:rFonts w:ascii="Times New Roman" w:hAnsi="Times New Roman" w:cs="Times New Roman"/>
                <w:sz w:val="15"/>
                <w:szCs w:val="15"/>
              </w:rPr>
              <w:softHyphen/>
              <w:t>пальных образованиях Курской области</w:t>
            </w:r>
          </w:p>
        </w:tc>
        <w:tc>
          <w:tcPr>
            <w:tcW w:w="1280" w:type="dxa"/>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05</w:t>
            </w:r>
          </w:p>
        </w:tc>
        <w:tc>
          <w:tcPr>
            <w:tcW w:w="889"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888"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888"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59"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4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05</w:t>
            </w:r>
          </w:p>
        </w:tc>
        <w:tc>
          <w:tcPr>
            <w:tcW w:w="889"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888"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888"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59"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4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225303">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225303">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05</w:t>
            </w:r>
          </w:p>
        </w:tc>
        <w:tc>
          <w:tcPr>
            <w:tcW w:w="889"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888"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888"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59"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225303">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42"/>
        </w:trPr>
        <w:tc>
          <w:tcPr>
            <w:tcW w:w="709" w:type="dxa"/>
            <w:vMerge w:val="restart"/>
            <w:tcMar>
              <w:top w:w="28" w:type="dxa"/>
              <w:left w:w="28" w:type="dxa"/>
              <w:bottom w:w="28" w:type="dxa"/>
              <w:right w:w="28" w:type="dxa"/>
            </w:tcMar>
          </w:tcPr>
          <w:p w:rsidR="008A1835" w:rsidRPr="006B6E2B" w:rsidRDefault="008A1835" w:rsidP="000009DA">
            <w:pPr>
              <w:pStyle w:val="ConsPlusNormal"/>
              <w:jc w:val="both"/>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 xml:space="preserve">приятие 3.6 </w:t>
            </w:r>
          </w:p>
          <w:p w:rsidR="008A1835" w:rsidRPr="006B6E2B" w:rsidRDefault="008A1835" w:rsidP="000009DA">
            <w:pPr>
              <w:rPr>
                <w:sz w:val="15"/>
                <w:szCs w:val="15"/>
              </w:rPr>
            </w:pPr>
          </w:p>
          <w:p w:rsidR="008A1835" w:rsidRPr="006B6E2B" w:rsidRDefault="008A1835" w:rsidP="000009DA">
            <w:pPr>
              <w:rPr>
                <w:sz w:val="15"/>
                <w:szCs w:val="15"/>
              </w:rPr>
            </w:pPr>
          </w:p>
          <w:p w:rsidR="008A1835" w:rsidRPr="006B6E2B" w:rsidRDefault="008A1835" w:rsidP="000009DA">
            <w:pPr>
              <w:rPr>
                <w:sz w:val="15"/>
                <w:szCs w:val="15"/>
              </w:rPr>
            </w:pPr>
          </w:p>
          <w:p w:rsidR="008A1835" w:rsidRPr="006B6E2B" w:rsidRDefault="008A1835" w:rsidP="000009DA">
            <w:pPr>
              <w:rPr>
                <w:sz w:val="15"/>
                <w:szCs w:val="15"/>
              </w:rPr>
            </w:pPr>
          </w:p>
          <w:p w:rsidR="008A1835" w:rsidRPr="006B6E2B" w:rsidRDefault="008A1835" w:rsidP="000009DA">
            <w:pPr>
              <w:rPr>
                <w:sz w:val="15"/>
                <w:szCs w:val="15"/>
              </w:rPr>
            </w:pPr>
          </w:p>
        </w:tc>
        <w:tc>
          <w:tcPr>
            <w:tcW w:w="1223" w:type="dxa"/>
            <w:vMerge w:val="restart"/>
            <w:tcMar>
              <w:top w:w="28" w:type="dxa"/>
              <w:left w:w="28" w:type="dxa"/>
              <w:bottom w:w="28" w:type="dxa"/>
              <w:right w:w="28" w:type="dxa"/>
            </w:tcMar>
          </w:tcPr>
          <w:p w:rsidR="008A1835" w:rsidRPr="006B6E2B" w:rsidRDefault="008A1835" w:rsidP="000009DA">
            <w:pPr>
              <w:rPr>
                <w:sz w:val="15"/>
                <w:szCs w:val="15"/>
              </w:rPr>
            </w:pPr>
            <w:r w:rsidRPr="006B6E2B">
              <w:rPr>
                <w:sz w:val="15"/>
                <w:szCs w:val="15"/>
              </w:rPr>
              <w:t>Методическая поддержка реализации мероприятий по повышению качества управления муниципаль</w:t>
            </w:r>
            <w:r w:rsidRPr="006B6E2B">
              <w:rPr>
                <w:sz w:val="15"/>
                <w:szCs w:val="15"/>
              </w:rPr>
              <w:softHyphen/>
              <w:t>ными финансами</w:t>
            </w: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06</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4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06</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4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06</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8A1835">
            <w:pPr>
              <w:jc w:val="center"/>
              <w:rPr>
                <w:sz w:val="15"/>
                <w:szCs w:val="15"/>
              </w:rPr>
            </w:pPr>
            <w:r w:rsidRPr="006B6E2B">
              <w:rPr>
                <w:sz w:val="15"/>
                <w:szCs w:val="15"/>
              </w:rPr>
              <w:t>0,000</w:t>
            </w:r>
          </w:p>
        </w:tc>
      </w:tr>
      <w:tr w:rsidR="008A1835" w:rsidRPr="006B6E2B" w:rsidTr="00984211">
        <w:trPr>
          <w:trHeight w:val="172"/>
        </w:trPr>
        <w:tc>
          <w:tcPr>
            <w:tcW w:w="709" w:type="dxa"/>
            <w:vMerge w:val="restart"/>
            <w:tcMar>
              <w:top w:w="28" w:type="dxa"/>
              <w:left w:w="28" w:type="dxa"/>
              <w:bottom w:w="28" w:type="dxa"/>
              <w:right w:w="28" w:type="dxa"/>
            </w:tcMar>
          </w:tcPr>
          <w:p w:rsidR="008A1835" w:rsidRPr="006B6E2B" w:rsidRDefault="008A1835" w:rsidP="000009DA">
            <w:pPr>
              <w:jc w:val="both"/>
              <w:rPr>
                <w:sz w:val="15"/>
                <w:szCs w:val="15"/>
              </w:rPr>
            </w:pPr>
            <w:r w:rsidRPr="006B6E2B">
              <w:rPr>
                <w:sz w:val="15"/>
                <w:szCs w:val="15"/>
              </w:rPr>
              <w:t>Основное меро</w:t>
            </w:r>
            <w:r w:rsidRPr="006B6E2B">
              <w:rPr>
                <w:sz w:val="15"/>
                <w:szCs w:val="15"/>
              </w:rPr>
              <w:softHyphen/>
              <w:t>приятие 3.7</w:t>
            </w:r>
          </w:p>
        </w:tc>
        <w:tc>
          <w:tcPr>
            <w:tcW w:w="1223" w:type="dxa"/>
            <w:vMerge w:val="restart"/>
            <w:tcMar>
              <w:top w:w="28" w:type="dxa"/>
              <w:left w:w="28" w:type="dxa"/>
              <w:bottom w:w="28" w:type="dxa"/>
              <w:right w:w="28" w:type="dxa"/>
            </w:tcMar>
          </w:tcPr>
          <w:p w:rsidR="008A1835" w:rsidRPr="006B6E2B" w:rsidRDefault="008A1835" w:rsidP="000009DA">
            <w:pPr>
              <w:rPr>
                <w:sz w:val="15"/>
                <w:szCs w:val="15"/>
              </w:rPr>
            </w:pPr>
            <w:r w:rsidRPr="006B6E2B">
              <w:rPr>
                <w:sz w:val="15"/>
                <w:szCs w:val="15"/>
              </w:rPr>
              <w:t>Осуществление мониторинга и составление рейтинга  муниципаль</w:t>
            </w:r>
            <w:r w:rsidRPr="006B6E2B">
              <w:rPr>
                <w:sz w:val="15"/>
                <w:szCs w:val="15"/>
              </w:rPr>
              <w:softHyphen/>
              <w:t>ных образова</w:t>
            </w:r>
            <w:r w:rsidRPr="006B6E2B">
              <w:rPr>
                <w:sz w:val="15"/>
                <w:szCs w:val="15"/>
              </w:rPr>
              <w:softHyphen/>
              <w:t>ний по уровню открытости бюджетных данных</w:t>
            </w: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07</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r>
      <w:tr w:rsidR="008A1835" w:rsidRPr="006B6E2B" w:rsidTr="00984211">
        <w:trPr>
          <w:trHeight w:val="76"/>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07</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r>
      <w:tr w:rsidR="008A1835" w:rsidRPr="006B6E2B" w:rsidTr="00984211">
        <w:trPr>
          <w:trHeight w:val="12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07</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r>
      <w:tr w:rsidR="008A1835" w:rsidRPr="006B6E2B" w:rsidTr="00984211">
        <w:trPr>
          <w:trHeight w:val="32"/>
        </w:trPr>
        <w:tc>
          <w:tcPr>
            <w:tcW w:w="709" w:type="dxa"/>
            <w:vMerge w:val="restart"/>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lang w:val="en-US"/>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r>
            <w:r w:rsidRPr="006B6E2B">
              <w:rPr>
                <w:rFonts w:ascii="Times New Roman" w:hAnsi="Times New Roman" w:cs="Times New Roman"/>
                <w:sz w:val="15"/>
                <w:szCs w:val="15"/>
              </w:rPr>
              <w:lastRenderedPageBreak/>
              <w:t>приятие 3.8</w:t>
            </w:r>
          </w:p>
        </w:tc>
        <w:tc>
          <w:tcPr>
            <w:tcW w:w="1223" w:type="dxa"/>
            <w:vMerge w:val="restart"/>
            <w:tcMar>
              <w:top w:w="28" w:type="dxa"/>
              <w:left w:w="28" w:type="dxa"/>
              <w:bottom w:w="28" w:type="dxa"/>
              <w:right w:w="28" w:type="dxa"/>
            </w:tcMar>
          </w:tcPr>
          <w:p w:rsidR="008A1835" w:rsidRPr="006B6E2B" w:rsidRDefault="008A1835" w:rsidP="000009DA">
            <w:pPr>
              <w:rPr>
                <w:sz w:val="15"/>
                <w:szCs w:val="15"/>
              </w:rPr>
            </w:pPr>
            <w:r w:rsidRPr="006B6E2B">
              <w:rPr>
                <w:sz w:val="15"/>
                <w:szCs w:val="15"/>
              </w:rPr>
              <w:lastRenderedPageBreak/>
              <w:t>Использование мер ограничи</w:t>
            </w:r>
            <w:r w:rsidRPr="006B6E2B">
              <w:rPr>
                <w:sz w:val="15"/>
                <w:szCs w:val="15"/>
              </w:rPr>
              <w:softHyphen/>
            </w:r>
            <w:r w:rsidRPr="006B6E2B">
              <w:rPr>
                <w:sz w:val="15"/>
                <w:szCs w:val="15"/>
              </w:rPr>
              <w:lastRenderedPageBreak/>
              <w:t>тельного и стиму</w:t>
            </w:r>
            <w:r w:rsidRPr="006B6E2B">
              <w:rPr>
                <w:sz w:val="15"/>
                <w:szCs w:val="15"/>
              </w:rPr>
              <w:softHyphen/>
              <w:t xml:space="preserve">лирующего </w:t>
            </w:r>
            <w:r w:rsidR="00B021B8" w:rsidRPr="006B6E2B">
              <w:rPr>
                <w:noProof/>
                <w:sz w:val="15"/>
                <w:szCs w:val="15"/>
              </w:rPr>
              <w:pict>
                <v:shape id="_x0000_s1714" type="#_x0000_t32" style="position:absolute;margin-left:-36.8pt;margin-top:-1.95pt;width:95.85pt;height:0;z-index:251888640;mso-position-horizontal-relative:text;mso-position-vertical-relative:text" o:connectortype="straight" strokeweight=".5pt"/>
              </w:pict>
            </w:r>
            <w:r w:rsidRPr="006B6E2B">
              <w:rPr>
                <w:sz w:val="15"/>
                <w:szCs w:val="15"/>
              </w:rPr>
              <w:t>характера, направ</w:t>
            </w:r>
            <w:r w:rsidRPr="006B6E2B">
              <w:rPr>
                <w:sz w:val="15"/>
                <w:szCs w:val="15"/>
              </w:rPr>
              <w:softHyphen/>
              <w:t>ленных на повыше</w:t>
            </w:r>
            <w:r w:rsidRPr="006B6E2B">
              <w:rPr>
                <w:sz w:val="15"/>
                <w:szCs w:val="15"/>
              </w:rPr>
              <w:softHyphen/>
              <w:t>ние качества управ</w:t>
            </w:r>
            <w:r w:rsidRPr="006B6E2B">
              <w:rPr>
                <w:sz w:val="15"/>
                <w:szCs w:val="15"/>
              </w:rPr>
              <w:softHyphen/>
              <w:t>ления муници</w:t>
            </w:r>
            <w:r w:rsidRPr="006B6E2B">
              <w:rPr>
                <w:sz w:val="15"/>
                <w:szCs w:val="15"/>
              </w:rPr>
              <w:softHyphen/>
              <w:t>пальными финансами</w:t>
            </w: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08</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r>
      <w:tr w:rsidR="008A1835" w:rsidRPr="006B6E2B" w:rsidTr="00984211">
        <w:trPr>
          <w:trHeight w:val="3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08</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r>
      <w:tr w:rsidR="008A1835" w:rsidRPr="006B6E2B" w:rsidTr="00984211">
        <w:trPr>
          <w:trHeight w:val="3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08</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i/>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i/>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40"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0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0,000</w:t>
            </w:r>
          </w:p>
        </w:tc>
      </w:tr>
      <w:tr w:rsidR="008A1835" w:rsidRPr="006B6E2B" w:rsidTr="00984211">
        <w:trPr>
          <w:trHeight w:val="125"/>
        </w:trPr>
        <w:tc>
          <w:tcPr>
            <w:tcW w:w="709" w:type="dxa"/>
            <w:vMerge w:val="restart"/>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lang w:val="en-US"/>
              </w:rPr>
            </w:pPr>
            <w:r w:rsidRPr="006B6E2B">
              <w:rPr>
                <w:rFonts w:ascii="Times New Roman" w:hAnsi="Times New Roman" w:cs="Times New Roman"/>
                <w:sz w:val="15"/>
                <w:szCs w:val="15"/>
              </w:rPr>
              <w:lastRenderedPageBreak/>
              <w:t>Основное меро</w:t>
            </w:r>
            <w:r w:rsidRPr="006B6E2B">
              <w:rPr>
                <w:rFonts w:ascii="Times New Roman" w:hAnsi="Times New Roman" w:cs="Times New Roman"/>
                <w:sz w:val="15"/>
                <w:szCs w:val="15"/>
              </w:rPr>
              <w:softHyphen/>
              <w:t>приятие 3.9</w:t>
            </w:r>
          </w:p>
        </w:tc>
        <w:tc>
          <w:tcPr>
            <w:tcW w:w="1223" w:type="dxa"/>
            <w:vMerge w:val="restart"/>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 xml:space="preserve">Поощрение </w:t>
            </w:r>
            <w:proofErr w:type="gramStart"/>
            <w:r w:rsidRPr="006B6E2B">
              <w:rPr>
                <w:rFonts w:ascii="Times New Roman" w:hAnsi="Times New Roman" w:cs="Times New Roman"/>
                <w:sz w:val="15"/>
                <w:szCs w:val="15"/>
              </w:rPr>
              <w:t>достижения наилучших показателей социально-экономического развития муниципаль</w:t>
            </w:r>
            <w:r w:rsidRPr="006B6E2B">
              <w:rPr>
                <w:rFonts w:ascii="Times New Roman" w:hAnsi="Times New Roman" w:cs="Times New Roman"/>
                <w:sz w:val="15"/>
                <w:szCs w:val="15"/>
              </w:rPr>
              <w:softHyphen/>
              <w:t>ных образова</w:t>
            </w:r>
            <w:r w:rsidRPr="006B6E2B">
              <w:rPr>
                <w:rFonts w:ascii="Times New Roman" w:hAnsi="Times New Roman" w:cs="Times New Roman"/>
                <w:sz w:val="15"/>
                <w:szCs w:val="15"/>
              </w:rPr>
              <w:softHyphen/>
              <w:t>ний Курской области</w:t>
            </w:r>
            <w:proofErr w:type="gramEnd"/>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09</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99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r>
      <w:tr w:rsidR="008A1835" w:rsidRPr="006B6E2B" w:rsidTr="00984211">
        <w:trPr>
          <w:trHeight w:val="3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09</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r>
      <w:tr w:rsidR="008A1835" w:rsidRPr="006B6E2B" w:rsidTr="00984211">
        <w:trPr>
          <w:trHeight w:val="217"/>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09</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15000,000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r>
      <w:tr w:rsidR="008A1835" w:rsidRPr="006B6E2B" w:rsidTr="00984211">
        <w:trPr>
          <w:trHeight w:val="32"/>
        </w:trPr>
        <w:tc>
          <w:tcPr>
            <w:tcW w:w="709" w:type="dxa"/>
            <w:vMerge w:val="restart"/>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lang w:val="en-US"/>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приятие 3.10</w:t>
            </w:r>
          </w:p>
        </w:tc>
        <w:tc>
          <w:tcPr>
            <w:tcW w:w="1223" w:type="dxa"/>
            <w:vMerge w:val="restart"/>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Стимулирова</w:t>
            </w:r>
            <w:r w:rsidRPr="006B6E2B">
              <w:rPr>
                <w:rFonts w:ascii="Times New Roman" w:hAnsi="Times New Roman" w:cs="Times New Roman"/>
                <w:sz w:val="15"/>
                <w:szCs w:val="15"/>
              </w:rPr>
              <w:softHyphen/>
              <w:t>ние развития налогового потенциала и увеличения поступлений доходов в консолидиро</w:t>
            </w:r>
            <w:r w:rsidRPr="006B6E2B">
              <w:rPr>
                <w:rFonts w:ascii="Times New Roman" w:hAnsi="Times New Roman" w:cs="Times New Roman"/>
                <w:sz w:val="15"/>
                <w:szCs w:val="15"/>
              </w:rPr>
              <w:softHyphen/>
              <w:t>ванный бюджет Курской области</w:t>
            </w: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104746,000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8A1835" w:rsidRPr="006B6E2B" w:rsidTr="00984211">
        <w:trPr>
          <w:trHeight w:val="32"/>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x</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104746,000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8A1835" w:rsidRPr="006B6E2B" w:rsidTr="00984211">
        <w:trPr>
          <w:trHeight w:val="36"/>
        </w:trPr>
        <w:tc>
          <w:tcPr>
            <w:tcW w:w="709"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8A1835" w:rsidRPr="006B6E2B" w:rsidRDefault="008A183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8A183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8A183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104746,000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8A1835" w:rsidRPr="006B6E2B" w:rsidTr="00984211">
        <w:trPr>
          <w:trHeight w:val="80"/>
        </w:trPr>
        <w:tc>
          <w:tcPr>
            <w:tcW w:w="709" w:type="dxa"/>
            <w:vMerge w:val="restart"/>
            <w:tcMar>
              <w:top w:w="28" w:type="dxa"/>
              <w:left w:w="28" w:type="dxa"/>
              <w:bottom w:w="28" w:type="dxa"/>
              <w:right w:w="28" w:type="dxa"/>
            </w:tcMar>
          </w:tcPr>
          <w:p w:rsidR="008A1835" w:rsidRPr="006B6E2B" w:rsidRDefault="00B021B8" w:rsidP="000009DA">
            <w:pPr>
              <w:pStyle w:val="ConsPlusNormal"/>
              <w:rPr>
                <w:rFonts w:ascii="Times New Roman" w:hAnsi="Times New Roman" w:cs="Times New Roman"/>
                <w:sz w:val="15"/>
                <w:szCs w:val="15"/>
              </w:rPr>
            </w:pPr>
            <w:hyperlink w:anchor="P953" w:history="1">
              <w:r w:rsidR="008A1835" w:rsidRPr="006B6E2B">
                <w:rPr>
                  <w:rFonts w:ascii="Times New Roman" w:hAnsi="Times New Roman" w:cs="Times New Roman"/>
                  <w:sz w:val="15"/>
                  <w:szCs w:val="15"/>
                </w:rPr>
                <w:t>Подпрог</w:t>
              </w:r>
              <w:r w:rsidR="008A1835" w:rsidRPr="006B6E2B">
                <w:rPr>
                  <w:rFonts w:ascii="Times New Roman" w:hAnsi="Times New Roman" w:cs="Times New Roman"/>
                  <w:sz w:val="15"/>
                  <w:szCs w:val="15"/>
                </w:rPr>
                <w:softHyphen/>
                <w:t>рамма 4</w:t>
              </w:r>
            </w:hyperlink>
          </w:p>
        </w:tc>
        <w:tc>
          <w:tcPr>
            <w:tcW w:w="1223" w:type="dxa"/>
            <w:vMerge w:val="restart"/>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реали</w:t>
            </w:r>
            <w:r w:rsidRPr="006B6E2B">
              <w:rPr>
                <w:rFonts w:ascii="Times New Roman" w:hAnsi="Times New Roman" w:cs="Times New Roman"/>
                <w:sz w:val="15"/>
                <w:szCs w:val="15"/>
              </w:rPr>
              <w:softHyphen/>
              <w:t>зации государствен</w:t>
            </w:r>
            <w:r w:rsidRPr="006B6E2B">
              <w:rPr>
                <w:rFonts w:ascii="Times New Roman" w:hAnsi="Times New Roman" w:cs="Times New Roman"/>
                <w:sz w:val="15"/>
                <w:szCs w:val="15"/>
              </w:rPr>
              <w:softHyphen/>
              <w:t>ной про</w:t>
            </w:r>
            <w:r w:rsidRPr="006B6E2B">
              <w:rPr>
                <w:rFonts w:ascii="Times New Roman" w:hAnsi="Times New Roman" w:cs="Times New Roman"/>
                <w:sz w:val="15"/>
                <w:szCs w:val="15"/>
              </w:rPr>
              <w:softHyphen/>
              <w:t>граммы Курской области «Создание условий для эффективного и ответствен</w:t>
            </w:r>
            <w:r w:rsidRPr="006B6E2B">
              <w:rPr>
                <w:rFonts w:ascii="Times New Roman" w:hAnsi="Times New Roman" w:cs="Times New Roman"/>
                <w:sz w:val="15"/>
                <w:szCs w:val="15"/>
              </w:rPr>
              <w:softHyphen/>
              <w:t>ного управле</w:t>
            </w:r>
            <w:r w:rsidRPr="006B6E2B">
              <w:rPr>
                <w:rFonts w:ascii="Times New Roman" w:hAnsi="Times New Roman" w:cs="Times New Roman"/>
                <w:sz w:val="15"/>
                <w:szCs w:val="15"/>
              </w:rPr>
              <w:softHyphen/>
              <w:t xml:space="preserve">ния </w:t>
            </w:r>
            <w:r w:rsidRPr="006B6E2B">
              <w:rPr>
                <w:rFonts w:ascii="Times New Roman" w:hAnsi="Times New Roman" w:cs="Times New Roman"/>
                <w:sz w:val="15"/>
                <w:szCs w:val="15"/>
              </w:rPr>
              <w:lastRenderedPageBreak/>
              <w:t>региональ</w:t>
            </w:r>
            <w:r w:rsidRPr="006B6E2B">
              <w:rPr>
                <w:rFonts w:ascii="Times New Roman" w:hAnsi="Times New Roman" w:cs="Times New Roman"/>
                <w:sz w:val="15"/>
                <w:szCs w:val="15"/>
              </w:rPr>
              <w:softHyphen/>
              <w:t>ными и муни</w:t>
            </w:r>
            <w:r w:rsidRPr="006B6E2B">
              <w:rPr>
                <w:rFonts w:ascii="Times New Roman" w:hAnsi="Times New Roman" w:cs="Times New Roman"/>
                <w:sz w:val="15"/>
                <w:szCs w:val="15"/>
              </w:rPr>
              <w:softHyphen/>
              <w:t xml:space="preserve">ципальными </w:t>
            </w:r>
            <w:r w:rsidR="00B021B8" w:rsidRPr="006B6E2B">
              <w:rPr>
                <w:rFonts w:ascii="Times New Roman" w:hAnsi="Times New Roman" w:cs="Times New Roman"/>
                <w:noProof/>
                <w:sz w:val="15"/>
                <w:szCs w:val="15"/>
              </w:rPr>
              <w:pict>
                <v:shape id="_x0000_s1731" type="#_x0000_t32" style="position:absolute;margin-left:-37.55pt;margin-top:-1.65pt;width:97.15pt;height:.05pt;z-index:251891712;mso-position-horizontal-relative:text;mso-position-vertical-relative:text" o:connectortype="straight" strokeweight=".5pt"/>
              </w:pict>
            </w:r>
            <w:r w:rsidRPr="006B6E2B">
              <w:rPr>
                <w:rFonts w:ascii="Times New Roman" w:hAnsi="Times New Roman" w:cs="Times New Roman"/>
                <w:sz w:val="15"/>
                <w:szCs w:val="15"/>
              </w:rPr>
              <w:t>финанса</w:t>
            </w:r>
            <w:r w:rsidRPr="006B6E2B">
              <w:rPr>
                <w:rFonts w:ascii="Times New Roman" w:hAnsi="Times New Roman" w:cs="Times New Roman"/>
                <w:sz w:val="15"/>
                <w:szCs w:val="15"/>
              </w:rPr>
              <w:softHyphen/>
              <w:t>ми, государствен</w:t>
            </w:r>
            <w:r w:rsidRPr="006B6E2B">
              <w:rPr>
                <w:rFonts w:ascii="Times New Roman" w:hAnsi="Times New Roman" w:cs="Times New Roman"/>
                <w:sz w:val="15"/>
                <w:szCs w:val="15"/>
              </w:rPr>
              <w:softHyphen/>
              <w:t>ным долгом и повы</w:t>
            </w:r>
            <w:r w:rsidRPr="006B6E2B">
              <w:rPr>
                <w:rFonts w:ascii="Times New Roman" w:hAnsi="Times New Roman" w:cs="Times New Roman"/>
                <w:sz w:val="15"/>
                <w:szCs w:val="15"/>
              </w:rPr>
              <w:softHyphen/>
              <w:t>шения устойчиво</w:t>
            </w:r>
            <w:r w:rsidRPr="006B6E2B">
              <w:rPr>
                <w:rFonts w:ascii="Times New Roman" w:hAnsi="Times New Roman" w:cs="Times New Roman"/>
                <w:sz w:val="15"/>
                <w:szCs w:val="15"/>
              </w:rPr>
              <w:softHyphen/>
              <w:t>сти бюд</w:t>
            </w:r>
            <w:r w:rsidRPr="006B6E2B">
              <w:rPr>
                <w:rFonts w:ascii="Times New Roman" w:hAnsi="Times New Roman" w:cs="Times New Roman"/>
                <w:sz w:val="15"/>
                <w:szCs w:val="15"/>
              </w:rPr>
              <w:softHyphen/>
              <w:t>же</w:t>
            </w:r>
            <w:r w:rsidRPr="006B6E2B">
              <w:rPr>
                <w:rFonts w:ascii="Times New Roman" w:hAnsi="Times New Roman" w:cs="Times New Roman"/>
                <w:sz w:val="15"/>
                <w:szCs w:val="15"/>
              </w:rPr>
              <w:softHyphen/>
              <w:t>тов Курской области»</w:t>
            </w: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99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100439,800</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992" w:type="dxa"/>
            <w:tcMar>
              <w:top w:w="28" w:type="dxa"/>
              <w:left w:w="28" w:type="dxa"/>
              <w:bottom w:w="28" w:type="dxa"/>
              <w:right w:w="28" w:type="dxa"/>
            </w:tcMar>
          </w:tcPr>
          <w:p w:rsidR="008A183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354666,258</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92" w:type="dxa"/>
            <w:tcMar>
              <w:top w:w="28" w:type="dxa"/>
              <w:left w:w="28" w:type="dxa"/>
              <w:bottom w:w="28" w:type="dxa"/>
              <w:right w:w="28" w:type="dxa"/>
            </w:tcMar>
          </w:tcPr>
          <w:p w:rsidR="008A1835" w:rsidRPr="006B6E2B" w:rsidRDefault="008A1835" w:rsidP="00297CEC">
            <w:pPr>
              <w:jc w:val="center"/>
              <w:rPr>
                <w:sz w:val="15"/>
                <w:szCs w:val="15"/>
              </w:rPr>
            </w:pPr>
            <w:r w:rsidRPr="006B6E2B">
              <w:rPr>
                <w:sz w:val="15"/>
                <w:szCs w:val="15"/>
              </w:rPr>
              <w:t>338841,147</w:t>
            </w:r>
          </w:p>
        </w:tc>
      </w:tr>
      <w:tr w:rsidR="002547E5" w:rsidRPr="006B6E2B" w:rsidTr="00984211">
        <w:trPr>
          <w:trHeight w:val="126"/>
        </w:trPr>
        <w:tc>
          <w:tcPr>
            <w:tcW w:w="709"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547E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w:t>
            </w:r>
          </w:p>
        </w:tc>
        <w:tc>
          <w:tcPr>
            <w:tcW w:w="68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95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99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100439,800</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992" w:type="dxa"/>
            <w:tcMar>
              <w:top w:w="28" w:type="dxa"/>
              <w:left w:w="28" w:type="dxa"/>
              <w:bottom w:w="28" w:type="dxa"/>
              <w:right w:w="28" w:type="dxa"/>
            </w:tcMar>
          </w:tcPr>
          <w:p w:rsidR="002547E5" w:rsidRPr="006B6E2B" w:rsidRDefault="002547E5"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940"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0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92" w:type="dxa"/>
            <w:tcMar>
              <w:top w:w="28" w:type="dxa"/>
              <w:left w:w="28" w:type="dxa"/>
              <w:bottom w:w="28" w:type="dxa"/>
              <w:right w:w="28" w:type="dxa"/>
            </w:tcMar>
          </w:tcPr>
          <w:p w:rsidR="002547E5" w:rsidRPr="006B6E2B" w:rsidRDefault="002547E5" w:rsidP="008A1835">
            <w:pPr>
              <w:jc w:val="center"/>
              <w:rPr>
                <w:sz w:val="15"/>
                <w:szCs w:val="15"/>
              </w:rPr>
            </w:pPr>
            <w:r w:rsidRPr="006B6E2B">
              <w:rPr>
                <w:sz w:val="15"/>
                <w:szCs w:val="15"/>
              </w:rPr>
              <w:t>338841,147</w:t>
            </w:r>
          </w:p>
        </w:tc>
      </w:tr>
      <w:tr w:rsidR="002547E5" w:rsidRPr="006B6E2B" w:rsidTr="00984211">
        <w:trPr>
          <w:trHeight w:val="158"/>
        </w:trPr>
        <w:tc>
          <w:tcPr>
            <w:tcW w:w="709"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547E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и бюджетного контроля Курской области</w:t>
            </w:r>
          </w:p>
        </w:tc>
        <w:tc>
          <w:tcPr>
            <w:tcW w:w="52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w:t>
            </w:r>
          </w:p>
        </w:tc>
        <w:tc>
          <w:tcPr>
            <w:tcW w:w="68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95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99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100439,800</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992" w:type="dxa"/>
            <w:tcMar>
              <w:top w:w="28" w:type="dxa"/>
              <w:left w:w="28" w:type="dxa"/>
              <w:bottom w:w="28" w:type="dxa"/>
              <w:right w:w="28" w:type="dxa"/>
            </w:tcMar>
          </w:tcPr>
          <w:p w:rsidR="002547E5" w:rsidRPr="006B6E2B" w:rsidRDefault="002547E5"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940"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0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92" w:type="dxa"/>
            <w:tcMar>
              <w:top w:w="28" w:type="dxa"/>
              <w:left w:w="28" w:type="dxa"/>
              <w:bottom w:w="28" w:type="dxa"/>
              <w:right w:w="28" w:type="dxa"/>
            </w:tcMar>
          </w:tcPr>
          <w:p w:rsidR="002547E5" w:rsidRPr="006B6E2B" w:rsidRDefault="002547E5" w:rsidP="008A1835">
            <w:pPr>
              <w:jc w:val="center"/>
              <w:rPr>
                <w:sz w:val="15"/>
                <w:szCs w:val="15"/>
              </w:rPr>
            </w:pPr>
            <w:r w:rsidRPr="006B6E2B">
              <w:rPr>
                <w:sz w:val="15"/>
                <w:szCs w:val="15"/>
              </w:rPr>
              <w:t>338841,147</w:t>
            </w:r>
          </w:p>
        </w:tc>
      </w:tr>
      <w:tr w:rsidR="002547E5" w:rsidRPr="006B6E2B" w:rsidTr="00984211">
        <w:trPr>
          <w:trHeight w:val="32"/>
        </w:trPr>
        <w:tc>
          <w:tcPr>
            <w:tcW w:w="709" w:type="dxa"/>
            <w:vMerge w:val="restart"/>
            <w:tcMar>
              <w:top w:w="28" w:type="dxa"/>
              <w:left w:w="28" w:type="dxa"/>
              <w:bottom w:w="28" w:type="dxa"/>
              <w:right w:w="28" w:type="dxa"/>
            </w:tcMar>
          </w:tcPr>
          <w:p w:rsidR="002547E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Основное меро</w:t>
            </w:r>
            <w:r w:rsidRPr="006B6E2B">
              <w:rPr>
                <w:rFonts w:ascii="Times New Roman" w:hAnsi="Times New Roman" w:cs="Times New Roman"/>
                <w:sz w:val="15"/>
                <w:szCs w:val="15"/>
              </w:rPr>
              <w:softHyphen/>
              <w:t>приятие 4.1</w:t>
            </w:r>
          </w:p>
        </w:tc>
        <w:tc>
          <w:tcPr>
            <w:tcW w:w="1223" w:type="dxa"/>
            <w:vMerge w:val="restart"/>
            <w:tcMar>
              <w:top w:w="28" w:type="dxa"/>
              <w:left w:w="28" w:type="dxa"/>
              <w:bottom w:w="28" w:type="dxa"/>
              <w:right w:w="28" w:type="dxa"/>
            </w:tcMar>
          </w:tcPr>
          <w:p w:rsidR="002547E5" w:rsidRPr="006B6E2B" w:rsidRDefault="002547E5" w:rsidP="002D6706">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дея</w:t>
            </w:r>
            <w:r w:rsidRPr="006B6E2B">
              <w:rPr>
                <w:rFonts w:ascii="Times New Roman" w:hAnsi="Times New Roman" w:cs="Times New Roman"/>
                <w:sz w:val="15"/>
                <w:szCs w:val="15"/>
              </w:rPr>
              <w:softHyphen/>
              <w:t xml:space="preserve">тельности и выполнение функций </w:t>
            </w:r>
            <w:r w:rsidR="002D6706" w:rsidRPr="006B6E2B">
              <w:rPr>
                <w:rFonts w:ascii="Times New Roman" w:hAnsi="Times New Roman" w:cs="Times New Roman"/>
                <w:sz w:val="15"/>
                <w:szCs w:val="15"/>
              </w:rPr>
              <w:t>комитета</w:t>
            </w:r>
            <w:r w:rsidR="00D25F06" w:rsidRPr="006B6E2B">
              <w:rPr>
                <w:rFonts w:ascii="Times New Roman" w:hAnsi="Times New Roman" w:cs="Times New Roman"/>
                <w:sz w:val="15"/>
                <w:szCs w:val="15"/>
              </w:rPr>
              <w:t xml:space="preserve"> финансов </w:t>
            </w:r>
            <w:r w:rsidR="00D25F06" w:rsidRPr="006B6E2B">
              <w:rPr>
                <w:rFonts w:ascii="Times New Roman" w:hAnsi="Times New Roman" w:cs="Times New Roman"/>
                <w:sz w:val="15"/>
                <w:szCs w:val="15"/>
              </w:rPr>
              <w:br/>
            </w:r>
            <w:r w:rsidRPr="006B6E2B">
              <w:rPr>
                <w:rFonts w:ascii="Times New Roman" w:hAnsi="Times New Roman" w:cs="Times New Roman"/>
                <w:sz w:val="15"/>
                <w:szCs w:val="15"/>
              </w:rPr>
              <w:t>Курской области</w:t>
            </w:r>
          </w:p>
        </w:tc>
        <w:tc>
          <w:tcPr>
            <w:tcW w:w="1280" w:type="dxa"/>
            <w:tcMar>
              <w:top w:w="28" w:type="dxa"/>
              <w:left w:w="28" w:type="dxa"/>
              <w:bottom w:w="28" w:type="dxa"/>
              <w:right w:w="28" w:type="dxa"/>
            </w:tcMar>
          </w:tcPr>
          <w:p w:rsidR="002547E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w:t>
            </w:r>
          </w:p>
        </w:tc>
        <w:tc>
          <w:tcPr>
            <w:tcW w:w="68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95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99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100439,800</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992" w:type="dxa"/>
            <w:tcMar>
              <w:top w:w="28" w:type="dxa"/>
              <w:left w:w="28" w:type="dxa"/>
              <w:bottom w:w="28" w:type="dxa"/>
              <w:right w:w="28" w:type="dxa"/>
            </w:tcMar>
          </w:tcPr>
          <w:p w:rsidR="002547E5" w:rsidRPr="006B6E2B" w:rsidRDefault="002547E5"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940"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354666,258</w:t>
            </w:r>
          </w:p>
        </w:tc>
        <w:tc>
          <w:tcPr>
            <w:tcW w:w="90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92" w:type="dxa"/>
            <w:tcMar>
              <w:top w:w="28" w:type="dxa"/>
              <w:left w:w="28" w:type="dxa"/>
              <w:bottom w:w="28" w:type="dxa"/>
              <w:right w:w="28" w:type="dxa"/>
            </w:tcMar>
          </w:tcPr>
          <w:p w:rsidR="002547E5" w:rsidRPr="006B6E2B" w:rsidRDefault="002547E5" w:rsidP="008A1835">
            <w:pPr>
              <w:jc w:val="center"/>
              <w:rPr>
                <w:sz w:val="15"/>
                <w:szCs w:val="15"/>
              </w:rPr>
            </w:pPr>
            <w:r w:rsidRPr="006B6E2B">
              <w:rPr>
                <w:sz w:val="15"/>
                <w:szCs w:val="15"/>
              </w:rPr>
              <w:t>338841,147</w:t>
            </w:r>
          </w:p>
        </w:tc>
      </w:tr>
      <w:tr w:rsidR="002547E5" w:rsidRPr="006B6E2B" w:rsidTr="00984211">
        <w:trPr>
          <w:trHeight w:val="46"/>
        </w:trPr>
        <w:tc>
          <w:tcPr>
            <w:tcW w:w="709"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547E5" w:rsidRPr="006B6E2B" w:rsidRDefault="002547E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w:t>
            </w:r>
          </w:p>
        </w:tc>
        <w:tc>
          <w:tcPr>
            <w:tcW w:w="68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95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99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100439,800</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992" w:type="dxa"/>
            <w:tcMar>
              <w:top w:w="28" w:type="dxa"/>
              <w:left w:w="28" w:type="dxa"/>
              <w:bottom w:w="28" w:type="dxa"/>
              <w:right w:w="28" w:type="dxa"/>
            </w:tcMar>
          </w:tcPr>
          <w:p w:rsidR="002547E5" w:rsidRPr="006B6E2B" w:rsidRDefault="002547E5"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940"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0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92" w:type="dxa"/>
            <w:tcMar>
              <w:top w:w="28" w:type="dxa"/>
              <w:left w:w="28" w:type="dxa"/>
              <w:bottom w:w="28" w:type="dxa"/>
              <w:right w:w="28" w:type="dxa"/>
            </w:tcMar>
          </w:tcPr>
          <w:p w:rsidR="002547E5" w:rsidRPr="006B6E2B" w:rsidRDefault="002547E5" w:rsidP="008A1835">
            <w:pPr>
              <w:jc w:val="center"/>
              <w:rPr>
                <w:sz w:val="15"/>
                <w:szCs w:val="15"/>
              </w:rPr>
            </w:pPr>
            <w:r w:rsidRPr="006B6E2B">
              <w:rPr>
                <w:sz w:val="15"/>
                <w:szCs w:val="15"/>
              </w:rPr>
              <w:t>338841,147</w:t>
            </w:r>
          </w:p>
        </w:tc>
      </w:tr>
      <w:tr w:rsidR="002547E5" w:rsidRPr="006B6E2B" w:rsidTr="00984211">
        <w:trPr>
          <w:trHeight w:val="234"/>
        </w:trPr>
        <w:tc>
          <w:tcPr>
            <w:tcW w:w="709"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2547E5" w:rsidRPr="006B6E2B" w:rsidRDefault="002547E5"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2547E5" w:rsidRPr="006B6E2B" w:rsidRDefault="00D25F06"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Министерство финансов</w:t>
            </w:r>
            <w:r w:rsidRPr="006B6E2B">
              <w:rPr>
                <w:rFonts w:ascii="Times New Roman" w:hAnsi="Times New Roman" w:cs="Times New Roman"/>
                <w:sz w:val="15"/>
                <w:szCs w:val="15"/>
              </w:rPr>
              <w:br/>
              <w:t xml:space="preserve">и бюджетного контроля </w:t>
            </w:r>
            <w:r w:rsidR="002547E5" w:rsidRPr="006B6E2B">
              <w:rPr>
                <w:rFonts w:ascii="Times New Roman" w:hAnsi="Times New Roman" w:cs="Times New Roman"/>
                <w:sz w:val="15"/>
                <w:szCs w:val="15"/>
              </w:rPr>
              <w:t>Курской области</w:t>
            </w:r>
          </w:p>
        </w:tc>
        <w:tc>
          <w:tcPr>
            <w:tcW w:w="52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802</w:t>
            </w:r>
          </w:p>
        </w:tc>
        <w:tc>
          <w:tcPr>
            <w:tcW w:w="565"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w:t>
            </w:r>
          </w:p>
        </w:tc>
        <w:tc>
          <w:tcPr>
            <w:tcW w:w="68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888"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959"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99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100439,800</w:t>
            </w:r>
          </w:p>
        </w:tc>
        <w:tc>
          <w:tcPr>
            <w:tcW w:w="992"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992" w:type="dxa"/>
            <w:tcMar>
              <w:top w:w="28" w:type="dxa"/>
              <w:left w:w="28" w:type="dxa"/>
              <w:bottom w:w="28" w:type="dxa"/>
              <w:right w:w="28" w:type="dxa"/>
            </w:tcMar>
          </w:tcPr>
          <w:p w:rsidR="002547E5" w:rsidRPr="006B6E2B" w:rsidRDefault="002547E5" w:rsidP="002547E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940"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03" w:type="dxa"/>
            <w:tcMar>
              <w:top w:w="28" w:type="dxa"/>
              <w:left w:w="28" w:type="dxa"/>
              <w:bottom w:w="28" w:type="dxa"/>
              <w:right w:w="28" w:type="dxa"/>
            </w:tcMar>
          </w:tcPr>
          <w:p w:rsidR="002547E5" w:rsidRPr="006B6E2B" w:rsidRDefault="002547E5"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992" w:type="dxa"/>
            <w:tcMar>
              <w:top w:w="28" w:type="dxa"/>
              <w:left w:w="28" w:type="dxa"/>
              <w:bottom w:w="28" w:type="dxa"/>
              <w:right w:w="28" w:type="dxa"/>
            </w:tcMar>
          </w:tcPr>
          <w:p w:rsidR="002547E5" w:rsidRPr="006B6E2B" w:rsidRDefault="002547E5" w:rsidP="008A1835">
            <w:pPr>
              <w:jc w:val="center"/>
              <w:rPr>
                <w:sz w:val="15"/>
                <w:szCs w:val="15"/>
              </w:rPr>
            </w:pPr>
            <w:r w:rsidRPr="006B6E2B">
              <w:rPr>
                <w:sz w:val="15"/>
                <w:szCs w:val="15"/>
              </w:rPr>
              <w:t>338841,147</w:t>
            </w:r>
          </w:p>
        </w:tc>
      </w:tr>
      <w:tr w:rsidR="008A1835" w:rsidRPr="006B6E2B" w:rsidTr="00984211">
        <w:trPr>
          <w:trHeight w:val="32"/>
        </w:trPr>
        <w:tc>
          <w:tcPr>
            <w:tcW w:w="709" w:type="dxa"/>
            <w:vMerge w:val="restart"/>
            <w:tcMar>
              <w:top w:w="28" w:type="dxa"/>
              <w:left w:w="28" w:type="dxa"/>
              <w:bottom w:w="28" w:type="dxa"/>
              <w:right w:w="28" w:type="dxa"/>
            </w:tcMar>
          </w:tcPr>
          <w:p w:rsidR="008A1835" w:rsidRPr="006B6E2B" w:rsidRDefault="00B021B8" w:rsidP="00CA552B">
            <w:pPr>
              <w:pStyle w:val="ConsPlusNormal"/>
              <w:rPr>
                <w:rFonts w:ascii="Times New Roman" w:hAnsi="Times New Roman" w:cs="Times New Roman"/>
                <w:sz w:val="15"/>
                <w:szCs w:val="15"/>
              </w:rPr>
            </w:pPr>
            <w:hyperlink w:anchor="P1093" w:history="1">
              <w:r w:rsidR="008A1835" w:rsidRPr="006B6E2B">
                <w:rPr>
                  <w:rFonts w:ascii="Times New Roman" w:hAnsi="Times New Roman" w:cs="Times New Roman"/>
                  <w:sz w:val="15"/>
                  <w:szCs w:val="15"/>
                </w:rPr>
                <w:t>Подпрог</w:t>
              </w:r>
              <w:r w:rsidR="008A1835" w:rsidRPr="006B6E2B">
                <w:rPr>
                  <w:rFonts w:ascii="Times New Roman" w:hAnsi="Times New Roman" w:cs="Times New Roman"/>
                  <w:sz w:val="15"/>
                  <w:szCs w:val="15"/>
                </w:rPr>
                <w:softHyphen/>
                <w:t>рамма 5</w:t>
              </w:r>
            </w:hyperlink>
          </w:p>
        </w:tc>
        <w:tc>
          <w:tcPr>
            <w:tcW w:w="1223" w:type="dxa"/>
            <w:vMerge w:val="restart"/>
            <w:tcMar>
              <w:top w:w="28" w:type="dxa"/>
              <w:left w:w="28" w:type="dxa"/>
              <w:bottom w:w="28" w:type="dxa"/>
              <w:right w:w="28" w:type="dxa"/>
            </w:tcMar>
          </w:tcPr>
          <w:p w:rsidR="008A1835" w:rsidRPr="006B6E2B" w:rsidRDefault="008A1835"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«Организация и осуществле</w:t>
            </w:r>
            <w:r w:rsidRPr="006B6E2B">
              <w:rPr>
                <w:rFonts w:ascii="Times New Roman" w:hAnsi="Times New Roman" w:cs="Times New Roman"/>
                <w:sz w:val="15"/>
                <w:szCs w:val="15"/>
              </w:rPr>
              <w:softHyphen/>
              <w:t>ние внутрен</w:t>
            </w:r>
            <w:r w:rsidRPr="006B6E2B">
              <w:rPr>
                <w:rFonts w:ascii="Times New Roman" w:hAnsi="Times New Roman" w:cs="Times New Roman"/>
                <w:sz w:val="15"/>
                <w:szCs w:val="15"/>
              </w:rPr>
              <w:softHyphen/>
              <w:t>него госу</w:t>
            </w:r>
            <w:r w:rsidRPr="006B6E2B">
              <w:rPr>
                <w:rFonts w:ascii="Times New Roman" w:hAnsi="Times New Roman" w:cs="Times New Roman"/>
                <w:sz w:val="15"/>
                <w:szCs w:val="15"/>
              </w:rPr>
              <w:softHyphen/>
              <w:t>дарст</w:t>
            </w:r>
            <w:r w:rsidRPr="006B6E2B">
              <w:rPr>
                <w:rFonts w:ascii="Times New Roman" w:hAnsi="Times New Roman" w:cs="Times New Roman"/>
                <w:sz w:val="15"/>
                <w:szCs w:val="15"/>
              </w:rPr>
              <w:softHyphen/>
              <w:t>венного фи</w:t>
            </w:r>
            <w:r w:rsidRPr="006B6E2B">
              <w:rPr>
                <w:rFonts w:ascii="Times New Roman" w:hAnsi="Times New Roman" w:cs="Times New Roman"/>
                <w:sz w:val="15"/>
                <w:szCs w:val="15"/>
              </w:rPr>
              <w:softHyphen/>
              <w:t>нансового конт</w:t>
            </w:r>
            <w:r w:rsidRPr="006B6E2B">
              <w:rPr>
                <w:rFonts w:ascii="Times New Roman" w:hAnsi="Times New Roman" w:cs="Times New Roman"/>
                <w:sz w:val="15"/>
                <w:szCs w:val="15"/>
              </w:rPr>
              <w:softHyphen/>
              <w:t>роля в финансо</w:t>
            </w:r>
            <w:r w:rsidRPr="006B6E2B">
              <w:rPr>
                <w:rFonts w:ascii="Times New Roman" w:hAnsi="Times New Roman" w:cs="Times New Roman"/>
                <w:sz w:val="15"/>
                <w:szCs w:val="15"/>
              </w:rPr>
              <w:softHyphen/>
              <w:t>во-бюджетной сфере и в сфере закупок»</w:t>
            </w:r>
          </w:p>
        </w:tc>
        <w:tc>
          <w:tcPr>
            <w:tcW w:w="1280" w:type="dxa"/>
            <w:tcMar>
              <w:top w:w="28" w:type="dxa"/>
              <w:left w:w="28" w:type="dxa"/>
              <w:bottom w:w="28" w:type="dxa"/>
              <w:right w:w="28" w:type="dxa"/>
            </w:tcMar>
          </w:tcPr>
          <w:p w:rsidR="008A1835" w:rsidRPr="006B6E2B" w:rsidRDefault="008A1835"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27130,673</w:t>
            </w:r>
          </w:p>
        </w:tc>
        <w:tc>
          <w:tcPr>
            <w:tcW w:w="888"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30399,902</w:t>
            </w:r>
          </w:p>
        </w:tc>
        <w:tc>
          <w:tcPr>
            <w:tcW w:w="959"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29002,052</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33614,925</w:t>
            </w:r>
          </w:p>
        </w:tc>
        <w:tc>
          <w:tcPr>
            <w:tcW w:w="993"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44000,024</w:t>
            </w:r>
          </w:p>
        </w:tc>
        <w:tc>
          <w:tcPr>
            <w:tcW w:w="992" w:type="dxa"/>
            <w:tcMar>
              <w:top w:w="28" w:type="dxa"/>
              <w:left w:w="28" w:type="dxa"/>
              <w:bottom w:w="28" w:type="dxa"/>
              <w:right w:w="28" w:type="dxa"/>
            </w:tcMar>
          </w:tcPr>
          <w:p w:rsidR="008A1835" w:rsidRPr="006B6E2B" w:rsidRDefault="008A1835" w:rsidP="000009DA">
            <w:pPr>
              <w:jc w:val="center"/>
              <w:rPr>
                <w:sz w:val="15"/>
                <w:szCs w:val="15"/>
              </w:rPr>
            </w:pPr>
            <w:r w:rsidRPr="006B6E2B">
              <w:rPr>
                <w:sz w:val="15"/>
                <w:szCs w:val="15"/>
              </w:rPr>
              <w:t>46363,407</w:t>
            </w:r>
          </w:p>
        </w:tc>
        <w:tc>
          <w:tcPr>
            <w:tcW w:w="992"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940"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903" w:type="dxa"/>
            <w:tcMar>
              <w:top w:w="28" w:type="dxa"/>
              <w:left w:w="28" w:type="dxa"/>
              <w:bottom w:w="28" w:type="dxa"/>
              <w:right w:w="28" w:type="dxa"/>
            </w:tcMar>
          </w:tcPr>
          <w:p w:rsidR="008A1835" w:rsidRPr="006B6E2B" w:rsidRDefault="008A1835"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992" w:type="dxa"/>
            <w:tcMar>
              <w:top w:w="28" w:type="dxa"/>
              <w:left w:w="28" w:type="dxa"/>
              <w:bottom w:w="28" w:type="dxa"/>
              <w:right w:w="28" w:type="dxa"/>
            </w:tcMar>
          </w:tcPr>
          <w:p w:rsidR="008A1835" w:rsidRPr="006B6E2B" w:rsidRDefault="00F40484" w:rsidP="00297CEC">
            <w:pPr>
              <w:jc w:val="center"/>
              <w:rPr>
                <w:sz w:val="15"/>
                <w:szCs w:val="15"/>
              </w:rPr>
            </w:pPr>
            <w:r w:rsidRPr="006B6E2B">
              <w:rPr>
                <w:sz w:val="15"/>
                <w:szCs w:val="15"/>
              </w:rPr>
              <w:t>36478,081</w:t>
            </w:r>
          </w:p>
        </w:tc>
      </w:tr>
      <w:tr w:rsidR="00F40484" w:rsidRPr="006B6E2B" w:rsidTr="00984211">
        <w:trPr>
          <w:trHeight w:val="32"/>
        </w:trPr>
        <w:tc>
          <w:tcPr>
            <w:tcW w:w="709" w:type="dxa"/>
            <w:vMerge/>
            <w:tcMar>
              <w:top w:w="28" w:type="dxa"/>
              <w:left w:w="28" w:type="dxa"/>
              <w:bottom w:w="28" w:type="dxa"/>
              <w:right w:w="28" w:type="dxa"/>
            </w:tcMar>
          </w:tcPr>
          <w:p w:rsidR="00F40484" w:rsidRPr="006B6E2B" w:rsidRDefault="00F40484"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F40484" w:rsidRPr="006B6E2B" w:rsidRDefault="00F40484"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F40484" w:rsidRPr="006B6E2B" w:rsidRDefault="00F40484"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888"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27130,673</w:t>
            </w:r>
          </w:p>
        </w:tc>
        <w:tc>
          <w:tcPr>
            <w:tcW w:w="888"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30399,902</w:t>
            </w:r>
          </w:p>
        </w:tc>
        <w:tc>
          <w:tcPr>
            <w:tcW w:w="959"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29002,052</w:t>
            </w:r>
          </w:p>
        </w:tc>
        <w:tc>
          <w:tcPr>
            <w:tcW w:w="992" w:type="dxa"/>
            <w:tcMar>
              <w:top w:w="28" w:type="dxa"/>
              <w:left w:w="28" w:type="dxa"/>
              <w:bottom w:w="28" w:type="dxa"/>
              <w:right w:w="28" w:type="dxa"/>
            </w:tcMar>
          </w:tcPr>
          <w:p w:rsidR="00F40484" w:rsidRPr="006B6E2B" w:rsidRDefault="00F40484" w:rsidP="000009DA">
            <w:pPr>
              <w:jc w:val="center"/>
              <w:rPr>
                <w:sz w:val="15"/>
                <w:szCs w:val="15"/>
              </w:rPr>
            </w:pPr>
            <w:r w:rsidRPr="006B6E2B">
              <w:rPr>
                <w:sz w:val="15"/>
                <w:szCs w:val="15"/>
              </w:rPr>
              <w:t>33614,925</w:t>
            </w:r>
          </w:p>
        </w:tc>
        <w:tc>
          <w:tcPr>
            <w:tcW w:w="993" w:type="dxa"/>
            <w:tcMar>
              <w:top w:w="28" w:type="dxa"/>
              <w:left w:w="28" w:type="dxa"/>
              <w:bottom w:w="28" w:type="dxa"/>
              <w:right w:w="28" w:type="dxa"/>
            </w:tcMar>
          </w:tcPr>
          <w:p w:rsidR="00F40484" w:rsidRPr="006B6E2B" w:rsidRDefault="00F40484" w:rsidP="000009DA">
            <w:pPr>
              <w:jc w:val="center"/>
              <w:rPr>
                <w:sz w:val="15"/>
                <w:szCs w:val="15"/>
              </w:rPr>
            </w:pPr>
            <w:r w:rsidRPr="006B6E2B">
              <w:rPr>
                <w:sz w:val="15"/>
                <w:szCs w:val="15"/>
              </w:rPr>
              <w:t>44000,024</w:t>
            </w:r>
          </w:p>
        </w:tc>
        <w:tc>
          <w:tcPr>
            <w:tcW w:w="992" w:type="dxa"/>
            <w:tcMar>
              <w:top w:w="28" w:type="dxa"/>
              <w:left w:w="28" w:type="dxa"/>
              <w:bottom w:w="28" w:type="dxa"/>
              <w:right w:w="28" w:type="dxa"/>
            </w:tcMar>
          </w:tcPr>
          <w:p w:rsidR="00F40484" w:rsidRPr="006B6E2B" w:rsidRDefault="00F40484" w:rsidP="000009DA">
            <w:pPr>
              <w:jc w:val="center"/>
              <w:rPr>
                <w:color w:val="FF0000"/>
                <w:sz w:val="15"/>
                <w:szCs w:val="15"/>
              </w:rPr>
            </w:pPr>
            <w:r w:rsidRPr="006B6E2B">
              <w:rPr>
                <w:sz w:val="15"/>
                <w:szCs w:val="15"/>
              </w:rPr>
              <w:t>46363,407</w:t>
            </w:r>
          </w:p>
        </w:tc>
        <w:tc>
          <w:tcPr>
            <w:tcW w:w="992"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40"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03"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92" w:type="dxa"/>
            <w:tcMar>
              <w:top w:w="28" w:type="dxa"/>
              <w:left w:w="28" w:type="dxa"/>
              <w:bottom w:w="28" w:type="dxa"/>
              <w:right w:w="28" w:type="dxa"/>
            </w:tcMar>
          </w:tcPr>
          <w:p w:rsidR="00F40484" w:rsidRPr="006B6E2B" w:rsidRDefault="00F40484" w:rsidP="00FC3461">
            <w:pPr>
              <w:jc w:val="center"/>
              <w:rPr>
                <w:sz w:val="15"/>
                <w:szCs w:val="15"/>
              </w:rPr>
            </w:pPr>
            <w:r w:rsidRPr="006B6E2B">
              <w:rPr>
                <w:sz w:val="15"/>
                <w:szCs w:val="15"/>
              </w:rPr>
              <w:t>36478,081</w:t>
            </w:r>
          </w:p>
        </w:tc>
      </w:tr>
      <w:tr w:rsidR="00F40484" w:rsidRPr="006B6E2B" w:rsidTr="00984211">
        <w:trPr>
          <w:trHeight w:val="32"/>
        </w:trPr>
        <w:tc>
          <w:tcPr>
            <w:tcW w:w="709" w:type="dxa"/>
            <w:vMerge/>
            <w:tcMar>
              <w:top w:w="28" w:type="dxa"/>
              <w:left w:w="28" w:type="dxa"/>
              <w:bottom w:w="28" w:type="dxa"/>
              <w:right w:w="28" w:type="dxa"/>
            </w:tcMar>
          </w:tcPr>
          <w:p w:rsidR="00F40484" w:rsidRPr="006B6E2B" w:rsidRDefault="00F40484"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F40484" w:rsidRPr="006B6E2B" w:rsidRDefault="00F40484"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F40484" w:rsidRPr="006B6E2B" w:rsidRDefault="00F40484" w:rsidP="000009DA">
            <w:pPr>
              <w:pStyle w:val="ConsPlusNormal"/>
              <w:rPr>
                <w:rFonts w:ascii="Times New Roman" w:hAnsi="Times New Roman" w:cs="Times New Roman"/>
                <w:sz w:val="15"/>
                <w:szCs w:val="15"/>
              </w:rPr>
            </w:pPr>
            <w:r w:rsidRPr="006B6E2B">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845</w:t>
            </w:r>
          </w:p>
        </w:tc>
        <w:tc>
          <w:tcPr>
            <w:tcW w:w="565"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w:t>
            </w:r>
          </w:p>
        </w:tc>
        <w:tc>
          <w:tcPr>
            <w:tcW w:w="889"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888"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27130,673</w:t>
            </w:r>
          </w:p>
        </w:tc>
        <w:tc>
          <w:tcPr>
            <w:tcW w:w="888"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30399,902</w:t>
            </w:r>
          </w:p>
        </w:tc>
        <w:tc>
          <w:tcPr>
            <w:tcW w:w="959"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29002,052</w:t>
            </w:r>
          </w:p>
        </w:tc>
        <w:tc>
          <w:tcPr>
            <w:tcW w:w="992" w:type="dxa"/>
            <w:tcMar>
              <w:top w:w="28" w:type="dxa"/>
              <w:left w:w="28" w:type="dxa"/>
              <w:bottom w:w="28" w:type="dxa"/>
              <w:right w:w="28" w:type="dxa"/>
            </w:tcMar>
          </w:tcPr>
          <w:p w:rsidR="00F40484" w:rsidRPr="006B6E2B" w:rsidRDefault="00F40484" w:rsidP="000009DA">
            <w:pPr>
              <w:jc w:val="center"/>
              <w:rPr>
                <w:sz w:val="15"/>
                <w:szCs w:val="15"/>
              </w:rPr>
            </w:pPr>
            <w:r w:rsidRPr="006B6E2B">
              <w:rPr>
                <w:sz w:val="15"/>
                <w:szCs w:val="15"/>
              </w:rPr>
              <w:t>33614,925</w:t>
            </w:r>
          </w:p>
        </w:tc>
        <w:tc>
          <w:tcPr>
            <w:tcW w:w="993" w:type="dxa"/>
            <w:tcMar>
              <w:top w:w="28" w:type="dxa"/>
              <w:left w:w="28" w:type="dxa"/>
              <w:bottom w:w="28" w:type="dxa"/>
              <w:right w:w="28" w:type="dxa"/>
            </w:tcMar>
          </w:tcPr>
          <w:p w:rsidR="00F40484" w:rsidRPr="006B6E2B" w:rsidRDefault="00F40484" w:rsidP="000009DA">
            <w:pPr>
              <w:jc w:val="center"/>
              <w:rPr>
                <w:sz w:val="15"/>
                <w:szCs w:val="15"/>
              </w:rPr>
            </w:pPr>
            <w:r w:rsidRPr="006B6E2B">
              <w:rPr>
                <w:sz w:val="15"/>
                <w:szCs w:val="15"/>
              </w:rPr>
              <w:t>44000,024</w:t>
            </w:r>
          </w:p>
        </w:tc>
        <w:tc>
          <w:tcPr>
            <w:tcW w:w="992" w:type="dxa"/>
            <w:tcMar>
              <w:top w:w="28" w:type="dxa"/>
              <w:left w:w="28" w:type="dxa"/>
              <w:bottom w:w="28" w:type="dxa"/>
              <w:right w:w="28" w:type="dxa"/>
            </w:tcMar>
          </w:tcPr>
          <w:p w:rsidR="00F40484" w:rsidRPr="006B6E2B" w:rsidRDefault="00F40484" w:rsidP="000009DA">
            <w:pPr>
              <w:jc w:val="center"/>
              <w:rPr>
                <w:color w:val="FF0000"/>
                <w:sz w:val="15"/>
                <w:szCs w:val="15"/>
              </w:rPr>
            </w:pPr>
            <w:r w:rsidRPr="006B6E2B">
              <w:rPr>
                <w:sz w:val="15"/>
                <w:szCs w:val="15"/>
              </w:rPr>
              <w:t>46363,407</w:t>
            </w:r>
          </w:p>
        </w:tc>
        <w:tc>
          <w:tcPr>
            <w:tcW w:w="992"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40"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03" w:type="dxa"/>
            <w:tcMar>
              <w:top w:w="28" w:type="dxa"/>
              <w:left w:w="28" w:type="dxa"/>
              <w:bottom w:w="28" w:type="dxa"/>
              <w:right w:w="28" w:type="dxa"/>
            </w:tcMar>
          </w:tcPr>
          <w:p w:rsidR="00F40484" w:rsidRPr="006B6E2B" w:rsidRDefault="00F40484" w:rsidP="000009DA">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992" w:type="dxa"/>
            <w:tcMar>
              <w:top w:w="28" w:type="dxa"/>
              <w:left w:w="28" w:type="dxa"/>
              <w:bottom w:w="28" w:type="dxa"/>
              <w:right w:w="28" w:type="dxa"/>
            </w:tcMar>
          </w:tcPr>
          <w:p w:rsidR="00F40484" w:rsidRPr="006B6E2B" w:rsidRDefault="00F40484" w:rsidP="00FC3461">
            <w:pPr>
              <w:jc w:val="center"/>
              <w:rPr>
                <w:sz w:val="15"/>
                <w:szCs w:val="15"/>
              </w:rPr>
            </w:pPr>
            <w:r w:rsidRPr="006B6E2B">
              <w:rPr>
                <w:sz w:val="15"/>
                <w:szCs w:val="15"/>
              </w:rPr>
              <w:t>36478,081</w:t>
            </w:r>
          </w:p>
        </w:tc>
      </w:tr>
      <w:tr w:rsidR="006450EB" w:rsidRPr="006B6E2B" w:rsidTr="00984211">
        <w:trPr>
          <w:trHeight w:val="32"/>
        </w:trPr>
        <w:tc>
          <w:tcPr>
            <w:tcW w:w="709" w:type="dxa"/>
            <w:vMerge w:val="restart"/>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w:t>
            </w:r>
            <w:r w:rsidRPr="006B6E2B">
              <w:rPr>
                <w:rFonts w:ascii="Times New Roman" w:hAnsi="Times New Roman" w:cs="Times New Roman"/>
                <w:sz w:val="15"/>
                <w:szCs w:val="15"/>
              </w:rPr>
              <w:softHyphen/>
              <w:t>прия</w:t>
            </w:r>
            <w:r w:rsidRPr="006B6E2B">
              <w:rPr>
                <w:rFonts w:ascii="Times New Roman" w:hAnsi="Times New Roman" w:cs="Times New Roman"/>
                <w:sz w:val="15"/>
                <w:szCs w:val="15"/>
              </w:rPr>
              <w:softHyphen/>
              <w:t>тие 5.1</w:t>
            </w:r>
          </w:p>
        </w:tc>
        <w:tc>
          <w:tcPr>
            <w:tcW w:w="1223" w:type="dxa"/>
            <w:vMerge w:val="restart"/>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нормативного правового регулирования в сфере внут</w:t>
            </w:r>
            <w:r w:rsidRPr="006B6E2B">
              <w:rPr>
                <w:rFonts w:ascii="Times New Roman" w:hAnsi="Times New Roman" w:cs="Times New Roman"/>
                <w:sz w:val="15"/>
                <w:szCs w:val="15"/>
              </w:rPr>
              <w:softHyphen/>
              <w:t>реннего государствен</w:t>
            </w:r>
            <w:r w:rsidRPr="006B6E2B">
              <w:rPr>
                <w:rFonts w:ascii="Times New Roman" w:hAnsi="Times New Roman" w:cs="Times New Roman"/>
                <w:sz w:val="15"/>
                <w:szCs w:val="15"/>
              </w:rPr>
              <w:softHyphen/>
              <w:t>ного финансового контроля</w:t>
            </w:r>
          </w:p>
          <w:p w:rsidR="002D6706" w:rsidRPr="006B6E2B" w:rsidRDefault="002D6706" w:rsidP="00CA552B">
            <w:pPr>
              <w:pStyle w:val="ConsPlusNormal"/>
              <w:rPr>
                <w:rFonts w:ascii="Times New Roman" w:hAnsi="Times New Roman" w:cs="Times New Roman"/>
                <w:sz w:val="15"/>
                <w:szCs w:val="15"/>
              </w:rPr>
            </w:pPr>
          </w:p>
        </w:tc>
        <w:tc>
          <w:tcPr>
            <w:tcW w:w="1280" w:type="dxa"/>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5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40"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0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0,000</w:t>
            </w:r>
          </w:p>
        </w:tc>
      </w:tr>
      <w:tr w:rsidR="006450EB" w:rsidRPr="006B6E2B" w:rsidTr="00984211">
        <w:trPr>
          <w:trHeight w:val="32"/>
        </w:trPr>
        <w:tc>
          <w:tcPr>
            <w:tcW w:w="709"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5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40"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0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0,000</w:t>
            </w:r>
          </w:p>
        </w:tc>
      </w:tr>
      <w:tr w:rsidR="006450EB" w:rsidRPr="006B6E2B" w:rsidTr="00984211">
        <w:trPr>
          <w:trHeight w:val="32"/>
        </w:trPr>
        <w:tc>
          <w:tcPr>
            <w:tcW w:w="709"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845</w:t>
            </w:r>
          </w:p>
        </w:tc>
        <w:tc>
          <w:tcPr>
            <w:tcW w:w="565"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01</w:t>
            </w:r>
          </w:p>
        </w:tc>
        <w:tc>
          <w:tcPr>
            <w:tcW w:w="88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5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40"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0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0,000</w:t>
            </w:r>
          </w:p>
        </w:tc>
      </w:tr>
      <w:tr w:rsidR="006450EB" w:rsidRPr="006B6E2B" w:rsidTr="00984211">
        <w:trPr>
          <w:trHeight w:val="55"/>
        </w:trPr>
        <w:tc>
          <w:tcPr>
            <w:tcW w:w="709" w:type="dxa"/>
            <w:vMerge w:val="restart"/>
            <w:tcMar>
              <w:top w:w="28" w:type="dxa"/>
              <w:left w:w="28" w:type="dxa"/>
              <w:bottom w:w="28" w:type="dxa"/>
              <w:right w:w="28" w:type="dxa"/>
            </w:tcMar>
          </w:tcPr>
          <w:p w:rsidR="006450EB" w:rsidRPr="006B6E2B" w:rsidRDefault="006450EB" w:rsidP="002D6706">
            <w:pPr>
              <w:pStyle w:val="ConsPlusNormal"/>
              <w:rPr>
                <w:rFonts w:ascii="Times New Roman" w:hAnsi="Times New Roman" w:cs="Times New Roman"/>
                <w:sz w:val="15"/>
                <w:szCs w:val="15"/>
              </w:rPr>
            </w:pPr>
            <w:r w:rsidRPr="006B6E2B">
              <w:rPr>
                <w:rFonts w:ascii="Times New Roman" w:hAnsi="Times New Roman" w:cs="Times New Roman"/>
                <w:sz w:val="15"/>
                <w:szCs w:val="15"/>
              </w:rPr>
              <w:t xml:space="preserve">Основное </w:t>
            </w:r>
            <w:proofErr w:type="gramStart"/>
            <w:r w:rsidRPr="006B6E2B">
              <w:rPr>
                <w:rFonts w:ascii="Times New Roman" w:hAnsi="Times New Roman" w:cs="Times New Roman"/>
                <w:sz w:val="15"/>
                <w:szCs w:val="15"/>
              </w:rPr>
              <w:t>меро</w:t>
            </w:r>
            <w:r w:rsidRPr="006B6E2B">
              <w:rPr>
                <w:rFonts w:ascii="Times New Roman" w:hAnsi="Times New Roman" w:cs="Times New Roman"/>
                <w:sz w:val="15"/>
                <w:szCs w:val="15"/>
              </w:rPr>
              <w:softHyphen/>
            </w:r>
            <w:r w:rsidR="00B021B8" w:rsidRPr="006B6E2B">
              <w:rPr>
                <w:rFonts w:ascii="Times New Roman" w:hAnsi="Times New Roman" w:cs="Times New Roman"/>
                <w:noProof/>
                <w:sz w:val="15"/>
                <w:szCs w:val="15"/>
              </w:rPr>
              <w:lastRenderedPageBreak/>
              <w:pict>
                <v:shape id="_x0000_s1732" type="#_x0000_t32" style="position:absolute;margin-left:-2.55pt;margin-top:-1.6pt;width:97.6pt;height:0;z-index:251892736;mso-position-horizontal-relative:text;mso-position-vertical-relative:text" o:connectortype="straight" strokeweight=".5pt"/>
              </w:pict>
            </w:r>
            <w:r w:rsidRPr="006B6E2B">
              <w:rPr>
                <w:rFonts w:ascii="Times New Roman" w:hAnsi="Times New Roman" w:cs="Times New Roman"/>
                <w:sz w:val="15"/>
                <w:szCs w:val="15"/>
              </w:rPr>
              <w:t>приятие</w:t>
            </w:r>
            <w:proofErr w:type="gramEnd"/>
            <w:r w:rsidRPr="006B6E2B">
              <w:rPr>
                <w:rFonts w:ascii="Times New Roman" w:hAnsi="Times New Roman" w:cs="Times New Roman"/>
                <w:sz w:val="15"/>
                <w:szCs w:val="15"/>
              </w:rPr>
              <w:t xml:space="preserve"> 5.3</w:t>
            </w:r>
          </w:p>
        </w:tc>
        <w:tc>
          <w:tcPr>
            <w:tcW w:w="1223" w:type="dxa"/>
            <w:vMerge w:val="restart"/>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 xml:space="preserve">Развитие системы внутреннего </w:t>
            </w:r>
            <w:r w:rsidRPr="006B6E2B">
              <w:rPr>
                <w:rFonts w:ascii="Times New Roman" w:hAnsi="Times New Roman" w:cs="Times New Roman"/>
                <w:sz w:val="15"/>
                <w:szCs w:val="15"/>
              </w:rPr>
              <w:lastRenderedPageBreak/>
              <w:t>государствен</w:t>
            </w:r>
            <w:r w:rsidRPr="006B6E2B">
              <w:rPr>
                <w:rFonts w:ascii="Times New Roman" w:hAnsi="Times New Roman" w:cs="Times New Roman"/>
                <w:sz w:val="15"/>
                <w:szCs w:val="15"/>
              </w:rPr>
              <w:softHyphen/>
              <w:t>ного финансо</w:t>
            </w:r>
            <w:r w:rsidRPr="006B6E2B">
              <w:rPr>
                <w:rFonts w:ascii="Times New Roman" w:hAnsi="Times New Roman" w:cs="Times New Roman"/>
                <w:sz w:val="15"/>
                <w:szCs w:val="15"/>
              </w:rPr>
              <w:softHyphen/>
              <w:t>вого контроля</w:t>
            </w:r>
          </w:p>
        </w:tc>
        <w:tc>
          <w:tcPr>
            <w:tcW w:w="1280" w:type="dxa"/>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всего, в том числе:</w:t>
            </w:r>
          </w:p>
        </w:tc>
        <w:tc>
          <w:tcPr>
            <w:tcW w:w="52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5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40"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0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0,000</w:t>
            </w:r>
          </w:p>
        </w:tc>
      </w:tr>
      <w:tr w:rsidR="006450EB" w:rsidRPr="006B6E2B" w:rsidTr="00984211">
        <w:trPr>
          <w:trHeight w:val="32"/>
        </w:trPr>
        <w:tc>
          <w:tcPr>
            <w:tcW w:w="709"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5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40"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0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0,000</w:t>
            </w:r>
          </w:p>
        </w:tc>
      </w:tr>
      <w:tr w:rsidR="006450EB" w:rsidRPr="006B6E2B" w:rsidTr="00984211">
        <w:trPr>
          <w:trHeight w:val="714"/>
        </w:trPr>
        <w:tc>
          <w:tcPr>
            <w:tcW w:w="709"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845</w:t>
            </w:r>
          </w:p>
        </w:tc>
        <w:tc>
          <w:tcPr>
            <w:tcW w:w="565"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03</w:t>
            </w:r>
          </w:p>
        </w:tc>
        <w:tc>
          <w:tcPr>
            <w:tcW w:w="88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888"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59"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40"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0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0,000</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0,000</w:t>
            </w:r>
          </w:p>
        </w:tc>
      </w:tr>
      <w:tr w:rsidR="006450EB" w:rsidRPr="006B6E2B" w:rsidTr="00984211">
        <w:trPr>
          <w:trHeight w:val="32"/>
        </w:trPr>
        <w:tc>
          <w:tcPr>
            <w:tcW w:w="709" w:type="dxa"/>
            <w:vMerge w:val="restart"/>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Основное меро</w:t>
            </w:r>
            <w:r w:rsidRPr="006B6E2B">
              <w:rPr>
                <w:rFonts w:ascii="Times New Roman" w:hAnsi="Times New Roman" w:cs="Times New Roman"/>
                <w:sz w:val="15"/>
                <w:szCs w:val="15"/>
              </w:rPr>
              <w:softHyphen/>
              <w:t>прия</w:t>
            </w:r>
            <w:r w:rsidRPr="006B6E2B">
              <w:rPr>
                <w:rFonts w:ascii="Times New Roman" w:hAnsi="Times New Roman" w:cs="Times New Roman"/>
                <w:sz w:val="15"/>
                <w:szCs w:val="15"/>
              </w:rPr>
              <w:softHyphen/>
              <w:t>тие 5.4</w:t>
            </w:r>
          </w:p>
        </w:tc>
        <w:tc>
          <w:tcPr>
            <w:tcW w:w="1223" w:type="dxa"/>
            <w:vMerge w:val="restart"/>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деятельности и выполнение функций комите</w:t>
            </w:r>
            <w:r w:rsidRPr="006B6E2B">
              <w:rPr>
                <w:rFonts w:ascii="Times New Roman" w:hAnsi="Times New Roman" w:cs="Times New Roman"/>
                <w:sz w:val="15"/>
                <w:szCs w:val="15"/>
              </w:rPr>
              <w:softHyphen/>
              <w:t>та финансово-бюджетного контроля Курской области</w:t>
            </w:r>
          </w:p>
        </w:tc>
        <w:tc>
          <w:tcPr>
            <w:tcW w:w="1280" w:type="dxa"/>
            <w:tcMar>
              <w:top w:w="28" w:type="dxa"/>
              <w:left w:w="28" w:type="dxa"/>
              <w:bottom w:w="28" w:type="dxa"/>
              <w:right w:w="28" w:type="dxa"/>
            </w:tcMar>
          </w:tcPr>
          <w:p w:rsidR="006450EB" w:rsidRPr="006B6E2B" w:rsidRDefault="006450EB" w:rsidP="00CA552B">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в том числе:</w:t>
            </w:r>
          </w:p>
        </w:tc>
        <w:tc>
          <w:tcPr>
            <w:tcW w:w="52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888"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27130,673</w:t>
            </w:r>
          </w:p>
        </w:tc>
        <w:tc>
          <w:tcPr>
            <w:tcW w:w="888"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30399,902</w:t>
            </w:r>
          </w:p>
        </w:tc>
        <w:tc>
          <w:tcPr>
            <w:tcW w:w="959"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29002,052</w:t>
            </w:r>
          </w:p>
        </w:tc>
        <w:tc>
          <w:tcPr>
            <w:tcW w:w="992"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33614,925</w:t>
            </w:r>
          </w:p>
        </w:tc>
        <w:tc>
          <w:tcPr>
            <w:tcW w:w="993" w:type="dxa"/>
            <w:tcMar>
              <w:top w:w="28" w:type="dxa"/>
              <w:left w:w="28" w:type="dxa"/>
              <w:bottom w:w="28" w:type="dxa"/>
              <w:right w:w="28" w:type="dxa"/>
            </w:tcMar>
          </w:tcPr>
          <w:p w:rsidR="006450EB" w:rsidRPr="006B6E2B" w:rsidRDefault="006450EB" w:rsidP="00CA552B">
            <w:pPr>
              <w:jc w:val="center"/>
              <w:rPr>
                <w:sz w:val="15"/>
                <w:szCs w:val="15"/>
              </w:rPr>
            </w:pPr>
            <w:r w:rsidRPr="006B6E2B">
              <w:rPr>
                <w:sz w:val="15"/>
                <w:szCs w:val="15"/>
              </w:rPr>
              <w:t>44000,024</w:t>
            </w:r>
          </w:p>
        </w:tc>
        <w:tc>
          <w:tcPr>
            <w:tcW w:w="992" w:type="dxa"/>
            <w:tcMar>
              <w:top w:w="28" w:type="dxa"/>
              <w:left w:w="28" w:type="dxa"/>
              <w:bottom w:w="28" w:type="dxa"/>
              <w:right w:w="28" w:type="dxa"/>
            </w:tcMar>
          </w:tcPr>
          <w:p w:rsidR="006450EB" w:rsidRPr="006B6E2B" w:rsidRDefault="006450EB" w:rsidP="00CA552B">
            <w:pPr>
              <w:jc w:val="center"/>
              <w:rPr>
                <w:color w:val="FF0000"/>
                <w:sz w:val="15"/>
                <w:szCs w:val="15"/>
              </w:rPr>
            </w:pPr>
            <w:r w:rsidRPr="006B6E2B">
              <w:rPr>
                <w:sz w:val="15"/>
                <w:szCs w:val="15"/>
              </w:rPr>
              <w:t>46363,407</w:t>
            </w:r>
          </w:p>
        </w:tc>
        <w:tc>
          <w:tcPr>
            <w:tcW w:w="992"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940"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903" w:type="dxa"/>
            <w:tcMar>
              <w:top w:w="28" w:type="dxa"/>
              <w:left w:w="28" w:type="dxa"/>
              <w:bottom w:w="28" w:type="dxa"/>
              <w:right w:w="28" w:type="dxa"/>
            </w:tcMar>
          </w:tcPr>
          <w:p w:rsidR="006450EB" w:rsidRPr="006B6E2B" w:rsidRDefault="006450EB" w:rsidP="00CA552B">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36478,081</w:t>
            </w:r>
          </w:p>
        </w:tc>
      </w:tr>
      <w:tr w:rsidR="006450EB" w:rsidRPr="006B6E2B" w:rsidTr="00984211">
        <w:trPr>
          <w:trHeight w:val="32"/>
        </w:trPr>
        <w:tc>
          <w:tcPr>
            <w:tcW w:w="709"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6B6E2B" w:rsidRDefault="006450EB"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областной бюджет</w:t>
            </w:r>
          </w:p>
        </w:tc>
        <w:tc>
          <w:tcPr>
            <w:tcW w:w="529"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proofErr w:type="spellStart"/>
            <w:r w:rsidRPr="006B6E2B">
              <w:rPr>
                <w:rFonts w:ascii="Times New Roman" w:hAnsi="Times New Roman" w:cs="Times New Roman"/>
                <w:sz w:val="15"/>
                <w:szCs w:val="15"/>
              </w:rPr>
              <w:t>х</w:t>
            </w:r>
            <w:proofErr w:type="spellEnd"/>
          </w:p>
        </w:tc>
        <w:tc>
          <w:tcPr>
            <w:tcW w:w="565"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888"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27130,673</w:t>
            </w:r>
          </w:p>
        </w:tc>
        <w:tc>
          <w:tcPr>
            <w:tcW w:w="888"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30399,902</w:t>
            </w:r>
          </w:p>
        </w:tc>
        <w:tc>
          <w:tcPr>
            <w:tcW w:w="959"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29002,052</w:t>
            </w:r>
          </w:p>
        </w:tc>
        <w:tc>
          <w:tcPr>
            <w:tcW w:w="992"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33614,925</w:t>
            </w:r>
          </w:p>
        </w:tc>
        <w:tc>
          <w:tcPr>
            <w:tcW w:w="993"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44000,024</w:t>
            </w:r>
          </w:p>
        </w:tc>
        <w:tc>
          <w:tcPr>
            <w:tcW w:w="992"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46363,407</w:t>
            </w:r>
          </w:p>
        </w:tc>
        <w:tc>
          <w:tcPr>
            <w:tcW w:w="992"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35328,081</w:t>
            </w:r>
          </w:p>
        </w:tc>
        <w:tc>
          <w:tcPr>
            <w:tcW w:w="940"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35328,081</w:t>
            </w:r>
          </w:p>
        </w:tc>
        <w:tc>
          <w:tcPr>
            <w:tcW w:w="903"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35328,081</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36478,081</w:t>
            </w:r>
          </w:p>
        </w:tc>
      </w:tr>
      <w:tr w:rsidR="006450EB" w:rsidRPr="006B6E2B" w:rsidTr="00984211">
        <w:trPr>
          <w:trHeight w:val="402"/>
        </w:trPr>
        <w:tc>
          <w:tcPr>
            <w:tcW w:w="709"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23" w:type="dxa"/>
            <w:vMerge/>
            <w:tcMar>
              <w:top w:w="28" w:type="dxa"/>
              <w:left w:w="28" w:type="dxa"/>
              <w:bottom w:w="28" w:type="dxa"/>
              <w:right w:w="28" w:type="dxa"/>
            </w:tcMar>
          </w:tcPr>
          <w:p w:rsidR="006450EB" w:rsidRPr="006B6E2B" w:rsidRDefault="006450EB" w:rsidP="00A0210E">
            <w:pPr>
              <w:autoSpaceDE w:val="0"/>
              <w:autoSpaceDN w:val="0"/>
              <w:adjustRightInd w:val="0"/>
              <w:jc w:val="center"/>
              <w:rPr>
                <w:sz w:val="15"/>
                <w:szCs w:val="15"/>
              </w:rPr>
            </w:pPr>
          </w:p>
        </w:tc>
        <w:tc>
          <w:tcPr>
            <w:tcW w:w="1280" w:type="dxa"/>
            <w:tcMar>
              <w:top w:w="28" w:type="dxa"/>
              <w:left w:w="28" w:type="dxa"/>
              <w:bottom w:w="28" w:type="dxa"/>
              <w:right w:w="28" w:type="dxa"/>
            </w:tcMar>
          </w:tcPr>
          <w:p w:rsidR="006450EB" w:rsidRPr="006B6E2B" w:rsidRDefault="006450EB" w:rsidP="00297CEC">
            <w:pPr>
              <w:pStyle w:val="ConsPlusNormal"/>
              <w:rPr>
                <w:rFonts w:ascii="Times New Roman" w:hAnsi="Times New Roman" w:cs="Times New Roman"/>
                <w:sz w:val="15"/>
                <w:szCs w:val="15"/>
              </w:rPr>
            </w:pPr>
            <w:r w:rsidRPr="006B6E2B">
              <w:rPr>
                <w:rFonts w:ascii="Times New Roman" w:hAnsi="Times New Roman" w:cs="Times New Roman"/>
                <w:sz w:val="15"/>
                <w:szCs w:val="15"/>
              </w:rPr>
              <w:t>комитет финансово-бюджетного контроля Курской области</w:t>
            </w:r>
          </w:p>
        </w:tc>
        <w:tc>
          <w:tcPr>
            <w:tcW w:w="529"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845</w:t>
            </w:r>
          </w:p>
        </w:tc>
        <w:tc>
          <w:tcPr>
            <w:tcW w:w="565"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w:t>
            </w:r>
          </w:p>
        </w:tc>
        <w:tc>
          <w:tcPr>
            <w:tcW w:w="682"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w:t>
            </w:r>
          </w:p>
        </w:tc>
        <w:tc>
          <w:tcPr>
            <w:tcW w:w="683"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04</w:t>
            </w:r>
          </w:p>
        </w:tc>
        <w:tc>
          <w:tcPr>
            <w:tcW w:w="889" w:type="dxa"/>
            <w:tcMar>
              <w:top w:w="28" w:type="dxa"/>
              <w:left w:w="28" w:type="dxa"/>
              <w:bottom w:w="28" w:type="dxa"/>
              <w:right w:w="28" w:type="dxa"/>
            </w:tcMar>
          </w:tcPr>
          <w:p w:rsidR="006450EB" w:rsidRPr="006B6E2B" w:rsidRDefault="006450EB" w:rsidP="00297CEC">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888"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27130,673</w:t>
            </w:r>
          </w:p>
        </w:tc>
        <w:tc>
          <w:tcPr>
            <w:tcW w:w="888"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30399,902</w:t>
            </w:r>
          </w:p>
        </w:tc>
        <w:tc>
          <w:tcPr>
            <w:tcW w:w="959"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29002,052</w:t>
            </w:r>
          </w:p>
        </w:tc>
        <w:tc>
          <w:tcPr>
            <w:tcW w:w="992"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33614,925</w:t>
            </w:r>
          </w:p>
        </w:tc>
        <w:tc>
          <w:tcPr>
            <w:tcW w:w="993"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44000,024</w:t>
            </w:r>
          </w:p>
        </w:tc>
        <w:tc>
          <w:tcPr>
            <w:tcW w:w="992"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46363,407</w:t>
            </w:r>
          </w:p>
        </w:tc>
        <w:tc>
          <w:tcPr>
            <w:tcW w:w="992"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35328,081</w:t>
            </w:r>
          </w:p>
        </w:tc>
        <w:tc>
          <w:tcPr>
            <w:tcW w:w="940"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35328,081</w:t>
            </w:r>
          </w:p>
        </w:tc>
        <w:tc>
          <w:tcPr>
            <w:tcW w:w="903" w:type="dxa"/>
            <w:tcMar>
              <w:top w:w="28" w:type="dxa"/>
              <w:left w:w="28" w:type="dxa"/>
              <w:bottom w:w="28" w:type="dxa"/>
              <w:right w:w="28" w:type="dxa"/>
            </w:tcMar>
          </w:tcPr>
          <w:p w:rsidR="006450EB" w:rsidRPr="006B6E2B" w:rsidRDefault="006450EB" w:rsidP="00297CEC">
            <w:pPr>
              <w:jc w:val="center"/>
              <w:rPr>
                <w:sz w:val="15"/>
                <w:szCs w:val="15"/>
              </w:rPr>
            </w:pPr>
            <w:r w:rsidRPr="006B6E2B">
              <w:rPr>
                <w:sz w:val="15"/>
                <w:szCs w:val="15"/>
              </w:rPr>
              <w:t>35328,081</w:t>
            </w:r>
          </w:p>
        </w:tc>
        <w:tc>
          <w:tcPr>
            <w:tcW w:w="992" w:type="dxa"/>
            <w:tcMar>
              <w:top w:w="28" w:type="dxa"/>
              <w:left w:w="28" w:type="dxa"/>
              <w:bottom w:w="28" w:type="dxa"/>
              <w:right w:w="28" w:type="dxa"/>
            </w:tcMar>
          </w:tcPr>
          <w:p w:rsidR="006450EB" w:rsidRPr="006B6E2B" w:rsidRDefault="006450EB" w:rsidP="00FC3461">
            <w:pPr>
              <w:jc w:val="center"/>
              <w:rPr>
                <w:sz w:val="15"/>
                <w:szCs w:val="15"/>
              </w:rPr>
            </w:pPr>
            <w:r w:rsidRPr="006B6E2B">
              <w:rPr>
                <w:sz w:val="15"/>
                <w:szCs w:val="15"/>
              </w:rPr>
              <w:t>36478,081</w:t>
            </w:r>
          </w:p>
        </w:tc>
      </w:tr>
    </w:tbl>
    <w:p w:rsidR="00584D66" w:rsidRPr="006B6E2B" w:rsidRDefault="00584D66" w:rsidP="00A0210E">
      <w:pPr>
        <w:autoSpaceDE w:val="0"/>
        <w:autoSpaceDN w:val="0"/>
        <w:adjustRightInd w:val="0"/>
        <w:jc w:val="center"/>
        <w:rPr>
          <w:b/>
          <w:sz w:val="32"/>
          <w:szCs w:val="28"/>
        </w:rPr>
      </w:pPr>
    </w:p>
    <w:p w:rsidR="00EF3922" w:rsidRPr="006B6E2B" w:rsidRDefault="00EF3922" w:rsidP="00692FF6">
      <w:pPr>
        <w:autoSpaceDE w:val="0"/>
        <w:autoSpaceDN w:val="0"/>
        <w:adjustRightInd w:val="0"/>
        <w:jc w:val="right"/>
        <w:rPr>
          <w:sz w:val="28"/>
          <w:szCs w:val="28"/>
        </w:rPr>
      </w:pPr>
    </w:p>
    <w:p w:rsidR="00814BE6" w:rsidRPr="006B6E2B" w:rsidRDefault="00814BE6" w:rsidP="00692FF6">
      <w:pPr>
        <w:autoSpaceDE w:val="0"/>
        <w:autoSpaceDN w:val="0"/>
        <w:adjustRightInd w:val="0"/>
        <w:rPr>
          <w:sz w:val="28"/>
          <w:szCs w:val="28"/>
        </w:rPr>
        <w:sectPr w:rsidR="00814BE6" w:rsidRPr="006B6E2B" w:rsidSect="006A5BE4">
          <w:headerReference w:type="default" r:id="rId70"/>
          <w:footnotePr>
            <w:numStart w:val="3"/>
          </w:footnotePr>
          <w:pgSz w:w="16838" w:h="11905" w:orient="landscape"/>
          <w:pgMar w:top="1701" w:right="1134" w:bottom="1134" w:left="1134" w:header="720" w:footer="720" w:gutter="0"/>
          <w:pgNumType w:start="75"/>
          <w:cols w:space="708"/>
          <w:docGrid w:linePitch="326"/>
        </w:sectPr>
      </w:pPr>
    </w:p>
    <w:p w:rsidR="00D17EF7" w:rsidRPr="006B6E2B" w:rsidRDefault="00B021B8" w:rsidP="00692FF6">
      <w:pPr>
        <w:pStyle w:val="ConsPlusNormal"/>
        <w:jc w:val="right"/>
        <w:rPr>
          <w:rFonts w:ascii="Times New Roman" w:hAnsi="Times New Roman" w:cs="Times New Roman"/>
          <w:sz w:val="24"/>
          <w:szCs w:val="24"/>
        </w:rPr>
      </w:pPr>
      <w:r w:rsidRPr="006B6E2B">
        <w:rPr>
          <w:rFonts w:ascii="Times New Roman" w:hAnsi="Times New Roman" w:cs="Times New Roman"/>
          <w:noProof/>
          <w:sz w:val="24"/>
          <w:szCs w:val="24"/>
        </w:rPr>
        <w:lastRenderedPageBreak/>
        <w:pict>
          <v:rect id="_x0000_s1184" style="position:absolute;left:0;text-align:left;margin-left:443.95pt;margin-top:-7.1pt;width:343.05pt;height:177.6pt;z-index:-251570176" stroked="f">
            <v:textbox style="mso-next-textbox:#_x0000_s1184">
              <w:txbxContent>
                <w:p w:rsidR="00D76CF7" w:rsidRPr="0041131B"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Приложение № 5.1</w:t>
                  </w:r>
                </w:p>
                <w:p w:rsidR="00D76CF7" w:rsidRPr="0041131B"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D76CF7" w:rsidRPr="0041131B"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D76CF7" w:rsidRPr="0041131B"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D76CF7" w:rsidRPr="0041131B" w:rsidRDefault="00D76CF7" w:rsidP="00D17EF7">
                  <w:pPr>
                    <w:pStyle w:val="ConsPlusNormal"/>
                    <w:tabs>
                      <w:tab w:val="left" w:pos="510"/>
                      <w:tab w:val="right" w:pos="14570"/>
                    </w:tabs>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D76CF7" w:rsidRPr="0041131B"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D76CF7" w:rsidRPr="0041131B"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D76CF7" w:rsidRPr="0041131B"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D76CF7" w:rsidRPr="00553FA7" w:rsidRDefault="00D76CF7"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553FA7">
                    <w:rPr>
                      <w:rFonts w:ascii="Times New Roman" w:hAnsi="Times New Roman" w:cs="Times New Roman"/>
                      <w:sz w:val="24"/>
                      <w:szCs w:val="24"/>
                    </w:rPr>
                    <w:t>области»</w:t>
                  </w:r>
                </w:p>
                <w:p w:rsidR="00D76CF7" w:rsidRPr="003C77FC" w:rsidRDefault="00D76CF7" w:rsidP="00C853A0">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w:t>
                  </w:r>
                  <w:r w:rsidRPr="003C77FC">
                    <w:rPr>
                      <w:rFonts w:ascii="Times New Roman" w:hAnsi="Times New Roman" w:cs="Times New Roman"/>
                      <w:sz w:val="24"/>
                      <w:szCs w:val="24"/>
                    </w:rPr>
                    <w:t xml:space="preserve">постановления Администрации </w:t>
                  </w:r>
                  <w:proofErr w:type="gramEnd"/>
                </w:p>
                <w:p w:rsidR="00D76CF7" w:rsidRPr="003C77FC" w:rsidRDefault="00D76CF7" w:rsidP="00C853A0">
                  <w:pPr>
                    <w:pStyle w:val="ConsPlusNormal"/>
                    <w:jc w:val="center"/>
                    <w:rPr>
                      <w:rFonts w:ascii="Times New Roman" w:hAnsi="Times New Roman" w:cs="Times New Roman"/>
                      <w:sz w:val="24"/>
                      <w:szCs w:val="24"/>
                    </w:rPr>
                  </w:pPr>
                  <w:r w:rsidRPr="003C77FC">
                    <w:rPr>
                      <w:rFonts w:ascii="Times New Roman" w:hAnsi="Times New Roman" w:cs="Times New Roman"/>
                      <w:sz w:val="24"/>
                      <w:szCs w:val="24"/>
                    </w:rPr>
                    <w:t>Курской области</w:t>
                  </w:r>
                </w:p>
                <w:p w:rsidR="00D76CF7" w:rsidRPr="001105AF" w:rsidRDefault="00D76CF7" w:rsidP="00C853A0">
                  <w:pPr>
                    <w:pStyle w:val="ConsPlusNormal"/>
                    <w:jc w:val="center"/>
                    <w:rPr>
                      <w:szCs w:val="28"/>
                    </w:rPr>
                  </w:pPr>
                  <w:r w:rsidRPr="003C77FC">
                    <w:rPr>
                      <w:rFonts w:ascii="Times New Roman" w:hAnsi="Times New Roman" w:cs="Times New Roman"/>
                      <w:sz w:val="24"/>
                      <w:szCs w:val="24"/>
                    </w:rPr>
                    <w:t xml:space="preserve">от </w:t>
                  </w:r>
                  <w:r w:rsidRPr="003C77FC">
                    <w:rPr>
                      <w:rFonts w:ascii="Times New Roman" w:hAnsi="Times New Roman" w:cs="Times New Roman"/>
                      <w:sz w:val="24"/>
                      <w:szCs w:val="24"/>
                      <w:u w:val="single"/>
                    </w:rPr>
                    <w:t xml:space="preserve"> </w:t>
                  </w:r>
                  <w:r w:rsidR="003C77FC" w:rsidRPr="003C77FC">
                    <w:rPr>
                      <w:rFonts w:ascii="Times New Roman" w:hAnsi="Times New Roman" w:cs="Times New Roman"/>
                      <w:sz w:val="24"/>
                      <w:szCs w:val="24"/>
                      <w:u w:val="single"/>
                    </w:rPr>
                    <w:t>3</w:t>
                  </w:r>
                  <w:r w:rsidRPr="003C77FC">
                    <w:rPr>
                      <w:rFonts w:ascii="Times New Roman" w:hAnsi="Times New Roman" w:cs="Times New Roman"/>
                      <w:sz w:val="24"/>
                      <w:szCs w:val="24"/>
                      <w:u w:val="single"/>
                    </w:rPr>
                    <w:t>0.1</w:t>
                  </w:r>
                  <w:r w:rsidR="003C77FC" w:rsidRPr="003C77FC">
                    <w:rPr>
                      <w:rFonts w:ascii="Times New Roman" w:hAnsi="Times New Roman" w:cs="Times New Roman"/>
                      <w:sz w:val="24"/>
                      <w:szCs w:val="24"/>
                      <w:u w:val="single"/>
                    </w:rPr>
                    <w:t>2</w:t>
                  </w:r>
                  <w:r w:rsidRPr="003C77FC">
                    <w:rPr>
                      <w:rFonts w:ascii="Times New Roman" w:hAnsi="Times New Roman" w:cs="Times New Roman"/>
                      <w:sz w:val="24"/>
                      <w:szCs w:val="24"/>
                      <w:u w:val="single"/>
                    </w:rPr>
                    <w:t>.</w:t>
                  </w:r>
                  <w:r w:rsidRPr="003C77FC">
                    <w:rPr>
                      <w:rFonts w:ascii="Times New Roman" w:hAnsi="Times New Roman" w:cs="Times New Roman"/>
                      <w:sz w:val="24"/>
                      <w:szCs w:val="24"/>
                      <w:u w:val="single"/>
                      <w:lang w:val="en-US"/>
                    </w:rPr>
                    <w:t>202</w:t>
                  </w:r>
                  <w:r w:rsidRPr="003C77FC">
                    <w:rPr>
                      <w:rFonts w:ascii="Times New Roman" w:hAnsi="Times New Roman" w:cs="Times New Roman"/>
                      <w:sz w:val="24"/>
                      <w:szCs w:val="24"/>
                      <w:u w:val="single"/>
                    </w:rPr>
                    <w:t xml:space="preserve">2 </w:t>
                  </w:r>
                  <w:r w:rsidRPr="003C77FC">
                    <w:rPr>
                      <w:rFonts w:ascii="Times New Roman" w:hAnsi="Times New Roman" w:cs="Times New Roman"/>
                      <w:sz w:val="24"/>
                      <w:szCs w:val="24"/>
                    </w:rPr>
                    <w:t xml:space="preserve"> № </w:t>
                  </w:r>
                  <w:r w:rsidRPr="003C77FC">
                    <w:rPr>
                      <w:rFonts w:ascii="Times New Roman" w:hAnsi="Times New Roman" w:cs="Times New Roman"/>
                      <w:sz w:val="24"/>
                      <w:szCs w:val="24"/>
                      <w:u w:val="single"/>
                    </w:rPr>
                    <w:t xml:space="preserve"> 1</w:t>
                  </w:r>
                  <w:r w:rsidR="003C77FC" w:rsidRPr="003C77FC">
                    <w:rPr>
                      <w:rFonts w:ascii="Times New Roman" w:hAnsi="Times New Roman" w:cs="Times New Roman"/>
                      <w:sz w:val="24"/>
                      <w:szCs w:val="24"/>
                      <w:u w:val="single"/>
                    </w:rPr>
                    <w:t>6</w:t>
                  </w:r>
                  <w:r w:rsidRPr="003C77FC">
                    <w:rPr>
                      <w:rFonts w:ascii="Times New Roman" w:hAnsi="Times New Roman" w:cs="Times New Roman"/>
                      <w:sz w:val="24"/>
                      <w:szCs w:val="24"/>
                      <w:u w:val="single"/>
                    </w:rPr>
                    <w:t>9</w:t>
                  </w:r>
                  <w:r w:rsidR="003C77FC" w:rsidRPr="003C77FC">
                    <w:rPr>
                      <w:rFonts w:ascii="Times New Roman" w:hAnsi="Times New Roman" w:cs="Times New Roman"/>
                      <w:sz w:val="24"/>
                      <w:szCs w:val="24"/>
                      <w:u w:val="single"/>
                    </w:rPr>
                    <w:t>6</w:t>
                  </w:r>
                  <w:r w:rsidRPr="003C77FC">
                    <w:rPr>
                      <w:rFonts w:ascii="Times New Roman" w:hAnsi="Times New Roman" w:cs="Times New Roman"/>
                      <w:sz w:val="24"/>
                      <w:szCs w:val="24"/>
                      <w:u w:val="single"/>
                    </w:rPr>
                    <w:t xml:space="preserve"> </w:t>
                  </w:r>
                  <w:r w:rsidRPr="003C77FC">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D17EF7" w:rsidRPr="006B6E2B" w:rsidRDefault="00D17EF7" w:rsidP="00692FF6">
      <w:pPr>
        <w:pStyle w:val="ConsPlusNormal"/>
        <w:jc w:val="right"/>
        <w:rPr>
          <w:rFonts w:ascii="Times New Roman" w:hAnsi="Times New Roman" w:cs="Times New Roman"/>
          <w:sz w:val="24"/>
          <w:szCs w:val="24"/>
        </w:rPr>
      </w:pPr>
    </w:p>
    <w:p w:rsidR="00D17EF7" w:rsidRPr="006B6E2B" w:rsidRDefault="00D17EF7" w:rsidP="00692FF6">
      <w:pPr>
        <w:pStyle w:val="ConsPlusNormal"/>
        <w:jc w:val="right"/>
        <w:rPr>
          <w:rFonts w:ascii="Times New Roman" w:hAnsi="Times New Roman" w:cs="Times New Roman"/>
          <w:sz w:val="24"/>
          <w:szCs w:val="24"/>
        </w:rPr>
      </w:pPr>
    </w:p>
    <w:p w:rsidR="00D17EF7" w:rsidRPr="006B6E2B" w:rsidRDefault="00D17EF7" w:rsidP="00692FF6">
      <w:pPr>
        <w:pStyle w:val="ConsPlusNormal"/>
        <w:jc w:val="right"/>
        <w:rPr>
          <w:rFonts w:ascii="Times New Roman" w:hAnsi="Times New Roman" w:cs="Times New Roman"/>
          <w:sz w:val="24"/>
          <w:szCs w:val="24"/>
        </w:rPr>
      </w:pPr>
    </w:p>
    <w:p w:rsidR="00D17EF7" w:rsidRPr="006B6E2B" w:rsidRDefault="00D17EF7" w:rsidP="00692FF6">
      <w:pPr>
        <w:pStyle w:val="ConsPlusNormal"/>
        <w:jc w:val="right"/>
        <w:rPr>
          <w:rFonts w:ascii="Times New Roman" w:hAnsi="Times New Roman" w:cs="Times New Roman"/>
          <w:sz w:val="24"/>
          <w:szCs w:val="24"/>
        </w:rPr>
      </w:pPr>
    </w:p>
    <w:p w:rsidR="00D17EF7" w:rsidRPr="006B6E2B" w:rsidRDefault="00D17EF7" w:rsidP="00692FF6">
      <w:pPr>
        <w:pStyle w:val="ConsPlusNormal"/>
        <w:tabs>
          <w:tab w:val="left" w:pos="12684"/>
        </w:tabs>
        <w:rPr>
          <w:rFonts w:ascii="Times New Roman" w:hAnsi="Times New Roman" w:cs="Times New Roman"/>
          <w:sz w:val="24"/>
          <w:szCs w:val="24"/>
        </w:rPr>
      </w:pPr>
    </w:p>
    <w:p w:rsidR="008F3C4C" w:rsidRPr="006B6E2B" w:rsidRDefault="008F3C4C" w:rsidP="00692FF6">
      <w:pPr>
        <w:pStyle w:val="ConsPlusNormal"/>
        <w:ind w:firstLine="540"/>
        <w:jc w:val="both"/>
        <w:rPr>
          <w:rFonts w:ascii="Times New Roman" w:hAnsi="Times New Roman" w:cs="Times New Roman"/>
          <w:sz w:val="28"/>
          <w:szCs w:val="28"/>
        </w:rPr>
      </w:pPr>
    </w:p>
    <w:p w:rsidR="00D17EF7" w:rsidRPr="006B6E2B" w:rsidRDefault="00D17EF7" w:rsidP="00692FF6">
      <w:pPr>
        <w:pStyle w:val="ConsPlusNormal"/>
        <w:jc w:val="both"/>
        <w:rPr>
          <w:rFonts w:ascii="Times New Roman" w:hAnsi="Times New Roman" w:cs="Times New Roman"/>
          <w:sz w:val="28"/>
          <w:szCs w:val="28"/>
        </w:rPr>
      </w:pPr>
    </w:p>
    <w:p w:rsidR="00F6133C" w:rsidRPr="006B6E2B" w:rsidRDefault="00F6133C" w:rsidP="00692FF6">
      <w:pPr>
        <w:pStyle w:val="ConsPlusNormal"/>
        <w:jc w:val="center"/>
        <w:outlineLvl w:val="0"/>
        <w:rPr>
          <w:rFonts w:ascii="Times New Roman" w:hAnsi="Times New Roman" w:cs="Times New Roman"/>
          <w:b/>
          <w:sz w:val="16"/>
          <w:szCs w:val="16"/>
        </w:rPr>
      </w:pPr>
      <w:bookmarkStart w:id="10" w:name="P2693"/>
      <w:bookmarkEnd w:id="10"/>
    </w:p>
    <w:p w:rsidR="006D1905" w:rsidRPr="006B6E2B" w:rsidRDefault="006D1905" w:rsidP="00692FF6">
      <w:pPr>
        <w:pStyle w:val="ConsPlusNormal"/>
        <w:jc w:val="center"/>
        <w:outlineLvl w:val="0"/>
        <w:rPr>
          <w:rFonts w:ascii="Times New Roman" w:hAnsi="Times New Roman" w:cs="Times New Roman"/>
          <w:b/>
          <w:sz w:val="28"/>
          <w:szCs w:val="26"/>
        </w:rPr>
      </w:pPr>
    </w:p>
    <w:p w:rsidR="006D1905" w:rsidRPr="006B6E2B" w:rsidRDefault="006D1905" w:rsidP="00692FF6">
      <w:pPr>
        <w:pStyle w:val="ConsPlusNormal"/>
        <w:jc w:val="center"/>
        <w:outlineLvl w:val="0"/>
        <w:rPr>
          <w:rFonts w:ascii="Times New Roman" w:hAnsi="Times New Roman" w:cs="Times New Roman"/>
          <w:b/>
          <w:sz w:val="28"/>
          <w:szCs w:val="26"/>
        </w:rPr>
      </w:pPr>
    </w:p>
    <w:p w:rsidR="006D1905" w:rsidRPr="006B6E2B" w:rsidRDefault="006D1905" w:rsidP="00692FF6">
      <w:pPr>
        <w:pStyle w:val="ConsPlusNormal"/>
        <w:jc w:val="center"/>
        <w:outlineLvl w:val="0"/>
        <w:rPr>
          <w:rFonts w:ascii="Times New Roman" w:hAnsi="Times New Roman" w:cs="Times New Roman"/>
          <w:b/>
          <w:sz w:val="28"/>
          <w:szCs w:val="26"/>
        </w:rPr>
      </w:pPr>
    </w:p>
    <w:p w:rsidR="00706B99" w:rsidRPr="006B6E2B" w:rsidRDefault="00706B99" w:rsidP="00706B99">
      <w:pPr>
        <w:pStyle w:val="ConsPlusNormal"/>
        <w:jc w:val="center"/>
        <w:outlineLvl w:val="0"/>
        <w:rPr>
          <w:rFonts w:ascii="Times New Roman" w:hAnsi="Times New Roman" w:cs="Times New Roman"/>
          <w:b/>
          <w:sz w:val="28"/>
          <w:szCs w:val="26"/>
        </w:rPr>
      </w:pPr>
      <w:r w:rsidRPr="006B6E2B">
        <w:rPr>
          <w:rFonts w:ascii="Times New Roman" w:hAnsi="Times New Roman" w:cs="Times New Roman"/>
          <w:b/>
          <w:sz w:val="28"/>
          <w:szCs w:val="26"/>
        </w:rPr>
        <w:t xml:space="preserve">Ресурсное обеспечение реализации </w:t>
      </w:r>
      <w:r w:rsidR="00490283" w:rsidRPr="006B6E2B">
        <w:rPr>
          <w:rFonts w:ascii="Times New Roman" w:hAnsi="Times New Roman" w:cs="Times New Roman"/>
          <w:b/>
          <w:sz w:val="28"/>
          <w:szCs w:val="26"/>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6B6E2B">
        <w:rPr>
          <w:rFonts w:ascii="Times New Roman" w:hAnsi="Times New Roman" w:cs="Times New Roman"/>
          <w:b/>
          <w:sz w:val="28"/>
          <w:szCs w:val="26"/>
        </w:rPr>
        <w:t xml:space="preserve"> за счет бюджетных ассигнований </w:t>
      </w:r>
    </w:p>
    <w:p w:rsidR="008F3C4C" w:rsidRPr="006B6E2B" w:rsidRDefault="00706B99" w:rsidP="00706B99">
      <w:pPr>
        <w:pStyle w:val="ConsPlusNormal"/>
        <w:jc w:val="center"/>
        <w:outlineLvl w:val="0"/>
        <w:rPr>
          <w:rFonts w:ascii="Times New Roman" w:hAnsi="Times New Roman" w:cs="Times New Roman"/>
          <w:b/>
          <w:sz w:val="28"/>
          <w:szCs w:val="26"/>
        </w:rPr>
      </w:pPr>
      <w:r w:rsidRPr="006B6E2B">
        <w:rPr>
          <w:rFonts w:ascii="Times New Roman" w:hAnsi="Times New Roman" w:cs="Times New Roman"/>
          <w:b/>
          <w:sz w:val="28"/>
          <w:szCs w:val="26"/>
        </w:rPr>
        <w:t>по источникам финансирования дефицита областного бюджета</w:t>
      </w:r>
    </w:p>
    <w:p w:rsidR="00984211" w:rsidRPr="006B6E2B" w:rsidRDefault="00984211" w:rsidP="00706B99">
      <w:pPr>
        <w:pStyle w:val="ConsPlusNormal"/>
        <w:jc w:val="center"/>
        <w:outlineLvl w:val="0"/>
        <w:rPr>
          <w:rFonts w:ascii="Times New Roman" w:hAnsi="Times New Roman" w:cs="Times New Roman"/>
          <w:b/>
          <w:sz w:val="28"/>
          <w:szCs w:val="26"/>
        </w:rPr>
      </w:pPr>
    </w:p>
    <w:tbl>
      <w:tblPr>
        <w:tblStyle w:val="af3"/>
        <w:tblW w:w="15986" w:type="dxa"/>
        <w:tblInd w:w="-601" w:type="dxa"/>
        <w:tblLook w:val="04A0"/>
      </w:tblPr>
      <w:tblGrid>
        <w:gridCol w:w="1027"/>
        <w:gridCol w:w="1298"/>
        <w:gridCol w:w="1285"/>
        <w:gridCol w:w="1202"/>
        <w:gridCol w:w="1015"/>
        <w:gridCol w:w="1015"/>
        <w:gridCol w:w="1016"/>
        <w:gridCol w:w="1016"/>
        <w:gridCol w:w="1016"/>
        <w:gridCol w:w="1016"/>
        <w:gridCol w:w="1016"/>
        <w:gridCol w:w="1016"/>
        <w:gridCol w:w="1016"/>
        <w:gridCol w:w="1016"/>
        <w:gridCol w:w="1016"/>
      </w:tblGrid>
      <w:tr w:rsidR="00953A5E" w:rsidRPr="006B6E2B" w:rsidTr="00953A5E">
        <w:trPr>
          <w:trHeight w:val="321"/>
          <w:tblHeader/>
        </w:trPr>
        <w:tc>
          <w:tcPr>
            <w:tcW w:w="1027" w:type="dxa"/>
            <w:vMerge w:val="restart"/>
            <w:tcMar>
              <w:top w:w="28" w:type="dxa"/>
              <w:left w:w="28" w:type="dxa"/>
              <w:bottom w:w="28" w:type="dxa"/>
              <w:right w:w="28" w:type="dxa"/>
            </w:tcMar>
          </w:tcPr>
          <w:p w:rsidR="00953A5E" w:rsidRPr="006B6E2B" w:rsidRDefault="00953A5E"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Статус</w:t>
            </w:r>
          </w:p>
        </w:tc>
        <w:tc>
          <w:tcPr>
            <w:tcW w:w="1298" w:type="dxa"/>
            <w:vMerge w:val="restart"/>
            <w:tcMar>
              <w:top w:w="28" w:type="dxa"/>
              <w:left w:w="28" w:type="dxa"/>
              <w:bottom w:w="28" w:type="dxa"/>
              <w:right w:w="28" w:type="dxa"/>
            </w:tcMar>
          </w:tcPr>
          <w:p w:rsidR="00953A5E" w:rsidRPr="006B6E2B" w:rsidRDefault="00953A5E"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Наименование государственной программы, подпрограммы государственной программы, структурного элемента подпрограммы</w:t>
            </w:r>
          </w:p>
        </w:tc>
        <w:tc>
          <w:tcPr>
            <w:tcW w:w="1285" w:type="dxa"/>
            <w:vMerge w:val="restart"/>
            <w:tcMar>
              <w:top w:w="28" w:type="dxa"/>
              <w:left w:w="28" w:type="dxa"/>
              <w:bottom w:w="28" w:type="dxa"/>
              <w:right w:w="28" w:type="dxa"/>
            </w:tcMar>
          </w:tcPr>
          <w:p w:rsidR="00953A5E" w:rsidRPr="006B6E2B" w:rsidRDefault="00953A5E"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Ответственный исполнитель, соисполнитель, участник (главный администратор источников финансирования дефицита областного бюджета)</w:t>
            </w:r>
          </w:p>
        </w:tc>
        <w:tc>
          <w:tcPr>
            <w:tcW w:w="1202" w:type="dxa"/>
            <w:vMerge w:val="restart"/>
            <w:tcMar>
              <w:top w:w="28" w:type="dxa"/>
              <w:left w:w="28" w:type="dxa"/>
              <w:bottom w:w="28" w:type="dxa"/>
              <w:right w:w="28" w:type="dxa"/>
            </w:tcMar>
          </w:tcPr>
          <w:p w:rsidR="00953A5E" w:rsidRPr="006B6E2B" w:rsidRDefault="00953A5E"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 xml:space="preserve">Код бюджетной классификации </w:t>
            </w:r>
          </w:p>
        </w:tc>
        <w:tc>
          <w:tcPr>
            <w:tcW w:w="11174" w:type="dxa"/>
            <w:gridSpan w:val="11"/>
            <w:tcMar>
              <w:top w:w="28" w:type="dxa"/>
              <w:left w:w="28" w:type="dxa"/>
              <w:bottom w:w="28" w:type="dxa"/>
              <w:right w:w="28" w:type="dxa"/>
            </w:tcMar>
            <w:vAlign w:val="center"/>
          </w:tcPr>
          <w:p w:rsidR="00953A5E" w:rsidRPr="006B6E2B" w:rsidRDefault="00953A5E" w:rsidP="00953A5E">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Объемы бюджетных ассигнований (тыс. рублей), годы</w:t>
            </w:r>
          </w:p>
        </w:tc>
      </w:tr>
      <w:tr w:rsidR="00953A5E" w:rsidRPr="006B6E2B" w:rsidTr="00953A5E">
        <w:trPr>
          <w:trHeight w:val="363"/>
          <w:tblHeader/>
        </w:trPr>
        <w:tc>
          <w:tcPr>
            <w:tcW w:w="1027" w:type="dxa"/>
            <w:vMerge/>
            <w:tcMar>
              <w:top w:w="28" w:type="dxa"/>
              <w:left w:w="28" w:type="dxa"/>
              <w:bottom w:w="28" w:type="dxa"/>
              <w:right w:w="28" w:type="dxa"/>
            </w:tcMar>
            <w:vAlign w:val="center"/>
          </w:tcPr>
          <w:p w:rsidR="00953A5E" w:rsidRPr="006B6E2B" w:rsidRDefault="00953A5E" w:rsidP="00953A5E">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vAlign w:val="center"/>
          </w:tcPr>
          <w:p w:rsidR="00953A5E" w:rsidRPr="006B6E2B" w:rsidRDefault="00953A5E" w:rsidP="00953A5E">
            <w:pPr>
              <w:pStyle w:val="ConsPlusNormal"/>
              <w:jc w:val="center"/>
              <w:outlineLvl w:val="0"/>
              <w:rPr>
                <w:rFonts w:ascii="Times New Roman" w:hAnsi="Times New Roman" w:cs="Times New Roman"/>
                <w:sz w:val="15"/>
                <w:szCs w:val="15"/>
              </w:rPr>
            </w:pPr>
          </w:p>
        </w:tc>
        <w:tc>
          <w:tcPr>
            <w:tcW w:w="1285" w:type="dxa"/>
            <w:vMerge/>
            <w:tcMar>
              <w:top w:w="28" w:type="dxa"/>
              <w:left w:w="28" w:type="dxa"/>
              <w:bottom w:w="28" w:type="dxa"/>
              <w:right w:w="28" w:type="dxa"/>
            </w:tcMar>
            <w:vAlign w:val="center"/>
          </w:tcPr>
          <w:p w:rsidR="00953A5E" w:rsidRPr="006B6E2B" w:rsidRDefault="00953A5E" w:rsidP="00953A5E">
            <w:pPr>
              <w:pStyle w:val="ConsPlusNormal"/>
              <w:jc w:val="center"/>
              <w:outlineLvl w:val="0"/>
              <w:rPr>
                <w:rFonts w:ascii="Times New Roman" w:hAnsi="Times New Roman" w:cs="Times New Roman"/>
                <w:sz w:val="15"/>
                <w:szCs w:val="15"/>
              </w:rPr>
            </w:pPr>
          </w:p>
        </w:tc>
        <w:tc>
          <w:tcPr>
            <w:tcW w:w="1202" w:type="dxa"/>
            <w:vMerge/>
            <w:tcMar>
              <w:top w:w="28" w:type="dxa"/>
              <w:left w:w="28" w:type="dxa"/>
              <w:bottom w:w="28" w:type="dxa"/>
              <w:right w:w="28" w:type="dxa"/>
            </w:tcMar>
            <w:vAlign w:val="center"/>
          </w:tcPr>
          <w:p w:rsidR="00953A5E" w:rsidRPr="006B6E2B" w:rsidRDefault="00953A5E" w:rsidP="00953A5E">
            <w:pPr>
              <w:pStyle w:val="ConsPlusNormal"/>
              <w:jc w:val="center"/>
              <w:outlineLvl w:val="0"/>
              <w:rPr>
                <w:rFonts w:ascii="Times New Roman" w:hAnsi="Times New Roman" w:cs="Times New Roman"/>
                <w:sz w:val="15"/>
                <w:szCs w:val="15"/>
              </w:rPr>
            </w:pPr>
          </w:p>
        </w:tc>
        <w:tc>
          <w:tcPr>
            <w:tcW w:w="1015"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2015 г.</w:t>
            </w:r>
          </w:p>
        </w:tc>
        <w:tc>
          <w:tcPr>
            <w:tcW w:w="1015"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2016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2017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2018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2019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2020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2021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2022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2023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2024 г.</w:t>
            </w:r>
          </w:p>
        </w:tc>
        <w:tc>
          <w:tcPr>
            <w:tcW w:w="1016" w:type="dxa"/>
            <w:tcMar>
              <w:top w:w="28" w:type="dxa"/>
              <w:left w:w="28" w:type="dxa"/>
              <w:bottom w:w="28" w:type="dxa"/>
              <w:right w:w="28" w:type="dxa"/>
            </w:tcMar>
            <w:vAlign w:val="center"/>
          </w:tcPr>
          <w:p w:rsidR="00953A5E" w:rsidRPr="006B6E2B" w:rsidRDefault="00953A5E" w:rsidP="00953A5E">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2025 г.</w:t>
            </w:r>
          </w:p>
        </w:tc>
      </w:tr>
      <w:tr w:rsidR="004576BF" w:rsidRPr="006B6E2B" w:rsidTr="00953A5E">
        <w:trPr>
          <w:trHeight w:val="363"/>
        </w:trPr>
        <w:tc>
          <w:tcPr>
            <w:tcW w:w="1027" w:type="dxa"/>
            <w:vMerge w:val="restart"/>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t>Государст</w:t>
            </w:r>
            <w:r w:rsidRPr="006B6E2B">
              <w:rPr>
                <w:rFonts w:ascii="Times New Roman" w:hAnsi="Times New Roman" w:cs="Times New Roman"/>
                <w:sz w:val="15"/>
                <w:szCs w:val="15"/>
              </w:rPr>
              <w:softHyphen/>
              <w:t>венная программа</w:t>
            </w:r>
          </w:p>
        </w:tc>
        <w:tc>
          <w:tcPr>
            <w:tcW w:w="1298" w:type="dxa"/>
            <w:vMerge w:val="restart"/>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t>«Создание условий для эффективного и ответственного управления регио</w:t>
            </w:r>
            <w:r w:rsidRPr="006B6E2B">
              <w:rPr>
                <w:rFonts w:ascii="Times New Roman" w:hAnsi="Times New Roman" w:cs="Times New Roman"/>
                <w:sz w:val="15"/>
                <w:szCs w:val="15"/>
              </w:rPr>
              <w:softHyphen/>
              <w:t>нальными и муни</w:t>
            </w:r>
            <w:r w:rsidRPr="006B6E2B">
              <w:rPr>
                <w:rFonts w:ascii="Times New Roman" w:hAnsi="Times New Roman" w:cs="Times New Roman"/>
                <w:sz w:val="15"/>
                <w:szCs w:val="15"/>
              </w:rPr>
              <w:softHyphen/>
              <w:t>ципальными фи</w:t>
            </w:r>
            <w:r w:rsidRPr="006B6E2B">
              <w:rPr>
                <w:rFonts w:ascii="Times New Roman" w:hAnsi="Times New Roman" w:cs="Times New Roman"/>
                <w:sz w:val="15"/>
                <w:szCs w:val="15"/>
              </w:rPr>
              <w:softHyphen/>
              <w:t>нансами, госу</w:t>
            </w:r>
            <w:r w:rsidRPr="006B6E2B">
              <w:rPr>
                <w:rFonts w:ascii="Times New Roman" w:hAnsi="Times New Roman" w:cs="Times New Roman"/>
                <w:sz w:val="15"/>
                <w:szCs w:val="15"/>
              </w:rPr>
              <w:softHyphen/>
              <w:t>дарственным дол</w:t>
            </w:r>
            <w:r w:rsidRPr="006B6E2B">
              <w:rPr>
                <w:rFonts w:ascii="Times New Roman" w:hAnsi="Times New Roman" w:cs="Times New Roman"/>
                <w:sz w:val="15"/>
                <w:szCs w:val="15"/>
              </w:rPr>
              <w:softHyphen/>
              <w:t>гом и повышения устойчивости бюджетов Курской области»</w:t>
            </w:r>
          </w:p>
        </w:tc>
        <w:tc>
          <w:tcPr>
            <w:tcW w:w="1285" w:type="dxa"/>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за счет бюд</w:t>
            </w:r>
            <w:r w:rsidRPr="006B6E2B">
              <w:rPr>
                <w:rFonts w:ascii="Times New Roman" w:hAnsi="Times New Roman" w:cs="Times New Roman"/>
                <w:sz w:val="15"/>
                <w:szCs w:val="15"/>
              </w:rPr>
              <w:softHyphen/>
              <w:t>жетных ассигнова</w:t>
            </w:r>
            <w:r w:rsidRPr="006B6E2B">
              <w:rPr>
                <w:rFonts w:ascii="Times New Roman" w:hAnsi="Times New Roman" w:cs="Times New Roman"/>
                <w:sz w:val="15"/>
                <w:szCs w:val="15"/>
              </w:rPr>
              <w:softHyphen/>
              <w:t>ний по источникам финансирования дефицита област</w:t>
            </w:r>
            <w:r w:rsidRPr="006B6E2B">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 xml:space="preserve">802 01 00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0000 000</w:t>
            </w:r>
          </w:p>
        </w:tc>
        <w:tc>
          <w:tcPr>
            <w:tcW w:w="1015"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-443600,000</w:t>
            </w:r>
          </w:p>
        </w:tc>
        <w:tc>
          <w:tcPr>
            <w:tcW w:w="1015"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w:t>
            </w:r>
            <w:r w:rsidRPr="006B6E2B">
              <w:rPr>
                <w:rFonts w:ascii="Times New Roman" w:hAnsi="Times New Roman" w:cs="Times New Roman"/>
                <w:sz w:val="15"/>
                <w:szCs w:val="15"/>
                <w:lang w:val="en-US"/>
              </w:rPr>
              <w:t>310000</w:t>
            </w:r>
            <w:r w:rsidRPr="006B6E2B">
              <w:rPr>
                <w:rFonts w:ascii="Times New Roman" w:hAnsi="Times New Roman" w:cs="Times New Roman"/>
                <w:sz w:val="15"/>
                <w:szCs w:val="15"/>
              </w:rPr>
              <w:t>,000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-155000,000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-206645,000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-133867,000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-48124,000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-29114,000</w:t>
            </w:r>
          </w:p>
        </w:tc>
        <w:tc>
          <w:tcPr>
            <w:tcW w:w="1016" w:type="dxa"/>
            <w:tcMar>
              <w:top w:w="28" w:type="dxa"/>
              <w:left w:w="28" w:type="dxa"/>
              <w:bottom w:w="28" w:type="dxa"/>
              <w:right w:w="28" w:type="dxa"/>
            </w:tcMar>
          </w:tcPr>
          <w:p w:rsidR="004576BF" w:rsidRPr="006B6E2B" w:rsidRDefault="004576BF" w:rsidP="00005185">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-954851,000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-25598,000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-27108,000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-26437,000</w:t>
            </w:r>
          </w:p>
        </w:tc>
      </w:tr>
      <w:tr w:rsidR="00953A5E" w:rsidRPr="006B6E2B" w:rsidTr="00953A5E">
        <w:trPr>
          <w:trHeight w:val="363"/>
        </w:trPr>
        <w:tc>
          <w:tcPr>
            <w:tcW w:w="1027" w:type="dxa"/>
            <w:vMerge/>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 xml:space="preserve">ответственный исполнитель – </w:t>
            </w:r>
            <w:r w:rsidR="00325BE7" w:rsidRPr="006B6E2B">
              <w:rPr>
                <w:rFonts w:ascii="Times New Roman" w:hAnsi="Times New Roman" w:cs="Times New Roman"/>
                <w:sz w:val="15"/>
                <w:szCs w:val="15"/>
              </w:rPr>
              <w:t>Министерство финансов</w:t>
            </w:r>
            <w:r w:rsidR="00325BE7" w:rsidRPr="006B6E2B">
              <w:rPr>
                <w:rFonts w:ascii="Times New Roman" w:hAnsi="Times New Roman" w:cs="Times New Roman"/>
                <w:sz w:val="15"/>
                <w:szCs w:val="15"/>
              </w:rPr>
              <w:br/>
              <w:t xml:space="preserve">и бюджетного контроля </w:t>
            </w:r>
            <w:r w:rsidRPr="006B6E2B">
              <w:rPr>
                <w:rFonts w:ascii="Times New Roman" w:hAnsi="Times New Roman" w:cs="Times New Roman"/>
                <w:sz w:val="15"/>
                <w:szCs w:val="15"/>
              </w:rPr>
              <w:t>Курской области</w:t>
            </w:r>
          </w:p>
        </w:tc>
        <w:tc>
          <w:tcPr>
            <w:tcW w:w="1202"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 xml:space="preserve">802 01 00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0000 000</w:t>
            </w:r>
          </w:p>
        </w:tc>
        <w:tc>
          <w:tcPr>
            <w:tcW w:w="1015"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-443600,000</w:t>
            </w:r>
          </w:p>
        </w:tc>
        <w:tc>
          <w:tcPr>
            <w:tcW w:w="1015"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w:t>
            </w:r>
            <w:r w:rsidRPr="006B6E2B">
              <w:rPr>
                <w:rFonts w:ascii="Times New Roman" w:hAnsi="Times New Roman" w:cs="Times New Roman"/>
                <w:sz w:val="15"/>
                <w:szCs w:val="15"/>
                <w:lang w:val="en-US"/>
              </w:rPr>
              <w:t>310000</w:t>
            </w:r>
            <w:r w:rsidRPr="006B6E2B">
              <w:rPr>
                <w:rFonts w:ascii="Times New Roman" w:hAnsi="Times New Roman" w:cs="Times New Roman"/>
                <w:sz w:val="15"/>
                <w:szCs w:val="15"/>
              </w:rPr>
              <w:t>,000</w:t>
            </w:r>
          </w:p>
        </w:tc>
        <w:tc>
          <w:tcPr>
            <w:tcW w:w="1016"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-155000,000</w:t>
            </w:r>
          </w:p>
        </w:tc>
        <w:tc>
          <w:tcPr>
            <w:tcW w:w="1016"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-206645,000</w:t>
            </w:r>
          </w:p>
        </w:tc>
        <w:tc>
          <w:tcPr>
            <w:tcW w:w="1016"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-133867,000</w:t>
            </w:r>
          </w:p>
        </w:tc>
        <w:tc>
          <w:tcPr>
            <w:tcW w:w="1016"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-48124,000</w:t>
            </w:r>
          </w:p>
        </w:tc>
        <w:tc>
          <w:tcPr>
            <w:tcW w:w="1016"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-29114,000</w:t>
            </w:r>
          </w:p>
        </w:tc>
        <w:tc>
          <w:tcPr>
            <w:tcW w:w="1016" w:type="dxa"/>
            <w:tcMar>
              <w:top w:w="28" w:type="dxa"/>
              <w:left w:w="28" w:type="dxa"/>
              <w:bottom w:w="28" w:type="dxa"/>
              <w:right w:w="28" w:type="dxa"/>
            </w:tcMar>
          </w:tcPr>
          <w:p w:rsidR="00953A5E" w:rsidRPr="006B6E2B" w:rsidRDefault="00953A5E" w:rsidP="004576BF">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-9</w:t>
            </w:r>
            <w:r w:rsidR="004576BF" w:rsidRPr="006B6E2B">
              <w:rPr>
                <w:rFonts w:ascii="Times New Roman" w:hAnsi="Times New Roman" w:cs="Times New Roman"/>
                <w:sz w:val="15"/>
                <w:szCs w:val="15"/>
              </w:rPr>
              <w:t>54851</w:t>
            </w:r>
            <w:r w:rsidRPr="006B6E2B">
              <w:rPr>
                <w:rFonts w:ascii="Times New Roman" w:hAnsi="Times New Roman" w:cs="Times New Roman"/>
                <w:sz w:val="15"/>
                <w:szCs w:val="15"/>
              </w:rPr>
              <w:t>,000</w:t>
            </w:r>
          </w:p>
        </w:tc>
        <w:tc>
          <w:tcPr>
            <w:tcW w:w="1016"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-25598,000</w:t>
            </w:r>
          </w:p>
        </w:tc>
        <w:tc>
          <w:tcPr>
            <w:tcW w:w="1016" w:type="dxa"/>
            <w:tcMar>
              <w:top w:w="28" w:type="dxa"/>
              <w:left w:w="28" w:type="dxa"/>
              <w:bottom w:w="28" w:type="dxa"/>
              <w:right w:w="28" w:type="dxa"/>
            </w:tcMar>
          </w:tcPr>
          <w:p w:rsidR="00953A5E" w:rsidRPr="006B6E2B" w:rsidRDefault="00953A5E"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-27108,000</w:t>
            </w:r>
          </w:p>
        </w:tc>
        <w:tc>
          <w:tcPr>
            <w:tcW w:w="1016" w:type="dxa"/>
            <w:tcMar>
              <w:top w:w="28" w:type="dxa"/>
              <w:left w:w="28" w:type="dxa"/>
              <w:bottom w:w="28" w:type="dxa"/>
              <w:right w:w="28" w:type="dxa"/>
            </w:tcMar>
          </w:tcPr>
          <w:p w:rsidR="00953A5E" w:rsidRPr="006B6E2B" w:rsidRDefault="00953A5E" w:rsidP="00FC3461">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-26437,000</w:t>
            </w:r>
          </w:p>
        </w:tc>
      </w:tr>
      <w:tr w:rsidR="004576BF" w:rsidRPr="006B6E2B" w:rsidTr="00953A5E">
        <w:trPr>
          <w:trHeight w:val="363"/>
        </w:trPr>
        <w:tc>
          <w:tcPr>
            <w:tcW w:w="1027" w:type="dxa"/>
            <w:vMerge w:val="restart"/>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Подпрог</w:t>
            </w:r>
            <w:r w:rsidRPr="006B6E2B">
              <w:rPr>
                <w:rFonts w:ascii="Times New Roman" w:hAnsi="Times New Roman" w:cs="Times New Roman"/>
                <w:sz w:val="15"/>
                <w:szCs w:val="15"/>
              </w:rPr>
              <w:softHyphen/>
              <w:t>рамма 3</w:t>
            </w:r>
          </w:p>
        </w:tc>
        <w:tc>
          <w:tcPr>
            <w:tcW w:w="1298" w:type="dxa"/>
            <w:vMerge w:val="restart"/>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t>«Эффективная система межбюджетных отношений в Курской области»</w:t>
            </w:r>
          </w:p>
        </w:tc>
        <w:tc>
          <w:tcPr>
            <w:tcW w:w="1285" w:type="dxa"/>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за счет бюд</w:t>
            </w:r>
            <w:r w:rsidRPr="006B6E2B">
              <w:rPr>
                <w:rFonts w:ascii="Times New Roman" w:hAnsi="Times New Roman" w:cs="Times New Roman"/>
                <w:sz w:val="15"/>
                <w:szCs w:val="15"/>
              </w:rPr>
              <w:softHyphen/>
              <w:t>жетных ассигнова</w:t>
            </w:r>
            <w:r w:rsidRPr="006B6E2B">
              <w:rPr>
                <w:rFonts w:ascii="Times New Roman" w:hAnsi="Times New Roman" w:cs="Times New Roman"/>
                <w:sz w:val="15"/>
                <w:szCs w:val="15"/>
              </w:rPr>
              <w:softHyphen/>
              <w:t>ний по источникам финансирования дефицита област</w:t>
            </w:r>
            <w:r w:rsidRPr="006B6E2B">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 xml:space="preserve">802 01 06 05 00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-443600,00</w:t>
            </w:r>
          </w:p>
        </w:tc>
        <w:tc>
          <w:tcPr>
            <w:tcW w:w="1015"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w:t>
            </w:r>
            <w:r w:rsidRPr="006B6E2B">
              <w:rPr>
                <w:rFonts w:ascii="Times New Roman" w:hAnsi="Times New Roman" w:cs="Times New Roman"/>
                <w:sz w:val="15"/>
                <w:szCs w:val="15"/>
                <w:lang w:val="en-US"/>
              </w:rPr>
              <w:t>310000</w:t>
            </w:r>
            <w:r w:rsidRPr="006B6E2B">
              <w:rPr>
                <w:rFonts w:ascii="Times New Roman" w:hAnsi="Times New Roman" w:cs="Times New Roman"/>
                <w:sz w:val="15"/>
                <w:szCs w:val="15"/>
              </w:rPr>
              <w:t>,00</w:t>
            </w:r>
          </w:p>
        </w:tc>
        <w:tc>
          <w:tcPr>
            <w:tcW w:w="1016" w:type="dxa"/>
            <w:tcMar>
              <w:top w:w="28" w:type="dxa"/>
              <w:left w:w="28" w:type="dxa"/>
              <w:bottom w:w="28" w:type="dxa"/>
              <w:right w:w="28" w:type="dxa"/>
            </w:tcMar>
          </w:tcPr>
          <w:p w:rsidR="004576BF" w:rsidRPr="006B6E2B" w:rsidRDefault="004576BF" w:rsidP="00FC3461">
            <w:pPr>
              <w:jc w:val="center"/>
              <w:rPr>
                <w:sz w:val="15"/>
                <w:szCs w:val="15"/>
              </w:rPr>
            </w:pPr>
            <w:r w:rsidRPr="006B6E2B">
              <w:rPr>
                <w:sz w:val="15"/>
                <w:szCs w:val="15"/>
              </w:rPr>
              <w:t>-155000,000</w:t>
            </w:r>
          </w:p>
        </w:tc>
        <w:tc>
          <w:tcPr>
            <w:tcW w:w="1016" w:type="dxa"/>
            <w:tcMar>
              <w:top w:w="28" w:type="dxa"/>
              <w:left w:w="28" w:type="dxa"/>
              <w:bottom w:w="28" w:type="dxa"/>
              <w:right w:w="28" w:type="dxa"/>
            </w:tcMar>
          </w:tcPr>
          <w:p w:rsidR="004576BF" w:rsidRPr="006B6E2B" w:rsidRDefault="004576BF" w:rsidP="00FC3461">
            <w:pPr>
              <w:jc w:val="center"/>
              <w:rPr>
                <w:sz w:val="15"/>
                <w:szCs w:val="15"/>
              </w:rPr>
            </w:pPr>
            <w:r w:rsidRPr="006B6E2B">
              <w:rPr>
                <w:sz w:val="15"/>
                <w:szCs w:val="15"/>
              </w:rPr>
              <w:t>-206645,000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-133867,000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-48124,000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-29114,000</w:t>
            </w:r>
          </w:p>
        </w:tc>
        <w:tc>
          <w:tcPr>
            <w:tcW w:w="1016" w:type="dxa"/>
            <w:tcMar>
              <w:top w:w="28" w:type="dxa"/>
              <w:left w:w="28" w:type="dxa"/>
              <w:bottom w:w="28" w:type="dxa"/>
              <w:right w:w="28" w:type="dxa"/>
            </w:tcMar>
          </w:tcPr>
          <w:p w:rsidR="004576BF" w:rsidRPr="006B6E2B" w:rsidRDefault="004576BF" w:rsidP="00005185">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-954851,000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-25598,000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-27108,000</w:t>
            </w:r>
          </w:p>
        </w:tc>
        <w:tc>
          <w:tcPr>
            <w:tcW w:w="1016" w:type="dxa"/>
            <w:tcMar>
              <w:top w:w="28" w:type="dxa"/>
              <w:left w:w="28" w:type="dxa"/>
              <w:bottom w:w="28" w:type="dxa"/>
              <w:right w:w="28" w:type="dxa"/>
            </w:tcMar>
          </w:tcPr>
          <w:p w:rsidR="004576BF" w:rsidRPr="006B6E2B" w:rsidRDefault="004576BF" w:rsidP="00FC3461">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-26437,000</w:t>
            </w:r>
          </w:p>
        </w:tc>
      </w:tr>
      <w:tr w:rsidR="004576BF" w:rsidRPr="006B6E2B" w:rsidTr="00953A5E">
        <w:trPr>
          <w:trHeight w:val="363"/>
        </w:trPr>
        <w:tc>
          <w:tcPr>
            <w:tcW w:w="1027" w:type="dxa"/>
            <w:vMerge/>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ответственный исполнитель – Министерство финансов</w:t>
            </w:r>
            <w:r w:rsidRPr="006B6E2B">
              <w:rPr>
                <w:rFonts w:ascii="Times New Roman" w:hAnsi="Times New Roman" w:cs="Times New Roman"/>
                <w:sz w:val="15"/>
                <w:szCs w:val="15"/>
              </w:rPr>
              <w:br/>
              <w:t>и бюджетного контроля Курской области</w:t>
            </w:r>
          </w:p>
        </w:tc>
        <w:tc>
          <w:tcPr>
            <w:tcW w:w="1202"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 xml:space="preserve">802 01 06 05 00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-443600,00</w:t>
            </w:r>
          </w:p>
        </w:tc>
        <w:tc>
          <w:tcPr>
            <w:tcW w:w="1015"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w:t>
            </w:r>
            <w:r w:rsidRPr="006B6E2B">
              <w:rPr>
                <w:rFonts w:ascii="Times New Roman" w:hAnsi="Times New Roman" w:cs="Times New Roman"/>
                <w:sz w:val="15"/>
                <w:szCs w:val="15"/>
                <w:lang w:val="en-US"/>
              </w:rPr>
              <w:t>310000</w:t>
            </w:r>
            <w:r w:rsidRPr="006B6E2B">
              <w:rPr>
                <w:rFonts w:ascii="Times New Roman" w:hAnsi="Times New Roman" w:cs="Times New Roman"/>
                <w:sz w:val="15"/>
                <w:szCs w:val="15"/>
              </w:rPr>
              <w:t>,00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-155000,000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-206645,000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-133867,000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-48124,000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-29114,000</w:t>
            </w:r>
          </w:p>
        </w:tc>
        <w:tc>
          <w:tcPr>
            <w:tcW w:w="1016" w:type="dxa"/>
            <w:tcMar>
              <w:top w:w="28" w:type="dxa"/>
              <w:left w:w="28" w:type="dxa"/>
              <w:bottom w:w="28" w:type="dxa"/>
              <w:right w:w="28" w:type="dxa"/>
            </w:tcMar>
          </w:tcPr>
          <w:p w:rsidR="004576BF" w:rsidRPr="006B6E2B" w:rsidRDefault="004576BF" w:rsidP="00005185">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-954851,000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-25598,000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-27108,000</w:t>
            </w:r>
          </w:p>
        </w:tc>
        <w:tc>
          <w:tcPr>
            <w:tcW w:w="1016" w:type="dxa"/>
            <w:tcMar>
              <w:top w:w="28" w:type="dxa"/>
              <w:left w:w="28" w:type="dxa"/>
              <w:bottom w:w="28" w:type="dxa"/>
              <w:right w:w="28" w:type="dxa"/>
            </w:tcMar>
          </w:tcPr>
          <w:p w:rsidR="004576BF" w:rsidRPr="006B6E2B" w:rsidRDefault="004576BF" w:rsidP="00FC3461">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-26437,000</w:t>
            </w:r>
          </w:p>
        </w:tc>
      </w:tr>
      <w:tr w:rsidR="004576BF" w:rsidRPr="006B6E2B" w:rsidTr="00953A5E">
        <w:trPr>
          <w:trHeight w:val="363"/>
        </w:trPr>
        <w:tc>
          <w:tcPr>
            <w:tcW w:w="1027" w:type="dxa"/>
            <w:vMerge w:val="restart"/>
            <w:tcMar>
              <w:top w:w="28" w:type="dxa"/>
              <w:left w:w="28" w:type="dxa"/>
              <w:bottom w:w="28" w:type="dxa"/>
              <w:right w:w="28" w:type="dxa"/>
            </w:tcMar>
          </w:tcPr>
          <w:p w:rsidR="004576BF" w:rsidRPr="006B6E2B" w:rsidRDefault="004576BF" w:rsidP="00FC3461">
            <w:pPr>
              <w:rPr>
                <w:sz w:val="15"/>
                <w:szCs w:val="15"/>
              </w:rPr>
            </w:pPr>
            <w:r w:rsidRPr="006B6E2B">
              <w:rPr>
                <w:sz w:val="15"/>
                <w:szCs w:val="15"/>
              </w:rPr>
              <w:t>Основное мероприя</w:t>
            </w:r>
            <w:r w:rsidRPr="006B6E2B">
              <w:rPr>
                <w:sz w:val="15"/>
                <w:szCs w:val="15"/>
              </w:rPr>
              <w:softHyphen/>
              <w:t>тие 3.4</w:t>
            </w:r>
          </w:p>
        </w:tc>
        <w:tc>
          <w:tcPr>
            <w:tcW w:w="1298" w:type="dxa"/>
            <w:vMerge w:val="restart"/>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t>Предоставление бюджетных кре</w:t>
            </w:r>
            <w:r w:rsidRPr="006B6E2B">
              <w:rPr>
                <w:rFonts w:ascii="Times New Roman" w:hAnsi="Times New Roman" w:cs="Times New Roman"/>
                <w:sz w:val="15"/>
                <w:szCs w:val="15"/>
              </w:rPr>
              <w:softHyphen/>
              <w:t>дитов из област</w:t>
            </w:r>
            <w:r w:rsidRPr="006B6E2B">
              <w:rPr>
                <w:rFonts w:ascii="Times New Roman" w:hAnsi="Times New Roman" w:cs="Times New Roman"/>
                <w:sz w:val="15"/>
                <w:szCs w:val="15"/>
              </w:rPr>
              <w:softHyphen/>
              <w:t xml:space="preserve">ного бюджета местным бюджетам </w:t>
            </w:r>
          </w:p>
        </w:tc>
        <w:tc>
          <w:tcPr>
            <w:tcW w:w="1285" w:type="dxa"/>
            <w:tcMar>
              <w:top w:w="28" w:type="dxa"/>
              <w:left w:w="28" w:type="dxa"/>
              <w:bottom w:w="28" w:type="dxa"/>
              <w:right w:w="28" w:type="dxa"/>
            </w:tcMar>
          </w:tcPr>
          <w:p w:rsidR="004576BF" w:rsidRPr="006B6E2B" w:rsidRDefault="004576BF" w:rsidP="00FC346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 за счет бюд</w:t>
            </w:r>
            <w:r w:rsidRPr="006B6E2B">
              <w:rPr>
                <w:rFonts w:ascii="Times New Roman" w:hAnsi="Times New Roman" w:cs="Times New Roman"/>
                <w:sz w:val="15"/>
                <w:szCs w:val="15"/>
              </w:rPr>
              <w:softHyphen/>
              <w:t>жетных ассигнова</w:t>
            </w:r>
            <w:r w:rsidRPr="006B6E2B">
              <w:rPr>
                <w:rFonts w:ascii="Times New Roman" w:hAnsi="Times New Roman" w:cs="Times New Roman"/>
                <w:sz w:val="15"/>
                <w:szCs w:val="15"/>
              </w:rPr>
              <w:softHyphen/>
              <w:t>ний по источникам финансирования дефицита област</w:t>
            </w:r>
            <w:r w:rsidRPr="006B6E2B">
              <w:rPr>
                <w:rFonts w:ascii="Times New Roman" w:hAnsi="Times New Roman" w:cs="Times New Roman"/>
                <w:sz w:val="15"/>
                <w:szCs w:val="15"/>
              </w:rPr>
              <w:softHyphen/>
              <w:t>ного бюджета</w:t>
            </w:r>
          </w:p>
        </w:tc>
        <w:tc>
          <w:tcPr>
            <w:tcW w:w="1202"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 xml:space="preserve">802 01 06 05 00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-443600,00</w:t>
            </w:r>
          </w:p>
        </w:tc>
        <w:tc>
          <w:tcPr>
            <w:tcW w:w="1015"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w:t>
            </w:r>
            <w:r w:rsidRPr="006B6E2B">
              <w:rPr>
                <w:rFonts w:ascii="Times New Roman" w:hAnsi="Times New Roman" w:cs="Times New Roman"/>
                <w:sz w:val="15"/>
                <w:szCs w:val="15"/>
                <w:lang w:val="en-US"/>
              </w:rPr>
              <w:t>310000</w:t>
            </w:r>
            <w:r w:rsidRPr="006B6E2B">
              <w:rPr>
                <w:rFonts w:ascii="Times New Roman" w:hAnsi="Times New Roman" w:cs="Times New Roman"/>
                <w:sz w:val="15"/>
                <w:szCs w:val="15"/>
              </w:rPr>
              <w:t>,00</w:t>
            </w:r>
          </w:p>
        </w:tc>
        <w:tc>
          <w:tcPr>
            <w:tcW w:w="1016" w:type="dxa"/>
            <w:tcMar>
              <w:top w:w="28" w:type="dxa"/>
              <w:left w:w="28" w:type="dxa"/>
              <w:bottom w:w="28" w:type="dxa"/>
              <w:right w:w="28" w:type="dxa"/>
            </w:tcMar>
          </w:tcPr>
          <w:p w:rsidR="004576BF" w:rsidRPr="006B6E2B" w:rsidRDefault="004576BF" w:rsidP="00FC3461">
            <w:pPr>
              <w:jc w:val="center"/>
              <w:rPr>
                <w:sz w:val="15"/>
                <w:szCs w:val="15"/>
              </w:rPr>
            </w:pPr>
            <w:r w:rsidRPr="006B6E2B">
              <w:rPr>
                <w:sz w:val="15"/>
                <w:szCs w:val="15"/>
              </w:rPr>
              <w:t>-155000,000</w:t>
            </w:r>
          </w:p>
        </w:tc>
        <w:tc>
          <w:tcPr>
            <w:tcW w:w="1016" w:type="dxa"/>
            <w:tcMar>
              <w:top w:w="28" w:type="dxa"/>
              <w:left w:w="28" w:type="dxa"/>
              <w:bottom w:w="28" w:type="dxa"/>
              <w:right w:w="28" w:type="dxa"/>
            </w:tcMar>
          </w:tcPr>
          <w:p w:rsidR="004576BF" w:rsidRPr="006B6E2B" w:rsidRDefault="004576BF" w:rsidP="00FC3461">
            <w:pPr>
              <w:jc w:val="center"/>
              <w:rPr>
                <w:sz w:val="15"/>
                <w:szCs w:val="15"/>
              </w:rPr>
            </w:pPr>
            <w:r w:rsidRPr="006B6E2B">
              <w:rPr>
                <w:sz w:val="15"/>
                <w:szCs w:val="15"/>
              </w:rPr>
              <w:t>-206645,000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-133867,000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-48124,000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-29114,000</w:t>
            </w:r>
          </w:p>
        </w:tc>
        <w:tc>
          <w:tcPr>
            <w:tcW w:w="1016" w:type="dxa"/>
            <w:tcMar>
              <w:top w:w="28" w:type="dxa"/>
              <w:left w:w="28" w:type="dxa"/>
              <w:bottom w:w="28" w:type="dxa"/>
              <w:right w:w="28" w:type="dxa"/>
            </w:tcMar>
          </w:tcPr>
          <w:p w:rsidR="004576BF" w:rsidRPr="006B6E2B" w:rsidRDefault="004576BF" w:rsidP="00005185">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-954851,000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-25598,000</w:t>
            </w:r>
          </w:p>
        </w:tc>
        <w:tc>
          <w:tcPr>
            <w:tcW w:w="1016" w:type="dxa"/>
            <w:tcMar>
              <w:top w:w="28" w:type="dxa"/>
              <w:left w:w="28" w:type="dxa"/>
              <w:bottom w:w="28" w:type="dxa"/>
              <w:right w:w="28" w:type="dxa"/>
            </w:tcMar>
          </w:tcPr>
          <w:p w:rsidR="004576BF" w:rsidRPr="006B6E2B" w:rsidRDefault="004576BF" w:rsidP="00FC346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-27108,000</w:t>
            </w:r>
          </w:p>
        </w:tc>
        <w:tc>
          <w:tcPr>
            <w:tcW w:w="1016" w:type="dxa"/>
            <w:tcMar>
              <w:top w:w="28" w:type="dxa"/>
              <w:left w:w="28" w:type="dxa"/>
              <w:bottom w:w="28" w:type="dxa"/>
              <w:right w:w="28" w:type="dxa"/>
            </w:tcMar>
          </w:tcPr>
          <w:p w:rsidR="004576BF" w:rsidRPr="006B6E2B" w:rsidRDefault="004576BF" w:rsidP="00FC3461">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-26437,000</w:t>
            </w:r>
          </w:p>
        </w:tc>
      </w:tr>
      <w:tr w:rsidR="004576BF" w:rsidRPr="006B6E2B" w:rsidTr="00953A5E">
        <w:trPr>
          <w:trHeight w:val="363"/>
        </w:trPr>
        <w:tc>
          <w:tcPr>
            <w:tcW w:w="1027" w:type="dxa"/>
            <w:vMerge/>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p>
        </w:tc>
        <w:tc>
          <w:tcPr>
            <w:tcW w:w="1298" w:type="dxa"/>
            <w:vMerge/>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p>
        </w:tc>
        <w:tc>
          <w:tcPr>
            <w:tcW w:w="1285"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ответственный исполнитель – Министерство финансов</w:t>
            </w:r>
            <w:r w:rsidRPr="006B6E2B">
              <w:rPr>
                <w:rFonts w:ascii="Times New Roman" w:hAnsi="Times New Roman" w:cs="Times New Roman"/>
                <w:sz w:val="15"/>
                <w:szCs w:val="15"/>
              </w:rPr>
              <w:br/>
              <w:t>и бюджетного контроля Курской области</w:t>
            </w:r>
          </w:p>
        </w:tc>
        <w:tc>
          <w:tcPr>
            <w:tcW w:w="1202"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 xml:space="preserve">802 01 06 05 00 </w:t>
            </w:r>
            <w:proofErr w:type="spellStart"/>
            <w:r w:rsidRPr="006B6E2B">
              <w:rPr>
                <w:rFonts w:ascii="Times New Roman" w:hAnsi="Times New Roman" w:cs="Times New Roman"/>
                <w:sz w:val="15"/>
                <w:szCs w:val="15"/>
              </w:rPr>
              <w:t>00</w:t>
            </w:r>
            <w:proofErr w:type="spellEnd"/>
            <w:r w:rsidRPr="006B6E2B">
              <w:rPr>
                <w:rFonts w:ascii="Times New Roman" w:hAnsi="Times New Roman" w:cs="Times New Roman"/>
                <w:sz w:val="15"/>
                <w:szCs w:val="15"/>
              </w:rPr>
              <w:t xml:space="preserve"> 0000 500</w:t>
            </w:r>
          </w:p>
        </w:tc>
        <w:tc>
          <w:tcPr>
            <w:tcW w:w="1015"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-443600,00</w:t>
            </w:r>
          </w:p>
        </w:tc>
        <w:tc>
          <w:tcPr>
            <w:tcW w:w="1015"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w:t>
            </w:r>
            <w:r w:rsidRPr="006B6E2B">
              <w:rPr>
                <w:rFonts w:ascii="Times New Roman" w:hAnsi="Times New Roman" w:cs="Times New Roman"/>
                <w:sz w:val="15"/>
                <w:szCs w:val="15"/>
                <w:lang w:val="en-US"/>
              </w:rPr>
              <w:t>310000</w:t>
            </w:r>
            <w:r w:rsidRPr="006B6E2B">
              <w:rPr>
                <w:rFonts w:ascii="Times New Roman" w:hAnsi="Times New Roman" w:cs="Times New Roman"/>
                <w:sz w:val="15"/>
                <w:szCs w:val="15"/>
              </w:rPr>
              <w:t>,00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-155000,000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-206645,000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-133867,000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-48124,000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-29114,000</w:t>
            </w:r>
          </w:p>
        </w:tc>
        <w:tc>
          <w:tcPr>
            <w:tcW w:w="1016" w:type="dxa"/>
            <w:tcMar>
              <w:top w:w="28" w:type="dxa"/>
              <w:left w:w="28" w:type="dxa"/>
              <w:bottom w:w="28" w:type="dxa"/>
              <w:right w:w="28" w:type="dxa"/>
            </w:tcMar>
          </w:tcPr>
          <w:p w:rsidR="004576BF" w:rsidRPr="006B6E2B" w:rsidRDefault="004576BF" w:rsidP="00005185">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-954851,000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-25598,000</w:t>
            </w:r>
          </w:p>
        </w:tc>
        <w:tc>
          <w:tcPr>
            <w:tcW w:w="1016" w:type="dxa"/>
            <w:tcMar>
              <w:top w:w="28" w:type="dxa"/>
              <w:left w:w="28" w:type="dxa"/>
              <w:bottom w:w="28" w:type="dxa"/>
              <w:right w:w="28" w:type="dxa"/>
            </w:tcMar>
          </w:tcPr>
          <w:p w:rsidR="004576BF" w:rsidRPr="006B6E2B" w:rsidRDefault="004576BF" w:rsidP="00706B99">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-27108,000</w:t>
            </w:r>
          </w:p>
        </w:tc>
        <w:tc>
          <w:tcPr>
            <w:tcW w:w="1016" w:type="dxa"/>
            <w:tcMar>
              <w:top w:w="28" w:type="dxa"/>
              <w:left w:w="28" w:type="dxa"/>
              <w:bottom w:w="28" w:type="dxa"/>
              <w:right w:w="28" w:type="dxa"/>
            </w:tcMar>
          </w:tcPr>
          <w:p w:rsidR="004576BF" w:rsidRPr="006B6E2B" w:rsidRDefault="004576BF" w:rsidP="00FC3461">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-26437,000</w:t>
            </w:r>
          </w:p>
        </w:tc>
      </w:tr>
    </w:tbl>
    <w:p w:rsidR="00984211" w:rsidRPr="006B6E2B" w:rsidRDefault="00984211" w:rsidP="00706B99">
      <w:pPr>
        <w:pStyle w:val="ConsPlusNormal"/>
        <w:jc w:val="center"/>
        <w:outlineLvl w:val="0"/>
        <w:rPr>
          <w:rFonts w:ascii="Times New Roman" w:hAnsi="Times New Roman" w:cs="Times New Roman"/>
          <w:b/>
          <w:sz w:val="28"/>
          <w:szCs w:val="26"/>
        </w:rPr>
      </w:pPr>
    </w:p>
    <w:p w:rsidR="00446936" w:rsidRPr="006B6E2B" w:rsidRDefault="00446936" w:rsidP="00692FF6">
      <w:pPr>
        <w:pStyle w:val="ConsPlusNormal"/>
        <w:jc w:val="center"/>
        <w:rPr>
          <w:rFonts w:ascii="Times New Roman" w:hAnsi="Times New Roman" w:cs="Times New Roman"/>
          <w:b/>
          <w:sz w:val="16"/>
          <w:szCs w:val="16"/>
        </w:rPr>
      </w:pPr>
    </w:p>
    <w:p w:rsidR="00DF7663" w:rsidRPr="006B6E2B" w:rsidRDefault="00DF7663">
      <w:pPr>
        <w:spacing w:after="200" w:line="276" w:lineRule="auto"/>
        <w:rPr>
          <w:sz w:val="28"/>
          <w:szCs w:val="28"/>
        </w:rPr>
      </w:pPr>
      <w:r w:rsidRPr="006B6E2B">
        <w:rPr>
          <w:sz w:val="28"/>
          <w:szCs w:val="28"/>
        </w:rPr>
        <w:br w:type="page"/>
      </w:r>
    </w:p>
    <w:p w:rsidR="00490283" w:rsidRPr="006B6E2B" w:rsidRDefault="00B021B8" w:rsidP="00692FF6">
      <w:pPr>
        <w:autoSpaceDE w:val="0"/>
        <w:autoSpaceDN w:val="0"/>
        <w:adjustRightInd w:val="0"/>
        <w:jc w:val="right"/>
        <w:outlineLvl w:val="0"/>
        <w:rPr>
          <w:sz w:val="28"/>
          <w:szCs w:val="28"/>
        </w:rPr>
      </w:pPr>
      <w:r w:rsidRPr="006B6E2B">
        <w:rPr>
          <w:noProof/>
          <w:szCs w:val="28"/>
        </w:rPr>
        <w:lastRenderedPageBreak/>
        <w:pict>
          <v:rect id="_x0000_s1185" style="position:absolute;left:0;text-align:left;margin-left:420.65pt;margin-top:-4.2pt;width:350.9pt;height:160.95pt;z-index:-251569152" stroked="f">
            <v:textbox style="mso-next-textbox:#_x0000_s1185">
              <w:txbxContent>
                <w:p w:rsidR="00D76CF7" w:rsidRPr="0041131B" w:rsidRDefault="00D76CF7" w:rsidP="00850885">
                  <w:pPr>
                    <w:autoSpaceDE w:val="0"/>
                    <w:autoSpaceDN w:val="0"/>
                    <w:adjustRightInd w:val="0"/>
                    <w:jc w:val="center"/>
                    <w:outlineLvl w:val="0"/>
                    <w:rPr>
                      <w:szCs w:val="28"/>
                    </w:rPr>
                  </w:pPr>
                  <w:r w:rsidRPr="0041131B">
                    <w:rPr>
                      <w:szCs w:val="28"/>
                    </w:rPr>
                    <w:t>Приложение № 6</w:t>
                  </w:r>
                </w:p>
                <w:p w:rsidR="00D76CF7" w:rsidRPr="0041131B" w:rsidRDefault="00D76CF7" w:rsidP="00850885">
                  <w:pPr>
                    <w:autoSpaceDE w:val="0"/>
                    <w:autoSpaceDN w:val="0"/>
                    <w:adjustRightInd w:val="0"/>
                    <w:jc w:val="center"/>
                    <w:rPr>
                      <w:szCs w:val="28"/>
                    </w:rPr>
                  </w:pPr>
                  <w:r w:rsidRPr="00955521">
                    <w:rPr>
                      <w:szCs w:val="28"/>
                    </w:rPr>
                    <w:t>к государственной программе</w:t>
                  </w:r>
                </w:p>
                <w:p w:rsidR="00D76CF7" w:rsidRPr="0041131B" w:rsidRDefault="00D76CF7" w:rsidP="00850885">
                  <w:pPr>
                    <w:autoSpaceDE w:val="0"/>
                    <w:autoSpaceDN w:val="0"/>
                    <w:adjustRightInd w:val="0"/>
                    <w:jc w:val="center"/>
                    <w:rPr>
                      <w:szCs w:val="28"/>
                    </w:rPr>
                  </w:pPr>
                  <w:r w:rsidRPr="0041131B">
                    <w:rPr>
                      <w:szCs w:val="28"/>
                    </w:rPr>
                    <w:t>Курской области «Создание условий</w:t>
                  </w:r>
                </w:p>
                <w:p w:rsidR="00D76CF7" w:rsidRPr="0041131B" w:rsidRDefault="00D76CF7" w:rsidP="00850885">
                  <w:pPr>
                    <w:autoSpaceDE w:val="0"/>
                    <w:autoSpaceDN w:val="0"/>
                    <w:adjustRightInd w:val="0"/>
                    <w:jc w:val="center"/>
                    <w:rPr>
                      <w:szCs w:val="28"/>
                    </w:rPr>
                  </w:pPr>
                  <w:r w:rsidRPr="0041131B">
                    <w:rPr>
                      <w:szCs w:val="28"/>
                    </w:rPr>
                    <w:t>для эффективного и ответственного</w:t>
                  </w:r>
                </w:p>
                <w:p w:rsidR="00D76CF7" w:rsidRDefault="00D76CF7" w:rsidP="000E6208">
                  <w:pPr>
                    <w:autoSpaceDE w:val="0"/>
                    <w:autoSpaceDN w:val="0"/>
                    <w:adjustRightInd w:val="0"/>
                    <w:jc w:val="center"/>
                    <w:rPr>
                      <w:szCs w:val="28"/>
                    </w:rPr>
                  </w:pPr>
                  <w:r>
                    <w:rPr>
                      <w:szCs w:val="28"/>
                    </w:rPr>
                    <w:t xml:space="preserve">управления </w:t>
                  </w:r>
                  <w:proofErr w:type="gramStart"/>
                  <w:r>
                    <w:rPr>
                      <w:szCs w:val="28"/>
                    </w:rPr>
                    <w:t>региональными</w:t>
                  </w:r>
                  <w:proofErr w:type="gramEnd"/>
                  <w:r>
                    <w:rPr>
                      <w:szCs w:val="28"/>
                    </w:rPr>
                    <w:t xml:space="preserve"> и </w:t>
                  </w:r>
                  <w:r w:rsidRPr="0041131B">
                    <w:rPr>
                      <w:szCs w:val="28"/>
                    </w:rPr>
                    <w:t xml:space="preserve">муниципальными </w:t>
                  </w:r>
                </w:p>
                <w:p w:rsidR="00D76CF7" w:rsidRPr="0041131B" w:rsidRDefault="00D76CF7" w:rsidP="000E6208">
                  <w:pPr>
                    <w:autoSpaceDE w:val="0"/>
                    <w:autoSpaceDN w:val="0"/>
                    <w:adjustRightInd w:val="0"/>
                    <w:jc w:val="center"/>
                    <w:rPr>
                      <w:szCs w:val="28"/>
                    </w:rPr>
                  </w:pPr>
                  <w:r>
                    <w:rPr>
                      <w:szCs w:val="28"/>
                    </w:rPr>
                    <w:t xml:space="preserve">финансами, </w:t>
                  </w:r>
                  <w:r w:rsidRPr="0041131B">
                    <w:rPr>
                      <w:szCs w:val="28"/>
                    </w:rPr>
                    <w:t>государственным долгом и повышения</w:t>
                  </w:r>
                </w:p>
                <w:p w:rsidR="00D76CF7" w:rsidRPr="00332826" w:rsidRDefault="00D76CF7" w:rsidP="00850885">
                  <w:pPr>
                    <w:autoSpaceDE w:val="0"/>
                    <w:autoSpaceDN w:val="0"/>
                    <w:adjustRightInd w:val="0"/>
                    <w:jc w:val="center"/>
                    <w:rPr>
                      <w:szCs w:val="28"/>
                    </w:rPr>
                  </w:pPr>
                  <w:r w:rsidRPr="00332826">
                    <w:rPr>
                      <w:szCs w:val="28"/>
                    </w:rPr>
                    <w:t>устойчивости бюджетов Курской области»</w:t>
                  </w:r>
                </w:p>
                <w:p w:rsidR="00D76CF7" w:rsidRPr="006B18E1" w:rsidRDefault="00D76CF7" w:rsidP="00C853A0">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6B18E1">
                    <w:rPr>
                      <w:rFonts w:ascii="Times New Roman" w:hAnsi="Times New Roman" w:cs="Times New Roman"/>
                      <w:sz w:val="24"/>
                      <w:szCs w:val="24"/>
                    </w:rPr>
                    <w:t xml:space="preserve">постановления Администрации </w:t>
                  </w:r>
                  <w:proofErr w:type="gramEnd"/>
                </w:p>
                <w:p w:rsidR="00D76CF7" w:rsidRPr="006B18E1" w:rsidRDefault="00D76CF7" w:rsidP="00C853A0">
                  <w:pPr>
                    <w:pStyle w:val="ConsPlusNormal"/>
                    <w:jc w:val="center"/>
                    <w:rPr>
                      <w:rFonts w:ascii="Times New Roman" w:hAnsi="Times New Roman" w:cs="Times New Roman"/>
                      <w:sz w:val="24"/>
                      <w:szCs w:val="24"/>
                    </w:rPr>
                  </w:pPr>
                  <w:r w:rsidRPr="006B18E1">
                    <w:rPr>
                      <w:rFonts w:ascii="Times New Roman" w:hAnsi="Times New Roman" w:cs="Times New Roman"/>
                      <w:sz w:val="24"/>
                      <w:szCs w:val="24"/>
                    </w:rPr>
                    <w:t>Курской области</w:t>
                  </w:r>
                </w:p>
                <w:p w:rsidR="00D76CF7" w:rsidRPr="001105AF" w:rsidRDefault="00D76CF7" w:rsidP="00C853A0">
                  <w:pPr>
                    <w:pStyle w:val="ConsPlusNormal"/>
                    <w:jc w:val="center"/>
                    <w:rPr>
                      <w:szCs w:val="28"/>
                    </w:rPr>
                  </w:pPr>
                  <w:r w:rsidRPr="009D56BF">
                    <w:rPr>
                      <w:rFonts w:ascii="Times New Roman" w:hAnsi="Times New Roman" w:cs="Times New Roman"/>
                      <w:sz w:val="24"/>
                      <w:szCs w:val="24"/>
                    </w:rPr>
                    <w:t xml:space="preserve">от </w:t>
                  </w:r>
                  <w:r w:rsidRPr="009D56BF">
                    <w:rPr>
                      <w:rFonts w:ascii="Times New Roman" w:hAnsi="Times New Roman" w:cs="Times New Roman"/>
                      <w:sz w:val="24"/>
                      <w:szCs w:val="24"/>
                      <w:u w:val="single"/>
                    </w:rPr>
                    <w:t xml:space="preserve"> </w:t>
                  </w:r>
                  <w:r w:rsidR="00081632" w:rsidRPr="003C77FC">
                    <w:rPr>
                      <w:rFonts w:ascii="Times New Roman" w:hAnsi="Times New Roman" w:cs="Times New Roman"/>
                      <w:sz w:val="24"/>
                      <w:szCs w:val="24"/>
                      <w:u w:val="single"/>
                    </w:rPr>
                    <w:t>30.12.</w:t>
                  </w:r>
                  <w:r w:rsidR="00081632" w:rsidRPr="003C77FC">
                    <w:rPr>
                      <w:rFonts w:ascii="Times New Roman" w:hAnsi="Times New Roman" w:cs="Times New Roman"/>
                      <w:sz w:val="24"/>
                      <w:szCs w:val="24"/>
                      <w:u w:val="single"/>
                      <w:lang w:val="en-US"/>
                    </w:rPr>
                    <w:t>202</w:t>
                  </w:r>
                  <w:r w:rsidR="00081632" w:rsidRPr="003C77FC">
                    <w:rPr>
                      <w:rFonts w:ascii="Times New Roman" w:hAnsi="Times New Roman" w:cs="Times New Roman"/>
                      <w:sz w:val="24"/>
                      <w:szCs w:val="24"/>
                      <w:u w:val="single"/>
                    </w:rPr>
                    <w:t xml:space="preserve">2 </w:t>
                  </w:r>
                  <w:r w:rsidR="00081632" w:rsidRPr="003C77FC">
                    <w:rPr>
                      <w:rFonts w:ascii="Times New Roman" w:hAnsi="Times New Roman" w:cs="Times New Roman"/>
                      <w:sz w:val="24"/>
                      <w:szCs w:val="24"/>
                    </w:rPr>
                    <w:t xml:space="preserve"> № </w:t>
                  </w:r>
                  <w:r w:rsidR="00081632" w:rsidRPr="003C77FC">
                    <w:rPr>
                      <w:rFonts w:ascii="Times New Roman" w:hAnsi="Times New Roman" w:cs="Times New Roman"/>
                      <w:sz w:val="24"/>
                      <w:szCs w:val="24"/>
                      <w:u w:val="single"/>
                    </w:rPr>
                    <w:t xml:space="preserve"> 1696</w:t>
                  </w:r>
                  <w:r w:rsidRPr="009D56BF">
                    <w:rPr>
                      <w:rFonts w:ascii="Times New Roman" w:hAnsi="Times New Roman" w:cs="Times New Roman"/>
                      <w:sz w:val="24"/>
                      <w:szCs w:val="24"/>
                      <w:u w:val="single"/>
                    </w:rPr>
                    <w:t xml:space="preserve"> </w:t>
                  </w:r>
                  <w:r w:rsidRPr="009D56BF">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490283" w:rsidRPr="006B6E2B" w:rsidRDefault="00490283" w:rsidP="00692FF6">
      <w:pPr>
        <w:tabs>
          <w:tab w:val="left" w:pos="7628"/>
          <w:tab w:val="left" w:pos="11870"/>
        </w:tabs>
        <w:autoSpaceDE w:val="0"/>
        <w:autoSpaceDN w:val="0"/>
        <w:adjustRightInd w:val="0"/>
        <w:outlineLvl w:val="0"/>
        <w:rPr>
          <w:sz w:val="28"/>
          <w:szCs w:val="28"/>
          <w:lang w:val="en-US"/>
        </w:rPr>
      </w:pPr>
    </w:p>
    <w:p w:rsidR="00850885" w:rsidRPr="006B6E2B" w:rsidRDefault="00850885" w:rsidP="00692FF6">
      <w:pPr>
        <w:autoSpaceDE w:val="0"/>
        <w:autoSpaceDN w:val="0"/>
        <w:adjustRightInd w:val="0"/>
        <w:jc w:val="right"/>
        <w:outlineLvl w:val="0"/>
        <w:rPr>
          <w:szCs w:val="28"/>
        </w:rPr>
      </w:pPr>
    </w:p>
    <w:p w:rsidR="00850885" w:rsidRPr="006B6E2B" w:rsidRDefault="00850885" w:rsidP="00692FF6">
      <w:pPr>
        <w:autoSpaceDE w:val="0"/>
        <w:autoSpaceDN w:val="0"/>
        <w:adjustRightInd w:val="0"/>
        <w:jc w:val="right"/>
        <w:outlineLvl w:val="0"/>
        <w:rPr>
          <w:szCs w:val="28"/>
        </w:rPr>
      </w:pPr>
    </w:p>
    <w:p w:rsidR="00850885" w:rsidRPr="006B6E2B" w:rsidRDefault="00850885" w:rsidP="00692FF6">
      <w:pPr>
        <w:autoSpaceDE w:val="0"/>
        <w:autoSpaceDN w:val="0"/>
        <w:adjustRightInd w:val="0"/>
        <w:jc w:val="right"/>
        <w:outlineLvl w:val="0"/>
        <w:rPr>
          <w:szCs w:val="28"/>
        </w:rPr>
      </w:pPr>
    </w:p>
    <w:p w:rsidR="00850885" w:rsidRPr="006B6E2B" w:rsidRDefault="00850885" w:rsidP="00692FF6">
      <w:pPr>
        <w:autoSpaceDE w:val="0"/>
        <w:autoSpaceDN w:val="0"/>
        <w:adjustRightInd w:val="0"/>
        <w:jc w:val="center"/>
        <w:outlineLvl w:val="0"/>
        <w:rPr>
          <w:szCs w:val="28"/>
        </w:rPr>
      </w:pPr>
    </w:p>
    <w:p w:rsidR="00F6133C" w:rsidRPr="006B6E2B" w:rsidRDefault="00F6133C" w:rsidP="00692FF6">
      <w:pPr>
        <w:autoSpaceDE w:val="0"/>
        <w:autoSpaceDN w:val="0"/>
        <w:adjustRightInd w:val="0"/>
        <w:jc w:val="center"/>
        <w:outlineLvl w:val="0"/>
        <w:rPr>
          <w:szCs w:val="28"/>
        </w:rPr>
      </w:pPr>
    </w:p>
    <w:p w:rsidR="00F6133C" w:rsidRPr="006B6E2B" w:rsidRDefault="00F6133C" w:rsidP="00692FF6">
      <w:pPr>
        <w:tabs>
          <w:tab w:val="left" w:pos="10639"/>
        </w:tabs>
        <w:autoSpaceDE w:val="0"/>
        <w:autoSpaceDN w:val="0"/>
        <w:adjustRightInd w:val="0"/>
        <w:jc w:val="center"/>
        <w:outlineLvl w:val="0"/>
        <w:rPr>
          <w:szCs w:val="28"/>
        </w:rPr>
      </w:pPr>
    </w:p>
    <w:p w:rsidR="00850885" w:rsidRPr="006B6E2B" w:rsidRDefault="00850885" w:rsidP="00692FF6">
      <w:pPr>
        <w:autoSpaceDE w:val="0"/>
        <w:autoSpaceDN w:val="0"/>
        <w:adjustRightInd w:val="0"/>
        <w:jc w:val="right"/>
        <w:outlineLvl w:val="0"/>
        <w:rPr>
          <w:szCs w:val="28"/>
        </w:rPr>
      </w:pPr>
    </w:p>
    <w:p w:rsidR="006D1905" w:rsidRPr="006B6E2B" w:rsidRDefault="006D1905" w:rsidP="00692FF6">
      <w:pPr>
        <w:autoSpaceDE w:val="0"/>
        <w:autoSpaceDN w:val="0"/>
        <w:adjustRightInd w:val="0"/>
        <w:ind w:firstLine="709"/>
        <w:jc w:val="center"/>
        <w:rPr>
          <w:b/>
          <w:sz w:val="28"/>
          <w:szCs w:val="28"/>
        </w:rPr>
      </w:pPr>
    </w:p>
    <w:p w:rsidR="00814BE6" w:rsidRPr="006B6E2B" w:rsidRDefault="00490283" w:rsidP="00692FF6">
      <w:pPr>
        <w:autoSpaceDE w:val="0"/>
        <w:autoSpaceDN w:val="0"/>
        <w:adjustRightInd w:val="0"/>
        <w:ind w:firstLine="709"/>
        <w:jc w:val="center"/>
        <w:rPr>
          <w:b/>
          <w:sz w:val="28"/>
          <w:szCs w:val="28"/>
        </w:rPr>
      </w:pPr>
      <w:r w:rsidRPr="006B6E2B">
        <w:rPr>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w:t>
      </w:r>
      <w:r w:rsidR="009F14B0" w:rsidRPr="006B6E2B">
        <w:rPr>
          <w:b/>
          <w:sz w:val="28"/>
          <w:szCs w:val="28"/>
        </w:rPr>
        <w:t> </w:t>
      </w:r>
      <w:r w:rsidRPr="006B6E2B">
        <w:rPr>
          <w:b/>
          <w:sz w:val="28"/>
          <w:szCs w:val="28"/>
        </w:rPr>
        <w:t>реализацию целей государственной программы Курской области «Создание условий для эффективного и</w:t>
      </w:r>
      <w:r w:rsidR="009F14B0" w:rsidRPr="006B6E2B">
        <w:rPr>
          <w:b/>
          <w:sz w:val="28"/>
          <w:szCs w:val="28"/>
        </w:rPr>
        <w:t> </w:t>
      </w:r>
      <w:r w:rsidRPr="006B6E2B">
        <w:rPr>
          <w:b/>
          <w:sz w:val="28"/>
          <w:szCs w:val="28"/>
        </w:rPr>
        <w:t>ответственного управления региональными и муниципальными финансами, государственным долгом и</w:t>
      </w:r>
      <w:r w:rsidR="009F14B0" w:rsidRPr="006B6E2B">
        <w:rPr>
          <w:b/>
          <w:sz w:val="28"/>
          <w:szCs w:val="28"/>
        </w:rPr>
        <w:t> </w:t>
      </w:r>
      <w:r w:rsidRPr="006B6E2B">
        <w:rPr>
          <w:b/>
          <w:sz w:val="28"/>
          <w:szCs w:val="28"/>
        </w:rPr>
        <w:t>повышения устойчив</w:t>
      </w:r>
      <w:r w:rsidR="00910212" w:rsidRPr="006B6E2B">
        <w:rPr>
          <w:b/>
          <w:sz w:val="28"/>
          <w:szCs w:val="28"/>
        </w:rPr>
        <w:t>ости бюджетов Курской области»</w:t>
      </w:r>
    </w:p>
    <w:p w:rsidR="00FC3461" w:rsidRPr="006B6E2B" w:rsidRDefault="00FC3461" w:rsidP="00692FF6">
      <w:pPr>
        <w:autoSpaceDE w:val="0"/>
        <w:autoSpaceDN w:val="0"/>
        <w:adjustRightInd w:val="0"/>
        <w:ind w:firstLine="709"/>
        <w:jc w:val="center"/>
        <w:rPr>
          <w:b/>
          <w:sz w:val="28"/>
          <w:szCs w:val="28"/>
        </w:rPr>
      </w:pPr>
    </w:p>
    <w:tbl>
      <w:tblPr>
        <w:tblStyle w:val="af3"/>
        <w:tblW w:w="15911" w:type="dxa"/>
        <w:tblInd w:w="-601" w:type="dxa"/>
        <w:tblLook w:val="04A0"/>
      </w:tblPr>
      <w:tblGrid>
        <w:gridCol w:w="1064"/>
        <w:gridCol w:w="2118"/>
        <w:gridCol w:w="1059"/>
        <w:gridCol w:w="1060"/>
        <w:gridCol w:w="1061"/>
        <w:gridCol w:w="1061"/>
        <w:gridCol w:w="1061"/>
        <w:gridCol w:w="1061"/>
        <w:gridCol w:w="1061"/>
        <w:gridCol w:w="1061"/>
        <w:gridCol w:w="1061"/>
        <w:gridCol w:w="1061"/>
        <w:gridCol w:w="1061"/>
        <w:gridCol w:w="1061"/>
      </w:tblGrid>
      <w:tr w:rsidR="00525147" w:rsidRPr="006B6E2B" w:rsidTr="00765F8B">
        <w:trPr>
          <w:trHeight w:val="397"/>
          <w:tblHeader/>
        </w:trPr>
        <w:tc>
          <w:tcPr>
            <w:tcW w:w="1064" w:type="dxa"/>
            <w:vMerge w:val="restart"/>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Статус</w:t>
            </w:r>
          </w:p>
        </w:tc>
        <w:tc>
          <w:tcPr>
            <w:tcW w:w="2118" w:type="dxa"/>
            <w:vMerge w:val="restart"/>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Наименование государственной программы, подпрограммы государственной программы, структурного элемента подпрограммы</w:t>
            </w:r>
          </w:p>
        </w:tc>
        <w:tc>
          <w:tcPr>
            <w:tcW w:w="1059" w:type="dxa"/>
            <w:vMerge w:val="restart"/>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Источники ресурсного обеспечения</w:t>
            </w:r>
          </w:p>
        </w:tc>
        <w:tc>
          <w:tcPr>
            <w:tcW w:w="11670" w:type="dxa"/>
            <w:gridSpan w:val="11"/>
            <w:tcMar>
              <w:top w:w="28" w:type="dxa"/>
              <w:left w:w="28" w:type="dxa"/>
              <w:bottom w:w="28" w:type="dxa"/>
              <w:right w:w="28" w:type="dxa"/>
            </w:tcMar>
            <w:vAlign w:val="center"/>
          </w:tcPr>
          <w:p w:rsidR="00525147" w:rsidRPr="006B6E2B" w:rsidRDefault="00525147" w:rsidP="00525147">
            <w:pPr>
              <w:autoSpaceDE w:val="0"/>
              <w:autoSpaceDN w:val="0"/>
              <w:adjustRightInd w:val="0"/>
              <w:jc w:val="center"/>
              <w:rPr>
                <w:sz w:val="15"/>
                <w:szCs w:val="15"/>
              </w:rPr>
            </w:pPr>
            <w:r w:rsidRPr="006B6E2B">
              <w:rPr>
                <w:sz w:val="15"/>
                <w:szCs w:val="15"/>
              </w:rPr>
              <w:t>Расходы (тыс. рублей), годы</w:t>
            </w:r>
          </w:p>
        </w:tc>
      </w:tr>
      <w:tr w:rsidR="00525147" w:rsidRPr="006B6E2B" w:rsidTr="00765F8B">
        <w:trPr>
          <w:trHeight w:val="414"/>
          <w:tblHeader/>
        </w:trPr>
        <w:tc>
          <w:tcPr>
            <w:tcW w:w="1064" w:type="dxa"/>
            <w:vMerge/>
            <w:tcMar>
              <w:top w:w="28" w:type="dxa"/>
              <w:left w:w="28" w:type="dxa"/>
              <w:bottom w:w="28" w:type="dxa"/>
              <w:right w:w="28" w:type="dxa"/>
            </w:tcMar>
          </w:tcPr>
          <w:p w:rsidR="00525147" w:rsidRPr="006B6E2B" w:rsidRDefault="00525147"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525147" w:rsidRPr="006B6E2B" w:rsidRDefault="00525147" w:rsidP="00692FF6">
            <w:pPr>
              <w:autoSpaceDE w:val="0"/>
              <w:autoSpaceDN w:val="0"/>
              <w:adjustRightInd w:val="0"/>
              <w:jc w:val="center"/>
              <w:rPr>
                <w:sz w:val="15"/>
                <w:szCs w:val="15"/>
              </w:rPr>
            </w:pPr>
          </w:p>
        </w:tc>
        <w:tc>
          <w:tcPr>
            <w:tcW w:w="1059" w:type="dxa"/>
            <w:vMerge/>
            <w:tcMar>
              <w:top w:w="28" w:type="dxa"/>
              <w:left w:w="28" w:type="dxa"/>
              <w:bottom w:w="28" w:type="dxa"/>
              <w:right w:w="28" w:type="dxa"/>
            </w:tcMar>
          </w:tcPr>
          <w:p w:rsidR="00525147" w:rsidRPr="006B6E2B" w:rsidRDefault="00525147" w:rsidP="00692FF6">
            <w:pPr>
              <w:autoSpaceDE w:val="0"/>
              <w:autoSpaceDN w:val="0"/>
              <w:adjustRightInd w:val="0"/>
              <w:jc w:val="center"/>
              <w:rPr>
                <w:sz w:val="15"/>
                <w:szCs w:val="15"/>
              </w:rPr>
            </w:pPr>
          </w:p>
        </w:tc>
        <w:tc>
          <w:tcPr>
            <w:tcW w:w="1060"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2015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2016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2017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2018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2019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2020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2021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2022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2023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2024 г.</w:t>
            </w:r>
          </w:p>
        </w:tc>
        <w:tc>
          <w:tcPr>
            <w:tcW w:w="1061" w:type="dxa"/>
            <w:tcMar>
              <w:top w:w="28" w:type="dxa"/>
              <w:left w:w="28" w:type="dxa"/>
              <w:bottom w:w="28" w:type="dxa"/>
              <w:right w:w="28" w:type="dxa"/>
            </w:tcMar>
            <w:vAlign w:val="center"/>
          </w:tcPr>
          <w:p w:rsidR="00525147" w:rsidRPr="006B6E2B" w:rsidRDefault="00525147" w:rsidP="00EE5A91">
            <w:pPr>
              <w:pStyle w:val="ConsPlusNormal"/>
              <w:jc w:val="center"/>
              <w:outlineLvl w:val="0"/>
              <w:rPr>
                <w:rFonts w:ascii="Times New Roman" w:hAnsi="Times New Roman" w:cs="Times New Roman"/>
                <w:sz w:val="15"/>
                <w:szCs w:val="15"/>
              </w:rPr>
            </w:pPr>
            <w:r w:rsidRPr="006B6E2B">
              <w:rPr>
                <w:rFonts w:ascii="Times New Roman" w:hAnsi="Times New Roman" w:cs="Times New Roman"/>
                <w:sz w:val="15"/>
                <w:szCs w:val="15"/>
              </w:rPr>
              <w:t>2025 г.</w:t>
            </w:r>
          </w:p>
        </w:tc>
      </w:tr>
      <w:tr w:rsidR="00525147" w:rsidRPr="006B6E2B" w:rsidTr="00765F8B">
        <w:trPr>
          <w:trHeight w:val="32"/>
        </w:trPr>
        <w:tc>
          <w:tcPr>
            <w:tcW w:w="1064" w:type="dxa"/>
            <w:vMerge w:val="restart"/>
            <w:tcMar>
              <w:top w:w="28" w:type="dxa"/>
              <w:left w:w="28" w:type="dxa"/>
              <w:bottom w:w="28" w:type="dxa"/>
              <w:right w:w="28" w:type="dxa"/>
            </w:tcMar>
          </w:tcPr>
          <w:p w:rsidR="00525147" w:rsidRPr="006B6E2B" w:rsidRDefault="00525147"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Государствен</w:t>
            </w:r>
            <w:r w:rsidRPr="006B6E2B">
              <w:rPr>
                <w:rFonts w:ascii="Times New Roman" w:hAnsi="Times New Roman" w:cs="Times New Roman"/>
                <w:sz w:val="15"/>
                <w:szCs w:val="15"/>
              </w:rPr>
              <w:softHyphen/>
              <w:t>ная програм</w:t>
            </w:r>
            <w:r w:rsidRPr="006B6E2B">
              <w:rPr>
                <w:rFonts w:ascii="Times New Roman" w:hAnsi="Times New Roman" w:cs="Times New Roman"/>
                <w:sz w:val="15"/>
                <w:szCs w:val="15"/>
              </w:rPr>
              <w:softHyphen/>
              <w:t>ма Курской области</w:t>
            </w:r>
          </w:p>
        </w:tc>
        <w:tc>
          <w:tcPr>
            <w:tcW w:w="2118" w:type="dxa"/>
            <w:vMerge w:val="restart"/>
            <w:tcMar>
              <w:top w:w="28" w:type="dxa"/>
              <w:left w:w="28" w:type="dxa"/>
              <w:bottom w:w="28" w:type="dxa"/>
              <w:right w:w="28" w:type="dxa"/>
            </w:tcMar>
          </w:tcPr>
          <w:p w:rsidR="00525147" w:rsidRPr="006B6E2B" w:rsidRDefault="00525147"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«Создание условий для эффективного и ответст</w:t>
            </w:r>
            <w:r w:rsidRPr="006B6E2B">
              <w:rPr>
                <w:rFonts w:ascii="Times New Roman" w:hAnsi="Times New Roman" w:cs="Times New Roman"/>
                <w:sz w:val="15"/>
                <w:szCs w:val="15"/>
              </w:rPr>
              <w:softHyphen/>
              <w:t>венного управ</w:t>
            </w:r>
            <w:r w:rsidRPr="006B6E2B">
              <w:rPr>
                <w:rFonts w:ascii="Times New Roman" w:hAnsi="Times New Roman" w:cs="Times New Roman"/>
                <w:sz w:val="15"/>
                <w:szCs w:val="15"/>
              </w:rPr>
              <w:softHyphen/>
              <w:t>ления регио</w:t>
            </w:r>
            <w:r w:rsidRPr="006B6E2B">
              <w:rPr>
                <w:rFonts w:ascii="Times New Roman" w:hAnsi="Times New Roman" w:cs="Times New Roman"/>
                <w:sz w:val="15"/>
                <w:szCs w:val="15"/>
              </w:rPr>
              <w:softHyphen/>
              <w:t>нальными и муниципальными финансами, государст</w:t>
            </w:r>
            <w:r w:rsidRPr="006B6E2B">
              <w:rPr>
                <w:rFonts w:ascii="Times New Roman" w:hAnsi="Times New Roman" w:cs="Times New Roman"/>
                <w:sz w:val="15"/>
                <w:szCs w:val="15"/>
              </w:rPr>
              <w:softHyphen/>
              <w:t>венным долгом и повы</w:t>
            </w:r>
            <w:r w:rsidRPr="006B6E2B">
              <w:rPr>
                <w:rFonts w:ascii="Times New Roman" w:hAnsi="Times New Roman" w:cs="Times New Roman"/>
                <w:sz w:val="15"/>
                <w:szCs w:val="15"/>
              </w:rPr>
              <w:softHyphen/>
              <w:t>шения устойчивости бюджетов Курской области»</w:t>
            </w:r>
          </w:p>
        </w:tc>
        <w:tc>
          <w:tcPr>
            <w:tcW w:w="1059" w:type="dxa"/>
            <w:tcMar>
              <w:top w:w="28" w:type="dxa"/>
              <w:left w:w="28" w:type="dxa"/>
              <w:bottom w:w="28" w:type="dxa"/>
              <w:right w:w="28" w:type="dxa"/>
            </w:tcMar>
          </w:tcPr>
          <w:p w:rsidR="00525147" w:rsidRPr="006B6E2B" w:rsidRDefault="00525147"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1265748,604</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1070927,316</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1538919,532</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2583570,001</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3475752,655</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1657191,597</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2766482,106</w:t>
            </w:r>
          </w:p>
        </w:tc>
        <w:tc>
          <w:tcPr>
            <w:tcW w:w="1061" w:type="dxa"/>
            <w:tcMar>
              <w:top w:w="28" w:type="dxa"/>
              <w:left w:w="28" w:type="dxa"/>
              <w:bottom w:w="28" w:type="dxa"/>
              <w:right w:w="28" w:type="dxa"/>
            </w:tcMar>
          </w:tcPr>
          <w:p w:rsidR="00525147" w:rsidRPr="006B6E2B" w:rsidRDefault="006F0BF4"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3097412,593</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1374354,581</w:t>
            </w:r>
          </w:p>
        </w:tc>
        <w:tc>
          <w:tcPr>
            <w:tcW w:w="1061" w:type="dxa"/>
            <w:tcMar>
              <w:top w:w="28" w:type="dxa"/>
              <w:left w:w="28" w:type="dxa"/>
              <w:bottom w:w="28" w:type="dxa"/>
              <w:right w:w="28" w:type="dxa"/>
            </w:tcMar>
          </w:tcPr>
          <w:p w:rsidR="00525147" w:rsidRPr="006B6E2B" w:rsidRDefault="00525147"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1376431,633</w:t>
            </w:r>
          </w:p>
        </w:tc>
        <w:tc>
          <w:tcPr>
            <w:tcW w:w="1061" w:type="dxa"/>
            <w:tcMar>
              <w:top w:w="28" w:type="dxa"/>
              <w:left w:w="28" w:type="dxa"/>
              <w:bottom w:w="28" w:type="dxa"/>
              <w:right w:w="28" w:type="dxa"/>
            </w:tcMar>
          </w:tcPr>
          <w:p w:rsidR="00525147" w:rsidRPr="006B6E2B" w:rsidRDefault="00612D45" w:rsidP="00692FF6">
            <w:pPr>
              <w:autoSpaceDE w:val="0"/>
              <w:autoSpaceDN w:val="0"/>
              <w:adjustRightInd w:val="0"/>
              <w:jc w:val="center"/>
              <w:rPr>
                <w:sz w:val="15"/>
                <w:szCs w:val="15"/>
              </w:rPr>
            </w:pPr>
            <w:r w:rsidRPr="006B6E2B">
              <w:rPr>
                <w:sz w:val="15"/>
                <w:szCs w:val="15"/>
              </w:rPr>
              <w:t>1591798,541</w:t>
            </w:r>
          </w:p>
        </w:tc>
      </w:tr>
      <w:tr w:rsidR="00612D45" w:rsidRPr="006B6E2B" w:rsidTr="00765F8B">
        <w:trPr>
          <w:trHeight w:val="414"/>
        </w:trPr>
        <w:tc>
          <w:tcPr>
            <w:tcW w:w="1064" w:type="dxa"/>
            <w:vMerge/>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612D45" w:rsidRPr="006B6E2B" w:rsidRDefault="00612D45" w:rsidP="00525147">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1265748,604</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1070927,316</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1538919,532</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2583570,001</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3475752,655</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1657191,597</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2766482,106</w:t>
            </w:r>
          </w:p>
        </w:tc>
        <w:tc>
          <w:tcPr>
            <w:tcW w:w="1061" w:type="dxa"/>
            <w:tcMar>
              <w:top w:w="28" w:type="dxa"/>
              <w:left w:w="28" w:type="dxa"/>
              <w:bottom w:w="28" w:type="dxa"/>
              <w:right w:w="28" w:type="dxa"/>
            </w:tcMar>
          </w:tcPr>
          <w:p w:rsidR="00612D45" w:rsidRPr="006B6E2B" w:rsidRDefault="006F0BF4" w:rsidP="00692FF6">
            <w:pPr>
              <w:autoSpaceDE w:val="0"/>
              <w:autoSpaceDN w:val="0"/>
              <w:adjustRightInd w:val="0"/>
              <w:jc w:val="center"/>
              <w:rPr>
                <w:sz w:val="15"/>
                <w:szCs w:val="15"/>
              </w:rPr>
            </w:pPr>
            <w:r w:rsidRPr="006B6E2B">
              <w:rPr>
                <w:sz w:val="15"/>
                <w:szCs w:val="15"/>
              </w:rPr>
              <w:t>3097412,593</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1374354,581</w:t>
            </w:r>
          </w:p>
        </w:tc>
        <w:tc>
          <w:tcPr>
            <w:tcW w:w="1061" w:type="dxa"/>
            <w:tcMar>
              <w:top w:w="28" w:type="dxa"/>
              <w:left w:w="28" w:type="dxa"/>
              <w:bottom w:w="28" w:type="dxa"/>
              <w:right w:w="28" w:type="dxa"/>
            </w:tcMar>
          </w:tcPr>
          <w:p w:rsidR="00612D45" w:rsidRPr="006B6E2B" w:rsidRDefault="00612D45" w:rsidP="00692FF6">
            <w:pPr>
              <w:autoSpaceDE w:val="0"/>
              <w:autoSpaceDN w:val="0"/>
              <w:adjustRightInd w:val="0"/>
              <w:jc w:val="center"/>
              <w:rPr>
                <w:sz w:val="15"/>
                <w:szCs w:val="15"/>
              </w:rPr>
            </w:pPr>
            <w:r w:rsidRPr="006B6E2B">
              <w:rPr>
                <w:sz w:val="15"/>
                <w:szCs w:val="15"/>
              </w:rPr>
              <w:t>1376431,633</w:t>
            </w:r>
          </w:p>
        </w:tc>
        <w:tc>
          <w:tcPr>
            <w:tcW w:w="1061" w:type="dxa"/>
            <w:tcMar>
              <w:top w:w="28" w:type="dxa"/>
              <w:left w:w="28" w:type="dxa"/>
              <w:bottom w:w="28" w:type="dxa"/>
              <w:right w:w="28" w:type="dxa"/>
            </w:tcMar>
          </w:tcPr>
          <w:p w:rsidR="00612D45" w:rsidRPr="006B6E2B" w:rsidRDefault="00612D45" w:rsidP="00474224">
            <w:pPr>
              <w:autoSpaceDE w:val="0"/>
              <w:autoSpaceDN w:val="0"/>
              <w:adjustRightInd w:val="0"/>
              <w:jc w:val="center"/>
              <w:rPr>
                <w:sz w:val="15"/>
                <w:szCs w:val="15"/>
              </w:rPr>
            </w:pPr>
            <w:r w:rsidRPr="006B6E2B">
              <w:rPr>
                <w:sz w:val="15"/>
                <w:szCs w:val="15"/>
              </w:rPr>
              <w:t>1591798,541</w:t>
            </w:r>
          </w:p>
        </w:tc>
      </w:tr>
      <w:tr w:rsidR="00612D45" w:rsidRPr="006B6E2B" w:rsidTr="00765F8B">
        <w:trPr>
          <w:trHeight w:val="414"/>
        </w:trPr>
        <w:tc>
          <w:tcPr>
            <w:tcW w:w="1064" w:type="dxa"/>
            <w:tcMar>
              <w:top w:w="28" w:type="dxa"/>
              <w:left w:w="28" w:type="dxa"/>
              <w:bottom w:w="28" w:type="dxa"/>
              <w:right w:w="28" w:type="dxa"/>
            </w:tcMar>
          </w:tcPr>
          <w:p w:rsidR="00612D45" w:rsidRPr="006B6E2B" w:rsidRDefault="00B021B8" w:rsidP="00EE5A91">
            <w:pPr>
              <w:pStyle w:val="ConsPlusNormal"/>
              <w:rPr>
                <w:rFonts w:ascii="Times New Roman" w:hAnsi="Times New Roman" w:cs="Times New Roman"/>
                <w:sz w:val="15"/>
                <w:szCs w:val="15"/>
              </w:rPr>
            </w:pPr>
            <w:hyperlink w:anchor="P412" w:history="1">
              <w:r w:rsidR="00612D45" w:rsidRPr="006B6E2B">
                <w:rPr>
                  <w:rFonts w:ascii="Times New Roman" w:hAnsi="Times New Roman" w:cs="Times New Roman"/>
                  <w:sz w:val="15"/>
                  <w:szCs w:val="15"/>
                </w:rPr>
                <w:t>Подпрограм</w:t>
              </w:r>
              <w:r w:rsidR="00612D45" w:rsidRPr="006B6E2B">
                <w:rPr>
                  <w:rFonts w:ascii="Times New Roman" w:hAnsi="Times New Roman" w:cs="Times New Roman"/>
                  <w:sz w:val="15"/>
                  <w:szCs w:val="15"/>
                </w:rPr>
                <w:softHyphen/>
                <w:t>ма 1</w:t>
              </w:r>
            </w:hyperlink>
          </w:p>
        </w:tc>
        <w:tc>
          <w:tcPr>
            <w:tcW w:w="2118"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«Осуществление бюджетного процесса на территории Курской области»</w:t>
            </w:r>
          </w:p>
        </w:tc>
        <w:tc>
          <w:tcPr>
            <w:tcW w:w="1059"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612D45" w:rsidRPr="006B6E2B" w:rsidTr="00765F8B">
        <w:trPr>
          <w:trHeight w:val="414"/>
        </w:trPr>
        <w:tc>
          <w:tcPr>
            <w:tcW w:w="1064"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1.1</w:t>
            </w:r>
          </w:p>
        </w:tc>
        <w:tc>
          <w:tcPr>
            <w:tcW w:w="2118" w:type="dxa"/>
            <w:tcMar>
              <w:top w:w="28" w:type="dxa"/>
              <w:left w:w="28" w:type="dxa"/>
              <w:bottom w:w="28" w:type="dxa"/>
              <w:right w:w="28" w:type="dxa"/>
            </w:tcMar>
          </w:tcPr>
          <w:p w:rsidR="00612D45" w:rsidRPr="006B6E2B" w:rsidRDefault="00612D45" w:rsidP="00525147">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норма</w:t>
            </w:r>
            <w:r w:rsidRPr="006B6E2B">
              <w:rPr>
                <w:rFonts w:ascii="Times New Roman" w:hAnsi="Times New Roman" w:cs="Times New Roman"/>
                <w:sz w:val="15"/>
                <w:szCs w:val="15"/>
              </w:rPr>
              <w:softHyphen/>
              <w:t>тивного правового регулирования в сфере организации бюджет</w:t>
            </w:r>
            <w:r w:rsidRPr="006B6E2B">
              <w:rPr>
                <w:rFonts w:ascii="Times New Roman" w:hAnsi="Times New Roman" w:cs="Times New Roman"/>
                <w:sz w:val="15"/>
                <w:szCs w:val="15"/>
              </w:rPr>
              <w:softHyphen/>
              <w:t>ного процесса</w:t>
            </w:r>
          </w:p>
        </w:tc>
        <w:tc>
          <w:tcPr>
            <w:tcW w:w="1059"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612D45" w:rsidRPr="006B6E2B" w:rsidTr="00765F8B">
        <w:trPr>
          <w:trHeight w:val="414"/>
        </w:trPr>
        <w:tc>
          <w:tcPr>
            <w:tcW w:w="1064"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1.2</w:t>
            </w:r>
          </w:p>
        </w:tc>
        <w:tc>
          <w:tcPr>
            <w:tcW w:w="2118"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Организация плани</w:t>
            </w:r>
            <w:r w:rsidRPr="006B6E2B">
              <w:rPr>
                <w:rFonts w:ascii="Times New Roman" w:hAnsi="Times New Roman" w:cs="Times New Roman"/>
                <w:sz w:val="15"/>
                <w:szCs w:val="15"/>
              </w:rPr>
              <w:softHyphen/>
              <w:t>рования и исполнения областного бюджета</w:t>
            </w:r>
          </w:p>
        </w:tc>
        <w:tc>
          <w:tcPr>
            <w:tcW w:w="1059"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612D45" w:rsidRPr="006B6E2B" w:rsidTr="00765F8B">
        <w:trPr>
          <w:trHeight w:val="414"/>
        </w:trPr>
        <w:tc>
          <w:tcPr>
            <w:tcW w:w="1064"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Основное мероприятие 1.3</w:t>
            </w:r>
          </w:p>
        </w:tc>
        <w:tc>
          <w:tcPr>
            <w:tcW w:w="2118"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Кассовое исполнение областного бюджета, ведение бюджетного учета и формирование бюджетной отчетности</w:t>
            </w:r>
          </w:p>
        </w:tc>
        <w:tc>
          <w:tcPr>
            <w:tcW w:w="1059"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612D45" w:rsidRPr="006B6E2B" w:rsidTr="00765F8B">
        <w:trPr>
          <w:trHeight w:val="414"/>
        </w:trPr>
        <w:tc>
          <w:tcPr>
            <w:tcW w:w="1064"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1.4</w:t>
            </w:r>
          </w:p>
        </w:tc>
        <w:tc>
          <w:tcPr>
            <w:tcW w:w="2118"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долго</w:t>
            </w:r>
            <w:r w:rsidRPr="006B6E2B">
              <w:rPr>
                <w:rFonts w:ascii="Times New Roman" w:hAnsi="Times New Roman" w:cs="Times New Roman"/>
                <w:sz w:val="15"/>
                <w:szCs w:val="15"/>
              </w:rPr>
              <w:softHyphen/>
              <w:t>срочной стабильности и сбалансированности бюджетов Курской области</w:t>
            </w:r>
          </w:p>
        </w:tc>
        <w:tc>
          <w:tcPr>
            <w:tcW w:w="1059"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612D45" w:rsidRPr="006B6E2B" w:rsidTr="00765F8B">
        <w:trPr>
          <w:trHeight w:val="414"/>
        </w:trPr>
        <w:tc>
          <w:tcPr>
            <w:tcW w:w="1064"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1.5</w:t>
            </w:r>
          </w:p>
        </w:tc>
        <w:tc>
          <w:tcPr>
            <w:tcW w:w="2118"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открыто</w:t>
            </w:r>
            <w:r w:rsidRPr="006B6E2B">
              <w:rPr>
                <w:rFonts w:ascii="Times New Roman" w:hAnsi="Times New Roman" w:cs="Times New Roman"/>
                <w:sz w:val="15"/>
                <w:szCs w:val="15"/>
              </w:rPr>
              <w:softHyphen/>
              <w:t>сти бюджетных данных</w:t>
            </w:r>
          </w:p>
        </w:tc>
        <w:tc>
          <w:tcPr>
            <w:tcW w:w="1059"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612D45" w:rsidRPr="006B6E2B" w:rsidRDefault="00612D45" w:rsidP="00525147">
            <w:pPr>
              <w:autoSpaceDE w:val="0"/>
              <w:autoSpaceDN w:val="0"/>
              <w:adjustRightInd w:val="0"/>
              <w:jc w:val="center"/>
              <w:rPr>
                <w:sz w:val="15"/>
                <w:szCs w:val="15"/>
              </w:rPr>
            </w:pPr>
            <w:r w:rsidRPr="006B6E2B">
              <w:rPr>
                <w:sz w:val="15"/>
                <w:szCs w:val="15"/>
              </w:rPr>
              <w:t>0,000</w:t>
            </w:r>
          </w:p>
        </w:tc>
      </w:tr>
      <w:tr w:rsidR="00612D45" w:rsidRPr="006B6E2B" w:rsidTr="00765F8B">
        <w:trPr>
          <w:trHeight w:val="32"/>
        </w:trPr>
        <w:tc>
          <w:tcPr>
            <w:tcW w:w="1064" w:type="dxa"/>
            <w:vMerge w:val="restart"/>
            <w:tcMar>
              <w:top w:w="28" w:type="dxa"/>
              <w:left w:w="28" w:type="dxa"/>
              <w:bottom w:w="28" w:type="dxa"/>
              <w:right w:w="28" w:type="dxa"/>
            </w:tcMar>
          </w:tcPr>
          <w:p w:rsidR="00612D45" w:rsidRPr="006B6E2B" w:rsidRDefault="00B021B8" w:rsidP="00EE5A91">
            <w:pPr>
              <w:pStyle w:val="ConsPlusNormal"/>
              <w:rPr>
                <w:rFonts w:ascii="Times New Roman" w:hAnsi="Times New Roman" w:cs="Times New Roman"/>
                <w:sz w:val="15"/>
                <w:szCs w:val="15"/>
              </w:rPr>
            </w:pPr>
            <w:hyperlink w:anchor="P619" w:history="1">
              <w:r w:rsidR="00612D45" w:rsidRPr="006B6E2B">
                <w:rPr>
                  <w:rFonts w:ascii="Times New Roman" w:hAnsi="Times New Roman" w:cs="Times New Roman"/>
                  <w:sz w:val="15"/>
                  <w:szCs w:val="15"/>
                </w:rPr>
                <w:t>Подпрограм</w:t>
              </w:r>
              <w:r w:rsidR="00612D45" w:rsidRPr="006B6E2B">
                <w:rPr>
                  <w:rFonts w:ascii="Times New Roman" w:hAnsi="Times New Roman" w:cs="Times New Roman"/>
                  <w:sz w:val="15"/>
                  <w:szCs w:val="15"/>
                </w:rPr>
                <w:softHyphen/>
                <w:t>ма 2</w:t>
              </w:r>
            </w:hyperlink>
          </w:p>
        </w:tc>
        <w:tc>
          <w:tcPr>
            <w:tcW w:w="2118" w:type="dxa"/>
            <w:vMerge w:val="restart"/>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«Управление государственным долгом Курской области»</w:t>
            </w:r>
          </w:p>
        </w:tc>
        <w:tc>
          <w:tcPr>
            <w:tcW w:w="1059" w:type="dxa"/>
            <w:tcMar>
              <w:top w:w="28" w:type="dxa"/>
              <w:left w:w="28" w:type="dxa"/>
              <w:bottom w:w="28" w:type="dxa"/>
              <w:right w:w="28" w:type="dxa"/>
            </w:tcMar>
          </w:tcPr>
          <w:p w:rsidR="00612D45" w:rsidRPr="006B6E2B" w:rsidRDefault="00612D45"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233483,318</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425673,057</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152508,032</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85999,042</w:t>
            </w:r>
          </w:p>
        </w:tc>
        <w:tc>
          <w:tcPr>
            <w:tcW w:w="1061" w:type="dxa"/>
            <w:tcMar>
              <w:top w:w="28" w:type="dxa"/>
              <w:left w:w="28" w:type="dxa"/>
              <w:bottom w:w="28" w:type="dxa"/>
              <w:right w:w="28" w:type="dxa"/>
            </w:tcMar>
          </w:tcPr>
          <w:p w:rsidR="00612D45" w:rsidRPr="006B6E2B" w:rsidRDefault="00EF51E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1061" w:type="dxa"/>
            <w:tcMar>
              <w:top w:w="28" w:type="dxa"/>
              <w:left w:w="28" w:type="dxa"/>
              <w:bottom w:w="28" w:type="dxa"/>
              <w:right w:w="28" w:type="dxa"/>
            </w:tcMar>
          </w:tcPr>
          <w:p w:rsidR="00612D45" w:rsidRPr="006B6E2B" w:rsidRDefault="00612D4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1061" w:type="dxa"/>
            <w:tcMar>
              <w:top w:w="28" w:type="dxa"/>
              <w:left w:w="28" w:type="dxa"/>
              <w:bottom w:w="28" w:type="dxa"/>
              <w:right w:w="28" w:type="dxa"/>
            </w:tcMar>
          </w:tcPr>
          <w:p w:rsidR="00612D45" w:rsidRPr="006B6E2B" w:rsidRDefault="009C6421" w:rsidP="009C6421">
            <w:pPr>
              <w:autoSpaceDE w:val="0"/>
              <w:autoSpaceDN w:val="0"/>
              <w:adjustRightInd w:val="0"/>
              <w:jc w:val="center"/>
              <w:rPr>
                <w:sz w:val="15"/>
                <w:szCs w:val="15"/>
              </w:rPr>
            </w:pPr>
            <w:r w:rsidRPr="006B6E2B">
              <w:rPr>
                <w:sz w:val="15"/>
                <w:szCs w:val="15"/>
              </w:rPr>
              <w:t>558705,016</w:t>
            </w:r>
          </w:p>
        </w:tc>
      </w:tr>
      <w:tr w:rsidR="009C6421" w:rsidRPr="006B6E2B" w:rsidTr="00765F8B">
        <w:trPr>
          <w:trHeight w:val="414"/>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525147">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246954,449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79140,125</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106208,180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233483,318</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425673,057</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152508,032</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85999,042</w:t>
            </w:r>
          </w:p>
        </w:tc>
        <w:tc>
          <w:tcPr>
            <w:tcW w:w="1061" w:type="dxa"/>
            <w:tcMar>
              <w:top w:w="28" w:type="dxa"/>
              <w:left w:w="28" w:type="dxa"/>
              <w:bottom w:w="28" w:type="dxa"/>
              <w:right w:w="28" w:type="dxa"/>
            </w:tcMar>
          </w:tcPr>
          <w:p w:rsidR="009C6421" w:rsidRPr="006B6E2B" w:rsidRDefault="00EF51E5" w:rsidP="00692FF6">
            <w:pPr>
              <w:autoSpaceDE w:val="0"/>
              <w:autoSpaceDN w:val="0"/>
              <w:adjustRightInd w:val="0"/>
              <w:jc w:val="center"/>
              <w:rPr>
                <w:sz w:val="15"/>
                <w:szCs w:val="15"/>
              </w:rPr>
            </w:pPr>
            <w:r w:rsidRPr="006B6E2B">
              <w:rPr>
                <w:sz w:val="15"/>
                <w:szCs w:val="15"/>
              </w:rPr>
              <w:t>74236,756</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444291,845</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474457,771</w:t>
            </w:r>
          </w:p>
        </w:tc>
        <w:tc>
          <w:tcPr>
            <w:tcW w:w="1061" w:type="dxa"/>
            <w:tcMar>
              <w:top w:w="28" w:type="dxa"/>
              <w:left w:w="28" w:type="dxa"/>
              <w:bottom w:w="28" w:type="dxa"/>
              <w:right w:w="28" w:type="dxa"/>
            </w:tcMar>
          </w:tcPr>
          <w:p w:rsidR="009C6421" w:rsidRPr="006B6E2B" w:rsidRDefault="009C6421" w:rsidP="00474224">
            <w:pPr>
              <w:autoSpaceDE w:val="0"/>
              <w:autoSpaceDN w:val="0"/>
              <w:adjustRightInd w:val="0"/>
              <w:jc w:val="center"/>
              <w:rPr>
                <w:sz w:val="15"/>
                <w:szCs w:val="15"/>
              </w:rPr>
            </w:pPr>
            <w:r w:rsidRPr="006B6E2B">
              <w:rPr>
                <w:sz w:val="15"/>
                <w:szCs w:val="15"/>
              </w:rPr>
              <w:t>558705,016</w:t>
            </w:r>
          </w:p>
        </w:tc>
      </w:tr>
      <w:tr w:rsidR="009C6421" w:rsidRPr="006B6E2B" w:rsidTr="00765F8B">
        <w:trPr>
          <w:trHeight w:val="32"/>
        </w:trPr>
        <w:tc>
          <w:tcPr>
            <w:tcW w:w="1064"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2.1</w:t>
            </w:r>
          </w:p>
        </w:tc>
        <w:tc>
          <w:tcPr>
            <w:tcW w:w="2118"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 xml:space="preserve">Сокращение стоимости обслуживания путем обеспечения </w:t>
            </w:r>
            <w:proofErr w:type="gramStart"/>
            <w:r w:rsidRPr="006B6E2B">
              <w:rPr>
                <w:rFonts w:ascii="Times New Roman" w:hAnsi="Times New Roman" w:cs="Times New Roman"/>
                <w:sz w:val="15"/>
                <w:szCs w:val="15"/>
              </w:rPr>
              <w:t>приемле</w:t>
            </w:r>
            <w:r w:rsidRPr="006B6E2B">
              <w:rPr>
                <w:rFonts w:ascii="Times New Roman" w:hAnsi="Times New Roman" w:cs="Times New Roman"/>
                <w:sz w:val="15"/>
                <w:szCs w:val="15"/>
              </w:rPr>
              <w:softHyphen/>
              <w:t>мых</w:t>
            </w:r>
            <w:proofErr w:type="gramEnd"/>
            <w:r w:rsidRPr="006B6E2B">
              <w:rPr>
                <w:rFonts w:ascii="Times New Roman" w:hAnsi="Times New Roman" w:cs="Times New Roman"/>
                <w:sz w:val="15"/>
                <w:szCs w:val="15"/>
              </w:rPr>
              <w:t xml:space="preserve"> и экономически обоснованных объема и структуры государст</w:t>
            </w:r>
            <w:r w:rsidRPr="006B6E2B">
              <w:rPr>
                <w:rFonts w:ascii="Times New Roman" w:hAnsi="Times New Roman" w:cs="Times New Roman"/>
                <w:sz w:val="15"/>
                <w:szCs w:val="15"/>
              </w:rPr>
              <w:softHyphen/>
              <w:t>венного долга Курской области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246954,449</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79140,125</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106208,180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233483,318</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425673,057</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152508,032</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85999,042</w:t>
            </w:r>
          </w:p>
        </w:tc>
        <w:tc>
          <w:tcPr>
            <w:tcW w:w="1061" w:type="dxa"/>
            <w:tcMar>
              <w:top w:w="28" w:type="dxa"/>
              <w:left w:w="28" w:type="dxa"/>
              <w:bottom w:w="28" w:type="dxa"/>
              <w:right w:w="28" w:type="dxa"/>
            </w:tcMar>
          </w:tcPr>
          <w:p w:rsidR="009C6421" w:rsidRPr="006B6E2B" w:rsidRDefault="00EF51E5"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74236,756</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444291,845</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474457,771</w:t>
            </w:r>
          </w:p>
        </w:tc>
        <w:tc>
          <w:tcPr>
            <w:tcW w:w="1061" w:type="dxa"/>
            <w:tcMar>
              <w:top w:w="28" w:type="dxa"/>
              <w:left w:w="28" w:type="dxa"/>
              <w:bottom w:w="28" w:type="dxa"/>
              <w:right w:w="28" w:type="dxa"/>
            </w:tcMar>
          </w:tcPr>
          <w:p w:rsidR="009C6421" w:rsidRPr="006B6E2B" w:rsidRDefault="009C6421" w:rsidP="00474224">
            <w:pPr>
              <w:autoSpaceDE w:val="0"/>
              <w:autoSpaceDN w:val="0"/>
              <w:adjustRightInd w:val="0"/>
              <w:jc w:val="center"/>
              <w:rPr>
                <w:sz w:val="15"/>
                <w:szCs w:val="15"/>
              </w:rPr>
            </w:pPr>
            <w:r w:rsidRPr="006B6E2B">
              <w:rPr>
                <w:sz w:val="15"/>
                <w:szCs w:val="15"/>
              </w:rPr>
              <w:t>558705,016</w:t>
            </w:r>
          </w:p>
        </w:tc>
      </w:tr>
      <w:tr w:rsidR="009C6421" w:rsidRPr="006B6E2B" w:rsidTr="00765F8B">
        <w:trPr>
          <w:trHeight w:val="414"/>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525147">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246954,449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79140,125</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106208,180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233483,318</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425673,057</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152508,032</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85999,042</w:t>
            </w:r>
          </w:p>
        </w:tc>
        <w:tc>
          <w:tcPr>
            <w:tcW w:w="1061" w:type="dxa"/>
            <w:tcMar>
              <w:top w:w="28" w:type="dxa"/>
              <w:left w:w="28" w:type="dxa"/>
              <w:bottom w:w="28" w:type="dxa"/>
              <w:right w:w="28" w:type="dxa"/>
            </w:tcMar>
          </w:tcPr>
          <w:p w:rsidR="009C6421" w:rsidRPr="006B6E2B" w:rsidRDefault="00EF51E5" w:rsidP="00692FF6">
            <w:pPr>
              <w:autoSpaceDE w:val="0"/>
              <w:autoSpaceDN w:val="0"/>
              <w:adjustRightInd w:val="0"/>
              <w:jc w:val="center"/>
              <w:rPr>
                <w:sz w:val="15"/>
                <w:szCs w:val="15"/>
              </w:rPr>
            </w:pPr>
            <w:r w:rsidRPr="006B6E2B">
              <w:rPr>
                <w:sz w:val="15"/>
                <w:szCs w:val="15"/>
              </w:rPr>
              <w:t>74236,756</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444291,845</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474457,771</w:t>
            </w:r>
          </w:p>
        </w:tc>
        <w:tc>
          <w:tcPr>
            <w:tcW w:w="1061" w:type="dxa"/>
            <w:tcMar>
              <w:top w:w="28" w:type="dxa"/>
              <w:left w:w="28" w:type="dxa"/>
              <w:bottom w:w="28" w:type="dxa"/>
              <w:right w:w="28" w:type="dxa"/>
            </w:tcMar>
          </w:tcPr>
          <w:p w:rsidR="009C6421" w:rsidRPr="006B6E2B" w:rsidRDefault="009C6421" w:rsidP="00474224">
            <w:pPr>
              <w:autoSpaceDE w:val="0"/>
              <w:autoSpaceDN w:val="0"/>
              <w:adjustRightInd w:val="0"/>
              <w:jc w:val="center"/>
              <w:rPr>
                <w:sz w:val="15"/>
                <w:szCs w:val="15"/>
              </w:rPr>
            </w:pPr>
            <w:r w:rsidRPr="006B6E2B">
              <w:rPr>
                <w:sz w:val="15"/>
                <w:szCs w:val="15"/>
              </w:rPr>
              <w:t>558705,016</w:t>
            </w:r>
          </w:p>
        </w:tc>
      </w:tr>
      <w:tr w:rsidR="009C6421" w:rsidRPr="006B6E2B" w:rsidTr="00765F8B">
        <w:trPr>
          <w:trHeight w:val="414"/>
        </w:trPr>
        <w:tc>
          <w:tcPr>
            <w:tcW w:w="1064"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2.2</w:t>
            </w:r>
          </w:p>
        </w:tc>
        <w:tc>
          <w:tcPr>
            <w:tcW w:w="2118"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Организация и прове</w:t>
            </w:r>
            <w:r w:rsidRPr="006B6E2B">
              <w:rPr>
                <w:rFonts w:ascii="Times New Roman" w:hAnsi="Times New Roman" w:cs="Times New Roman"/>
                <w:sz w:val="15"/>
                <w:szCs w:val="15"/>
              </w:rPr>
              <w:softHyphen/>
              <w:t>дение мониторинга состояния муниципаль</w:t>
            </w:r>
            <w:r w:rsidRPr="006B6E2B">
              <w:rPr>
                <w:rFonts w:ascii="Times New Roman" w:hAnsi="Times New Roman" w:cs="Times New Roman"/>
                <w:sz w:val="15"/>
                <w:szCs w:val="15"/>
              </w:rPr>
              <w:softHyphen/>
              <w:t>ного долга в муници</w:t>
            </w:r>
            <w:r w:rsidRPr="006B6E2B">
              <w:rPr>
                <w:rFonts w:ascii="Times New Roman" w:hAnsi="Times New Roman" w:cs="Times New Roman"/>
                <w:sz w:val="15"/>
                <w:szCs w:val="15"/>
              </w:rPr>
              <w:softHyphen/>
              <w:t>пальных образованиях Курской области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r>
      <w:tr w:rsidR="009C6421" w:rsidRPr="006B6E2B" w:rsidTr="00765F8B">
        <w:trPr>
          <w:trHeight w:val="32"/>
        </w:trPr>
        <w:tc>
          <w:tcPr>
            <w:tcW w:w="1064" w:type="dxa"/>
            <w:vMerge w:val="restart"/>
            <w:tcMar>
              <w:top w:w="28" w:type="dxa"/>
              <w:left w:w="28" w:type="dxa"/>
              <w:bottom w:w="28" w:type="dxa"/>
              <w:right w:w="28" w:type="dxa"/>
            </w:tcMar>
          </w:tcPr>
          <w:p w:rsidR="009C6421" w:rsidRPr="006B6E2B" w:rsidRDefault="00B021B8" w:rsidP="00EE5A91">
            <w:pPr>
              <w:pStyle w:val="ConsPlusNormal"/>
              <w:rPr>
                <w:rFonts w:ascii="Times New Roman" w:hAnsi="Times New Roman" w:cs="Times New Roman"/>
                <w:sz w:val="15"/>
                <w:szCs w:val="15"/>
              </w:rPr>
            </w:pPr>
            <w:hyperlink w:anchor="P754" w:history="1">
              <w:r w:rsidR="009C6421" w:rsidRPr="006B6E2B">
                <w:rPr>
                  <w:rFonts w:ascii="Times New Roman" w:hAnsi="Times New Roman" w:cs="Times New Roman"/>
                  <w:sz w:val="15"/>
                  <w:szCs w:val="15"/>
                </w:rPr>
                <w:t>Подпрограм</w:t>
              </w:r>
              <w:r w:rsidR="009C6421" w:rsidRPr="006B6E2B">
                <w:rPr>
                  <w:rFonts w:ascii="Times New Roman" w:hAnsi="Times New Roman" w:cs="Times New Roman"/>
                  <w:sz w:val="15"/>
                  <w:szCs w:val="15"/>
                </w:rPr>
                <w:softHyphen/>
                <w:t>ма 3</w:t>
              </w:r>
            </w:hyperlink>
          </w:p>
        </w:tc>
        <w:tc>
          <w:tcPr>
            <w:tcW w:w="2118"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«Эффективная система межбюджетных отно</w:t>
            </w:r>
            <w:r w:rsidRPr="006B6E2B">
              <w:rPr>
                <w:rFonts w:ascii="Times New Roman" w:hAnsi="Times New Roman" w:cs="Times New Roman"/>
                <w:sz w:val="15"/>
                <w:szCs w:val="15"/>
              </w:rPr>
              <w:softHyphen/>
              <w:t>шений в Курской области»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908037,204</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885436,730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1305078,988</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2229315,736</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2912716,959</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1360243,741</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2366161,319</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2510230,289</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540068,397</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511979,523</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657774,297</w:t>
            </w:r>
          </w:p>
        </w:tc>
      </w:tr>
      <w:tr w:rsidR="009C6421" w:rsidRPr="006B6E2B" w:rsidTr="00765F8B">
        <w:trPr>
          <w:trHeight w:val="32"/>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F56E74">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908037,204</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885436,730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1305078,988</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2229315,736</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2912716,959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1360243,741</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2366161,319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2510230,289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540068,397</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511979,523</w:t>
            </w:r>
          </w:p>
        </w:tc>
        <w:tc>
          <w:tcPr>
            <w:tcW w:w="1061" w:type="dxa"/>
            <w:tcMar>
              <w:top w:w="28" w:type="dxa"/>
              <w:left w:w="28" w:type="dxa"/>
              <w:bottom w:w="28" w:type="dxa"/>
              <w:right w:w="28" w:type="dxa"/>
            </w:tcMar>
          </w:tcPr>
          <w:p w:rsidR="009C6421" w:rsidRPr="006B6E2B" w:rsidRDefault="009C6421" w:rsidP="00474224">
            <w:pPr>
              <w:autoSpaceDE w:val="0"/>
              <w:autoSpaceDN w:val="0"/>
              <w:adjustRightInd w:val="0"/>
              <w:jc w:val="center"/>
              <w:rPr>
                <w:sz w:val="15"/>
                <w:szCs w:val="15"/>
              </w:rPr>
            </w:pPr>
            <w:r w:rsidRPr="006B6E2B">
              <w:rPr>
                <w:sz w:val="15"/>
                <w:szCs w:val="15"/>
              </w:rPr>
              <w:t>657774,297</w:t>
            </w:r>
          </w:p>
        </w:tc>
      </w:tr>
      <w:tr w:rsidR="009C6421" w:rsidRPr="006B6E2B" w:rsidTr="00765F8B">
        <w:trPr>
          <w:trHeight w:val="414"/>
        </w:trPr>
        <w:tc>
          <w:tcPr>
            <w:tcW w:w="1064"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3.1</w:t>
            </w:r>
          </w:p>
        </w:tc>
        <w:tc>
          <w:tcPr>
            <w:tcW w:w="2118"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Нормативное правовое регулирование по вопросам межбюджет</w:t>
            </w:r>
            <w:r w:rsidRPr="006B6E2B">
              <w:rPr>
                <w:rFonts w:ascii="Times New Roman" w:hAnsi="Times New Roman" w:cs="Times New Roman"/>
                <w:sz w:val="15"/>
                <w:szCs w:val="15"/>
              </w:rPr>
              <w:softHyphen/>
              <w:t>ных отношений, в том числе совершенствова</w:t>
            </w:r>
            <w:r w:rsidRPr="006B6E2B">
              <w:rPr>
                <w:rFonts w:ascii="Times New Roman" w:hAnsi="Times New Roman" w:cs="Times New Roman"/>
                <w:sz w:val="15"/>
                <w:szCs w:val="15"/>
              </w:rPr>
              <w:softHyphen/>
              <w:t>ние подходов к предо</w:t>
            </w:r>
            <w:r w:rsidRPr="006B6E2B">
              <w:rPr>
                <w:rFonts w:ascii="Times New Roman" w:hAnsi="Times New Roman" w:cs="Times New Roman"/>
                <w:sz w:val="15"/>
                <w:szCs w:val="15"/>
              </w:rPr>
              <w:softHyphen/>
              <w:t>ставлению межбюджет</w:t>
            </w:r>
            <w:r w:rsidRPr="006B6E2B">
              <w:rPr>
                <w:rFonts w:ascii="Times New Roman" w:hAnsi="Times New Roman" w:cs="Times New Roman"/>
                <w:sz w:val="15"/>
                <w:szCs w:val="15"/>
              </w:rPr>
              <w:softHyphen/>
              <w:t>ных трансфертов</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r>
      <w:tr w:rsidR="009C6421" w:rsidRPr="006B6E2B" w:rsidTr="00765F8B">
        <w:trPr>
          <w:trHeight w:val="32"/>
        </w:trPr>
        <w:tc>
          <w:tcPr>
            <w:tcW w:w="1064"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3.2</w:t>
            </w:r>
          </w:p>
        </w:tc>
        <w:tc>
          <w:tcPr>
            <w:tcW w:w="2118"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Выравнивание бюджет</w:t>
            </w:r>
            <w:r w:rsidRPr="006B6E2B">
              <w:rPr>
                <w:rFonts w:ascii="Times New Roman" w:hAnsi="Times New Roman" w:cs="Times New Roman"/>
                <w:sz w:val="15"/>
                <w:szCs w:val="15"/>
              </w:rPr>
              <w:softHyphen/>
              <w:t>ной обеспеченности муниципальных образо</w:t>
            </w:r>
            <w:r w:rsidRPr="006B6E2B">
              <w:rPr>
                <w:rFonts w:ascii="Times New Roman" w:hAnsi="Times New Roman" w:cs="Times New Roman"/>
                <w:sz w:val="15"/>
                <w:szCs w:val="15"/>
              </w:rPr>
              <w:softHyphen/>
              <w:t>ваний Курской области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768037,204</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625436,730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835078,988</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1469315,736</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1867716,959</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865243,741</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856415,319</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880230,289</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425068,397</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396979,523</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527774,297</w:t>
            </w:r>
          </w:p>
        </w:tc>
      </w:tr>
      <w:tr w:rsidR="009C6421" w:rsidRPr="006B6E2B" w:rsidTr="00765F8B">
        <w:trPr>
          <w:trHeight w:val="200"/>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F56E74">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768037,204</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625436,730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835078,988</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1469315,736</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1867716,959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865243,741</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856415,319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880230,289</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425068,397</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396979,523</w:t>
            </w:r>
          </w:p>
        </w:tc>
        <w:tc>
          <w:tcPr>
            <w:tcW w:w="1061" w:type="dxa"/>
            <w:tcMar>
              <w:top w:w="28" w:type="dxa"/>
              <w:left w:w="28" w:type="dxa"/>
              <w:bottom w:w="28" w:type="dxa"/>
              <w:right w:w="28" w:type="dxa"/>
            </w:tcMar>
          </w:tcPr>
          <w:p w:rsidR="009C6421" w:rsidRPr="006B6E2B" w:rsidRDefault="009C6421" w:rsidP="00474224">
            <w:pPr>
              <w:autoSpaceDE w:val="0"/>
              <w:autoSpaceDN w:val="0"/>
              <w:adjustRightInd w:val="0"/>
              <w:jc w:val="center"/>
              <w:rPr>
                <w:sz w:val="15"/>
                <w:szCs w:val="15"/>
              </w:rPr>
            </w:pPr>
            <w:r w:rsidRPr="006B6E2B">
              <w:rPr>
                <w:sz w:val="15"/>
                <w:szCs w:val="15"/>
              </w:rPr>
              <w:t>527774,297</w:t>
            </w:r>
          </w:p>
        </w:tc>
      </w:tr>
      <w:tr w:rsidR="009C6421" w:rsidRPr="006B6E2B" w:rsidTr="00765F8B">
        <w:trPr>
          <w:trHeight w:val="62"/>
        </w:trPr>
        <w:tc>
          <w:tcPr>
            <w:tcW w:w="1064"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3.3</w:t>
            </w:r>
          </w:p>
        </w:tc>
        <w:tc>
          <w:tcPr>
            <w:tcW w:w="2118"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Поддержка мер по обес</w:t>
            </w:r>
            <w:r w:rsidRPr="006B6E2B">
              <w:rPr>
                <w:rFonts w:ascii="Times New Roman" w:hAnsi="Times New Roman" w:cs="Times New Roman"/>
                <w:sz w:val="15"/>
                <w:szCs w:val="15"/>
              </w:rPr>
              <w:softHyphen/>
              <w:t>печению сбалансиро</w:t>
            </w:r>
            <w:r w:rsidRPr="006B6E2B">
              <w:rPr>
                <w:rFonts w:ascii="Times New Roman" w:hAnsi="Times New Roman" w:cs="Times New Roman"/>
                <w:sz w:val="15"/>
                <w:szCs w:val="15"/>
              </w:rPr>
              <w:softHyphen/>
              <w:t>ванности бюджетов муниципальных образований</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140000,000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760000,000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480000,000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1390000,000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1600000,000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100000,000</w:t>
            </w:r>
          </w:p>
        </w:tc>
      </w:tr>
      <w:tr w:rsidR="009C6421" w:rsidRPr="006B6E2B" w:rsidTr="00765F8B">
        <w:trPr>
          <w:trHeight w:val="414"/>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F56E74">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140000,000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260000,000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470000,000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760000,000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1030000,000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480000,000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1390000,000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1600000,000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100000,000</w:t>
            </w:r>
          </w:p>
        </w:tc>
        <w:tc>
          <w:tcPr>
            <w:tcW w:w="1061" w:type="dxa"/>
            <w:tcMar>
              <w:top w:w="28" w:type="dxa"/>
              <w:left w:w="28" w:type="dxa"/>
              <w:bottom w:w="28" w:type="dxa"/>
              <w:right w:w="28" w:type="dxa"/>
            </w:tcMar>
          </w:tcPr>
          <w:p w:rsidR="009C6421" w:rsidRPr="006B6E2B" w:rsidRDefault="009C6421" w:rsidP="00EE5A91">
            <w:pPr>
              <w:autoSpaceDE w:val="0"/>
              <w:autoSpaceDN w:val="0"/>
              <w:adjustRightInd w:val="0"/>
              <w:jc w:val="center"/>
              <w:rPr>
                <w:sz w:val="15"/>
                <w:szCs w:val="15"/>
              </w:rPr>
            </w:pPr>
            <w:r w:rsidRPr="006B6E2B">
              <w:rPr>
                <w:sz w:val="15"/>
                <w:szCs w:val="15"/>
              </w:rPr>
              <w:t>100000,000</w:t>
            </w:r>
          </w:p>
        </w:tc>
      </w:tr>
      <w:tr w:rsidR="009C6421" w:rsidRPr="006B6E2B" w:rsidTr="00765F8B">
        <w:trPr>
          <w:trHeight w:val="414"/>
        </w:trPr>
        <w:tc>
          <w:tcPr>
            <w:tcW w:w="1064"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Основное мероприятие 3.4</w:t>
            </w:r>
          </w:p>
        </w:tc>
        <w:tc>
          <w:tcPr>
            <w:tcW w:w="2118"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Предоставление бюд</w:t>
            </w:r>
            <w:r w:rsidRPr="006B6E2B">
              <w:rPr>
                <w:rFonts w:ascii="Times New Roman" w:hAnsi="Times New Roman" w:cs="Times New Roman"/>
                <w:sz w:val="15"/>
                <w:szCs w:val="15"/>
              </w:rPr>
              <w:softHyphen/>
              <w:t xml:space="preserve">жетных кредитов из областного бюджета местным бюджетам </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9C6421" w:rsidRPr="006B6E2B" w:rsidTr="00765F8B">
        <w:trPr>
          <w:trHeight w:val="414"/>
        </w:trPr>
        <w:tc>
          <w:tcPr>
            <w:tcW w:w="1064"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3.5</w:t>
            </w:r>
          </w:p>
        </w:tc>
        <w:tc>
          <w:tcPr>
            <w:tcW w:w="2118"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Осуществление монито</w:t>
            </w:r>
            <w:r w:rsidRPr="006B6E2B">
              <w:rPr>
                <w:rFonts w:ascii="Times New Roman" w:hAnsi="Times New Roman" w:cs="Times New Roman"/>
                <w:sz w:val="15"/>
                <w:szCs w:val="15"/>
              </w:rPr>
              <w:softHyphen/>
              <w:t>ринга и оценка качества управления муниципа</w:t>
            </w:r>
            <w:r w:rsidRPr="006B6E2B">
              <w:rPr>
                <w:rFonts w:ascii="Times New Roman" w:hAnsi="Times New Roman" w:cs="Times New Roman"/>
                <w:sz w:val="15"/>
                <w:szCs w:val="15"/>
              </w:rPr>
              <w:softHyphen/>
              <w:t>льными финансами в муниципальных образо</w:t>
            </w:r>
            <w:r w:rsidRPr="006B6E2B">
              <w:rPr>
                <w:rFonts w:ascii="Times New Roman" w:hAnsi="Times New Roman" w:cs="Times New Roman"/>
                <w:sz w:val="15"/>
                <w:szCs w:val="15"/>
              </w:rPr>
              <w:softHyphen/>
              <w:t>ваниях Курской области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9C6421" w:rsidRPr="006B6E2B" w:rsidTr="00765F8B">
        <w:trPr>
          <w:trHeight w:val="414"/>
        </w:trPr>
        <w:tc>
          <w:tcPr>
            <w:tcW w:w="1064"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3.6</w:t>
            </w:r>
          </w:p>
        </w:tc>
        <w:tc>
          <w:tcPr>
            <w:tcW w:w="2118"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Методическая поддерж</w:t>
            </w:r>
            <w:r w:rsidRPr="006B6E2B">
              <w:rPr>
                <w:rFonts w:ascii="Times New Roman" w:hAnsi="Times New Roman" w:cs="Times New Roman"/>
                <w:sz w:val="15"/>
                <w:szCs w:val="15"/>
              </w:rPr>
              <w:softHyphen/>
              <w:t>ка реализации меро</w:t>
            </w:r>
            <w:r w:rsidRPr="006B6E2B">
              <w:rPr>
                <w:rFonts w:ascii="Times New Roman" w:hAnsi="Times New Roman" w:cs="Times New Roman"/>
                <w:sz w:val="15"/>
                <w:szCs w:val="15"/>
              </w:rPr>
              <w:softHyphen/>
              <w:t>приятий по повышению качества управления муниципальными финансами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9C6421" w:rsidRPr="006B6E2B" w:rsidTr="00765F8B">
        <w:trPr>
          <w:trHeight w:val="414"/>
        </w:trPr>
        <w:tc>
          <w:tcPr>
            <w:tcW w:w="1064"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3.7</w:t>
            </w:r>
          </w:p>
        </w:tc>
        <w:tc>
          <w:tcPr>
            <w:tcW w:w="2118"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Осуществление монито</w:t>
            </w:r>
            <w:r w:rsidRPr="006B6E2B">
              <w:rPr>
                <w:rFonts w:ascii="Times New Roman" w:hAnsi="Times New Roman" w:cs="Times New Roman"/>
                <w:sz w:val="15"/>
                <w:szCs w:val="15"/>
              </w:rPr>
              <w:softHyphen/>
              <w:t>ринга и составление рейтинга муниципаль</w:t>
            </w:r>
            <w:r w:rsidRPr="006B6E2B">
              <w:rPr>
                <w:rFonts w:ascii="Times New Roman" w:hAnsi="Times New Roman" w:cs="Times New Roman"/>
                <w:sz w:val="15"/>
                <w:szCs w:val="15"/>
              </w:rPr>
              <w:softHyphen/>
              <w:t>ных образований по уровню открытости бюджетных данных</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9C6421" w:rsidRPr="006B6E2B" w:rsidTr="00765F8B">
        <w:trPr>
          <w:trHeight w:val="414"/>
        </w:trPr>
        <w:tc>
          <w:tcPr>
            <w:tcW w:w="1064"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3.8</w:t>
            </w:r>
          </w:p>
        </w:tc>
        <w:tc>
          <w:tcPr>
            <w:tcW w:w="2118"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Использование мер ограничительного и стимулирующего характера, направлен</w:t>
            </w:r>
            <w:r w:rsidRPr="006B6E2B">
              <w:rPr>
                <w:rFonts w:ascii="Times New Roman" w:hAnsi="Times New Roman" w:cs="Times New Roman"/>
                <w:sz w:val="15"/>
                <w:szCs w:val="15"/>
              </w:rPr>
              <w:softHyphen/>
              <w:t>ных на повышение качества управления муниципальными финансами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9C6421" w:rsidRPr="006B6E2B" w:rsidTr="00765F8B">
        <w:trPr>
          <w:trHeight w:val="49"/>
        </w:trPr>
        <w:tc>
          <w:tcPr>
            <w:tcW w:w="1064"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3.9</w:t>
            </w:r>
          </w:p>
        </w:tc>
        <w:tc>
          <w:tcPr>
            <w:tcW w:w="2118"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 xml:space="preserve">Поощрение </w:t>
            </w:r>
            <w:proofErr w:type="gramStart"/>
            <w:r w:rsidRPr="006B6E2B">
              <w:rPr>
                <w:rFonts w:ascii="Times New Roman" w:hAnsi="Times New Roman" w:cs="Times New Roman"/>
                <w:sz w:val="15"/>
                <w:szCs w:val="15"/>
              </w:rPr>
              <w:t>достижения наилучших показателей социально-экономиче</w:t>
            </w:r>
            <w:r w:rsidRPr="006B6E2B">
              <w:rPr>
                <w:rFonts w:ascii="Times New Roman" w:hAnsi="Times New Roman" w:cs="Times New Roman"/>
                <w:sz w:val="15"/>
                <w:szCs w:val="15"/>
              </w:rPr>
              <w:softHyphen/>
              <w:t>ского развития муниципальных образований Курской области</w:t>
            </w:r>
            <w:proofErr w:type="gramEnd"/>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15000,000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30000,000</w:t>
            </w:r>
          </w:p>
        </w:tc>
      </w:tr>
      <w:tr w:rsidR="009C6421" w:rsidRPr="006B6E2B" w:rsidTr="00765F8B">
        <w:trPr>
          <w:trHeight w:val="414"/>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F56E74">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15000,000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15000,000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15000,000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30000,000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15000,000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15000,000</w:t>
            </w:r>
          </w:p>
        </w:tc>
        <w:tc>
          <w:tcPr>
            <w:tcW w:w="1061" w:type="dxa"/>
            <w:tcMar>
              <w:top w:w="28" w:type="dxa"/>
              <w:left w:w="28" w:type="dxa"/>
              <w:bottom w:w="28" w:type="dxa"/>
              <w:right w:w="28" w:type="dxa"/>
            </w:tcMar>
          </w:tcPr>
          <w:p w:rsidR="009C6421" w:rsidRPr="006B6E2B" w:rsidRDefault="009C6421" w:rsidP="00EE5A91">
            <w:pPr>
              <w:autoSpaceDE w:val="0"/>
              <w:autoSpaceDN w:val="0"/>
              <w:adjustRightInd w:val="0"/>
              <w:jc w:val="center"/>
              <w:rPr>
                <w:sz w:val="15"/>
                <w:szCs w:val="15"/>
              </w:rPr>
            </w:pPr>
            <w:r w:rsidRPr="006B6E2B">
              <w:rPr>
                <w:sz w:val="15"/>
                <w:szCs w:val="15"/>
              </w:rPr>
              <w:t>30000,000</w:t>
            </w:r>
          </w:p>
        </w:tc>
      </w:tr>
      <w:tr w:rsidR="009C6421" w:rsidRPr="006B6E2B" w:rsidTr="00765F8B">
        <w:trPr>
          <w:trHeight w:val="414"/>
        </w:trPr>
        <w:tc>
          <w:tcPr>
            <w:tcW w:w="1064" w:type="dxa"/>
            <w:vMerge w:val="restart"/>
            <w:tcMar>
              <w:top w:w="28" w:type="dxa"/>
              <w:left w:w="28" w:type="dxa"/>
              <w:bottom w:w="28" w:type="dxa"/>
              <w:right w:w="28" w:type="dxa"/>
            </w:tcMar>
          </w:tcPr>
          <w:p w:rsidR="009C6421" w:rsidRPr="006B6E2B" w:rsidRDefault="009C6421" w:rsidP="00EE5A91">
            <w:pPr>
              <w:rPr>
                <w:sz w:val="15"/>
                <w:szCs w:val="15"/>
              </w:rPr>
            </w:pPr>
            <w:r w:rsidRPr="006B6E2B">
              <w:rPr>
                <w:sz w:val="15"/>
                <w:szCs w:val="15"/>
              </w:rPr>
              <w:t>Основное мероприятие 3.10</w:t>
            </w:r>
          </w:p>
        </w:tc>
        <w:tc>
          <w:tcPr>
            <w:tcW w:w="2118" w:type="dxa"/>
            <w:vMerge w:val="restart"/>
            <w:tcMar>
              <w:top w:w="28" w:type="dxa"/>
              <w:left w:w="28" w:type="dxa"/>
              <w:bottom w:w="28" w:type="dxa"/>
              <w:right w:w="28" w:type="dxa"/>
            </w:tcMar>
          </w:tcPr>
          <w:p w:rsidR="009C6421" w:rsidRPr="006B6E2B" w:rsidRDefault="009C6421" w:rsidP="00EE5A91">
            <w:pPr>
              <w:rPr>
                <w:sz w:val="15"/>
                <w:szCs w:val="15"/>
              </w:rPr>
            </w:pPr>
            <w:r w:rsidRPr="006B6E2B">
              <w:rPr>
                <w:sz w:val="15"/>
                <w:szCs w:val="15"/>
              </w:rPr>
              <w:t>Стимулирование развития налогового потенциала и увели</w:t>
            </w:r>
            <w:r w:rsidRPr="006B6E2B">
              <w:rPr>
                <w:sz w:val="15"/>
                <w:szCs w:val="15"/>
              </w:rPr>
              <w:softHyphen/>
              <w:t>чения поступлений доходов в консоли</w:t>
            </w:r>
            <w:r w:rsidRPr="006B6E2B">
              <w:rPr>
                <w:sz w:val="15"/>
                <w:szCs w:val="15"/>
              </w:rPr>
              <w:softHyphen/>
              <w:t>дированный бюджет Курской области</w:t>
            </w: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104746,000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9C6421" w:rsidRPr="006B6E2B" w:rsidRDefault="009C6421"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9C6421" w:rsidRPr="006B6E2B" w:rsidTr="00765F8B">
        <w:trPr>
          <w:trHeight w:val="414"/>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EE5A91">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104746,000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0,000</w:t>
            </w:r>
          </w:p>
        </w:tc>
        <w:tc>
          <w:tcPr>
            <w:tcW w:w="1061" w:type="dxa"/>
            <w:tcMar>
              <w:top w:w="28" w:type="dxa"/>
              <w:left w:w="28" w:type="dxa"/>
              <w:bottom w:w="28" w:type="dxa"/>
              <w:right w:w="28" w:type="dxa"/>
            </w:tcMar>
          </w:tcPr>
          <w:p w:rsidR="009C6421" w:rsidRPr="006B6E2B" w:rsidRDefault="009C6421" w:rsidP="00474224">
            <w:pPr>
              <w:autoSpaceDE w:val="0"/>
              <w:autoSpaceDN w:val="0"/>
              <w:adjustRightInd w:val="0"/>
              <w:jc w:val="center"/>
              <w:rPr>
                <w:sz w:val="15"/>
                <w:szCs w:val="15"/>
              </w:rPr>
            </w:pPr>
            <w:r w:rsidRPr="006B6E2B">
              <w:rPr>
                <w:sz w:val="15"/>
                <w:szCs w:val="15"/>
              </w:rPr>
              <w:t>0,000</w:t>
            </w:r>
          </w:p>
        </w:tc>
      </w:tr>
      <w:tr w:rsidR="009C6421" w:rsidRPr="006B6E2B" w:rsidTr="00F65E57">
        <w:trPr>
          <w:trHeight w:val="169"/>
        </w:trPr>
        <w:tc>
          <w:tcPr>
            <w:tcW w:w="1064" w:type="dxa"/>
            <w:vMerge w:val="restart"/>
            <w:tcMar>
              <w:top w:w="28" w:type="dxa"/>
              <w:left w:w="28" w:type="dxa"/>
              <w:bottom w:w="28" w:type="dxa"/>
              <w:right w:w="28" w:type="dxa"/>
            </w:tcMar>
          </w:tcPr>
          <w:p w:rsidR="009C6421" w:rsidRPr="006B6E2B" w:rsidRDefault="00B021B8" w:rsidP="00EE5A91">
            <w:pPr>
              <w:pStyle w:val="ConsPlusNormal"/>
              <w:rPr>
                <w:rFonts w:ascii="Times New Roman" w:hAnsi="Times New Roman" w:cs="Times New Roman"/>
                <w:sz w:val="15"/>
                <w:szCs w:val="15"/>
              </w:rPr>
            </w:pPr>
            <w:hyperlink w:anchor="P953" w:history="1">
              <w:r w:rsidR="009C6421" w:rsidRPr="006B6E2B">
                <w:rPr>
                  <w:rFonts w:ascii="Times New Roman" w:hAnsi="Times New Roman" w:cs="Times New Roman"/>
                  <w:sz w:val="15"/>
                  <w:szCs w:val="15"/>
                </w:rPr>
                <w:t>Подпрограм</w:t>
              </w:r>
              <w:r w:rsidR="009C6421" w:rsidRPr="006B6E2B">
                <w:rPr>
                  <w:rFonts w:ascii="Times New Roman" w:hAnsi="Times New Roman" w:cs="Times New Roman"/>
                  <w:sz w:val="15"/>
                  <w:szCs w:val="15"/>
                </w:rPr>
                <w:softHyphen/>
                <w:t>ма 4</w:t>
              </w:r>
            </w:hyperlink>
          </w:p>
        </w:tc>
        <w:tc>
          <w:tcPr>
            <w:tcW w:w="2118" w:type="dxa"/>
            <w:vMerge w:val="restart"/>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реализа</w:t>
            </w:r>
            <w:r w:rsidRPr="006B6E2B">
              <w:rPr>
                <w:rFonts w:ascii="Times New Roman" w:hAnsi="Times New Roman" w:cs="Times New Roman"/>
                <w:sz w:val="15"/>
                <w:szCs w:val="15"/>
              </w:rPr>
              <w:softHyphen/>
              <w:t>ции государственной программы Курской области «Создание условий для эффектив</w:t>
            </w:r>
            <w:r w:rsidRPr="006B6E2B">
              <w:rPr>
                <w:rFonts w:ascii="Times New Roman" w:hAnsi="Times New Roman" w:cs="Times New Roman"/>
                <w:sz w:val="15"/>
                <w:szCs w:val="15"/>
              </w:rPr>
              <w:softHyphen/>
              <w:t>ного и ответственного управления региональ</w:t>
            </w:r>
            <w:r w:rsidRPr="006B6E2B">
              <w:rPr>
                <w:rFonts w:ascii="Times New Roman" w:hAnsi="Times New Roman" w:cs="Times New Roman"/>
                <w:sz w:val="15"/>
                <w:szCs w:val="15"/>
              </w:rPr>
              <w:softHyphen/>
              <w:t>ными и муниципаль</w:t>
            </w:r>
            <w:r w:rsidRPr="006B6E2B">
              <w:rPr>
                <w:rFonts w:ascii="Times New Roman" w:hAnsi="Times New Roman" w:cs="Times New Roman"/>
                <w:sz w:val="15"/>
                <w:szCs w:val="15"/>
              </w:rPr>
              <w:softHyphen/>
              <w:t>ными финансами, государственным долгом и повышения устойчивости бюджетов Курской области»</w:t>
            </w:r>
          </w:p>
          <w:p w:rsidR="00765F8B" w:rsidRPr="006B6E2B" w:rsidRDefault="00765F8B" w:rsidP="00EE5A91">
            <w:pPr>
              <w:pStyle w:val="ConsPlusNormal"/>
              <w:rPr>
                <w:rFonts w:ascii="Times New Roman" w:hAnsi="Times New Roman" w:cs="Times New Roman"/>
                <w:sz w:val="15"/>
                <w:szCs w:val="15"/>
              </w:rPr>
            </w:pPr>
          </w:p>
        </w:tc>
        <w:tc>
          <w:tcPr>
            <w:tcW w:w="1059" w:type="dxa"/>
            <w:tcMar>
              <w:top w:w="28" w:type="dxa"/>
              <w:left w:w="28" w:type="dxa"/>
              <w:bottom w:w="28" w:type="dxa"/>
              <w:right w:w="28" w:type="dxa"/>
            </w:tcMar>
          </w:tcPr>
          <w:p w:rsidR="009C6421" w:rsidRPr="006B6E2B" w:rsidRDefault="009C6421" w:rsidP="00EE5A91">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100439,800</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1061" w:type="dxa"/>
            <w:tcMar>
              <w:top w:w="28" w:type="dxa"/>
              <w:left w:w="28" w:type="dxa"/>
              <w:bottom w:w="28" w:type="dxa"/>
              <w:right w:w="28" w:type="dxa"/>
            </w:tcMar>
          </w:tcPr>
          <w:p w:rsidR="009C6421" w:rsidRPr="006B6E2B" w:rsidRDefault="00773959"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354666,258</w:t>
            </w:r>
          </w:p>
        </w:tc>
        <w:tc>
          <w:tcPr>
            <w:tcW w:w="1061" w:type="dxa"/>
            <w:tcMar>
              <w:top w:w="28" w:type="dxa"/>
              <w:left w:w="28" w:type="dxa"/>
              <w:bottom w:w="28" w:type="dxa"/>
              <w:right w:w="28" w:type="dxa"/>
            </w:tcMar>
          </w:tcPr>
          <w:p w:rsidR="009C6421" w:rsidRPr="006B6E2B" w:rsidRDefault="009C6421" w:rsidP="00EE5A91">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338841,147</w:t>
            </w:r>
          </w:p>
        </w:tc>
      </w:tr>
      <w:tr w:rsidR="009C6421" w:rsidRPr="006B6E2B" w:rsidTr="00765F8B">
        <w:trPr>
          <w:trHeight w:val="414"/>
        </w:trPr>
        <w:tc>
          <w:tcPr>
            <w:tcW w:w="1064"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9C6421" w:rsidRPr="006B6E2B" w:rsidRDefault="009C6421" w:rsidP="00EE5A91">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84233,020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79219,788</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97232,462</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91768,895</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103747,714</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100439,800</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267958,338</w:t>
            </w:r>
          </w:p>
        </w:tc>
        <w:tc>
          <w:tcPr>
            <w:tcW w:w="1061" w:type="dxa"/>
            <w:tcMar>
              <w:top w:w="28" w:type="dxa"/>
              <w:left w:w="28" w:type="dxa"/>
              <w:bottom w:w="28" w:type="dxa"/>
              <w:right w:w="28" w:type="dxa"/>
            </w:tcMar>
          </w:tcPr>
          <w:p w:rsidR="009C6421" w:rsidRPr="006B6E2B" w:rsidRDefault="00773959" w:rsidP="00692FF6">
            <w:pPr>
              <w:autoSpaceDE w:val="0"/>
              <w:autoSpaceDN w:val="0"/>
              <w:adjustRightInd w:val="0"/>
              <w:jc w:val="center"/>
              <w:rPr>
                <w:sz w:val="15"/>
                <w:szCs w:val="15"/>
              </w:rPr>
            </w:pPr>
            <w:r w:rsidRPr="006B6E2B">
              <w:rPr>
                <w:sz w:val="15"/>
                <w:szCs w:val="15"/>
              </w:rPr>
              <w:t>477617,467</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354666,258</w:t>
            </w:r>
          </w:p>
        </w:tc>
        <w:tc>
          <w:tcPr>
            <w:tcW w:w="1061" w:type="dxa"/>
            <w:tcMar>
              <w:top w:w="28" w:type="dxa"/>
              <w:left w:w="28" w:type="dxa"/>
              <w:bottom w:w="28" w:type="dxa"/>
              <w:right w:w="28" w:type="dxa"/>
            </w:tcMar>
          </w:tcPr>
          <w:p w:rsidR="009C6421" w:rsidRPr="006B6E2B" w:rsidRDefault="009C6421" w:rsidP="00692FF6">
            <w:pPr>
              <w:autoSpaceDE w:val="0"/>
              <w:autoSpaceDN w:val="0"/>
              <w:adjustRightInd w:val="0"/>
              <w:jc w:val="center"/>
              <w:rPr>
                <w:sz w:val="15"/>
                <w:szCs w:val="15"/>
              </w:rPr>
            </w:pPr>
            <w:r w:rsidRPr="006B6E2B">
              <w:rPr>
                <w:sz w:val="15"/>
                <w:szCs w:val="15"/>
              </w:rPr>
              <w:t>354666,258</w:t>
            </w:r>
          </w:p>
        </w:tc>
        <w:tc>
          <w:tcPr>
            <w:tcW w:w="1061" w:type="dxa"/>
            <w:tcMar>
              <w:top w:w="28" w:type="dxa"/>
              <w:left w:w="28" w:type="dxa"/>
              <w:bottom w:w="28" w:type="dxa"/>
              <w:right w:w="28" w:type="dxa"/>
            </w:tcMar>
          </w:tcPr>
          <w:p w:rsidR="009C6421" w:rsidRPr="006B6E2B" w:rsidRDefault="009C6421" w:rsidP="00474224">
            <w:pPr>
              <w:autoSpaceDE w:val="0"/>
              <w:autoSpaceDN w:val="0"/>
              <w:adjustRightInd w:val="0"/>
              <w:jc w:val="center"/>
              <w:rPr>
                <w:sz w:val="15"/>
                <w:szCs w:val="15"/>
              </w:rPr>
            </w:pPr>
            <w:r w:rsidRPr="006B6E2B">
              <w:rPr>
                <w:sz w:val="15"/>
                <w:szCs w:val="15"/>
              </w:rPr>
              <w:t>338841,147</w:t>
            </w:r>
          </w:p>
        </w:tc>
      </w:tr>
      <w:tr w:rsidR="00773959" w:rsidRPr="006B6E2B" w:rsidTr="00765F8B">
        <w:trPr>
          <w:cantSplit/>
          <w:trHeight w:val="32"/>
        </w:trPr>
        <w:tc>
          <w:tcPr>
            <w:tcW w:w="1064" w:type="dxa"/>
            <w:vMerge w:val="restart"/>
            <w:tcMar>
              <w:top w:w="28" w:type="dxa"/>
              <w:left w:w="28" w:type="dxa"/>
              <w:bottom w:w="28" w:type="dxa"/>
              <w:right w:w="28" w:type="dxa"/>
            </w:tcMar>
          </w:tcPr>
          <w:p w:rsidR="00773959" w:rsidRPr="006B6E2B" w:rsidRDefault="00773959"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lastRenderedPageBreak/>
              <w:t>Основное мероприятие 4.1</w:t>
            </w:r>
          </w:p>
        </w:tc>
        <w:tc>
          <w:tcPr>
            <w:tcW w:w="2118" w:type="dxa"/>
            <w:vMerge w:val="restart"/>
            <w:tcMar>
              <w:top w:w="28" w:type="dxa"/>
              <w:left w:w="28" w:type="dxa"/>
              <w:bottom w:w="28" w:type="dxa"/>
              <w:right w:w="28" w:type="dxa"/>
            </w:tcMar>
          </w:tcPr>
          <w:p w:rsidR="00773959" w:rsidRPr="006B6E2B" w:rsidRDefault="00773959" w:rsidP="002D6706">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деятельности</w:t>
            </w:r>
            <w:r w:rsidR="00462352" w:rsidRPr="006B6E2B">
              <w:rPr>
                <w:rFonts w:ascii="Times New Roman" w:hAnsi="Times New Roman" w:cs="Times New Roman"/>
                <w:sz w:val="15"/>
                <w:szCs w:val="15"/>
              </w:rPr>
              <w:br/>
            </w:r>
            <w:r w:rsidRPr="006B6E2B">
              <w:rPr>
                <w:rFonts w:ascii="Times New Roman" w:hAnsi="Times New Roman" w:cs="Times New Roman"/>
                <w:sz w:val="15"/>
                <w:szCs w:val="15"/>
              </w:rPr>
              <w:t xml:space="preserve">и выполнение функций </w:t>
            </w:r>
            <w:r w:rsidR="002D6706" w:rsidRPr="006B6E2B">
              <w:rPr>
                <w:rFonts w:ascii="Times New Roman" w:hAnsi="Times New Roman" w:cs="Times New Roman"/>
                <w:sz w:val="15"/>
                <w:szCs w:val="15"/>
              </w:rPr>
              <w:t>комитета</w:t>
            </w:r>
            <w:r w:rsidR="00462352" w:rsidRPr="006B6E2B">
              <w:rPr>
                <w:rFonts w:ascii="Times New Roman" w:hAnsi="Times New Roman" w:cs="Times New Roman"/>
                <w:sz w:val="15"/>
                <w:szCs w:val="15"/>
              </w:rPr>
              <w:t xml:space="preserve"> финансов</w:t>
            </w:r>
            <w:r w:rsidR="002D6706" w:rsidRPr="006B6E2B">
              <w:rPr>
                <w:rFonts w:ascii="Times New Roman" w:hAnsi="Times New Roman" w:cs="Times New Roman"/>
                <w:sz w:val="15"/>
                <w:szCs w:val="15"/>
              </w:rPr>
              <w:t xml:space="preserve"> </w:t>
            </w:r>
            <w:r w:rsidRPr="006B6E2B">
              <w:rPr>
                <w:rFonts w:ascii="Times New Roman" w:hAnsi="Times New Roman" w:cs="Times New Roman"/>
                <w:sz w:val="15"/>
                <w:szCs w:val="15"/>
              </w:rPr>
              <w:t>Курской области</w:t>
            </w:r>
          </w:p>
        </w:tc>
        <w:tc>
          <w:tcPr>
            <w:tcW w:w="1059" w:type="dxa"/>
            <w:tcMar>
              <w:top w:w="28" w:type="dxa"/>
              <w:left w:w="28" w:type="dxa"/>
              <w:bottom w:w="28" w:type="dxa"/>
              <w:right w:w="28" w:type="dxa"/>
            </w:tcMar>
          </w:tcPr>
          <w:p w:rsidR="00773959" w:rsidRPr="006B6E2B" w:rsidRDefault="00773959"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84233,020</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79219,788</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97232,462</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91768,895</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103747,714</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100439,800</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267958,338</w:t>
            </w:r>
          </w:p>
        </w:tc>
        <w:tc>
          <w:tcPr>
            <w:tcW w:w="1061" w:type="dxa"/>
            <w:tcMar>
              <w:top w:w="28" w:type="dxa"/>
              <w:left w:w="28" w:type="dxa"/>
              <w:bottom w:w="28" w:type="dxa"/>
              <w:right w:w="28" w:type="dxa"/>
            </w:tcMar>
          </w:tcPr>
          <w:p w:rsidR="00773959" w:rsidRPr="006B6E2B" w:rsidRDefault="00773959" w:rsidP="00005185">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477617,467</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1061" w:type="dxa"/>
            <w:tcMar>
              <w:top w:w="28" w:type="dxa"/>
              <w:left w:w="28" w:type="dxa"/>
              <w:bottom w:w="28" w:type="dxa"/>
              <w:right w:w="28" w:type="dxa"/>
            </w:tcMar>
          </w:tcPr>
          <w:p w:rsidR="00773959" w:rsidRPr="006B6E2B" w:rsidRDefault="00773959" w:rsidP="00474224">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354666,258</w:t>
            </w:r>
          </w:p>
        </w:tc>
        <w:tc>
          <w:tcPr>
            <w:tcW w:w="1061" w:type="dxa"/>
            <w:tcMar>
              <w:top w:w="28" w:type="dxa"/>
              <w:left w:w="28" w:type="dxa"/>
              <w:bottom w:w="28" w:type="dxa"/>
              <w:right w:w="28" w:type="dxa"/>
            </w:tcMar>
          </w:tcPr>
          <w:p w:rsidR="00773959" w:rsidRPr="006B6E2B" w:rsidRDefault="00773959" w:rsidP="00474224">
            <w:pPr>
              <w:autoSpaceDE w:val="0"/>
              <w:autoSpaceDN w:val="0"/>
              <w:adjustRightInd w:val="0"/>
              <w:jc w:val="center"/>
              <w:rPr>
                <w:sz w:val="15"/>
                <w:szCs w:val="15"/>
              </w:rPr>
            </w:pPr>
            <w:r w:rsidRPr="006B6E2B">
              <w:rPr>
                <w:sz w:val="15"/>
                <w:szCs w:val="15"/>
              </w:rPr>
              <w:t>338841,147</w:t>
            </w:r>
          </w:p>
        </w:tc>
      </w:tr>
      <w:tr w:rsidR="00773959" w:rsidRPr="006B6E2B" w:rsidTr="00765F8B">
        <w:trPr>
          <w:trHeight w:val="414"/>
        </w:trPr>
        <w:tc>
          <w:tcPr>
            <w:tcW w:w="1064" w:type="dxa"/>
            <w:vMerge/>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773959" w:rsidRPr="006B6E2B" w:rsidRDefault="00773959" w:rsidP="00612D45">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84233,020</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79219,788</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97232,462</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91768,895</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103747,714</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100439,800</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267958,338</w:t>
            </w:r>
          </w:p>
        </w:tc>
        <w:tc>
          <w:tcPr>
            <w:tcW w:w="1061" w:type="dxa"/>
            <w:tcMar>
              <w:top w:w="28" w:type="dxa"/>
              <w:left w:w="28" w:type="dxa"/>
              <w:bottom w:w="28" w:type="dxa"/>
              <w:right w:w="28" w:type="dxa"/>
            </w:tcMar>
          </w:tcPr>
          <w:p w:rsidR="00773959" w:rsidRPr="006B6E2B" w:rsidRDefault="00773959" w:rsidP="00005185">
            <w:pPr>
              <w:autoSpaceDE w:val="0"/>
              <w:autoSpaceDN w:val="0"/>
              <w:adjustRightInd w:val="0"/>
              <w:jc w:val="center"/>
              <w:rPr>
                <w:sz w:val="15"/>
                <w:szCs w:val="15"/>
              </w:rPr>
            </w:pPr>
            <w:r w:rsidRPr="006B6E2B">
              <w:rPr>
                <w:sz w:val="15"/>
                <w:szCs w:val="15"/>
              </w:rPr>
              <w:t>477617,467</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354666,258</w:t>
            </w:r>
          </w:p>
        </w:tc>
        <w:tc>
          <w:tcPr>
            <w:tcW w:w="1061" w:type="dxa"/>
            <w:tcMar>
              <w:top w:w="28" w:type="dxa"/>
              <w:left w:w="28" w:type="dxa"/>
              <w:bottom w:w="28" w:type="dxa"/>
              <w:right w:w="28" w:type="dxa"/>
            </w:tcMar>
          </w:tcPr>
          <w:p w:rsidR="00773959" w:rsidRPr="006B6E2B" w:rsidRDefault="00773959" w:rsidP="00692FF6">
            <w:pPr>
              <w:autoSpaceDE w:val="0"/>
              <w:autoSpaceDN w:val="0"/>
              <w:adjustRightInd w:val="0"/>
              <w:jc w:val="center"/>
              <w:rPr>
                <w:sz w:val="15"/>
                <w:szCs w:val="15"/>
              </w:rPr>
            </w:pPr>
            <w:r w:rsidRPr="006B6E2B">
              <w:rPr>
                <w:sz w:val="15"/>
                <w:szCs w:val="15"/>
              </w:rPr>
              <w:t>354666,258</w:t>
            </w:r>
          </w:p>
        </w:tc>
        <w:tc>
          <w:tcPr>
            <w:tcW w:w="1061" w:type="dxa"/>
            <w:tcMar>
              <w:top w:w="28" w:type="dxa"/>
              <w:left w:w="28" w:type="dxa"/>
              <w:bottom w:w="28" w:type="dxa"/>
              <w:right w:w="28" w:type="dxa"/>
            </w:tcMar>
          </w:tcPr>
          <w:p w:rsidR="00773959" w:rsidRPr="006B6E2B" w:rsidRDefault="00773959" w:rsidP="00474224">
            <w:pPr>
              <w:autoSpaceDE w:val="0"/>
              <w:autoSpaceDN w:val="0"/>
              <w:adjustRightInd w:val="0"/>
              <w:jc w:val="center"/>
              <w:rPr>
                <w:sz w:val="15"/>
                <w:szCs w:val="15"/>
              </w:rPr>
            </w:pPr>
            <w:r w:rsidRPr="006B6E2B">
              <w:rPr>
                <w:sz w:val="15"/>
                <w:szCs w:val="15"/>
              </w:rPr>
              <w:t>338841,147</w:t>
            </w:r>
          </w:p>
        </w:tc>
      </w:tr>
      <w:tr w:rsidR="00545D1B" w:rsidRPr="006B6E2B" w:rsidTr="00765F8B">
        <w:trPr>
          <w:trHeight w:val="32"/>
        </w:trPr>
        <w:tc>
          <w:tcPr>
            <w:tcW w:w="1064" w:type="dxa"/>
            <w:vMerge w:val="restart"/>
            <w:tcMar>
              <w:top w:w="28" w:type="dxa"/>
              <w:left w:w="28" w:type="dxa"/>
              <w:bottom w:w="28" w:type="dxa"/>
              <w:right w:w="28" w:type="dxa"/>
            </w:tcMar>
          </w:tcPr>
          <w:p w:rsidR="00545D1B" w:rsidRPr="006B6E2B" w:rsidRDefault="00B021B8" w:rsidP="00474224">
            <w:pPr>
              <w:pStyle w:val="ConsPlusNormal"/>
              <w:rPr>
                <w:rFonts w:ascii="Times New Roman" w:hAnsi="Times New Roman" w:cs="Times New Roman"/>
                <w:sz w:val="15"/>
                <w:szCs w:val="15"/>
              </w:rPr>
            </w:pPr>
            <w:hyperlink w:anchor="P1093" w:history="1">
              <w:r w:rsidR="00545D1B" w:rsidRPr="006B6E2B">
                <w:rPr>
                  <w:rFonts w:ascii="Times New Roman" w:hAnsi="Times New Roman" w:cs="Times New Roman"/>
                  <w:sz w:val="15"/>
                  <w:szCs w:val="15"/>
                </w:rPr>
                <w:t>Подпрограмма 5</w:t>
              </w:r>
            </w:hyperlink>
          </w:p>
        </w:tc>
        <w:tc>
          <w:tcPr>
            <w:tcW w:w="2118" w:type="dxa"/>
            <w:vMerge w:val="restart"/>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«Организация и осу</w:t>
            </w:r>
            <w:r w:rsidRPr="006B6E2B">
              <w:rPr>
                <w:rFonts w:ascii="Times New Roman" w:hAnsi="Times New Roman" w:cs="Times New Roman"/>
                <w:sz w:val="15"/>
                <w:szCs w:val="15"/>
              </w:rPr>
              <w:softHyphen/>
              <w:t>ществление внутренне</w:t>
            </w:r>
            <w:r w:rsidRPr="006B6E2B">
              <w:rPr>
                <w:rFonts w:ascii="Times New Roman" w:hAnsi="Times New Roman" w:cs="Times New Roman"/>
                <w:sz w:val="15"/>
                <w:szCs w:val="15"/>
              </w:rPr>
              <w:softHyphen/>
              <w:t>го государственного финансового контроля в финансово-бюджетной сфере и в сфере закупок»</w:t>
            </w:r>
          </w:p>
        </w:tc>
        <w:tc>
          <w:tcPr>
            <w:tcW w:w="1059"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27130,673</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30399,902</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29002,052</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33614,925</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44000,024</w:t>
            </w:r>
          </w:p>
        </w:tc>
        <w:tc>
          <w:tcPr>
            <w:tcW w:w="1061" w:type="dxa"/>
            <w:tcMar>
              <w:top w:w="28" w:type="dxa"/>
              <w:left w:w="28" w:type="dxa"/>
              <w:bottom w:w="28" w:type="dxa"/>
              <w:right w:w="28" w:type="dxa"/>
            </w:tcMar>
          </w:tcPr>
          <w:p w:rsidR="00545D1B" w:rsidRPr="006B6E2B" w:rsidRDefault="00545D1B" w:rsidP="00474224">
            <w:pPr>
              <w:jc w:val="center"/>
              <w:rPr>
                <w:sz w:val="15"/>
                <w:szCs w:val="15"/>
              </w:rPr>
            </w:pPr>
            <w:r w:rsidRPr="006B6E2B">
              <w:rPr>
                <w:sz w:val="15"/>
                <w:szCs w:val="15"/>
              </w:rPr>
              <w:t>46363,407</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6B6E2B" w:rsidRDefault="00545D1B" w:rsidP="00474224">
            <w:pPr>
              <w:jc w:val="center"/>
              <w:rPr>
                <w:color w:val="FF0000"/>
                <w:sz w:val="15"/>
                <w:szCs w:val="15"/>
              </w:rPr>
            </w:pPr>
            <w:r w:rsidRPr="006B6E2B">
              <w:rPr>
                <w:sz w:val="15"/>
                <w:szCs w:val="15"/>
              </w:rPr>
              <w:t>35328,081</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36478,081</w:t>
            </w:r>
          </w:p>
        </w:tc>
      </w:tr>
      <w:tr w:rsidR="00545D1B" w:rsidRPr="006B6E2B" w:rsidTr="00765F8B">
        <w:trPr>
          <w:trHeight w:val="414"/>
        </w:trPr>
        <w:tc>
          <w:tcPr>
            <w:tcW w:w="1064" w:type="dxa"/>
            <w:vMerge/>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545D1B" w:rsidRPr="006B6E2B" w:rsidRDefault="00545D1B" w:rsidP="00612D45">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26523,931</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27130,673</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30399,902</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29002,052</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33614,925</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44000,024</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46363,407</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35328,081</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35328,081</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35328,081</w:t>
            </w:r>
          </w:p>
        </w:tc>
        <w:tc>
          <w:tcPr>
            <w:tcW w:w="1061" w:type="dxa"/>
            <w:tcMar>
              <w:top w:w="28" w:type="dxa"/>
              <w:left w:w="28" w:type="dxa"/>
              <w:bottom w:w="28" w:type="dxa"/>
              <w:right w:w="28" w:type="dxa"/>
            </w:tcMar>
          </w:tcPr>
          <w:p w:rsidR="00545D1B" w:rsidRPr="006B6E2B" w:rsidRDefault="00545D1B" w:rsidP="00474224">
            <w:pPr>
              <w:autoSpaceDE w:val="0"/>
              <w:autoSpaceDN w:val="0"/>
              <w:adjustRightInd w:val="0"/>
              <w:jc w:val="center"/>
              <w:rPr>
                <w:sz w:val="15"/>
                <w:szCs w:val="15"/>
              </w:rPr>
            </w:pPr>
            <w:r w:rsidRPr="006B6E2B">
              <w:rPr>
                <w:sz w:val="15"/>
                <w:szCs w:val="15"/>
              </w:rPr>
              <w:t>36478,081</w:t>
            </w:r>
          </w:p>
        </w:tc>
      </w:tr>
      <w:tr w:rsidR="00545D1B" w:rsidRPr="006B6E2B" w:rsidTr="00765F8B">
        <w:trPr>
          <w:trHeight w:val="414"/>
        </w:trPr>
        <w:tc>
          <w:tcPr>
            <w:tcW w:w="1064"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5.1</w:t>
            </w:r>
          </w:p>
        </w:tc>
        <w:tc>
          <w:tcPr>
            <w:tcW w:w="2118"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норматив</w:t>
            </w:r>
            <w:r w:rsidRPr="006B6E2B">
              <w:rPr>
                <w:rFonts w:ascii="Times New Roman" w:hAnsi="Times New Roman" w:cs="Times New Roman"/>
                <w:sz w:val="15"/>
                <w:szCs w:val="15"/>
              </w:rPr>
              <w:softHyphen/>
              <w:t>ного правового регули</w:t>
            </w:r>
            <w:r w:rsidRPr="006B6E2B">
              <w:rPr>
                <w:rFonts w:ascii="Times New Roman" w:hAnsi="Times New Roman" w:cs="Times New Roman"/>
                <w:sz w:val="15"/>
                <w:szCs w:val="15"/>
              </w:rPr>
              <w:softHyphen/>
              <w:t>рования в сфере внут</w:t>
            </w:r>
            <w:r w:rsidRPr="006B6E2B">
              <w:rPr>
                <w:rFonts w:ascii="Times New Roman" w:hAnsi="Times New Roman" w:cs="Times New Roman"/>
                <w:sz w:val="15"/>
                <w:szCs w:val="15"/>
              </w:rPr>
              <w:softHyphen/>
              <w:t>реннего государствен</w:t>
            </w:r>
            <w:r w:rsidRPr="006B6E2B">
              <w:rPr>
                <w:rFonts w:ascii="Times New Roman" w:hAnsi="Times New Roman" w:cs="Times New Roman"/>
                <w:sz w:val="15"/>
                <w:szCs w:val="15"/>
              </w:rPr>
              <w:softHyphen/>
              <w:t>ного финансового контроля</w:t>
            </w:r>
          </w:p>
        </w:tc>
        <w:tc>
          <w:tcPr>
            <w:tcW w:w="1059"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545D1B" w:rsidRPr="006B6E2B" w:rsidTr="00765F8B">
        <w:trPr>
          <w:trHeight w:val="414"/>
        </w:trPr>
        <w:tc>
          <w:tcPr>
            <w:tcW w:w="1064"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5.3</w:t>
            </w:r>
          </w:p>
        </w:tc>
        <w:tc>
          <w:tcPr>
            <w:tcW w:w="2118"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Развитие системы внутреннего государственного финансового контроля</w:t>
            </w:r>
          </w:p>
        </w:tc>
        <w:tc>
          <w:tcPr>
            <w:tcW w:w="1059"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0,000</w:t>
            </w:r>
          </w:p>
        </w:tc>
      </w:tr>
      <w:tr w:rsidR="00545D1B" w:rsidRPr="006B6E2B" w:rsidTr="00765F8B">
        <w:trPr>
          <w:trHeight w:val="32"/>
        </w:trPr>
        <w:tc>
          <w:tcPr>
            <w:tcW w:w="1064" w:type="dxa"/>
            <w:vMerge w:val="restart"/>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Основное мероприятие 5.4</w:t>
            </w:r>
          </w:p>
        </w:tc>
        <w:tc>
          <w:tcPr>
            <w:tcW w:w="2118" w:type="dxa"/>
            <w:vMerge w:val="restart"/>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Обеспечение деятель</w:t>
            </w:r>
            <w:r w:rsidRPr="006B6E2B">
              <w:rPr>
                <w:rFonts w:ascii="Times New Roman" w:hAnsi="Times New Roman" w:cs="Times New Roman"/>
                <w:sz w:val="15"/>
                <w:szCs w:val="15"/>
              </w:rPr>
              <w:softHyphen/>
              <w:t>ности и выполнение функций комитета финансово-бюджетного контроля Курской области</w:t>
            </w:r>
          </w:p>
        </w:tc>
        <w:tc>
          <w:tcPr>
            <w:tcW w:w="1059" w:type="dxa"/>
            <w:tcMar>
              <w:top w:w="28" w:type="dxa"/>
              <w:left w:w="28" w:type="dxa"/>
              <w:bottom w:w="28" w:type="dxa"/>
              <w:right w:w="28" w:type="dxa"/>
            </w:tcMar>
          </w:tcPr>
          <w:p w:rsidR="00545D1B" w:rsidRPr="006B6E2B" w:rsidRDefault="00545D1B" w:rsidP="00474224">
            <w:pPr>
              <w:pStyle w:val="ConsPlusNormal"/>
              <w:rPr>
                <w:rFonts w:ascii="Times New Roman" w:hAnsi="Times New Roman" w:cs="Times New Roman"/>
                <w:sz w:val="15"/>
                <w:szCs w:val="15"/>
              </w:rPr>
            </w:pPr>
            <w:r w:rsidRPr="006B6E2B">
              <w:rPr>
                <w:rFonts w:ascii="Times New Roman" w:hAnsi="Times New Roman" w:cs="Times New Roman"/>
                <w:sz w:val="15"/>
                <w:szCs w:val="15"/>
              </w:rPr>
              <w:t>Всего</w:t>
            </w:r>
          </w:p>
        </w:tc>
        <w:tc>
          <w:tcPr>
            <w:tcW w:w="1060"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26523,931</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27130,673</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30399,902</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29002,052</w:t>
            </w:r>
          </w:p>
        </w:tc>
        <w:tc>
          <w:tcPr>
            <w:tcW w:w="1061" w:type="dxa"/>
            <w:tcMar>
              <w:top w:w="28" w:type="dxa"/>
              <w:left w:w="28" w:type="dxa"/>
              <w:bottom w:w="28" w:type="dxa"/>
              <w:right w:w="28" w:type="dxa"/>
            </w:tcMar>
          </w:tcPr>
          <w:p w:rsidR="00545D1B" w:rsidRPr="006B6E2B" w:rsidRDefault="00545D1B" w:rsidP="00474224">
            <w:pPr>
              <w:jc w:val="center"/>
              <w:rPr>
                <w:sz w:val="15"/>
                <w:szCs w:val="15"/>
              </w:rPr>
            </w:pPr>
            <w:r w:rsidRPr="006B6E2B">
              <w:rPr>
                <w:sz w:val="15"/>
                <w:szCs w:val="15"/>
              </w:rPr>
              <w:t>33614,925</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sz w:val="15"/>
                <w:szCs w:val="15"/>
              </w:rPr>
            </w:pPr>
            <w:r w:rsidRPr="006B6E2B">
              <w:rPr>
                <w:rFonts w:ascii="Times New Roman" w:hAnsi="Times New Roman" w:cs="Times New Roman"/>
                <w:sz w:val="15"/>
                <w:szCs w:val="15"/>
              </w:rPr>
              <w:t>44000,024</w:t>
            </w:r>
          </w:p>
        </w:tc>
        <w:tc>
          <w:tcPr>
            <w:tcW w:w="1061" w:type="dxa"/>
            <w:tcMar>
              <w:top w:w="28" w:type="dxa"/>
              <w:left w:w="28" w:type="dxa"/>
              <w:bottom w:w="28" w:type="dxa"/>
              <w:right w:w="28" w:type="dxa"/>
            </w:tcMar>
          </w:tcPr>
          <w:p w:rsidR="00545D1B" w:rsidRPr="006B6E2B" w:rsidRDefault="00545D1B" w:rsidP="00474224">
            <w:pPr>
              <w:jc w:val="center"/>
              <w:rPr>
                <w:sz w:val="15"/>
                <w:szCs w:val="15"/>
              </w:rPr>
            </w:pPr>
            <w:r w:rsidRPr="006B6E2B">
              <w:rPr>
                <w:sz w:val="15"/>
                <w:szCs w:val="15"/>
              </w:rPr>
              <w:t>46363,407</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6B6E2B" w:rsidRDefault="00545D1B" w:rsidP="00474224">
            <w:pPr>
              <w:pStyle w:val="ConsPlusNormal"/>
              <w:jc w:val="center"/>
              <w:rPr>
                <w:rFonts w:ascii="Times New Roman" w:hAnsi="Times New Roman" w:cs="Times New Roman"/>
                <w:color w:val="FF0000"/>
                <w:sz w:val="15"/>
                <w:szCs w:val="15"/>
              </w:rPr>
            </w:pPr>
            <w:r w:rsidRPr="006B6E2B">
              <w:rPr>
                <w:rFonts w:ascii="Times New Roman" w:hAnsi="Times New Roman" w:cs="Times New Roman"/>
                <w:sz w:val="15"/>
                <w:szCs w:val="15"/>
              </w:rPr>
              <w:t>35328,081</w:t>
            </w:r>
          </w:p>
        </w:tc>
        <w:tc>
          <w:tcPr>
            <w:tcW w:w="1061" w:type="dxa"/>
            <w:tcMar>
              <w:top w:w="28" w:type="dxa"/>
              <w:left w:w="28" w:type="dxa"/>
              <w:bottom w:w="28" w:type="dxa"/>
              <w:right w:w="28" w:type="dxa"/>
            </w:tcMar>
          </w:tcPr>
          <w:p w:rsidR="00545D1B" w:rsidRPr="006B6E2B" w:rsidRDefault="00545D1B" w:rsidP="00474224">
            <w:pPr>
              <w:jc w:val="center"/>
              <w:rPr>
                <w:color w:val="FF0000"/>
                <w:sz w:val="15"/>
                <w:szCs w:val="15"/>
              </w:rPr>
            </w:pPr>
            <w:r w:rsidRPr="006B6E2B">
              <w:rPr>
                <w:sz w:val="15"/>
                <w:szCs w:val="15"/>
              </w:rPr>
              <w:t>35328,081</w:t>
            </w:r>
          </w:p>
        </w:tc>
        <w:tc>
          <w:tcPr>
            <w:tcW w:w="1061" w:type="dxa"/>
            <w:tcMar>
              <w:top w:w="28" w:type="dxa"/>
              <w:left w:w="28" w:type="dxa"/>
              <w:bottom w:w="28" w:type="dxa"/>
              <w:right w:w="28" w:type="dxa"/>
            </w:tcMar>
          </w:tcPr>
          <w:p w:rsidR="00545D1B" w:rsidRPr="006B6E2B" w:rsidRDefault="00545D1B" w:rsidP="00474224">
            <w:pPr>
              <w:autoSpaceDE w:val="0"/>
              <w:autoSpaceDN w:val="0"/>
              <w:adjustRightInd w:val="0"/>
              <w:jc w:val="center"/>
              <w:rPr>
                <w:sz w:val="15"/>
                <w:szCs w:val="15"/>
              </w:rPr>
            </w:pPr>
            <w:r w:rsidRPr="006B6E2B">
              <w:rPr>
                <w:sz w:val="15"/>
                <w:szCs w:val="15"/>
              </w:rPr>
              <w:t>36478,081</w:t>
            </w:r>
          </w:p>
        </w:tc>
      </w:tr>
      <w:tr w:rsidR="00545D1B" w:rsidRPr="00525147" w:rsidTr="00765F8B">
        <w:trPr>
          <w:trHeight w:val="414"/>
        </w:trPr>
        <w:tc>
          <w:tcPr>
            <w:tcW w:w="1064" w:type="dxa"/>
            <w:vMerge/>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p>
        </w:tc>
        <w:tc>
          <w:tcPr>
            <w:tcW w:w="2118" w:type="dxa"/>
            <w:vMerge/>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p>
        </w:tc>
        <w:tc>
          <w:tcPr>
            <w:tcW w:w="1059" w:type="dxa"/>
            <w:tcMar>
              <w:top w:w="28" w:type="dxa"/>
              <w:left w:w="28" w:type="dxa"/>
              <w:bottom w:w="28" w:type="dxa"/>
              <w:right w:w="28" w:type="dxa"/>
            </w:tcMar>
          </w:tcPr>
          <w:p w:rsidR="00545D1B" w:rsidRPr="006B6E2B" w:rsidRDefault="00545D1B" w:rsidP="00612D45">
            <w:pPr>
              <w:autoSpaceDE w:val="0"/>
              <w:autoSpaceDN w:val="0"/>
              <w:adjustRightInd w:val="0"/>
              <w:rPr>
                <w:sz w:val="15"/>
                <w:szCs w:val="15"/>
              </w:rPr>
            </w:pPr>
            <w:r w:rsidRPr="006B6E2B">
              <w:rPr>
                <w:sz w:val="15"/>
                <w:szCs w:val="15"/>
              </w:rPr>
              <w:t>областной бюджет</w:t>
            </w:r>
          </w:p>
        </w:tc>
        <w:tc>
          <w:tcPr>
            <w:tcW w:w="1060"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26523,931</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27130,673</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30399,902</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29002,052</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33614,925</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44000,024</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46363,407</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35328,081</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35328,081</w:t>
            </w:r>
          </w:p>
        </w:tc>
        <w:tc>
          <w:tcPr>
            <w:tcW w:w="1061" w:type="dxa"/>
            <w:tcMar>
              <w:top w:w="28" w:type="dxa"/>
              <w:left w:w="28" w:type="dxa"/>
              <w:bottom w:w="28" w:type="dxa"/>
              <w:right w:w="28" w:type="dxa"/>
            </w:tcMar>
          </w:tcPr>
          <w:p w:rsidR="00545D1B" w:rsidRPr="006B6E2B" w:rsidRDefault="00545D1B" w:rsidP="00692FF6">
            <w:pPr>
              <w:autoSpaceDE w:val="0"/>
              <w:autoSpaceDN w:val="0"/>
              <w:adjustRightInd w:val="0"/>
              <w:jc w:val="center"/>
              <w:rPr>
                <w:sz w:val="15"/>
                <w:szCs w:val="15"/>
              </w:rPr>
            </w:pPr>
            <w:r w:rsidRPr="006B6E2B">
              <w:rPr>
                <w:sz w:val="15"/>
                <w:szCs w:val="15"/>
              </w:rPr>
              <w:t>35328,081</w:t>
            </w:r>
          </w:p>
        </w:tc>
        <w:tc>
          <w:tcPr>
            <w:tcW w:w="1061" w:type="dxa"/>
            <w:tcMar>
              <w:top w:w="28" w:type="dxa"/>
              <w:left w:w="28" w:type="dxa"/>
              <w:bottom w:w="28" w:type="dxa"/>
              <w:right w:w="28" w:type="dxa"/>
            </w:tcMar>
          </w:tcPr>
          <w:p w:rsidR="00545D1B" w:rsidRPr="00525147" w:rsidRDefault="00545D1B" w:rsidP="00474224">
            <w:pPr>
              <w:autoSpaceDE w:val="0"/>
              <w:autoSpaceDN w:val="0"/>
              <w:adjustRightInd w:val="0"/>
              <w:jc w:val="center"/>
              <w:rPr>
                <w:sz w:val="15"/>
                <w:szCs w:val="15"/>
              </w:rPr>
            </w:pPr>
            <w:r w:rsidRPr="006B6E2B">
              <w:rPr>
                <w:sz w:val="15"/>
                <w:szCs w:val="15"/>
              </w:rPr>
              <w:t>36478,081</w:t>
            </w:r>
          </w:p>
        </w:tc>
      </w:tr>
    </w:tbl>
    <w:p w:rsidR="005C5305" w:rsidRPr="00306C0E" w:rsidRDefault="005C5305" w:rsidP="00692FF6">
      <w:pPr>
        <w:pStyle w:val="ConsPlusNormal"/>
        <w:ind w:firstLine="540"/>
        <w:jc w:val="right"/>
        <w:rPr>
          <w:rFonts w:ascii="Times New Roman" w:hAnsi="Times New Roman" w:cs="Times New Roman"/>
        </w:rPr>
      </w:pPr>
    </w:p>
    <w:sectPr w:rsidR="005C5305" w:rsidRPr="00306C0E" w:rsidSect="00B767A6">
      <w:pgSz w:w="16838" w:h="11905" w:orient="landscape"/>
      <w:pgMar w:top="1701" w:right="1134" w:bottom="851"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CF7" w:rsidRDefault="00D76CF7" w:rsidP="00CB5CE8">
      <w:r>
        <w:separator/>
      </w:r>
    </w:p>
  </w:endnote>
  <w:endnote w:type="continuationSeparator" w:id="0">
    <w:p w:rsidR="00D76CF7" w:rsidRDefault="00D76CF7" w:rsidP="00CB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F7" w:rsidRDefault="00D76CF7">
    <w:pPr>
      <w:pStyle w:val="ab"/>
      <w:jc w:val="center"/>
    </w:pPr>
  </w:p>
  <w:p w:rsidR="00D76CF7" w:rsidRDefault="00D76CF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CF7" w:rsidRDefault="00D76CF7" w:rsidP="00CB5CE8">
      <w:r>
        <w:separator/>
      </w:r>
    </w:p>
  </w:footnote>
  <w:footnote w:type="continuationSeparator" w:id="0">
    <w:p w:rsidR="00D76CF7" w:rsidRDefault="00D76CF7" w:rsidP="00CB5CE8">
      <w:r>
        <w:continuationSeparator/>
      </w:r>
    </w:p>
  </w:footnote>
  <w:footnote w:id="1">
    <w:p w:rsidR="00D76CF7" w:rsidRPr="00AE16BE" w:rsidRDefault="00D76CF7" w:rsidP="0066799A">
      <w:pPr>
        <w:autoSpaceDE w:val="0"/>
        <w:autoSpaceDN w:val="0"/>
        <w:adjustRightInd w:val="0"/>
        <w:ind w:firstLine="540"/>
        <w:jc w:val="both"/>
        <w:rPr>
          <w:sz w:val="17"/>
          <w:szCs w:val="17"/>
        </w:rPr>
      </w:pPr>
      <w:r>
        <w:rPr>
          <w:rStyle w:val="a5"/>
        </w:rPr>
        <w:footnoteRef/>
      </w:r>
      <w:r>
        <w:t xml:space="preserve"> </w:t>
      </w:r>
      <w:r w:rsidRPr="00AE16BE">
        <w:rPr>
          <w:sz w:val="17"/>
          <w:szCs w:val="17"/>
        </w:rPr>
        <w:t>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D76CF7" w:rsidRDefault="00D76CF7" w:rsidP="0066799A">
      <w:pPr>
        <w:pStyle w:val="a3"/>
      </w:pPr>
    </w:p>
  </w:footnote>
  <w:footnote w:id="2">
    <w:p w:rsidR="00D76CF7" w:rsidRDefault="00D76CF7" w:rsidP="0066799A">
      <w:pPr>
        <w:autoSpaceDE w:val="0"/>
        <w:autoSpaceDN w:val="0"/>
        <w:adjustRightInd w:val="0"/>
        <w:ind w:firstLine="540"/>
        <w:jc w:val="both"/>
        <w:rPr>
          <w:sz w:val="17"/>
          <w:szCs w:val="17"/>
        </w:rPr>
      </w:pPr>
      <w:r>
        <w:rPr>
          <w:rStyle w:val="a5"/>
        </w:rPr>
        <w:footnoteRef/>
      </w:r>
      <w:r>
        <w:t xml:space="preserve"> </w:t>
      </w:r>
      <w:proofErr w:type="gramStart"/>
      <w:r w:rsidRPr="0079522D">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w:t>
      </w:r>
      <w:r>
        <w:rPr>
          <w:sz w:val="17"/>
          <w:szCs w:val="17"/>
        </w:rPr>
        <w:t> </w:t>
      </w:r>
      <w:r w:rsidRPr="0079522D">
        <w:rPr>
          <w:sz w:val="17"/>
          <w:szCs w:val="17"/>
        </w:rPr>
        <w:t>значением данного показателя (индикатора), достигнутого в году, предшествующем отчетному.</w:t>
      </w:r>
      <w:proofErr w:type="gramEnd"/>
      <w:r w:rsidRPr="0079522D">
        <w:rPr>
          <w:sz w:val="17"/>
          <w:szCs w:val="17"/>
        </w:rPr>
        <w:t xml:space="preserve"> </w:t>
      </w:r>
      <w:proofErr w:type="gramStart"/>
      <w:r w:rsidRPr="0079522D">
        <w:rPr>
          <w:sz w:val="17"/>
          <w:szCs w:val="17"/>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79522D">
        <w:rPr>
          <w:sz w:val="17"/>
          <w:szCs w:val="17"/>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w:t>
      </w:r>
      <w:proofErr w:type="spellStart"/>
      <w:r w:rsidRPr="0079522D">
        <w:rPr>
          <w:sz w:val="17"/>
          <w:szCs w:val="17"/>
        </w:rPr>
        <w:t>нареализацию</w:t>
      </w:r>
      <w:proofErr w:type="spellEnd"/>
      <w:r w:rsidRPr="0079522D">
        <w:rPr>
          <w:sz w:val="17"/>
          <w:szCs w:val="17"/>
        </w:rPr>
        <w:t xml:space="preserve">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D76CF7" w:rsidRDefault="00D76CF7" w:rsidP="0066799A">
      <w:pPr>
        <w:pStyle w:val="a3"/>
      </w:pPr>
    </w:p>
  </w:footnote>
  <w:footnote w:id="3">
    <w:p w:rsidR="00D76CF7" w:rsidRDefault="00D76CF7" w:rsidP="009E2B12">
      <w:pPr>
        <w:pStyle w:val="a3"/>
        <w:jc w:val="both"/>
      </w:pPr>
      <w:r>
        <w:rPr>
          <w:rStyle w:val="a5"/>
        </w:rPr>
        <w:footnoteRef/>
      </w:r>
      <w:r>
        <w:t xml:space="preserve"> под участниками бюджетного процесса понимаются все государственные учреждения (включая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66"/>
      <w:docPartObj>
        <w:docPartGallery w:val="Page Numbers (Top of Page)"/>
        <w:docPartUnique/>
      </w:docPartObj>
    </w:sdtPr>
    <w:sdtContent>
      <w:p w:rsidR="00D76CF7" w:rsidRDefault="00D76CF7">
        <w:pPr>
          <w:pStyle w:val="a8"/>
          <w:jc w:val="center"/>
        </w:pPr>
        <w:fldSimple w:instr=" PAGE   \* MERGEFORMAT ">
          <w:r w:rsidR="00A74E2B">
            <w:rPr>
              <w:noProof/>
            </w:rPr>
            <w:t>75</w:t>
          </w:r>
        </w:fldSimple>
      </w:p>
    </w:sdtContent>
  </w:sdt>
  <w:p w:rsidR="00D76CF7" w:rsidRDefault="00D76CF7">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CF7" w:rsidRDefault="00D76CF7">
    <w:pPr>
      <w:pStyle w:val="a8"/>
      <w:jc w:val="center"/>
    </w:pPr>
  </w:p>
  <w:p w:rsidR="00D76CF7" w:rsidRDefault="00D76CF7" w:rsidP="00752F2B">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79"/>
      <w:docPartObj>
        <w:docPartGallery w:val="Page Numbers (Top of Page)"/>
        <w:docPartUnique/>
      </w:docPartObj>
    </w:sdtPr>
    <w:sdtContent>
      <w:p w:rsidR="00D76CF7" w:rsidRDefault="00D76CF7">
        <w:pPr>
          <w:pStyle w:val="a8"/>
          <w:jc w:val="center"/>
        </w:pPr>
        <w:fldSimple w:instr=" PAGE   \* MERGEFORMAT ">
          <w:r w:rsidR="00353090">
            <w:rPr>
              <w:noProof/>
            </w:rPr>
            <w:t>119</w:t>
          </w:r>
        </w:fldSimple>
      </w:p>
    </w:sdtContent>
  </w:sdt>
  <w:p w:rsidR="00D76CF7" w:rsidRPr="00462561" w:rsidRDefault="00D76CF7">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43" style="width:3in;height:3in" coordsize="" o:spt="100" o:bullet="t" adj="0,,0" path="" stroked="f">
        <v:stroke joinstyle="miter"/>
        <v:imagedata r:id="rId1" o:title="base_23969_48850_21"/>
        <v:formulas/>
        <v:path o:connecttype="segments"/>
      </v:shape>
    </w:pict>
  </w:numPicBullet>
  <w:abstractNum w:abstractNumId="0">
    <w:nsid w:val="57FF2980"/>
    <w:multiLevelType w:val="hybridMultilevel"/>
    <w:tmpl w:val="31AC0020"/>
    <w:lvl w:ilvl="0" w:tplc="95BE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816447"/>
    <w:multiLevelType w:val="hybridMultilevel"/>
    <w:tmpl w:val="F14A6236"/>
    <w:lvl w:ilvl="0" w:tplc="451A5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C5305"/>
    <w:rsid w:val="00000946"/>
    <w:rsid w:val="000009DA"/>
    <w:rsid w:val="00000C75"/>
    <w:rsid w:val="000010EB"/>
    <w:rsid w:val="00001310"/>
    <w:rsid w:val="00001E24"/>
    <w:rsid w:val="00002B44"/>
    <w:rsid w:val="00002DA7"/>
    <w:rsid w:val="00002DD0"/>
    <w:rsid w:val="00003D64"/>
    <w:rsid w:val="00003E36"/>
    <w:rsid w:val="00004A56"/>
    <w:rsid w:val="00005185"/>
    <w:rsid w:val="000058BD"/>
    <w:rsid w:val="00005A2E"/>
    <w:rsid w:val="00005CC0"/>
    <w:rsid w:val="000061CC"/>
    <w:rsid w:val="0000666C"/>
    <w:rsid w:val="0000667C"/>
    <w:rsid w:val="000069E7"/>
    <w:rsid w:val="00007247"/>
    <w:rsid w:val="000076ED"/>
    <w:rsid w:val="00007934"/>
    <w:rsid w:val="00007F8B"/>
    <w:rsid w:val="00010951"/>
    <w:rsid w:val="00010F2B"/>
    <w:rsid w:val="00011610"/>
    <w:rsid w:val="000119B8"/>
    <w:rsid w:val="00011EBD"/>
    <w:rsid w:val="00013063"/>
    <w:rsid w:val="00015047"/>
    <w:rsid w:val="0001560C"/>
    <w:rsid w:val="000169C9"/>
    <w:rsid w:val="0001717A"/>
    <w:rsid w:val="00021522"/>
    <w:rsid w:val="00022450"/>
    <w:rsid w:val="000231AD"/>
    <w:rsid w:val="00023649"/>
    <w:rsid w:val="0002490C"/>
    <w:rsid w:val="00024DFD"/>
    <w:rsid w:val="00025A6A"/>
    <w:rsid w:val="00025AE9"/>
    <w:rsid w:val="0003003F"/>
    <w:rsid w:val="00030C68"/>
    <w:rsid w:val="000317F7"/>
    <w:rsid w:val="00031EE1"/>
    <w:rsid w:val="00033591"/>
    <w:rsid w:val="00033609"/>
    <w:rsid w:val="00033AAD"/>
    <w:rsid w:val="000343BA"/>
    <w:rsid w:val="00035BD0"/>
    <w:rsid w:val="000378F2"/>
    <w:rsid w:val="00037BA1"/>
    <w:rsid w:val="00041237"/>
    <w:rsid w:val="000422B7"/>
    <w:rsid w:val="00042C87"/>
    <w:rsid w:val="000440F1"/>
    <w:rsid w:val="00044ACD"/>
    <w:rsid w:val="00045269"/>
    <w:rsid w:val="00045690"/>
    <w:rsid w:val="000462C1"/>
    <w:rsid w:val="00047576"/>
    <w:rsid w:val="00050091"/>
    <w:rsid w:val="00051299"/>
    <w:rsid w:val="00052938"/>
    <w:rsid w:val="00052FF7"/>
    <w:rsid w:val="00053214"/>
    <w:rsid w:val="00053A18"/>
    <w:rsid w:val="000553BC"/>
    <w:rsid w:val="000558A2"/>
    <w:rsid w:val="000560DB"/>
    <w:rsid w:val="00056E54"/>
    <w:rsid w:val="00056EA4"/>
    <w:rsid w:val="00061006"/>
    <w:rsid w:val="000610BB"/>
    <w:rsid w:val="00062D79"/>
    <w:rsid w:val="000637B0"/>
    <w:rsid w:val="00064046"/>
    <w:rsid w:val="0006440B"/>
    <w:rsid w:val="00064516"/>
    <w:rsid w:val="00066C4C"/>
    <w:rsid w:val="00067CDF"/>
    <w:rsid w:val="00067D5F"/>
    <w:rsid w:val="00070143"/>
    <w:rsid w:val="00070626"/>
    <w:rsid w:val="00072568"/>
    <w:rsid w:val="000732BA"/>
    <w:rsid w:val="00073815"/>
    <w:rsid w:val="00073CED"/>
    <w:rsid w:val="00073F3D"/>
    <w:rsid w:val="00074057"/>
    <w:rsid w:val="0007706F"/>
    <w:rsid w:val="00077456"/>
    <w:rsid w:val="00077889"/>
    <w:rsid w:val="0008005A"/>
    <w:rsid w:val="00080837"/>
    <w:rsid w:val="00081632"/>
    <w:rsid w:val="00082290"/>
    <w:rsid w:val="000822F3"/>
    <w:rsid w:val="00082AD5"/>
    <w:rsid w:val="0008345E"/>
    <w:rsid w:val="00084300"/>
    <w:rsid w:val="000844A1"/>
    <w:rsid w:val="000844D2"/>
    <w:rsid w:val="000844D8"/>
    <w:rsid w:val="000849AF"/>
    <w:rsid w:val="00084A04"/>
    <w:rsid w:val="0008670C"/>
    <w:rsid w:val="0008686E"/>
    <w:rsid w:val="00090710"/>
    <w:rsid w:val="00091241"/>
    <w:rsid w:val="00091448"/>
    <w:rsid w:val="00091936"/>
    <w:rsid w:val="00092631"/>
    <w:rsid w:val="0009317A"/>
    <w:rsid w:val="00093BB4"/>
    <w:rsid w:val="00094852"/>
    <w:rsid w:val="00095385"/>
    <w:rsid w:val="0009602F"/>
    <w:rsid w:val="0009652E"/>
    <w:rsid w:val="0009770C"/>
    <w:rsid w:val="000978B7"/>
    <w:rsid w:val="000A04FA"/>
    <w:rsid w:val="000A1796"/>
    <w:rsid w:val="000A1ED8"/>
    <w:rsid w:val="000A2994"/>
    <w:rsid w:val="000A2A9D"/>
    <w:rsid w:val="000A333A"/>
    <w:rsid w:val="000A516A"/>
    <w:rsid w:val="000A611C"/>
    <w:rsid w:val="000A614B"/>
    <w:rsid w:val="000A64FF"/>
    <w:rsid w:val="000B16B3"/>
    <w:rsid w:val="000B36B8"/>
    <w:rsid w:val="000B4722"/>
    <w:rsid w:val="000B56D7"/>
    <w:rsid w:val="000B5D68"/>
    <w:rsid w:val="000B6C4A"/>
    <w:rsid w:val="000B7195"/>
    <w:rsid w:val="000B75F6"/>
    <w:rsid w:val="000B7650"/>
    <w:rsid w:val="000C27FB"/>
    <w:rsid w:val="000C305C"/>
    <w:rsid w:val="000C30E5"/>
    <w:rsid w:val="000C3188"/>
    <w:rsid w:val="000C3AFF"/>
    <w:rsid w:val="000C3DC2"/>
    <w:rsid w:val="000C470D"/>
    <w:rsid w:val="000C5429"/>
    <w:rsid w:val="000C681F"/>
    <w:rsid w:val="000D0BB6"/>
    <w:rsid w:val="000D281E"/>
    <w:rsid w:val="000D2826"/>
    <w:rsid w:val="000D28BD"/>
    <w:rsid w:val="000D3AE8"/>
    <w:rsid w:val="000D4933"/>
    <w:rsid w:val="000D4AC6"/>
    <w:rsid w:val="000D57D9"/>
    <w:rsid w:val="000D5C6A"/>
    <w:rsid w:val="000D6BBE"/>
    <w:rsid w:val="000D767A"/>
    <w:rsid w:val="000D7788"/>
    <w:rsid w:val="000E0956"/>
    <w:rsid w:val="000E103F"/>
    <w:rsid w:val="000E115A"/>
    <w:rsid w:val="000E1621"/>
    <w:rsid w:val="000E4B49"/>
    <w:rsid w:val="000E5214"/>
    <w:rsid w:val="000E6208"/>
    <w:rsid w:val="000E6F16"/>
    <w:rsid w:val="000E77A2"/>
    <w:rsid w:val="000E7A28"/>
    <w:rsid w:val="000E7C08"/>
    <w:rsid w:val="000F027C"/>
    <w:rsid w:val="000F06BD"/>
    <w:rsid w:val="000F0784"/>
    <w:rsid w:val="000F26FB"/>
    <w:rsid w:val="000F2A84"/>
    <w:rsid w:val="000F3E7C"/>
    <w:rsid w:val="000F4E6E"/>
    <w:rsid w:val="000F5758"/>
    <w:rsid w:val="000F589C"/>
    <w:rsid w:val="000F5A3F"/>
    <w:rsid w:val="000F694E"/>
    <w:rsid w:val="000F7B6E"/>
    <w:rsid w:val="00100286"/>
    <w:rsid w:val="00100695"/>
    <w:rsid w:val="00100736"/>
    <w:rsid w:val="00100FDA"/>
    <w:rsid w:val="00101FAA"/>
    <w:rsid w:val="00102865"/>
    <w:rsid w:val="00102897"/>
    <w:rsid w:val="00103567"/>
    <w:rsid w:val="001041B7"/>
    <w:rsid w:val="00104E18"/>
    <w:rsid w:val="00105340"/>
    <w:rsid w:val="0011052E"/>
    <w:rsid w:val="001110DC"/>
    <w:rsid w:val="001164B3"/>
    <w:rsid w:val="0011794A"/>
    <w:rsid w:val="00117980"/>
    <w:rsid w:val="00120698"/>
    <w:rsid w:val="00124770"/>
    <w:rsid w:val="00124B97"/>
    <w:rsid w:val="00124C93"/>
    <w:rsid w:val="00125C71"/>
    <w:rsid w:val="00125DE6"/>
    <w:rsid w:val="0012653C"/>
    <w:rsid w:val="00126C15"/>
    <w:rsid w:val="00127BEB"/>
    <w:rsid w:val="00130001"/>
    <w:rsid w:val="0013135A"/>
    <w:rsid w:val="00131839"/>
    <w:rsid w:val="00132392"/>
    <w:rsid w:val="001329AE"/>
    <w:rsid w:val="00133F69"/>
    <w:rsid w:val="001347C4"/>
    <w:rsid w:val="00134829"/>
    <w:rsid w:val="00134E9B"/>
    <w:rsid w:val="00135A78"/>
    <w:rsid w:val="0013630A"/>
    <w:rsid w:val="001369C2"/>
    <w:rsid w:val="0013768E"/>
    <w:rsid w:val="00137BEE"/>
    <w:rsid w:val="00137DCB"/>
    <w:rsid w:val="001404CD"/>
    <w:rsid w:val="00140526"/>
    <w:rsid w:val="001431DD"/>
    <w:rsid w:val="00143604"/>
    <w:rsid w:val="001436B7"/>
    <w:rsid w:val="00147FFB"/>
    <w:rsid w:val="0015011F"/>
    <w:rsid w:val="00150646"/>
    <w:rsid w:val="00151657"/>
    <w:rsid w:val="00151E63"/>
    <w:rsid w:val="00152EBA"/>
    <w:rsid w:val="00152EF8"/>
    <w:rsid w:val="0015340E"/>
    <w:rsid w:val="001544F9"/>
    <w:rsid w:val="00156BC2"/>
    <w:rsid w:val="00156F94"/>
    <w:rsid w:val="0015792E"/>
    <w:rsid w:val="00157BA8"/>
    <w:rsid w:val="00160E3F"/>
    <w:rsid w:val="001624D2"/>
    <w:rsid w:val="00162F98"/>
    <w:rsid w:val="0016432B"/>
    <w:rsid w:val="00164A10"/>
    <w:rsid w:val="001658D5"/>
    <w:rsid w:val="0016659F"/>
    <w:rsid w:val="0016729E"/>
    <w:rsid w:val="0017218D"/>
    <w:rsid w:val="0017328B"/>
    <w:rsid w:val="00173A9D"/>
    <w:rsid w:val="001742CE"/>
    <w:rsid w:val="00177AFC"/>
    <w:rsid w:val="00180810"/>
    <w:rsid w:val="00181A47"/>
    <w:rsid w:val="00182616"/>
    <w:rsid w:val="00182D3E"/>
    <w:rsid w:val="00184AC7"/>
    <w:rsid w:val="00184F9C"/>
    <w:rsid w:val="00185238"/>
    <w:rsid w:val="001856A3"/>
    <w:rsid w:val="001861E8"/>
    <w:rsid w:val="0018698E"/>
    <w:rsid w:val="00186B3D"/>
    <w:rsid w:val="0019089A"/>
    <w:rsid w:val="00190AD7"/>
    <w:rsid w:val="00191D00"/>
    <w:rsid w:val="00193A55"/>
    <w:rsid w:val="00193BC1"/>
    <w:rsid w:val="00194842"/>
    <w:rsid w:val="00194DED"/>
    <w:rsid w:val="0019552A"/>
    <w:rsid w:val="00195E31"/>
    <w:rsid w:val="00197393"/>
    <w:rsid w:val="001A0358"/>
    <w:rsid w:val="001A0495"/>
    <w:rsid w:val="001A1687"/>
    <w:rsid w:val="001A3067"/>
    <w:rsid w:val="001A37B4"/>
    <w:rsid w:val="001A4048"/>
    <w:rsid w:val="001A5BC5"/>
    <w:rsid w:val="001A64B8"/>
    <w:rsid w:val="001A6FD8"/>
    <w:rsid w:val="001A7FA3"/>
    <w:rsid w:val="001B00C6"/>
    <w:rsid w:val="001B0575"/>
    <w:rsid w:val="001B0BFE"/>
    <w:rsid w:val="001B0E7D"/>
    <w:rsid w:val="001B114D"/>
    <w:rsid w:val="001B140D"/>
    <w:rsid w:val="001B1DA8"/>
    <w:rsid w:val="001B3362"/>
    <w:rsid w:val="001B33B1"/>
    <w:rsid w:val="001B3D87"/>
    <w:rsid w:val="001B4607"/>
    <w:rsid w:val="001B48C0"/>
    <w:rsid w:val="001B5FC0"/>
    <w:rsid w:val="001B7A74"/>
    <w:rsid w:val="001C0540"/>
    <w:rsid w:val="001C0C84"/>
    <w:rsid w:val="001C21B7"/>
    <w:rsid w:val="001C58F6"/>
    <w:rsid w:val="001C5AD3"/>
    <w:rsid w:val="001C76B0"/>
    <w:rsid w:val="001D12A9"/>
    <w:rsid w:val="001D1C36"/>
    <w:rsid w:val="001D1C99"/>
    <w:rsid w:val="001D1D1D"/>
    <w:rsid w:val="001D451C"/>
    <w:rsid w:val="001D5335"/>
    <w:rsid w:val="001D6305"/>
    <w:rsid w:val="001D73E5"/>
    <w:rsid w:val="001E0D65"/>
    <w:rsid w:val="001E17B6"/>
    <w:rsid w:val="001E1FFA"/>
    <w:rsid w:val="001E27D5"/>
    <w:rsid w:val="001E2D12"/>
    <w:rsid w:val="001E42C4"/>
    <w:rsid w:val="001E58B1"/>
    <w:rsid w:val="001E5A5E"/>
    <w:rsid w:val="001E5EF7"/>
    <w:rsid w:val="001E68C8"/>
    <w:rsid w:val="001E779A"/>
    <w:rsid w:val="001E79EF"/>
    <w:rsid w:val="001F0B71"/>
    <w:rsid w:val="001F24F5"/>
    <w:rsid w:val="001F25FD"/>
    <w:rsid w:val="001F4EBA"/>
    <w:rsid w:val="001F58CB"/>
    <w:rsid w:val="001F6072"/>
    <w:rsid w:val="001F7302"/>
    <w:rsid w:val="001F7FB0"/>
    <w:rsid w:val="00200076"/>
    <w:rsid w:val="0020087C"/>
    <w:rsid w:val="00201F4B"/>
    <w:rsid w:val="00202237"/>
    <w:rsid w:val="002029E4"/>
    <w:rsid w:val="0020426A"/>
    <w:rsid w:val="00204319"/>
    <w:rsid w:val="00204DB3"/>
    <w:rsid w:val="00206CF5"/>
    <w:rsid w:val="0020736A"/>
    <w:rsid w:val="0020757F"/>
    <w:rsid w:val="0020783D"/>
    <w:rsid w:val="00210B5C"/>
    <w:rsid w:val="00211395"/>
    <w:rsid w:val="00211DCB"/>
    <w:rsid w:val="00212E9A"/>
    <w:rsid w:val="00215163"/>
    <w:rsid w:val="00216A32"/>
    <w:rsid w:val="002170DD"/>
    <w:rsid w:val="00217D86"/>
    <w:rsid w:val="002204C8"/>
    <w:rsid w:val="00220AEF"/>
    <w:rsid w:val="00220F15"/>
    <w:rsid w:val="00221BBC"/>
    <w:rsid w:val="00221CAD"/>
    <w:rsid w:val="002232F3"/>
    <w:rsid w:val="00224500"/>
    <w:rsid w:val="0022459D"/>
    <w:rsid w:val="00224D1A"/>
    <w:rsid w:val="00225303"/>
    <w:rsid w:val="002266D5"/>
    <w:rsid w:val="00226926"/>
    <w:rsid w:val="00226B18"/>
    <w:rsid w:val="00226FEC"/>
    <w:rsid w:val="00227D1D"/>
    <w:rsid w:val="002314EF"/>
    <w:rsid w:val="00231899"/>
    <w:rsid w:val="00231DC7"/>
    <w:rsid w:val="0023220E"/>
    <w:rsid w:val="00232D37"/>
    <w:rsid w:val="00233A57"/>
    <w:rsid w:val="00233AAE"/>
    <w:rsid w:val="002345E2"/>
    <w:rsid w:val="002352CF"/>
    <w:rsid w:val="002372A4"/>
    <w:rsid w:val="002377C9"/>
    <w:rsid w:val="002403FC"/>
    <w:rsid w:val="002408D0"/>
    <w:rsid w:val="002409B7"/>
    <w:rsid w:val="00242246"/>
    <w:rsid w:val="00243521"/>
    <w:rsid w:val="002440C2"/>
    <w:rsid w:val="00245127"/>
    <w:rsid w:val="002452D8"/>
    <w:rsid w:val="002509C2"/>
    <w:rsid w:val="0025132D"/>
    <w:rsid w:val="00251E7C"/>
    <w:rsid w:val="002542BF"/>
    <w:rsid w:val="00254325"/>
    <w:rsid w:val="002547E5"/>
    <w:rsid w:val="002555B6"/>
    <w:rsid w:val="002576B7"/>
    <w:rsid w:val="00257C9F"/>
    <w:rsid w:val="00260A11"/>
    <w:rsid w:val="002612A2"/>
    <w:rsid w:val="00262654"/>
    <w:rsid w:val="00262AF6"/>
    <w:rsid w:val="00264794"/>
    <w:rsid w:val="00265162"/>
    <w:rsid w:val="002652D0"/>
    <w:rsid w:val="00265695"/>
    <w:rsid w:val="00266410"/>
    <w:rsid w:val="00266980"/>
    <w:rsid w:val="0026726B"/>
    <w:rsid w:val="00267F02"/>
    <w:rsid w:val="00271150"/>
    <w:rsid w:val="00271781"/>
    <w:rsid w:val="00271AE6"/>
    <w:rsid w:val="00272280"/>
    <w:rsid w:val="002722C3"/>
    <w:rsid w:val="00272841"/>
    <w:rsid w:val="00272866"/>
    <w:rsid w:val="00273D2E"/>
    <w:rsid w:val="00274BB9"/>
    <w:rsid w:val="0027562B"/>
    <w:rsid w:val="00275C68"/>
    <w:rsid w:val="00276559"/>
    <w:rsid w:val="00276964"/>
    <w:rsid w:val="002773E5"/>
    <w:rsid w:val="00277BB4"/>
    <w:rsid w:val="00277E70"/>
    <w:rsid w:val="00280553"/>
    <w:rsid w:val="00280A16"/>
    <w:rsid w:val="0028126D"/>
    <w:rsid w:val="00281854"/>
    <w:rsid w:val="00283448"/>
    <w:rsid w:val="0028349F"/>
    <w:rsid w:val="00283B01"/>
    <w:rsid w:val="00283C3F"/>
    <w:rsid w:val="002855AE"/>
    <w:rsid w:val="00286869"/>
    <w:rsid w:val="00286BFC"/>
    <w:rsid w:val="00286E82"/>
    <w:rsid w:val="00286F2C"/>
    <w:rsid w:val="002874A0"/>
    <w:rsid w:val="0029147D"/>
    <w:rsid w:val="00291AAD"/>
    <w:rsid w:val="00291FA3"/>
    <w:rsid w:val="002936F2"/>
    <w:rsid w:val="00293EBB"/>
    <w:rsid w:val="00294321"/>
    <w:rsid w:val="00294F68"/>
    <w:rsid w:val="0029649C"/>
    <w:rsid w:val="00296C3C"/>
    <w:rsid w:val="0029723D"/>
    <w:rsid w:val="00297660"/>
    <w:rsid w:val="00297CEC"/>
    <w:rsid w:val="002A1A76"/>
    <w:rsid w:val="002A1B01"/>
    <w:rsid w:val="002A2CDA"/>
    <w:rsid w:val="002A3815"/>
    <w:rsid w:val="002A3B6C"/>
    <w:rsid w:val="002A5893"/>
    <w:rsid w:val="002A68AB"/>
    <w:rsid w:val="002B06B7"/>
    <w:rsid w:val="002B0B51"/>
    <w:rsid w:val="002B299D"/>
    <w:rsid w:val="002B3478"/>
    <w:rsid w:val="002B3836"/>
    <w:rsid w:val="002B49AA"/>
    <w:rsid w:val="002B4A9F"/>
    <w:rsid w:val="002B4D55"/>
    <w:rsid w:val="002B52E5"/>
    <w:rsid w:val="002B663C"/>
    <w:rsid w:val="002B6F78"/>
    <w:rsid w:val="002B799D"/>
    <w:rsid w:val="002C0336"/>
    <w:rsid w:val="002C1155"/>
    <w:rsid w:val="002C124C"/>
    <w:rsid w:val="002C221E"/>
    <w:rsid w:val="002C2979"/>
    <w:rsid w:val="002C2E0A"/>
    <w:rsid w:val="002C447B"/>
    <w:rsid w:val="002C4CE5"/>
    <w:rsid w:val="002C5237"/>
    <w:rsid w:val="002C575D"/>
    <w:rsid w:val="002C5BD5"/>
    <w:rsid w:val="002C6DEE"/>
    <w:rsid w:val="002C7053"/>
    <w:rsid w:val="002D0AA2"/>
    <w:rsid w:val="002D13BD"/>
    <w:rsid w:val="002D156B"/>
    <w:rsid w:val="002D41B4"/>
    <w:rsid w:val="002D4791"/>
    <w:rsid w:val="002D4A1B"/>
    <w:rsid w:val="002D5B0C"/>
    <w:rsid w:val="002D6706"/>
    <w:rsid w:val="002D75AB"/>
    <w:rsid w:val="002E029A"/>
    <w:rsid w:val="002E0D6C"/>
    <w:rsid w:val="002E0E47"/>
    <w:rsid w:val="002E28EF"/>
    <w:rsid w:val="002E3493"/>
    <w:rsid w:val="002E38DC"/>
    <w:rsid w:val="002E3D6E"/>
    <w:rsid w:val="002E42B6"/>
    <w:rsid w:val="002E4F0F"/>
    <w:rsid w:val="002E68D1"/>
    <w:rsid w:val="002E6C52"/>
    <w:rsid w:val="002E79DF"/>
    <w:rsid w:val="002F0134"/>
    <w:rsid w:val="002F208E"/>
    <w:rsid w:val="002F3DC5"/>
    <w:rsid w:val="002F4ED6"/>
    <w:rsid w:val="002F619C"/>
    <w:rsid w:val="002F65CD"/>
    <w:rsid w:val="002F69E9"/>
    <w:rsid w:val="002F7F4C"/>
    <w:rsid w:val="00301753"/>
    <w:rsid w:val="00302754"/>
    <w:rsid w:val="00304A9B"/>
    <w:rsid w:val="00306156"/>
    <w:rsid w:val="0030627F"/>
    <w:rsid w:val="00306C0E"/>
    <w:rsid w:val="00306E8A"/>
    <w:rsid w:val="003071A2"/>
    <w:rsid w:val="003072BB"/>
    <w:rsid w:val="003075E6"/>
    <w:rsid w:val="00310239"/>
    <w:rsid w:val="003105B3"/>
    <w:rsid w:val="00310C1B"/>
    <w:rsid w:val="003112D9"/>
    <w:rsid w:val="00311363"/>
    <w:rsid w:val="00312003"/>
    <w:rsid w:val="003134A3"/>
    <w:rsid w:val="00314A26"/>
    <w:rsid w:val="0031588F"/>
    <w:rsid w:val="00316305"/>
    <w:rsid w:val="00316C73"/>
    <w:rsid w:val="0031761D"/>
    <w:rsid w:val="00317815"/>
    <w:rsid w:val="00317933"/>
    <w:rsid w:val="0032088F"/>
    <w:rsid w:val="00320893"/>
    <w:rsid w:val="00320DB7"/>
    <w:rsid w:val="00322479"/>
    <w:rsid w:val="0032272F"/>
    <w:rsid w:val="00323099"/>
    <w:rsid w:val="003230E0"/>
    <w:rsid w:val="0032322F"/>
    <w:rsid w:val="003233A6"/>
    <w:rsid w:val="00324879"/>
    <w:rsid w:val="00324AF7"/>
    <w:rsid w:val="00325057"/>
    <w:rsid w:val="0032553F"/>
    <w:rsid w:val="003257DB"/>
    <w:rsid w:val="00325BE7"/>
    <w:rsid w:val="0032644C"/>
    <w:rsid w:val="003265CE"/>
    <w:rsid w:val="00326CEE"/>
    <w:rsid w:val="00327499"/>
    <w:rsid w:val="00327B14"/>
    <w:rsid w:val="0033040F"/>
    <w:rsid w:val="00332826"/>
    <w:rsid w:val="00332B3B"/>
    <w:rsid w:val="00333A4C"/>
    <w:rsid w:val="00335E53"/>
    <w:rsid w:val="00336363"/>
    <w:rsid w:val="0033688D"/>
    <w:rsid w:val="00336E1E"/>
    <w:rsid w:val="0033717B"/>
    <w:rsid w:val="003374BF"/>
    <w:rsid w:val="00340142"/>
    <w:rsid w:val="003439AB"/>
    <w:rsid w:val="00345068"/>
    <w:rsid w:val="00345BA9"/>
    <w:rsid w:val="003469A9"/>
    <w:rsid w:val="00346C06"/>
    <w:rsid w:val="00346C94"/>
    <w:rsid w:val="00347265"/>
    <w:rsid w:val="0035009F"/>
    <w:rsid w:val="003507DB"/>
    <w:rsid w:val="0035273C"/>
    <w:rsid w:val="00353090"/>
    <w:rsid w:val="00354866"/>
    <w:rsid w:val="00354941"/>
    <w:rsid w:val="00354A48"/>
    <w:rsid w:val="00356521"/>
    <w:rsid w:val="003576B6"/>
    <w:rsid w:val="00357B92"/>
    <w:rsid w:val="003601C1"/>
    <w:rsid w:val="003601E5"/>
    <w:rsid w:val="00360D1B"/>
    <w:rsid w:val="00360F45"/>
    <w:rsid w:val="003613EF"/>
    <w:rsid w:val="0036140B"/>
    <w:rsid w:val="00362D87"/>
    <w:rsid w:val="00363ED8"/>
    <w:rsid w:val="00363FDD"/>
    <w:rsid w:val="00365D3E"/>
    <w:rsid w:val="003665BE"/>
    <w:rsid w:val="00366E6A"/>
    <w:rsid w:val="00371628"/>
    <w:rsid w:val="00371AEB"/>
    <w:rsid w:val="00371AF2"/>
    <w:rsid w:val="00372256"/>
    <w:rsid w:val="00373281"/>
    <w:rsid w:val="00373861"/>
    <w:rsid w:val="0037394F"/>
    <w:rsid w:val="00373CB7"/>
    <w:rsid w:val="00375060"/>
    <w:rsid w:val="00377F5C"/>
    <w:rsid w:val="00381617"/>
    <w:rsid w:val="00381819"/>
    <w:rsid w:val="00383731"/>
    <w:rsid w:val="00383CF9"/>
    <w:rsid w:val="00384A62"/>
    <w:rsid w:val="00384BE3"/>
    <w:rsid w:val="003853B8"/>
    <w:rsid w:val="00385809"/>
    <w:rsid w:val="00386284"/>
    <w:rsid w:val="00387A50"/>
    <w:rsid w:val="00387DC8"/>
    <w:rsid w:val="00390500"/>
    <w:rsid w:val="0039099A"/>
    <w:rsid w:val="003912FD"/>
    <w:rsid w:val="00391AC0"/>
    <w:rsid w:val="003933A1"/>
    <w:rsid w:val="00393674"/>
    <w:rsid w:val="00394C19"/>
    <w:rsid w:val="00395C45"/>
    <w:rsid w:val="00395F89"/>
    <w:rsid w:val="003961F9"/>
    <w:rsid w:val="003965B6"/>
    <w:rsid w:val="00396856"/>
    <w:rsid w:val="00396AE2"/>
    <w:rsid w:val="003974C6"/>
    <w:rsid w:val="00397692"/>
    <w:rsid w:val="003A092B"/>
    <w:rsid w:val="003A0BE0"/>
    <w:rsid w:val="003A1460"/>
    <w:rsid w:val="003A2B25"/>
    <w:rsid w:val="003A32F5"/>
    <w:rsid w:val="003A4CA6"/>
    <w:rsid w:val="003A5B34"/>
    <w:rsid w:val="003A6136"/>
    <w:rsid w:val="003A66D1"/>
    <w:rsid w:val="003A7B8D"/>
    <w:rsid w:val="003A7D12"/>
    <w:rsid w:val="003B02CD"/>
    <w:rsid w:val="003B0A19"/>
    <w:rsid w:val="003B0A1C"/>
    <w:rsid w:val="003B16B2"/>
    <w:rsid w:val="003B17ED"/>
    <w:rsid w:val="003B26CA"/>
    <w:rsid w:val="003B26F7"/>
    <w:rsid w:val="003B29B5"/>
    <w:rsid w:val="003B2D57"/>
    <w:rsid w:val="003B3535"/>
    <w:rsid w:val="003B3766"/>
    <w:rsid w:val="003B47AF"/>
    <w:rsid w:val="003B49FD"/>
    <w:rsid w:val="003B6EC7"/>
    <w:rsid w:val="003B7499"/>
    <w:rsid w:val="003B7B36"/>
    <w:rsid w:val="003C0D77"/>
    <w:rsid w:val="003C15C9"/>
    <w:rsid w:val="003C30F3"/>
    <w:rsid w:val="003C3330"/>
    <w:rsid w:val="003C3623"/>
    <w:rsid w:val="003C3A61"/>
    <w:rsid w:val="003C416E"/>
    <w:rsid w:val="003C4A4A"/>
    <w:rsid w:val="003C4A97"/>
    <w:rsid w:val="003C5B95"/>
    <w:rsid w:val="003C5E1D"/>
    <w:rsid w:val="003C62D9"/>
    <w:rsid w:val="003C6F19"/>
    <w:rsid w:val="003C77FC"/>
    <w:rsid w:val="003C7ACE"/>
    <w:rsid w:val="003D11E4"/>
    <w:rsid w:val="003D14DB"/>
    <w:rsid w:val="003D1F8D"/>
    <w:rsid w:val="003D2592"/>
    <w:rsid w:val="003D2CE5"/>
    <w:rsid w:val="003D3DAC"/>
    <w:rsid w:val="003D4676"/>
    <w:rsid w:val="003D5E50"/>
    <w:rsid w:val="003D5EB9"/>
    <w:rsid w:val="003D645F"/>
    <w:rsid w:val="003D70CA"/>
    <w:rsid w:val="003E08E2"/>
    <w:rsid w:val="003E0F6E"/>
    <w:rsid w:val="003E2094"/>
    <w:rsid w:val="003E230F"/>
    <w:rsid w:val="003E3B01"/>
    <w:rsid w:val="003E438F"/>
    <w:rsid w:val="003E4965"/>
    <w:rsid w:val="003E53F2"/>
    <w:rsid w:val="003F02D1"/>
    <w:rsid w:val="003F0A4A"/>
    <w:rsid w:val="003F1528"/>
    <w:rsid w:val="003F1621"/>
    <w:rsid w:val="003F1DB7"/>
    <w:rsid w:val="003F268F"/>
    <w:rsid w:val="003F28AC"/>
    <w:rsid w:val="003F2B9A"/>
    <w:rsid w:val="003F2EA4"/>
    <w:rsid w:val="003F2FE6"/>
    <w:rsid w:val="003F3AE4"/>
    <w:rsid w:val="003F3F8E"/>
    <w:rsid w:val="003F456C"/>
    <w:rsid w:val="003F52C7"/>
    <w:rsid w:val="003F56F2"/>
    <w:rsid w:val="003F61A4"/>
    <w:rsid w:val="003F61EA"/>
    <w:rsid w:val="003F6A50"/>
    <w:rsid w:val="003F76E3"/>
    <w:rsid w:val="003F7719"/>
    <w:rsid w:val="003F7CCE"/>
    <w:rsid w:val="004015F8"/>
    <w:rsid w:val="004022DA"/>
    <w:rsid w:val="00403DFF"/>
    <w:rsid w:val="0040407B"/>
    <w:rsid w:val="00404A81"/>
    <w:rsid w:val="004059A5"/>
    <w:rsid w:val="00406F04"/>
    <w:rsid w:val="004104DA"/>
    <w:rsid w:val="00410868"/>
    <w:rsid w:val="0041131B"/>
    <w:rsid w:val="00412609"/>
    <w:rsid w:val="00412AB5"/>
    <w:rsid w:val="0041346A"/>
    <w:rsid w:val="0041398B"/>
    <w:rsid w:val="004143EE"/>
    <w:rsid w:val="00414F37"/>
    <w:rsid w:val="00415C86"/>
    <w:rsid w:val="004172B5"/>
    <w:rsid w:val="004173A1"/>
    <w:rsid w:val="004175D1"/>
    <w:rsid w:val="0041785D"/>
    <w:rsid w:val="00420137"/>
    <w:rsid w:val="004209A6"/>
    <w:rsid w:val="00420A07"/>
    <w:rsid w:val="00420B7A"/>
    <w:rsid w:val="004212AA"/>
    <w:rsid w:val="00421740"/>
    <w:rsid w:val="004218BE"/>
    <w:rsid w:val="004221B4"/>
    <w:rsid w:val="0042329B"/>
    <w:rsid w:val="0042371E"/>
    <w:rsid w:val="004244CB"/>
    <w:rsid w:val="0042611B"/>
    <w:rsid w:val="00426467"/>
    <w:rsid w:val="00430E0B"/>
    <w:rsid w:val="00431834"/>
    <w:rsid w:val="004318C8"/>
    <w:rsid w:val="00431FA8"/>
    <w:rsid w:val="004329EA"/>
    <w:rsid w:val="00433092"/>
    <w:rsid w:val="00433387"/>
    <w:rsid w:val="00433514"/>
    <w:rsid w:val="004342FE"/>
    <w:rsid w:val="0043464A"/>
    <w:rsid w:val="0043476B"/>
    <w:rsid w:val="00434B6F"/>
    <w:rsid w:val="00434CC9"/>
    <w:rsid w:val="00436D72"/>
    <w:rsid w:val="00441A20"/>
    <w:rsid w:val="0044230F"/>
    <w:rsid w:val="0044397B"/>
    <w:rsid w:val="00443FF2"/>
    <w:rsid w:val="004451C2"/>
    <w:rsid w:val="00445D5D"/>
    <w:rsid w:val="00446350"/>
    <w:rsid w:val="00446936"/>
    <w:rsid w:val="00446A71"/>
    <w:rsid w:val="0045011B"/>
    <w:rsid w:val="004504E7"/>
    <w:rsid w:val="00451F60"/>
    <w:rsid w:val="00453790"/>
    <w:rsid w:val="00453AC8"/>
    <w:rsid w:val="0045499F"/>
    <w:rsid w:val="00454AF6"/>
    <w:rsid w:val="004555E2"/>
    <w:rsid w:val="0045588C"/>
    <w:rsid w:val="004558A2"/>
    <w:rsid w:val="0045591D"/>
    <w:rsid w:val="00457342"/>
    <w:rsid w:val="004574E3"/>
    <w:rsid w:val="004576BF"/>
    <w:rsid w:val="00457819"/>
    <w:rsid w:val="004602EB"/>
    <w:rsid w:val="00460340"/>
    <w:rsid w:val="00460520"/>
    <w:rsid w:val="004607D3"/>
    <w:rsid w:val="00460ACF"/>
    <w:rsid w:val="00461B74"/>
    <w:rsid w:val="00461E1E"/>
    <w:rsid w:val="00462093"/>
    <w:rsid w:val="0046221F"/>
    <w:rsid w:val="00462352"/>
    <w:rsid w:val="00462561"/>
    <w:rsid w:val="0046299C"/>
    <w:rsid w:val="004629E3"/>
    <w:rsid w:val="00464CC7"/>
    <w:rsid w:val="00465E1E"/>
    <w:rsid w:val="00465F1A"/>
    <w:rsid w:val="00466C45"/>
    <w:rsid w:val="00466E42"/>
    <w:rsid w:val="00467D9F"/>
    <w:rsid w:val="00470252"/>
    <w:rsid w:val="0047031D"/>
    <w:rsid w:val="00470840"/>
    <w:rsid w:val="00471033"/>
    <w:rsid w:val="00472595"/>
    <w:rsid w:val="00472A7B"/>
    <w:rsid w:val="00474092"/>
    <w:rsid w:val="00474224"/>
    <w:rsid w:val="00474341"/>
    <w:rsid w:val="00474E03"/>
    <w:rsid w:val="004758D8"/>
    <w:rsid w:val="00475C7E"/>
    <w:rsid w:val="0047613C"/>
    <w:rsid w:val="00480FFA"/>
    <w:rsid w:val="004818CB"/>
    <w:rsid w:val="004818F9"/>
    <w:rsid w:val="00483BE7"/>
    <w:rsid w:val="004843DE"/>
    <w:rsid w:val="00484CFF"/>
    <w:rsid w:val="00485093"/>
    <w:rsid w:val="004859CE"/>
    <w:rsid w:val="00485F80"/>
    <w:rsid w:val="004861F7"/>
    <w:rsid w:val="00487494"/>
    <w:rsid w:val="00490283"/>
    <w:rsid w:val="004918FE"/>
    <w:rsid w:val="00491938"/>
    <w:rsid w:val="00491ACD"/>
    <w:rsid w:val="004935CB"/>
    <w:rsid w:val="00495408"/>
    <w:rsid w:val="00496275"/>
    <w:rsid w:val="00496778"/>
    <w:rsid w:val="00497152"/>
    <w:rsid w:val="00497D9D"/>
    <w:rsid w:val="00497FC6"/>
    <w:rsid w:val="004A036A"/>
    <w:rsid w:val="004A052A"/>
    <w:rsid w:val="004A13CD"/>
    <w:rsid w:val="004A2DA3"/>
    <w:rsid w:val="004A3D80"/>
    <w:rsid w:val="004A4127"/>
    <w:rsid w:val="004A4649"/>
    <w:rsid w:val="004A4C64"/>
    <w:rsid w:val="004A5874"/>
    <w:rsid w:val="004A731E"/>
    <w:rsid w:val="004A7527"/>
    <w:rsid w:val="004A7FE3"/>
    <w:rsid w:val="004B0ABD"/>
    <w:rsid w:val="004B0B60"/>
    <w:rsid w:val="004B17E7"/>
    <w:rsid w:val="004B2212"/>
    <w:rsid w:val="004B30B2"/>
    <w:rsid w:val="004B38A5"/>
    <w:rsid w:val="004B3A96"/>
    <w:rsid w:val="004B45E4"/>
    <w:rsid w:val="004B4BBA"/>
    <w:rsid w:val="004B61D3"/>
    <w:rsid w:val="004B6277"/>
    <w:rsid w:val="004B68BF"/>
    <w:rsid w:val="004B70D3"/>
    <w:rsid w:val="004B7417"/>
    <w:rsid w:val="004B75F8"/>
    <w:rsid w:val="004C08C3"/>
    <w:rsid w:val="004C1C03"/>
    <w:rsid w:val="004C2AA6"/>
    <w:rsid w:val="004C3083"/>
    <w:rsid w:val="004C3116"/>
    <w:rsid w:val="004C3D73"/>
    <w:rsid w:val="004C4F0C"/>
    <w:rsid w:val="004C5021"/>
    <w:rsid w:val="004C60EB"/>
    <w:rsid w:val="004C71B1"/>
    <w:rsid w:val="004C7B26"/>
    <w:rsid w:val="004D09C3"/>
    <w:rsid w:val="004D0A6B"/>
    <w:rsid w:val="004D21A9"/>
    <w:rsid w:val="004D22CE"/>
    <w:rsid w:val="004D3345"/>
    <w:rsid w:val="004D3FC4"/>
    <w:rsid w:val="004D45A7"/>
    <w:rsid w:val="004D5B52"/>
    <w:rsid w:val="004D5C3C"/>
    <w:rsid w:val="004D5DAF"/>
    <w:rsid w:val="004D6287"/>
    <w:rsid w:val="004D6E75"/>
    <w:rsid w:val="004D7987"/>
    <w:rsid w:val="004E07EA"/>
    <w:rsid w:val="004E1231"/>
    <w:rsid w:val="004E1246"/>
    <w:rsid w:val="004E1685"/>
    <w:rsid w:val="004E3023"/>
    <w:rsid w:val="004E3E57"/>
    <w:rsid w:val="004E43D2"/>
    <w:rsid w:val="004E43D9"/>
    <w:rsid w:val="004E555F"/>
    <w:rsid w:val="004E6270"/>
    <w:rsid w:val="004E6E5D"/>
    <w:rsid w:val="004E75CD"/>
    <w:rsid w:val="004E77F3"/>
    <w:rsid w:val="004E7C60"/>
    <w:rsid w:val="004F289A"/>
    <w:rsid w:val="004F29D6"/>
    <w:rsid w:val="004F3DEC"/>
    <w:rsid w:val="004F401F"/>
    <w:rsid w:val="004F572A"/>
    <w:rsid w:val="004F6A17"/>
    <w:rsid w:val="004F6D65"/>
    <w:rsid w:val="00500744"/>
    <w:rsid w:val="005016F1"/>
    <w:rsid w:val="005024DD"/>
    <w:rsid w:val="0050372E"/>
    <w:rsid w:val="005038CF"/>
    <w:rsid w:val="00503E3E"/>
    <w:rsid w:val="0050497B"/>
    <w:rsid w:val="00504B65"/>
    <w:rsid w:val="005053B0"/>
    <w:rsid w:val="00505BB1"/>
    <w:rsid w:val="0050619B"/>
    <w:rsid w:val="0050647A"/>
    <w:rsid w:val="00507097"/>
    <w:rsid w:val="005071B1"/>
    <w:rsid w:val="005100A7"/>
    <w:rsid w:val="00510488"/>
    <w:rsid w:val="00510790"/>
    <w:rsid w:val="005109E6"/>
    <w:rsid w:val="00510CD1"/>
    <w:rsid w:val="005143BD"/>
    <w:rsid w:val="00514707"/>
    <w:rsid w:val="005154C4"/>
    <w:rsid w:val="00515B2B"/>
    <w:rsid w:val="00516640"/>
    <w:rsid w:val="0051664B"/>
    <w:rsid w:val="00516750"/>
    <w:rsid w:val="00520A42"/>
    <w:rsid w:val="005226AF"/>
    <w:rsid w:val="00522DA7"/>
    <w:rsid w:val="00522E9A"/>
    <w:rsid w:val="00522F83"/>
    <w:rsid w:val="00523D24"/>
    <w:rsid w:val="00523F26"/>
    <w:rsid w:val="00525147"/>
    <w:rsid w:val="005262FC"/>
    <w:rsid w:val="00530D92"/>
    <w:rsid w:val="00531D50"/>
    <w:rsid w:val="005320F1"/>
    <w:rsid w:val="00532E5D"/>
    <w:rsid w:val="0053327E"/>
    <w:rsid w:val="00533B11"/>
    <w:rsid w:val="0053462B"/>
    <w:rsid w:val="00534C79"/>
    <w:rsid w:val="0053542D"/>
    <w:rsid w:val="005354F8"/>
    <w:rsid w:val="00535749"/>
    <w:rsid w:val="0053586C"/>
    <w:rsid w:val="00535FB1"/>
    <w:rsid w:val="0053637C"/>
    <w:rsid w:val="0053647B"/>
    <w:rsid w:val="005367A7"/>
    <w:rsid w:val="00537EF2"/>
    <w:rsid w:val="00540689"/>
    <w:rsid w:val="005418A4"/>
    <w:rsid w:val="005426AC"/>
    <w:rsid w:val="00543409"/>
    <w:rsid w:val="00544171"/>
    <w:rsid w:val="00545D1B"/>
    <w:rsid w:val="00546F6D"/>
    <w:rsid w:val="0054721C"/>
    <w:rsid w:val="00550391"/>
    <w:rsid w:val="005503F8"/>
    <w:rsid w:val="00550740"/>
    <w:rsid w:val="00550DF6"/>
    <w:rsid w:val="005511FD"/>
    <w:rsid w:val="0055228D"/>
    <w:rsid w:val="00552A9A"/>
    <w:rsid w:val="00552AA6"/>
    <w:rsid w:val="00553C41"/>
    <w:rsid w:val="00553F47"/>
    <w:rsid w:val="00553FA7"/>
    <w:rsid w:val="0055446E"/>
    <w:rsid w:val="00554680"/>
    <w:rsid w:val="00554EDE"/>
    <w:rsid w:val="00554FD5"/>
    <w:rsid w:val="005551B2"/>
    <w:rsid w:val="00555B0E"/>
    <w:rsid w:val="005563FA"/>
    <w:rsid w:val="0055762A"/>
    <w:rsid w:val="00557861"/>
    <w:rsid w:val="00557C99"/>
    <w:rsid w:val="005613A3"/>
    <w:rsid w:val="005625E0"/>
    <w:rsid w:val="005634FB"/>
    <w:rsid w:val="00564927"/>
    <w:rsid w:val="0056594A"/>
    <w:rsid w:val="00565B9D"/>
    <w:rsid w:val="005666F9"/>
    <w:rsid w:val="00567C66"/>
    <w:rsid w:val="005703A8"/>
    <w:rsid w:val="005705AC"/>
    <w:rsid w:val="00570656"/>
    <w:rsid w:val="00570CE3"/>
    <w:rsid w:val="00570E51"/>
    <w:rsid w:val="00571212"/>
    <w:rsid w:val="0057137F"/>
    <w:rsid w:val="005716D7"/>
    <w:rsid w:val="005743D7"/>
    <w:rsid w:val="00575CFA"/>
    <w:rsid w:val="00577C81"/>
    <w:rsid w:val="00580CC1"/>
    <w:rsid w:val="0058212D"/>
    <w:rsid w:val="00583E13"/>
    <w:rsid w:val="005848B2"/>
    <w:rsid w:val="00584BBB"/>
    <w:rsid w:val="00584D66"/>
    <w:rsid w:val="00586A4D"/>
    <w:rsid w:val="00587F1C"/>
    <w:rsid w:val="0059016C"/>
    <w:rsid w:val="0059095B"/>
    <w:rsid w:val="00590AC0"/>
    <w:rsid w:val="00592D49"/>
    <w:rsid w:val="00593767"/>
    <w:rsid w:val="00593CD7"/>
    <w:rsid w:val="00594043"/>
    <w:rsid w:val="00595230"/>
    <w:rsid w:val="00597DFB"/>
    <w:rsid w:val="005A06BF"/>
    <w:rsid w:val="005A16EF"/>
    <w:rsid w:val="005A1827"/>
    <w:rsid w:val="005A18E1"/>
    <w:rsid w:val="005A30FF"/>
    <w:rsid w:val="005A48BF"/>
    <w:rsid w:val="005A4BF3"/>
    <w:rsid w:val="005A674C"/>
    <w:rsid w:val="005A67C4"/>
    <w:rsid w:val="005A6AC2"/>
    <w:rsid w:val="005A7073"/>
    <w:rsid w:val="005A7692"/>
    <w:rsid w:val="005B0475"/>
    <w:rsid w:val="005B0912"/>
    <w:rsid w:val="005B1223"/>
    <w:rsid w:val="005B1872"/>
    <w:rsid w:val="005B2578"/>
    <w:rsid w:val="005B3C16"/>
    <w:rsid w:val="005B466A"/>
    <w:rsid w:val="005B48B9"/>
    <w:rsid w:val="005B6735"/>
    <w:rsid w:val="005B797A"/>
    <w:rsid w:val="005C01B1"/>
    <w:rsid w:val="005C0AC4"/>
    <w:rsid w:val="005C25C2"/>
    <w:rsid w:val="005C2E09"/>
    <w:rsid w:val="005C301E"/>
    <w:rsid w:val="005C432C"/>
    <w:rsid w:val="005C4C1D"/>
    <w:rsid w:val="005C5305"/>
    <w:rsid w:val="005C5D58"/>
    <w:rsid w:val="005C6363"/>
    <w:rsid w:val="005C64E2"/>
    <w:rsid w:val="005C6F53"/>
    <w:rsid w:val="005C72BE"/>
    <w:rsid w:val="005C751B"/>
    <w:rsid w:val="005D1CD0"/>
    <w:rsid w:val="005D2024"/>
    <w:rsid w:val="005D23CA"/>
    <w:rsid w:val="005D29B4"/>
    <w:rsid w:val="005D2E61"/>
    <w:rsid w:val="005D3BAE"/>
    <w:rsid w:val="005D3DF7"/>
    <w:rsid w:val="005D5574"/>
    <w:rsid w:val="005D57FE"/>
    <w:rsid w:val="005D5D1A"/>
    <w:rsid w:val="005D787E"/>
    <w:rsid w:val="005D7970"/>
    <w:rsid w:val="005D7ABC"/>
    <w:rsid w:val="005D7F6A"/>
    <w:rsid w:val="005E00E5"/>
    <w:rsid w:val="005E0531"/>
    <w:rsid w:val="005E0A09"/>
    <w:rsid w:val="005E0A54"/>
    <w:rsid w:val="005E273F"/>
    <w:rsid w:val="005E387B"/>
    <w:rsid w:val="005E500E"/>
    <w:rsid w:val="005E558D"/>
    <w:rsid w:val="005E5C70"/>
    <w:rsid w:val="005E65CD"/>
    <w:rsid w:val="005E726B"/>
    <w:rsid w:val="005E7585"/>
    <w:rsid w:val="005E76E8"/>
    <w:rsid w:val="005F0447"/>
    <w:rsid w:val="005F1EF5"/>
    <w:rsid w:val="005F219F"/>
    <w:rsid w:val="005F347B"/>
    <w:rsid w:val="005F66CD"/>
    <w:rsid w:val="005F7565"/>
    <w:rsid w:val="006002EC"/>
    <w:rsid w:val="00601EAA"/>
    <w:rsid w:val="00601EB5"/>
    <w:rsid w:val="006020BE"/>
    <w:rsid w:val="00602DC7"/>
    <w:rsid w:val="00602E16"/>
    <w:rsid w:val="006030F5"/>
    <w:rsid w:val="006032F9"/>
    <w:rsid w:val="0060404D"/>
    <w:rsid w:val="00604945"/>
    <w:rsid w:val="006049B5"/>
    <w:rsid w:val="006056C7"/>
    <w:rsid w:val="00606143"/>
    <w:rsid w:val="00606B80"/>
    <w:rsid w:val="00607811"/>
    <w:rsid w:val="006079E3"/>
    <w:rsid w:val="00607FC0"/>
    <w:rsid w:val="00610C00"/>
    <w:rsid w:val="00612D45"/>
    <w:rsid w:val="00613033"/>
    <w:rsid w:val="0061383C"/>
    <w:rsid w:val="00613D3D"/>
    <w:rsid w:val="00615243"/>
    <w:rsid w:val="00615777"/>
    <w:rsid w:val="0061587E"/>
    <w:rsid w:val="00615CA4"/>
    <w:rsid w:val="00615E3B"/>
    <w:rsid w:val="00615FCE"/>
    <w:rsid w:val="0061667A"/>
    <w:rsid w:val="006166AF"/>
    <w:rsid w:val="006171FC"/>
    <w:rsid w:val="00617204"/>
    <w:rsid w:val="006177B8"/>
    <w:rsid w:val="006200BF"/>
    <w:rsid w:val="00620562"/>
    <w:rsid w:val="0062136F"/>
    <w:rsid w:val="00621902"/>
    <w:rsid w:val="006226ED"/>
    <w:rsid w:val="00622AEF"/>
    <w:rsid w:val="00622F5E"/>
    <w:rsid w:val="00623308"/>
    <w:rsid w:val="00624717"/>
    <w:rsid w:val="00625E35"/>
    <w:rsid w:val="006260CA"/>
    <w:rsid w:val="006262BD"/>
    <w:rsid w:val="00626DDE"/>
    <w:rsid w:val="0063015C"/>
    <w:rsid w:val="00630965"/>
    <w:rsid w:val="00631711"/>
    <w:rsid w:val="00631CC5"/>
    <w:rsid w:val="00632CCC"/>
    <w:rsid w:val="00633B68"/>
    <w:rsid w:val="00635D71"/>
    <w:rsid w:val="0063636C"/>
    <w:rsid w:val="00637CFB"/>
    <w:rsid w:val="00640468"/>
    <w:rsid w:val="0064051E"/>
    <w:rsid w:val="006407EC"/>
    <w:rsid w:val="00640EAC"/>
    <w:rsid w:val="00642555"/>
    <w:rsid w:val="006447B3"/>
    <w:rsid w:val="00644BF9"/>
    <w:rsid w:val="006450EB"/>
    <w:rsid w:val="00645808"/>
    <w:rsid w:val="006460CE"/>
    <w:rsid w:val="00646ED7"/>
    <w:rsid w:val="006470FD"/>
    <w:rsid w:val="00647CAC"/>
    <w:rsid w:val="006511A1"/>
    <w:rsid w:val="006516BE"/>
    <w:rsid w:val="00651F66"/>
    <w:rsid w:val="00652A6A"/>
    <w:rsid w:val="00654C41"/>
    <w:rsid w:val="00655E33"/>
    <w:rsid w:val="00656440"/>
    <w:rsid w:val="006564EF"/>
    <w:rsid w:val="00656B25"/>
    <w:rsid w:val="00660638"/>
    <w:rsid w:val="00661223"/>
    <w:rsid w:val="006669DB"/>
    <w:rsid w:val="0066799A"/>
    <w:rsid w:val="0067015A"/>
    <w:rsid w:val="006705EE"/>
    <w:rsid w:val="0067151A"/>
    <w:rsid w:val="00671E84"/>
    <w:rsid w:val="0067249A"/>
    <w:rsid w:val="00673304"/>
    <w:rsid w:val="00673352"/>
    <w:rsid w:val="00673410"/>
    <w:rsid w:val="0067422E"/>
    <w:rsid w:val="0067470F"/>
    <w:rsid w:val="006753D2"/>
    <w:rsid w:val="00676195"/>
    <w:rsid w:val="00677A79"/>
    <w:rsid w:val="00681764"/>
    <w:rsid w:val="00681B25"/>
    <w:rsid w:val="00681BB7"/>
    <w:rsid w:val="00681FC0"/>
    <w:rsid w:val="00683464"/>
    <w:rsid w:val="00684E01"/>
    <w:rsid w:val="006855CC"/>
    <w:rsid w:val="00686297"/>
    <w:rsid w:val="006867AE"/>
    <w:rsid w:val="00686AAD"/>
    <w:rsid w:val="00691E1D"/>
    <w:rsid w:val="006928E1"/>
    <w:rsid w:val="00692925"/>
    <w:rsid w:val="00692FF6"/>
    <w:rsid w:val="006931B9"/>
    <w:rsid w:val="00696331"/>
    <w:rsid w:val="006974B8"/>
    <w:rsid w:val="00697920"/>
    <w:rsid w:val="006A0C4F"/>
    <w:rsid w:val="006A15E7"/>
    <w:rsid w:val="006A1D72"/>
    <w:rsid w:val="006A20A0"/>
    <w:rsid w:val="006A2463"/>
    <w:rsid w:val="006A2AF7"/>
    <w:rsid w:val="006A2D3E"/>
    <w:rsid w:val="006A2EB0"/>
    <w:rsid w:val="006A3084"/>
    <w:rsid w:val="006A3234"/>
    <w:rsid w:val="006A42B9"/>
    <w:rsid w:val="006A55D5"/>
    <w:rsid w:val="006A5B35"/>
    <w:rsid w:val="006A5BE4"/>
    <w:rsid w:val="006A6639"/>
    <w:rsid w:val="006A753B"/>
    <w:rsid w:val="006B0B4A"/>
    <w:rsid w:val="006B0BFE"/>
    <w:rsid w:val="006B13F4"/>
    <w:rsid w:val="006B18E1"/>
    <w:rsid w:val="006B19B6"/>
    <w:rsid w:val="006B1EFB"/>
    <w:rsid w:val="006B3A71"/>
    <w:rsid w:val="006B423A"/>
    <w:rsid w:val="006B5C3A"/>
    <w:rsid w:val="006B6E2B"/>
    <w:rsid w:val="006B715C"/>
    <w:rsid w:val="006C0980"/>
    <w:rsid w:val="006C0B1B"/>
    <w:rsid w:val="006C0C59"/>
    <w:rsid w:val="006C17E2"/>
    <w:rsid w:val="006C2493"/>
    <w:rsid w:val="006C39F0"/>
    <w:rsid w:val="006C4555"/>
    <w:rsid w:val="006C4732"/>
    <w:rsid w:val="006C4D5E"/>
    <w:rsid w:val="006C5DD3"/>
    <w:rsid w:val="006C67FE"/>
    <w:rsid w:val="006C719D"/>
    <w:rsid w:val="006C7FE6"/>
    <w:rsid w:val="006D0352"/>
    <w:rsid w:val="006D103E"/>
    <w:rsid w:val="006D122A"/>
    <w:rsid w:val="006D1905"/>
    <w:rsid w:val="006D1E39"/>
    <w:rsid w:val="006D2111"/>
    <w:rsid w:val="006D246D"/>
    <w:rsid w:val="006D2D64"/>
    <w:rsid w:val="006D364C"/>
    <w:rsid w:val="006D3738"/>
    <w:rsid w:val="006D385B"/>
    <w:rsid w:val="006D3B47"/>
    <w:rsid w:val="006D4DB4"/>
    <w:rsid w:val="006D5C48"/>
    <w:rsid w:val="006E08F4"/>
    <w:rsid w:val="006E10C9"/>
    <w:rsid w:val="006E15A0"/>
    <w:rsid w:val="006E1A03"/>
    <w:rsid w:val="006E200D"/>
    <w:rsid w:val="006E2512"/>
    <w:rsid w:val="006E2747"/>
    <w:rsid w:val="006E3D5A"/>
    <w:rsid w:val="006E5408"/>
    <w:rsid w:val="006E6FE3"/>
    <w:rsid w:val="006E7303"/>
    <w:rsid w:val="006E75DA"/>
    <w:rsid w:val="006F05CB"/>
    <w:rsid w:val="006F0BF4"/>
    <w:rsid w:val="006F1034"/>
    <w:rsid w:val="006F1765"/>
    <w:rsid w:val="006F1D64"/>
    <w:rsid w:val="006F20A7"/>
    <w:rsid w:val="006F425B"/>
    <w:rsid w:val="006F6B10"/>
    <w:rsid w:val="006F700E"/>
    <w:rsid w:val="006F7521"/>
    <w:rsid w:val="006F7AFD"/>
    <w:rsid w:val="00700A16"/>
    <w:rsid w:val="00700D5C"/>
    <w:rsid w:val="007015DB"/>
    <w:rsid w:val="00701D83"/>
    <w:rsid w:val="00702306"/>
    <w:rsid w:val="0070244E"/>
    <w:rsid w:val="00704000"/>
    <w:rsid w:val="0070418C"/>
    <w:rsid w:val="00706B99"/>
    <w:rsid w:val="00706F33"/>
    <w:rsid w:val="00707DD3"/>
    <w:rsid w:val="00710DBF"/>
    <w:rsid w:val="0071186C"/>
    <w:rsid w:val="007120E3"/>
    <w:rsid w:val="00713308"/>
    <w:rsid w:val="007136A1"/>
    <w:rsid w:val="00714940"/>
    <w:rsid w:val="00714F07"/>
    <w:rsid w:val="0071559D"/>
    <w:rsid w:val="00715B9E"/>
    <w:rsid w:val="00715D59"/>
    <w:rsid w:val="00715DAF"/>
    <w:rsid w:val="00716462"/>
    <w:rsid w:val="0071676A"/>
    <w:rsid w:val="00716A85"/>
    <w:rsid w:val="00717736"/>
    <w:rsid w:val="007177CC"/>
    <w:rsid w:val="00720873"/>
    <w:rsid w:val="007211AB"/>
    <w:rsid w:val="0072252C"/>
    <w:rsid w:val="00722708"/>
    <w:rsid w:val="00722903"/>
    <w:rsid w:val="0072302A"/>
    <w:rsid w:val="007239C5"/>
    <w:rsid w:val="0072478F"/>
    <w:rsid w:val="00725155"/>
    <w:rsid w:val="00725D4C"/>
    <w:rsid w:val="0073082E"/>
    <w:rsid w:val="00730DE3"/>
    <w:rsid w:val="007313B5"/>
    <w:rsid w:val="00731453"/>
    <w:rsid w:val="0073340D"/>
    <w:rsid w:val="00733C82"/>
    <w:rsid w:val="007342B9"/>
    <w:rsid w:val="007346AF"/>
    <w:rsid w:val="0073566B"/>
    <w:rsid w:val="00736F00"/>
    <w:rsid w:val="007370B2"/>
    <w:rsid w:val="0073740C"/>
    <w:rsid w:val="0073799A"/>
    <w:rsid w:val="0074108F"/>
    <w:rsid w:val="007416C8"/>
    <w:rsid w:val="00741A3D"/>
    <w:rsid w:val="00741B59"/>
    <w:rsid w:val="00741ECE"/>
    <w:rsid w:val="00742227"/>
    <w:rsid w:val="00742C2E"/>
    <w:rsid w:val="00742C3F"/>
    <w:rsid w:val="007460DC"/>
    <w:rsid w:val="007465CD"/>
    <w:rsid w:val="00746B0E"/>
    <w:rsid w:val="00746CCF"/>
    <w:rsid w:val="00746DD9"/>
    <w:rsid w:val="007522FF"/>
    <w:rsid w:val="007523AE"/>
    <w:rsid w:val="00752550"/>
    <w:rsid w:val="00752AB1"/>
    <w:rsid w:val="00752D73"/>
    <w:rsid w:val="00752F2B"/>
    <w:rsid w:val="007531B9"/>
    <w:rsid w:val="00753F01"/>
    <w:rsid w:val="00754211"/>
    <w:rsid w:val="00754B70"/>
    <w:rsid w:val="00755FF6"/>
    <w:rsid w:val="00757665"/>
    <w:rsid w:val="007607F4"/>
    <w:rsid w:val="007609B1"/>
    <w:rsid w:val="00760ECD"/>
    <w:rsid w:val="00760FB7"/>
    <w:rsid w:val="00761AF2"/>
    <w:rsid w:val="007626A9"/>
    <w:rsid w:val="00762769"/>
    <w:rsid w:val="00762B6B"/>
    <w:rsid w:val="00762CB2"/>
    <w:rsid w:val="00762E2B"/>
    <w:rsid w:val="00763771"/>
    <w:rsid w:val="0076433D"/>
    <w:rsid w:val="00764DA0"/>
    <w:rsid w:val="00764F13"/>
    <w:rsid w:val="007654D4"/>
    <w:rsid w:val="00765978"/>
    <w:rsid w:val="00765DBC"/>
    <w:rsid w:val="00765E2C"/>
    <w:rsid w:val="00765F8B"/>
    <w:rsid w:val="0076650E"/>
    <w:rsid w:val="007667CE"/>
    <w:rsid w:val="00767DA1"/>
    <w:rsid w:val="0077012D"/>
    <w:rsid w:val="00770DDD"/>
    <w:rsid w:val="00771279"/>
    <w:rsid w:val="00772A77"/>
    <w:rsid w:val="00773959"/>
    <w:rsid w:val="00774C47"/>
    <w:rsid w:val="00774C6D"/>
    <w:rsid w:val="00775CB9"/>
    <w:rsid w:val="0077636D"/>
    <w:rsid w:val="007777FF"/>
    <w:rsid w:val="00777FD2"/>
    <w:rsid w:val="00780108"/>
    <w:rsid w:val="00781B90"/>
    <w:rsid w:val="00782A80"/>
    <w:rsid w:val="00782E65"/>
    <w:rsid w:val="007839A8"/>
    <w:rsid w:val="00784936"/>
    <w:rsid w:val="0078506A"/>
    <w:rsid w:val="00787290"/>
    <w:rsid w:val="0078756F"/>
    <w:rsid w:val="00792931"/>
    <w:rsid w:val="00796779"/>
    <w:rsid w:val="007A0356"/>
    <w:rsid w:val="007A1712"/>
    <w:rsid w:val="007A3366"/>
    <w:rsid w:val="007A6EBB"/>
    <w:rsid w:val="007A7021"/>
    <w:rsid w:val="007A73E6"/>
    <w:rsid w:val="007A7F19"/>
    <w:rsid w:val="007B0050"/>
    <w:rsid w:val="007B051B"/>
    <w:rsid w:val="007B0BAE"/>
    <w:rsid w:val="007B112B"/>
    <w:rsid w:val="007B1BD6"/>
    <w:rsid w:val="007B22F9"/>
    <w:rsid w:val="007B3398"/>
    <w:rsid w:val="007B3907"/>
    <w:rsid w:val="007B397F"/>
    <w:rsid w:val="007B6086"/>
    <w:rsid w:val="007B6DDA"/>
    <w:rsid w:val="007B7CC9"/>
    <w:rsid w:val="007B7DFC"/>
    <w:rsid w:val="007C0446"/>
    <w:rsid w:val="007C276A"/>
    <w:rsid w:val="007C43FC"/>
    <w:rsid w:val="007C4463"/>
    <w:rsid w:val="007C4764"/>
    <w:rsid w:val="007C5991"/>
    <w:rsid w:val="007C5B1F"/>
    <w:rsid w:val="007D066A"/>
    <w:rsid w:val="007D12F7"/>
    <w:rsid w:val="007D188B"/>
    <w:rsid w:val="007D35B1"/>
    <w:rsid w:val="007D39F9"/>
    <w:rsid w:val="007D4858"/>
    <w:rsid w:val="007D57B4"/>
    <w:rsid w:val="007D5E69"/>
    <w:rsid w:val="007D608D"/>
    <w:rsid w:val="007D6897"/>
    <w:rsid w:val="007D699A"/>
    <w:rsid w:val="007D6C4F"/>
    <w:rsid w:val="007D7DEA"/>
    <w:rsid w:val="007E0298"/>
    <w:rsid w:val="007E19B4"/>
    <w:rsid w:val="007E21B2"/>
    <w:rsid w:val="007E23E5"/>
    <w:rsid w:val="007E2E4E"/>
    <w:rsid w:val="007E3407"/>
    <w:rsid w:val="007E3EAE"/>
    <w:rsid w:val="007E4488"/>
    <w:rsid w:val="007E4C13"/>
    <w:rsid w:val="007E4EB8"/>
    <w:rsid w:val="007E5317"/>
    <w:rsid w:val="007E580C"/>
    <w:rsid w:val="007E5822"/>
    <w:rsid w:val="007E583C"/>
    <w:rsid w:val="007E61D1"/>
    <w:rsid w:val="007E6233"/>
    <w:rsid w:val="007E6F78"/>
    <w:rsid w:val="007E72C7"/>
    <w:rsid w:val="007E7924"/>
    <w:rsid w:val="007F002D"/>
    <w:rsid w:val="007F02E0"/>
    <w:rsid w:val="007F056E"/>
    <w:rsid w:val="007F3B9C"/>
    <w:rsid w:val="007F3BC4"/>
    <w:rsid w:val="007F3D08"/>
    <w:rsid w:val="007F3DB7"/>
    <w:rsid w:val="007F4FE5"/>
    <w:rsid w:val="007F5B31"/>
    <w:rsid w:val="007F67AA"/>
    <w:rsid w:val="007F6E30"/>
    <w:rsid w:val="007F7C40"/>
    <w:rsid w:val="008027AB"/>
    <w:rsid w:val="00804C2D"/>
    <w:rsid w:val="0080523D"/>
    <w:rsid w:val="008058AF"/>
    <w:rsid w:val="008062AA"/>
    <w:rsid w:val="00806353"/>
    <w:rsid w:val="00806479"/>
    <w:rsid w:val="00806A40"/>
    <w:rsid w:val="00806EC6"/>
    <w:rsid w:val="00810074"/>
    <w:rsid w:val="00811180"/>
    <w:rsid w:val="00811542"/>
    <w:rsid w:val="0081175A"/>
    <w:rsid w:val="00814BE6"/>
    <w:rsid w:val="00814CA5"/>
    <w:rsid w:val="00814F2E"/>
    <w:rsid w:val="008168E4"/>
    <w:rsid w:val="0081699B"/>
    <w:rsid w:val="0081794E"/>
    <w:rsid w:val="00817ED8"/>
    <w:rsid w:val="00820FF1"/>
    <w:rsid w:val="008214A4"/>
    <w:rsid w:val="008214AC"/>
    <w:rsid w:val="008214F0"/>
    <w:rsid w:val="0082208A"/>
    <w:rsid w:val="008232DF"/>
    <w:rsid w:val="00824205"/>
    <w:rsid w:val="00824AC2"/>
    <w:rsid w:val="00826063"/>
    <w:rsid w:val="0082726D"/>
    <w:rsid w:val="008276F6"/>
    <w:rsid w:val="00827A36"/>
    <w:rsid w:val="00827B58"/>
    <w:rsid w:val="0083063B"/>
    <w:rsid w:val="0083339B"/>
    <w:rsid w:val="0083371A"/>
    <w:rsid w:val="008342C1"/>
    <w:rsid w:val="008344AC"/>
    <w:rsid w:val="00836979"/>
    <w:rsid w:val="00836B76"/>
    <w:rsid w:val="00840261"/>
    <w:rsid w:val="00842E89"/>
    <w:rsid w:val="00843086"/>
    <w:rsid w:val="00843DE7"/>
    <w:rsid w:val="00843E71"/>
    <w:rsid w:val="008447C4"/>
    <w:rsid w:val="00844945"/>
    <w:rsid w:val="00846C21"/>
    <w:rsid w:val="008478DA"/>
    <w:rsid w:val="00850044"/>
    <w:rsid w:val="00850885"/>
    <w:rsid w:val="00850E81"/>
    <w:rsid w:val="00851633"/>
    <w:rsid w:val="00852AF0"/>
    <w:rsid w:val="00854309"/>
    <w:rsid w:val="00854E32"/>
    <w:rsid w:val="008556DC"/>
    <w:rsid w:val="0085611D"/>
    <w:rsid w:val="0085619C"/>
    <w:rsid w:val="00856BC8"/>
    <w:rsid w:val="008577AD"/>
    <w:rsid w:val="00857FFE"/>
    <w:rsid w:val="008601F9"/>
    <w:rsid w:val="00860F14"/>
    <w:rsid w:val="008618D5"/>
    <w:rsid w:val="00861A5F"/>
    <w:rsid w:val="008628B4"/>
    <w:rsid w:val="0086346B"/>
    <w:rsid w:val="0086353B"/>
    <w:rsid w:val="00866311"/>
    <w:rsid w:val="0086685E"/>
    <w:rsid w:val="00867B25"/>
    <w:rsid w:val="00867CCF"/>
    <w:rsid w:val="008706DC"/>
    <w:rsid w:val="00871064"/>
    <w:rsid w:val="0087118B"/>
    <w:rsid w:val="00871789"/>
    <w:rsid w:val="0087192B"/>
    <w:rsid w:val="008722F8"/>
    <w:rsid w:val="00874112"/>
    <w:rsid w:val="0087454B"/>
    <w:rsid w:val="00875CC5"/>
    <w:rsid w:val="00877E69"/>
    <w:rsid w:val="008812ED"/>
    <w:rsid w:val="00881F22"/>
    <w:rsid w:val="00883131"/>
    <w:rsid w:val="00883CDD"/>
    <w:rsid w:val="00883E2D"/>
    <w:rsid w:val="008849A1"/>
    <w:rsid w:val="008861BC"/>
    <w:rsid w:val="0088683C"/>
    <w:rsid w:val="00887337"/>
    <w:rsid w:val="00890603"/>
    <w:rsid w:val="0089264D"/>
    <w:rsid w:val="00892E80"/>
    <w:rsid w:val="00892F82"/>
    <w:rsid w:val="00893606"/>
    <w:rsid w:val="00893CB3"/>
    <w:rsid w:val="008941A2"/>
    <w:rsid w:val="008941DE"/>
    <w:rsid w:val="00894869"/>
    <w:rsid w:val="008952F5"/>
    <w:rsid w:val="00895355"/>
    <w:rsid w:val="00895C71"/>
    <w:rsid w:val="00895F9A"/>
    <w:rsid w:val="0089609F"/>
    <w:rsid w:val="008962A8"/>
    <w:rsid w:val="0089639E"/>
    <w:rsid w:val="008964EB"/>
    <w:rsid w:val="008974A0"/>
    <w:rsid w:val="008A1835"/>
    <w:rsid w:val="008A19DA"/>
    <w:rsid w:val="008A2880"/>
    <w:rsid w:val="008A2C33"/>
    <w:rsid w:val="008A2F63"/>
    <w:rsid w:val="008A312A"/>
    <w:rsid w:val="008A3F80"/>
    <w:rsid w:val="008A4FBE"/>
    <w:rsid w:val="008A5B36"/>
    <w:rsid w:val="008A618C"/>
    <w:rsid w:val="008A65BC"/>
    <w:rsid w:val="008A66FD"/>
    <w:rsid w:val="008A6A86"/>
    <w:rsid w:val="008A7AA9"/>
    <w:rsid w:val="008B02AE"/>
    <w:rsid w:val="008B0A56"/>
    <w:rsid w:val="008B0B0B"/>
    <w:rsid w:val="008B10FB"/>
    <w:rsid w:val="008B2113"/>
    <w:rsid w:val="008B3257"/>
    <w:rsid w:val="008B3AAE"/>
    <w:rsid w:val="008B692B"/>
    <w:rsid w:val="008B6C75"/>
    <w:rsid w:val="008B704C"/>
    <w:rsid w:val="008C17AD"/>
    <w:rsid w:val="008C17D4"/>
    <w:rsid w:val="008C1B35"/>
    <w:rsid w:val="008C31F4"/>
    <w:rsid w:val="008C5025"/>
    <w:rsid w:val="008C6175"/>
    <w:rsid w:val="008C7575"/>
    <w:rsid w:val="008C7B9A"/>
    <w:rsid w:val="008D11AD"/>
    <w:rsid w:val="008D18AE"/>
    <w:rsid w:val="008D2F3E"/>
    <w:rsid w:val="008D35F4"/>
    <w:rsid w:val="008D7539"/>
    <w:rsid w:val="008E0715"/>
    <w:rsid w:val="008E0C4A"/>
    <w:rsid w:val="008E1566"/>
    <w:rsid w:val="008E1DD8"/>
    <w:rsid w:val="008E2D9F"/>
    <w:rsid w:val="008E3197"/>
    <w:rsid w:val="008E334E"/>
    <w:rsid w:val="008E55B9"/>
    <w:rsid w:val="008E6501"/>
    <w:rsid w:val="008F105D"/>
    <w:rsid w:val="008F21F1"/>
    <w:rsid w:val="008F242D"/>
    <w:rsid w:val="008F28C2"/>
    <w:rsid w:val="008F2AA4"/>
    <w:rsid w:val="008F3C4C"/>
    <w:rsid w:val="008F4D71"/>
    <w:rsid w:val="008F5610"/>
    <w:rsid w:val="008F7C38"/>
    <w:rsid w:val="00900E56"/>
    <w:rsid w:val="0090153C"/>
    <w:rsid w:val="0090162D"/>
    <w:rsid w:val="009022D9"/>
    <w:rsid w:val="00902ECB"/>
    <w:rsid w:val="00903856"/>
    <w:rsid w:val="00903CD6"/>
    <w:rsid w:val="00904272"/>
    <w:rsid w:val="009044E7"/>
    <w:rsid w:val="00904EEC"/>
    <w:rsid w:val="0090599F"/>
    <w:rsid w:val="00906F3B"/>
    <w:rsid w:val="00906F62"/>
    <w:rsid w:val="00907B6A"/>
    <w:rsid w:val="00910212"/>
    <w:rsid w:val="00910A99"/>
    <w:rsid w:val="00911039"/>
    <w:rsid w:val="00911D90"/>
    <w:rsid w:val="00912552"/>
    <w:rsid w:val="0091443A"/>
    <w:rsid w:val="00914A4C"/>
    <w:rsid w:val="00915546"/>
    <w:rsid w:val="00915C4F"/>
    <w:rsid w:val="00916764"/>
    <w:rsid w:val="0091759C"/>
    <w:rsid w:val="00920381"/>
    <w:rsid w:val="0092058D"/>
    <w:rsid w:val="00920D33"/>
    <w:rsid w:val="00922F04"/>
    <w:rsid w:val="009235D8"/>
    <w:rsid w:val="009235FD"/>
    <w:rsid w:val="00923A77"/>
    <w:rsid w:val="00924786"/>
    <w:rsid w:val="00924B1E"/>
    <w:rsid w:val="00926306"/>
    <w:rsid w:val="0092634A"/>
    <w:rsid w:val="00926CCB"/>
    <w:rsid w:val="009272C8"/>
    <w:rsid w:val="00930201"/>
    <w:rsid w:val="00930329"/>
    <w:rsid w:val="00930BEB"/>
    <w:rsid w:val="009312EF"/>
    <w:rsid w:val="0093168F"/>
    <w:rsid w:val="00932C76"/>
    <w:rsid w:val="00933182"/>
    <w:rsid w:val="0093682E"/>
    <w:rsid w:val="00937088"/>
    <w:rsid w:val="00937CF8"/>
    <w:rsid w:val="009417CE"/>
    <w:rsid w:val="009418D6"/>
    <w:rsid w:val="00943BC1"/>
    <w:rsid w:val="0094526F"/>
    <w:rsid w:val="0094575C"/>
    <w:rsid w:val="00945AEC"/>
    <w:rsid w:val="009461D2"/>
    <w:rsid w:val="00946CEA"/>
    <w:rsid w:val="00947133"/>
    <w:rsid w:val="0094751C"/>
    <w:rsid w:val="00947A95"/>
    <w:rsid w:val="00950FC3"/>
    <w:rsid w:val="00951EB8"/>
    <w:rsid w:val="00952A47"/>
    <w:rsid w:val="00952F6A"/>
    <w:rsid w:val="00953A5E"/>
    <w:rsid w:val="00953D3A"/>
    <w:rsid w:val="009542E6"/>
    <w:rsid w:val="009549F3"/>
    <w:rsid w:val="00955521"/>
    <w:rsid w:val="0095704E"/>
    <w:rsid w:val="00957384"/>
    <w:rsid w:val="0096004A"/>
    <w:rsid w:val="009606E3"/>
    <w:rsid w:val="0096099B"/>
    <w:rsid w:val="00960D92"/>
    <w:rsid w:val="00960E52"/>
    <w:rsid w:val="00960E89"/>
    <w:rsid w:val="009614DA"/>
    <w:rsid w:val="00961A0E"/>
    <w:rsid w:val="00963619"/>
    <w:rsid w:val="009641A2"/>
    <w:rsid w:val="00964A88"/>
    <w:rsid w:val="0096568E"/>
    <w:rsid w:val="009656F4"/>
    <w:rsid w:val="0096632E"/>
    <w:rsid w:val="00967822"/>
    <w:rsid w:val="0097043F"/>
    <w:rsid w:val="00970A53"/>
    <w:rsid w:val="00971771"/>
    <w:rsid w:val="009721CB"/>
    <w:rsid w:val="00972E47"/>
    <w:rsid w:val="009736BF"/>
    <w:rsid w:val="00973C9F"/>
    <w:rsid w:val="009740B4"/>
    <w:rsid w:val="009748A8"/>
    <w:rsid w:val="009749CA"/>
    <w:rsid w:val="009757C0"/>
    <w:rsid w:val="00975CF3"/>
    <w:rsid w:val="00976364"/>
    <w:rsid w:val="00977463"/>
    <w:rsid w:val="00982441"/>
    <w:rsid w:val="00982DBD"/>
    <w:rsid w:val="009830DD"/>
    <w:rsid w:val="009834CA"/>
    <w:rsid w:val="0098355B"/>
    <w:rsid w:val="00983704"/>
    <w:rsid w:val="00984211"/>
    <w:rsid w:val="00985443"/>
    <w:rsid w:val="009865DD"/>
    <w:rsid w:val="009877F3"/>
    <w:rsid w:val="00990710"/>
    <w:rsid w:val="009911B2"/>
    <w:rsid w:val="009914EC"/>
    <w:rsid w:val="00991F16"/>
    <w:rsid w:val="009924B3"/>
    <w:rsid w:val="009937C5"/>
    <w:rsid w:val="00993F12"/>
    <w:rsid w:val="009940FC"/>
    <w:rsid w:val="009944CA"/>
    <w:rsid w:val="00995045"/>
    <w:rsid w:val="00995495"/>
    <w:rsid w:val="00995FE9"/>
    <w:rsid w:val="00996174"/>
    <w:rsid w:val="0099686B"/>
    <w:rsid w:val="009975AC"/>
    <w:rsid w:val="009976E0"/>
    <w:rsid w:val="0099770B"/>
    <w:rsid w:val="00997F6C"/>
    <w:rsid w:val="009A014A"/>
    <w:rsid w:val="009A0865"/>
    <w:rsid w:val="009A0B3A"/>
    <w:rsid w:val="009A240F"/>
    <w:rsid w:val="009A24A9"/>
    <w:rsid w:val="009A2EB0"/>
    <w:rsid w:val="009A3293"/>
    <w:rsid w:val="009A3D0F"/>
    <w:rsid w:val="009A4B97"/>
    <w:rsid w:val="009A5E39"/>
    <w:rsid w:val="009A5EBE"/>
    <w:rsid w:val="009A6454"/>
    <w:rsid w:val="009A78BC"/>
    <w:rsid w:val="009A7DCA"/>
    <w:rsid w:val="009B03F7"/>
    <w:rsid w:val="009B0900"/>
    <w:rsid w:val="009B1032"/>
    <w:rsid w:val="009B2BAA"/>
    <w:rsid w:val="009B30BE"/>
    <w:rsid w:val="009B35A3"/>
    <w:rsid w:val="009B35FF"/>
    <w:rsid w:val="009B3E0B"/>
    <w:rsid w:val="009B4776"/>
    <w:rsid w:val="009B48B9"/>
    <w:rsid w:val="009B5436"/>
    <w:rsid w:val="009B65DD"/>
    <w:rsid w:val="009B6B3F"/>
    <w:rsid w:val="009C218C"/>
    <w:rsid w:val="009C22FE"/>
    <w:rsid w:val="009C4739"/>
    <w:rsid w:val="009C4C03"/>
    <w:rsid w:val="009C50CD"/>
    <w:rsid w:val="009C5453"/>
    <w:rsid w:val="009C6421"/>
    <w:rsid w:val="009C760E"/>
    <w:rsid w:val="009D0A35"/>
    <w:rsid w:val="009D0F5C"/>
    <w:rsid w:val="009D17E8"/>
    <w:rsid w:val="009D1A28"/>
    <w:rsid w:val="009D1EE5"/>
    <w:rsid w:val="009D353F"/>
    <w:rsid w:val="009D48DF"/>
    <w:rsid w:val="009D4BED"/>
    <w:rsid w:val="009D56BF"/>
    <w:rsid w:val="009D6A70"/>
    <w:rsid w:val="009E178E"/>
    <w:rsid w:val="009E17BD"/>
    <w:rsid w:val="009E1F41"/>
    <w:rsid w:val="009E200C"/>
    <w:rsid w:val="009E2453"/>
    <w:rsid w:val="009E2617"/>
    <w:rsid w:val="009E2B12"/>
    <w:rsid w:val="009E37A0"/>
    <w:rsid w:val="009E3C5C"/>
    <w:rsid w:val="009E3E15"/>
    <w:rsid w:val="009E5270"/>
    <w:rsid w:val="009E765C"/>
    <w:rsid w:val="009F0053"/>
    <w:rsid w:val="009F00DF"/>
    <w:rsid w:val="009F0495"/>
    <w:rsid w:val="009F0E8E"/>
    <w:rsid w:val="009F14B0"/>
    <w:rsid w:val="009F1805"/>
    <w:rsid w:val="009F296D"/>
    <w:rsid w:val="009F36FB"/>
    <w:rsid w:val="009F3F46"/>
    <w:rsid w:val="009F47B5"/>
    <w:rsid w:val="009F6293"/>
    <w:rsid w:val="009F631B"/>
    <w:rsid w:val="009F6FF0"/>
    <w:rsid w:val="009F6FF6"/>
    <w:rsid w:val="009F7BDA"/>
    <w:rsid w:val="00A00E78"/>
    <w:rsid w:val="00A0210E"/>
    <w:rsid w:val="00A02E96"/>
    <w:rsid w:val="00A044CA"/>
    <w:rsid w:val="00A04679"/>
    <w:rsid w:val="00A04B13"/>
    <w:rsid w:val="00A04C5A"/>
    <w:rsid w:val="00A06E20"/>
    <w:rsid w:val="00A10269"/>
    <w:rsid w:val="00A10558"/>
    <w:rsid w:val="00A113A2"/>
    <w:rsid w:val="00A15104"/>
    <w:rsid w:val="00A162BF"/>
    <w:rsid w:val="00A17152"/>
    <w:rsid w:val="00A203CC"/>
    <w:rsid w:val="00A20998"/>
    <w:rsid w:val="00A20B9A"/>
    <w:rsid w:val="00A2100F"/>
    <w:rsid w:val="00A216A9"/>
    <w:rsid w:val="00A22468"/>
    <w:rsid w:val="00A2329F"/>
    <w:rsid w:val="00A23A07"/>
    <w:rsid w:val="00A2452A"/>
    <w:rsid w:val="00A24E30"/>
    <w:rsid w:val="00A2543E"/>
    <w:rsid w:val="00A25781"/>
    <w:rsid w:val="00A26415"/>
    <w:rsid w:val="00A2643C"/>
    <w:rsid w:val="00A2716B"/>
    <w:rsid w:val="00A31314"/>
    <w:rsid w:val="00A3136F"/>
    <w:rsid w:val="00A31704"/>
    <w:rsid w:val="00A31B23"/>
    <w:rsid w:val="00A332BB"/>
    <w:rsid w:val="00A33FAE"/>
    <w:rsid w:val="00A3575F"/>
    <w:rsid w:val="00A362A7"/>
    <w:rsid w:val="00A3750D"/>
    <w:rsid w:val="00A37F40"/>
    <w:rsid w:val="00A41262"/>
    <w:rsid w:val="00A42614"/>
    <w:rsid w:val="00A428A7"/>
    <w:rsid w:val="00A42BA2"/>
    <w:rsid w:val="00A44860"/>
    <w:rsid w:val="00A4553A"/>
    <w:rsid w:val="00A455DB"/>
    <w:rsid w:val="00A45C8A"/>
    <w:rsid w:val="00A45C8F"/>
    <w:rsid w:val="00A460F3"/>
    <w:rsid w:val="00A4635A"/>
    <w:rsid w:val="00A467BE"/>
    <w:rsid w:val="00A50284"/>
    <w:rsid w:val="00A51755"/>
    <w:rsid w:val="00A51BB5"/>
    <w:rsid w:val="00A51CE8"/>
    <w:rsid w:val="00A52D38"/>
    <w:rsid w:val="00A530E3"/>
    <w:rsid w:val="00A53487"/>
    <w:rsid w:val="00A53F80"/>
    <w:rsid w:val="00A54763"/>
    <w:rsid w:val="00A5498A"/>
    <w:rsid w:val="00A549A8"/>
    <w:rsid w:val="00A55332"/>
    <w:rsid w:val="00A557E8"/>
    <w:rsid w:val="00A567A8"/>
    <w:rsid w:val="00A57ACF"/>
    <w:rsid w:val="00A57BC8"/>
    <w:rsid w:val="00A57F24"/>
    <w:rsid w:val="00A60378"/>
    <w:rsid w:val="00A635EF"/>
    <w:rsid w:val="00A646B8"/>
    <w:rsid w:val="00A6506A"/>
    <w:rsid w:val="00A66C46"/>
    <w:rsid w:val="00A707F7"/>
    <w:rsid w:val="00A70CCB"/>
    <w:rsid w:val="00A71BDA"/>
    <w:rsid w:val="00A72952"/>
    <w:rsid w:val="00A72C05"/>
    <w:rsid w:val="00A73CAF"/>
    <w:rsid w:val="00A747B6"/>
    <w:rsid w:val="00A74DC5"/>
    <w:rsid w:val="00A74E2B"/>
    <w:rsid w:val="00A76BF6"/>
    <w:rsid w:val="00A77216"/>
    <w:rsid w:val="00A77E51"/>
    <w:rsid w:val="00A80396"/>
    <w:rsid w:val="00A803DD"/>
    <w:rsid w:val="00A808CD"/>
    <w:rsid w:val="00A80A3F"/>
    <w:rsid w:val="00A82D98"/>
    <w:rsid w:val="00A8357A"/>
    <w:rsid w:val="00A8441D"/>
    <w:rsid w:val="00A84423"/>
    <w:rsid w:val="00A8454A"/>
    <w:rsid w:val="00A84B7B"/>
    <w:rsid w:val="00A8528C"/>
    <w:rsid w:val="00A85710"/>
    <w:rsid w:val="00A85762"/>
    <w:rsid w:val="00A858C9"/>
    <w:rsid w:val="00A85EBA"/>
    <w:rsid w:val="00A86616"/>
    <w:rsid w:val="00A86E4E"/>
    <w:rsid w:val="00A914E8"/>
    <w:rsid w:val="00A91D18"/>
    <w:rsid w:val="00A92742"/>
    <w:rsid w:val="00A930A4"/>
    <w:rsid w:val="00A938EB"/>
    <w:rsid w:val="00A94DD6"/>
    <w:rsid w:val="00A9755C"/>
    <w:rsid w:val="00A976CF"/>
    <w:rsid w:val="00A977F4"/>
    <w:rsid w:val="00A97CC8"/>
    <w:rsid w:val="00AA12F2"/>
    <w:rsid w:val="00AA1808"/>
    <w:rsid w:val="00AA1A7F"/>
    <w:rsid w:val="00AA2BDA"/>
    <w:rsid w:val="00AA2E86"/>
    <w:rsid w:val="00AA3D72"/>
    <w:rsid w:val="00AA3D9A"/>
    <w:rsid w:val="00AA493A"/>
    <w:rsid w:val="00AA526B"/>
    <w:rsid w:val="00AA5539"/>
    <w:rsid w:val="00AA7080"/>
    <w:rsid w:val="00AA74CC"/>
    <w:rsid w:val="00AA766C"/>
    <w:rsid w:val="00AB11D6"/>
    <w:rsid w:val="00AB21B1"/>
    <w:rsid w:val="00AB242D"/>
    <w:rsid w:val="00AB3690"/>
    <w:rsid w:val="00AB499D"/>
    <w:rsid w:val="00AB6580"/>
    <w:rsid w:val="00AB6C05"/>
    <w:rsid w:val="00AB7095"/>
    <w:rsid w:val="00AB748B"/>
    <w:rsid w:val="00AB74F7"/>
    <w:rsid w:val="00AB7AB0"/>
    <w:rsid w:val="00AC0197"/>
    <w:rsid w:val="00AC2A2B"/>
    <w:rsid w:val="00AC2E5C"/>
    <w:rsid w:val="00AC2E8B"/>
    <w:rsid w:val="00AC385C"/>
    <w:rsid w:val="00AC50F1"/>
    <w:rsid w:val="00AC52F2"/>
    <w:rsid w:val="00AC5586"/>
    <w:rsid w:val="00AC56CF"/>
    <w:rsid w:val="00AC7EB5"/>
    <w:rsid w:val="00AD0980"/>
    <w:rsid w:val="00AD0A7A"/>
    <w:rsid w:val="00AD0B16"/>
    <w:rsid w:val="00AD10F1"/>
    <w:rsid w:val="00AD140A"/>
    <w:rsid w:val="00AD2BA6"/>
    <w:rsid w:val="00AD2FA6"/>
    <w:rsid w:val="00AD351C"/>
    <w:rsid w:val="00AD3E52"/>
    <w:rsid w:val="00AD3F13"/>
    <w:rsid w:val="00AD5159"/>
    <w:rsid w:val="00AD52A6"/>
    <w:rsid w:val="00AD546C"/>
    <w:rsid w:val="00AD58CC"/>
    <w:rsid w:val="00AD5C36"/>
    <w:rsid w:val="00AD7C8E"/>
    <w:rsid w:val="00AE21FF"/>
    <w:rsid w:val="00AE740D"/>
    <w:rsid w:val="00AE76A6"/>
    <w:rsid w:val="00AF1CF4"/>
    <w:rsid w:val="00AF1EC5"/>
    <w:rsid w:val="00AF2EFA"/>
    <w:rsid w:val="00AF3B34"/>
    <w:rsid w:val="00AF432D"/>
    <w:rsid w:val="00AF5153"/>
    <w:rsid w:val="00AF6661"/>
    <w:rsid w:val="00AF7E69"/>
    <w:rsid w:val="00AF7EE6"/>
    <w:rsid w:val="00B00C56"/>
    <w:rsid w:val="00B011DE"/>
    <w:rsid w:val="00B018F9"/>
    <w:rsid w:val="00B01A0C"/>
    <w:rsid w:val="00B01E6F"/>
    <w:rsid w:val="00B021B8"/>
    <w:rsid w:val="00B02817"/>
    <w:rsid w:val="00B0354C"/>
    <w:rsid w:val="00B040AA"/>
    <w:rsid w:val="00B04949"/>
    <w:rsid w:val="00B04C92"/>
    <w:rsid w:val="00B051A6"/>
    <w:rsid w:val="00B05534"/>
    <w:rsid w:val="00B0573C"/>
    <w:rsid w:val="00B05EDB"/>
    <w:rsid w:val="00B06094"/>
    <w:rsid w:val="00B065D7"/>
    <w:rsid w:val="00B067BC"/>
    <w:rsid w:val="00B071F1"/>
    <w:rsid w:val="00B10F68"/>
    <w:rsid w:val="00B12E16"/>
    <w:rsid w:val="00B1336E"/>
    <w:rsid w:val="00B14237"/>
    <w:rsid w:val="00B146F0"/>
    <w:rsid w:val="00B1599F"/>
    <w:rsid w:val="00B15C56"/>
    <w:rsid w:val="00B1790A"/>
    <w:rsid w:val="00B17FA6"/>
    <w:rsid w:val="00B2007A"/>
    <w:rsid w:val="00B21122"/>
    <w:rsid w:val="00B21604"/>
    <w:rsid w:val="00B22254"/>
    <w:rsid w:val="00B263C9"/>
    <w:rsid w:val="00B2719E"/>
    <w:rsid w:val="00B275DB"/>
    <w:rsid w:val="00B3028A"/>
    <w:rsid w:val="00B30515"/>
    <w:rsid w:val="00B30675"/>
    <w:rsid w:val="00B30692"/>
    <w:rsid w:val="00B306EB"/>
    <w:rsid w:val="00B3076F"/>
    <w:rsid w:val="00B30B3D"/>
    <w:rsid w:val="00B31043"/>
    <w:rsid w:val="00B3158D"/>
    <w:rsid w:val="00B3232B"/>
    <w:rsid w:val="00B32F0F"/>
    <w:rsid w:val="00B3303E"/>
    <w:rsid w:val="00B34989"/>
    <w:rsid w:val="00B34A77"/>
    <w:rsid w:val="00B3673C"/>
    <w:rsid w:val="00B37874"/>
    <w:rsid w:val="00B378C8"/>
    <w:rsid w:val="00B37DAD"/>
    <w:rsid w:val="00B406BD"/>
    <w:rsid w:val="00B43002"/>
    <w:rsid w:val="00B436FB"/>
    <w:rsid w:val="00B4410B"/>
    <w:rsid w:val="00B447D9"/>
    <w:rsid w:val="00B45C12"/>
    <w:rsid w:val="00B46A2A"/>
    <w:rsid w:val="00B47080"/>
    <w:rsid w:val="00B47535"/>
    <w:rsid w:val="00B529DA"/>
    <w:rsid w:val="00B539D9"/>
    <w:rsid w:val="00B540C7"/>
    <w:rsid w:val="00B54A1E"/>
    <w:rsid w:val="00B55208"/>
    <w:rsid w:val="00B55505"/>
    <w:rsid w:val="00B556FD"/>
    <w:rsid w:val="00B559D0"/>
    <w:rsid w:val="00B55AB1"/>
    <w:rsid w:val="00B56680"/>
    <w:rsid w:val="00B56F2F"/>
    <w:rsid w:val="00B56F59"/>
    <w:rsid w:val="00B5742F"/>
    <w:rsid w:val="00B57BD2"/>
    <w:rsid w:val="00B63156"/>
    <w:rsid w:val="00B63B73"/>
    <w:rsid w:val="00B643F4"/>
    <w:rsid w:val="00B64A1B"/>
    <w:rsid w:val="00B64F03"/>
    <w:rsid w:val="00B6532A"/>
    <w:rsid w:val="00B6552E"/>
    <w:rsid w:val="00B65B6E"/>
    <w:rsid w:val="00B67246"/>
    <w:rsid w:val="00B708C9"/>
    <w:rsid w:val="00B70B18"/>
    <w:rsid w:val="00B734F1"/>
    <w:rsid w:val="00B7381E"/>
    <w:rsid w:val="00B73E7C"/>
    <w:rsid w:val="00B73FD3"/>
    <w:rsid w:val="00B74CA7"/>
    <w:rsid w:val="00B767A6"/>
    <w:rsid w:val="00B774EC"/>
    <w:rsid w:val="00B77E21"/>
    <w:rsid w:val="00B77ED4"/>
    <w:rsid w:val="00B801AE"/>
    <w:rsid w:val="00B80298"/>
    <w:rsid w:val="00B81888"/>
    <w:rsid w:val="00B8295B"/>
    <w:rsid w:val="00B83F1B"/>
    <w:rsid w:val="00B84058"/>
    <w:rsid w:val="00B8529F"/>
    <w:rsid w:val="00B8531C"/>
    <w:rsid w:val="00B8569B"/>
    <w:rsid w:val="00B86A1C"/>
    <w:rsid w:val="00B8790A"/>
    <w:rsid w:val="00B90F5F"/>
    <w:rsid w:val="00B91542"/>
    <w:rsid w:val="00B923ED"/>
    <w:rsid w:val="00B92C4A"/>
    <w:rsid w:val="00B934ED"/>
    <w:rsid w:val="00B936EF"/>
    <w:rsid w:val="00B93940"/>
    <w:rsid w:val="00B939FD"/>
    <w:rsid w:val="00B941D2"/>
    <w:rsid w:val="00B943A9"/>
    <w:rsid w:val="00B97067"/>
    <w:rsid w:val="00B97294"/>
    <w:rsid w:val="00B97316"/>
    <w:rsid w:val="00BA0550"/>
    <w:rsid w:val="00BA0DD1"/>
    <w:rsid w:val="00BA38FD"/>
    <w:rsid w:val="00BA430D"/>
    <w:rsid w:val="00BA50A7"/>
    <w:rsid w:val="00BA5DAC"/>
    <w:rsid w:val="00BA61DE"/>
    <w:rsid w:val="00BA6512"/>
    <w:rsid w:val="00BB2869"/>
    <w:rsid w:val="00BB29AC"/>
    <w:rsid w:val="00BB3203"/>
    <w:rsid w:val="00BB4E9D"/>
    <w:rsid w:val="00BB595A"/>
    <w:rsid w:val="00BB6E70"/>
    <w:rsid w:val="00BB71E7"/>
    <w:rsid w:val="00BC0A4C"/>
    <w:rsid w:val="00BC1480"/>
    <w:rsid w:val="00BC1F21"/>
    <w:rsid w:val="00BC2016"/>
    <w:rsid w:val="00BC24DC"/>
    <w:rsid w:val="00BC2843"/>
    <w:rsid w:val="00BC2C23"/>
    <w:rsid w:val="00BC4CE4"/>
    <w:rsid w:val="00BC5F8E"/>
    <w:rsid w:val="00BC77A9"/>
    <w:rsid w:val="00BC7875"/>
    <w:rsid w:val="00BD0F31"/>
    <w:rsid w:val="00BD1802"/>
    <w:rsid w:val="00BD4F9F"/>
    <w:rsid w:val="00BD56E0"/>
    <w:rsid w:val="00BD62A7"/>
    <w:rsid w:val="00BE0297"/>
    <w:rsid w:val="00BE0E0E"/>
    <w:rsid w:val="00BE170E"/>
    <w:rsid w:val="00BE2323"/>
    <w:rsid w:val="00BE2930"/>
    <w:rsid w:val="00BE2D3A"/>
    <w:rsid w:val="00BE3987"/>
    <w:rsid w:val="00BE3E84"/>
    <w:rsid w:val="00BE5676"/>
    <w:rsid w:val="00BE671E"/>
    <w:rsid w:val="00BE7B41"/>
    <w:rsid w:val="00BF0AD8"/>
    <w:rsid w:val="00BF20A4"/>
    <w:rsid w:val="00BF2EB8"/>
    <w:rsid w:val="00BF3B5A"/>
    <w:rsid w:val="00BF3FEE"/>
    <w:rsid w:val="00BF4066"/>
    <w:rsid w:val="00BF42A9"/>
    <w:rsid w:val="00BF4511"/>
    <w:rsid w:val="00BF4698"/>
    <w:rsid w:val="00BF585C"/>
    <w:rsid w:val="00BF6137"/>
    <w:rsid w:val="00BF63DB"/>
    <w:rsid w:val="00BF64DB"/>
    <w:rsid w:val="00BF6742"/>
    <w:rsid w:val="00C00833"/>
    <w:rsid w:val="00C0167B"/>
    <w:rsid w:val="00C02390"/>
    <w:rsid w:val="00C04218"/>
    <w:rsid w:val="00C04AFC"/>
    <w:rsid w:val="00C04DEF"/>
    <w:rsid w:val="00C05228"/>
    <w:rsid w:val="00C0591D"/>
    <w:rsid w:val="00C10483"/>
    <w:rsid w:val="00C10A6F"/>
    <w:rsid w:val="00C11760"/>
    <w:rsid w:val="00C13A82"/>
    <w:rsid w:val="00C13B54"/>
    <w:rsid w:val="00C1442D"/>
    <w:rsid w:val="00C15435"/>
    <w:rsid w:val="00C16357"/>
    <w:rsid w:val="00C1723A"/>
    <w:rsid w:val="00C202DD"/>
    <w:rsid w:val="00C2087E"/>
    <w:rsid w:val="00C21A1D"/>
    <w:rsid w:val="00C21BB4"/>
    <w:rsid w:val="00C231FC"/>
    <w:rsid w:val="00C2423B"/>
    <w:rsid w:val="00C2445F"/>
    <w:rsid w:val="00C24589"/>
    <w:rsid w:val="00C25549"/>
    <w:rsid w:val="00C27CA6"/>
    <w:rsid w:val="00C337AD"/>
    <w:rsid w:val="00C33E59"/>
    <w:rsid w:val="00C36275"/>
    <w:rsid w:val="00C37095"/>
    <w:rsid w:val="00C370A0"/>
    <w:rsid w:val="00C37800"/>
    <w:rsid w:val="00C37AAC"/>
    <w:rsid w:val="00C40710"/>
    <w:rsid w:val="00C41274"/>
    <w:rsid w:val="00C41301"/>
    <w:rsid w:val="00C4147F"/>
    <w:rsid w:val="00C424C8"/>
    <w:rsid w:val="00C42837"/>
    <w:rsid w:val="00C4414F"/>
    <w:rsid w:val="00C448A3"/>
    <w:rsid w:val="00C45785"/>
    <w:rsid w:val="00C46807"/>
    <w:rsid w:val="00C46F09"/>
    <w:rsid w:val="00C474BE"/>
    <w:rsid w:val="00C477D9"/>
    <w:rsid w:val="00C508F5"/>
    <w:rsid w:val="00C50B5C"/>
    <w:rsid w:val="00C51A5B"/>
    <w:rsid w:val="00C523ED"/>
    <w:rsid w:val="00C53367"/>
    <w:rsid w:val="00C545B4"/>
    <w:rsid w:val="00C558C2"/>
    <w:rsid w:val="00C560A4"/>
    <w:rsid w:val="00C5714D"/>
    <w:rsid w:val="00C571A5"/>
    <w:rsid w:val="00C57799"/>
    <w:rsid w:val="00C60429"/>
    <w:rsid w:val="00C60DD0"/>
    <w:rsid w:val="00C616A9"/>
    <w:rsid w:val="00C620D7"/>
    <w:rsid w:val="00C62986"/>
    <w:rsid w:val="00C62DA6"/>
    <w:rsid w:val="00C6369C"/>
    <w:rsid w:val="00C64A46"/>
    <w:rsid w:val="00C64C37"/>
    <w:rsid w:val="00C6539D"/>
    <w:rsid w:val="00C658DC"/>
    <w:rsid w:val="00C65EE3"/>
    <w:rsid w:val="00C66B9D"/>
    <w:rsid w:val="00C67880"/>
    <w:rsid w:val="00C711A4"/>
    <w:rsid w:val="00C71AE5"/>
    <w:rsid w:val="00C72E5B"/>
    <w:rsid w:val="00C7341D"/>
    <w:rsid w:val="00C740DB"/>
    <w:rsid w:val="00C74D22"/>
    <w:rsid w:val="00C7516F"/>
    <w:rsid w:val="00C7538D"/>
    <w:rsid w:val="00C779D7"/>
    <w:rsid w:val="00C80E25"/>
    <w:rsid w:val="00C81050"/>
    <w:rsid w:val="00C8134B"/>
    <w:rsid w:val="00C81AE7"/>
    <w:rsid w:val="00C82A18"/>
    <w:rsid w:val="00C83210"/>
    <w:rsid w:val="00C84E9F"/>
    <w:rsid w:val="00C853A0"/>
    <w:rsid w:val="00C85E1E"/>
    <w:rsid w:val="00C90548"/>
    <w:rsid w:val="00C90ACB"/>
    <w:rsid w:val="00C90C49"/>
    <w:rsid w:val="00C9191E"/>
    <w:rsid w:val="00C93421"/>
    <w:rsid w:val="00C95797"/>
    <w:rsid w:val="00C95854"/>
    <w:rsid w:val="00C95BA3"/>
    <w:rsid w:val="00C96400"/>
    <w:rsid w:val="00C96675"/>
    <w:rsid w:val="00C9673C"/>
    <w:rsid w:val="00C96D5C"/>
    <w:rsid w:val="00C96FD7"/>
    <w:rsid w:val="00C9738D"/>
    <w:rsid w:val="00C977AF"/>
    <w:rsid w:val="00C9780A"/>
    <w:rsid w:val="00CA1A7A"/>
    <w:rsid w:val="00CA1B9E"/>
    <w:rsid w:val="00CA1D1D"/>
    <w:rsid w:val="00CA27C4"/>
    <w:rsid w:val="00CA3FB1"/>
    <w:rsid w:val="00CA4B7E"/>
    <w:rsid w:val="00CA5143"/>
    <w:rsid w:val="00CA552B"/>
    <w:rsid w:val="00CA5AB8"/>
    <w:rsid w:val="00CA6E9B"/>
    <w:rsid w:val="00CA6F63"/>
    <w:rsid w:val="00CA796E"/>
    <w:rsid w:val="00CA7D6C"/>
    <w:rsid w:val="00CB28E6"/>
    <w:rsid w:val="00CB2942"/>
    <w:rsid w:val="00CB37AA"/>
    <w:rsid w:val="00CB3C8A"/>
    <w:rsid w:val="00CB5CE8"/>
    <w:rsid w:val="00CB5D02"/>
    <w:rsid w:val="00CB5D62"/>
    <w:rsid w:val="00CB5EA3"/>
    <w:rsid w:val="00CC0478"/>
    <w:rsid w:val="00CC0D32"/>
    <w:rsid w:val="00CC2924"/>
    <w:rsid w:val="00CC3870"/>
    <w:rsid w:val="00CC3FD6"/>
    <w:rsid w:val="00CC43DF"/>
    <w:rsid w:val="00CC4706"/>
    <w:rsid w:val="00CC4ADF"/>
    <w:rsid w:val="00CC4EAE"/>
    <w:rsid w:val="00CC5DA6"/>
    <w:rsid w:val="00CC60AD"/>
    <w:rsid w:val="00CD107B"/>
    <w:rsid w:val="00CD35A6"/>
    <w:rsid w:val="00CD38C2"/>
    <w:rsid w:val="00CD39C2"/>
    <w:rsid w:val="00CD55CF"/>
    <w:rsid w:val="00CD5D78"/>
    <w:rsid w:val="00CD6949"/>
    <w:rsid w:val="00CD74B8"/>
    <w:rsid w:val="00CD7DFE"/>
    <w:rsid w:val="00CE19A0"/>
    <w:rsid w:val="00CE24CB"/>
    <w:rsid w:val="00CE29BA"/>
    <w:rsid w:val="00CE388D"/>
    <w:rsid w:val="00CE4942"/>
    <w:rsid w:val="00CE4F18"/>
    <w:rsid w:val="00CE5DE6"/>
    <w:rsid w:val="00CE63B1"/>
    <w:rsid w:val="00CE7867"/>
    <w:rsid w:val="00CE7ECA"/>
    <w:rsid w:val="00CF00C1"/>
    <w:rsid w:val="00CF0558"/>
    <w:rsid w:val="00CF0A5D"/>
    <w:rsid w:val="00CF0B5F"/>
    <w:rsid w:val="00CF1155"/>
    <w:rsid w:val="00CF2060"/>
    <w:rsid w:val="00CF2485"/>
    <w:rsid w:val="00CF2591"/>
    <w:rsid w:val="00CF26E7"/>
    <w:rsid w:val="00CF349A"/>
    <w:rsid w:val="00CF3CBB"/>
    <w:rsid w:val="00CF48D5"/>
    <w:rsid w:val="00CF59F7"/>
    <w:rsid w:val="00CF5D4A"/>
    <w:rsid w:val="00CF78DF"/>
    <w:rsid w:val="00D00593"/>
    <w:rsid w:val="00D00ED3"/>
    <w:rsid w:val="00D01419"/>
    <w:rsid w:val="00D02466"/>
    <w:rsid w:val="00D03584"/>
    <w:rsid w:val="00D038E8"/>
    <w:rsid w:val="00D0416A"/>
    <w:rsid w:val="00D042A8"/>
    <w:rsid w:val="00D045F6"/>
    <w:rsid w:val="00D04A6B"/>
    <w:rsid w:val="00D06A3B"/>
    <w:rsid w:val="00D07041"/>
    <w:rsid w:val="00D112BD"/>
    <w:rsid w:val="00D1165E"/>
    <w:rsid w:val="00D1173D"/>
    <w:rsid w:val="00D126EA"/>
    <w:rsid w:val="00D1359F"/>
    <w:rsid w:val="00D14102"/>
    <w:rsid w:val="00D142C7"/>
    <w:rsid w:val="00D143CE"/>
    <w:rsid w:val="00D14799"/>
    <w:rsid w:val="00D147A0"/>
    <w:rsid w:val="00D14CBD"/>
    <w:rsid w:val="00D170CE"/>
    <w:rsid w:val="00D178DF"/>
    <w:rsid w:val="00D17A18"/>
    <w:rsid w:val="00D17EF7"/>
    <w:rsid w:val="00D2013A"/>
    <w:rsid w:val="00D2038E"/>
    <w:rsid w:val="00D20F95"/>
    <w:rsid w:val="00D21D39"/>
    <w:rsid w:val="00D23700"/>
    <w:rsid w:val="00D23F52"/>
    <w:rsid w:val="00D24AEC"/>
    <w:rsid w:val="00D25989"/>
    <w:rsid w:val="00D25EBC"/>
    <w:rsid w:val="00D25F06"/>
    <w:rsid w:val="00D2716E"/>
    <w:rsid w:val="00D32150"/>
    <w:rsid w:val="00D333D1"/>
    <w:rsid w:val="00D34416"/>
    <w:rsid w:val="00D34567"/>
    <w:rsid w:val="00D346F6"/>
    <w:rsid w:val="00D35076"/>
    <w:rsid w:val="00D35224"/>
    <w:rsid w:val="00D35AF2"/>
    <w:rsid w:val="00D367B9"/>
    <w:rsid w:val="00D36D5A"/>
    <w:rsid w:val="00D37DE9"/>
    <w:rsid w:val="00D403BF"/>
    <w:rsid w:val="00D40B13"/>
    <w:rsid w:val="00D40C16"/>
    <w:rsid w:val="00D413E6"/>
    <w:rsid w:val="00D41F51"/>
    <w:rsid w:val="00D42DF9"/>
    <w:rsid w:val="00D43709"/>
    <w:rsid w:val="00D439E5"/>
    <w:rsid w:val="00D44C23"/>
    <w:rsid w:val="00D45217"/>
    <w:rsid w:val="00D4543C"/>
    <w:rsid w:val="00D4635B"/>
    <w:rsid w:val="00D464CE"/>
    <w:rsid w:val="00D475A0"/>
    <w:rsid w:val="00D53A7B"/>
    <w:rsid w:val="00D53F7D"/>
    <w:rsid w:val="00D54481"/>
    <w:rsid w:val="00D5487B"/>
    <w:rsid w:val="00D560EE"/>
    <w:rsid w:val="00D56194"/>
    <w:rsid w:val="00D56F33"/>
    <w:rsid w:val="00D57D66"/>
    <w:rsid w:val="00D60D01"/>
    <w:rsid w:val="00D619C4"/>
    <w:rsid w:val="00D63179"/>
    <w:rsid w:val="00D640E8"/>
    <w:rsid w:val="00D641E1"/>
    <w:rsid w:val="00D64FB8"/>
    <w:rsid w:val="00D66B7D"/>
    <w:rsid w:val="00D7013D"/>
    <w:rsid w:val="00D70D18"/>
    <w:rsid w:val="00D7107D"/>
    <w:rsid w:val="00D710C7"/>
    <w:rsid w:val="00D71AAB"/>
    <w:rsid w:val="00D71F19"/>
    <w:rsid w:val="00D71FFA"/>
    <w:rsid w:val="00D72BBD"/>
    <w:rsid w:val="00D73F99"/>
    <w:rsid w:val="00D74242"/>
    <w:rsid w:val="00D76032"/>
    <w:rsid w:val="00D76CF7"/>
    <w:rsid w:val="00D76E3B"/>
    <w:rsid w:val="00D7783F"/>
    <w:rsid w:val="00D778BB"/>
    <w:rsid w:val="00D77D6E"/>
    <w:rsid w:val="00D80079"/>
    <w:rsid w:val="00D8147F"/>
    <w:rsid w:val="00D81970"/>
    <w:rsid w:val="00D81B5F"/>
    <w:rsid w:val="00D82208"/>
    <w:rsid w:val="00D8228B"/>
    <w:rsid w:val="00D8299E"/>
    <w:rsid w:val="00D839E8"/>
    <w:rsid w:val="00D83BE1"/>
    <w:rsid w:val="00D83ED1"/>
    <w:rsid w:val="00D86FA0"/>
    <w:rsid w:val="00D872CC"/>
    <w:rsid w:val="00D903BB"/>
    <w:rsid w:val="00D94108"/>
    <w:rsid w:val="00D94776"/>
    <w:rsid w:val="00D948C0"/>
    <w:rsid w:val="00D951ED"/>
    <w:rsid w:val="00D9550A"/>
    <w:rsid w:val="00D95821"/>
    <w:rsid w:val="00D964F7"/>
    <w:rsid w:val="00D96B69"/>
    <w:rsid w:val="00D979F8"/>
    <w:rsid w:val="00DA1373"/>
    <w:rsid w:val="00DA1F7F"/>
    <w:rsid w:val="00DA2ED0"/>
    <w:rsid w:val="00DA309F"/>
    <w:rsid w:val="00DA419E"/>
    <w:rsid w:val="00DA4615"/>
    <w:rsid w:val="00DA4A3A"/>
    <w:rsid w:val="00DA4FB3"/>
    <w:rsid w:val="00DA5090"/>
    <w:rsid w:val="00DA773D"/>
    <w:rsid w:val="00DA7886"/>
    <w:rsid w:val="00DA7AE0"/>
    <w:rsid w:val="00DB196B"/>
    <w:rsid w:val="00DB2667"/>
    <w:rsid w:val="00DB2E7A"/>
    <w:rsid w:val="00DB5463"/>
    <w:rsid w:val="00DB6CDF"/>
    <w:rsid w:val="00DB72A0"/>
    <w:rsid w:val="00DC1143"/>
    <w:rsid w:val="00DC209B"/>
    <w:rsid w:val="00DC37B9"/>
    <w:rsid w:val="00DC4C4E"/>
    <w:rsid w:val="00DC525C"/>
    <w:rsid w:val="00DC597B"/>
    <w:rsid w:val="00DC6A9E"/>
    <w:rsid w:val="00DC6F7E"/>
    <w:rsid w:val="00DC7AC5"/>
    <w:rsid w:val="00DC7C5E"/>
    <w:rsid w:val="00DD0447"/>
    <w:rsid w:val="00DD0EE2"/>
    <w:rsid w:val="00DD188F"/>
    <w:rsid w:val="00DD4633"/>
    <w:rsid w:val="00DD5DA8"/>
    <w:rsid w:val="00DD6845"/>
    <w:rsid w:val="00DD7E91"/>
    <w:rsid w:val="00DE039B"/>
    <w:rsid w:val="00DE0612"/>
    <w:rsid w:val="00DE18E3"/>
    <w:rsid w:val="00DE28E2"/>
    <w:rsid w:val="00DE2CA9"/>
    <w:rsid w:val="00DE3682"/>
    <w:rsid w:val="00DE4E6B"/>
    <w:rsid w:val="00DE58E1"/>
    <w:rsid w:val="00DE6303"/>
    <w:rsid w:val="00DE6BCA"/>
    <w:rsid w:val="00DE74E1"/>
    <w:rsid w:val="00DF0BB5"/>
    <w:rsid w:val="00DF1557"/>
    <w:rsid w:val="00DF2D86"/>
    <w:rsid w:val="00DF3047"/>
    <w:rsid w:val="00DF3651"/>
    <w:rsid w:val="00DF63D4"/>
    <w:rsid w:val="00DF6A1B"/>
    <w:rsid w:val="00DF7412"/>
    <w:rsid w:val="00DF7663"/>
    <w:rsid w:val="00DF7AAC"/>
    <w:rsid w:val="00E02057"/>
    <w:rsid w:val="00E02934"/>
    <w:rsid w:val="00E029B4"/>
    <w:rsid w:val="00E03C03"/>
    <w:rsid w:val="00E048AE"/>
    <w:rsid w:val="00E050F3"/>
    <w:rsid w:val="00E061A5"/>
    <w:rsid w:val="00E06FC4"/>
    <w:rsid w:val="00E0793E"/>
    <w:rsid w:val="00E10C1C"/>
    <w:rsid w:val="00E12443"/>
    <w:rsid w:val="00E129DE"/>
    <w:rsid w:val="00E12CC0"/>
    <w:rsid w:val="00E13132"/>
    <w:rsid w:val="00E13B74"/>
    <w:rsid w:val="00E14452"/>
    <w:rsid w:val="00E152E3"/>
    <w:rsid w:val="00E1550B"/>
    <w:rsid w:val="00E15BC2"/>
    <w:rsid w:val="00E1628C"/>
    <w:rsid w:val="00E20B88"/>
    <w:rsid w:val="00E20D8C"/>
    <w:rsid w:val="00E20D93"/>
    <w:rsid w:val="00E211D8"/>
    <w:rsid w:val="00E229DC"/>
    <w:rsid w:val="00E23B14"/>
    <w:rsid w:val="00E23CF3"/>
    <w:rsid w:val="00E24409"/>
    <w:rsid w:val="00E251C6"/>
    <w:rsid w:val="00E251EC"/>
    <w:rsid w:val="00E253A0"/>
    <w:rsid w:val="00E27302"/>
    <w:rsid w:val="00E27851"/>
    <w:rsid w:val="00E27AAF"/>
    <w:rsid w:val="00E303CE"/>
    <w:rsid w:val="00E320DB"/>
    <w:rsid w:val="00E32A92"/>
    <w:rsid w:val="00E32B43"/>
    <w:rsid w:val="00E359C9"/>
    <w:rsid w:val="00E36D66"/>
    <w:rsid w:val="00E37716"/>
    <w:rsid w:val="00E41299"/>
    <w:rsid w:val="00E416E1"/>
    <w:rsid w:val="00E41EF2"/>
    <w:rsid w:val="00E42335"/>
    <w:rsid w:val="00E4513D"/>
    <w:rsid w:val="00E45250"/>
    <w:rsid w:val="00E45315"/>
    <w:rsid w:val="00E4675F"/>
    <w:rsid w:val="00E46B0B"/>
    <w:rsid w:val="00E46E0C"/>
    <w:rsid w:val="00E5000E"/>
    <w:rsid w:val="00E5137B"/>
    <w:rsid w:val="00E5177B"/>
    <w:rsid w:val="00E518FA"/>
    <w:rsid w:val="00E53145"/>
    <w:rsid w:val="00E53AE8"/>
    <w:rsid w:val="00E55C64"/>
    <w:rsid w:val="00E55D0F"/>
    <w:rsid w:val="00E56976"/>
    <w:rsid w:val="00E574DF"/>
    <w:rsid w:val="00E579BC"/>
    <w:rsid w:val="00E57E8E"/>
    <w:rsid w:val="00E601FA"/>
    <w:rsid w:val="00E612B4"/>
    <w:rsid w:val="00E61888"/>
    <w:rsid w:val="00E6293C"/>
    <w:rsid w:val="00E62BF6"/>
    <w:rsid w:val="00E63EF5"/>
    <w:rsid w:val="00E6451C"/>
    <w:rsid w:val="00E648CE"/>
    <w:rsid w:val="00E650E3"/>
    <w:rsid w:val="00E6512E"/>
    <w:rsid w:val="00E65D2D"/>
    <w:rsid w:val="00E708FF"/>
    <w:rsid w:val="00E7144D"/>
    <w:rsid w:val="00E71726"/>
    <w:rsid w:val="00E72AC2"/>
    <w:rsid w:val="00E72F18"/>
    <w:rsid w:val="00E74E21"/>
    <w:rsid w:val="00E760C7"/>
    <w:rsid w:val="00E76AC4"/>
    <w:rsid w:val="00E76C95"/>
    <w:rsid w:val="00E77092"/>
    <w:rsid w:val="00E808E5"/>
    <w:rsid w:val="00E81275"/>
    <w:rsid w:val="00E81F0F"/>
    <w:rsid w:val="00E8261B"/>
    <w:rsid w:val="00E846C9"/>
    <w:rsid w:val="00E84EA7"/>
    <w:rsid w:val="00E87676"/>
    <w:rsid w:val="00E87AB1"/>
    <w:rsid w:val="00E87D09"/>
    <w:rsid w:val="00E906D5"/>
    <w:rsid w:val="00E91F94"/>
    <w:rsid w:val="00E92859"/>
    <w:rsid w:val="00E933C3"/>
    <w:rsid w:val="00E93F09"/>
    <w:rsid w:val="00E940B2"/>
    <w:rsid w:val="00E94E10"/>
    <w:rsid w:val="00E94F5C"/>
    <w:rsid w:val="00E95698"/>
    <w:rsid w:val="00E95BD7"/>
    <w:rsid w:val="00E9756E"/>
    <w:rsid w:val="00EA13C0"/>
    <w:rsid w:val="00EA38B3"/>
    <w:rsid w:val="00EA4077"/>
    <w:rsid w:val="00EA4548"/>
    <w:rsid w:val="00EA4860"/>
    <w:rsid w:val="00EA5A49"/>
    <w:rsid w:val="00EB04FA"/>
    <w:rsid w:val="00EB054C"/>
    <w:rsid w:val="00EB07E4"/>
    <w:rsid w:val="00EB2122"/>
    <w:rsid w:val="00EB2B3D"/>
    <w:rsid w:val="00EB34C5"/>
    <w:rsid w:val="00EB632F"/>
    <w:rsid w:val="00EB68FF"/>
    <w:rsid w:val="00EB7871"/>
    <w:rsid w:val="00EC05E6"/>
    <w:rsid w:val="00EC107F"/>
    <w:rsid w:val="00EC2697"/>
    <w:rsid w:val="00EC30CE"/>
    <w:rsid w:val="00EC32FC"/>
    <w:rsid w:val="00EC33B2"/>
    <w:rsid w:val="00EC66A0"/>
    <w:rsid w:val="00EC6C2B"/>
    <w:rsid w:val="00EC6D88"/>
    <w:rsid w:val="00EC7888"/>
    <w:rsid w:val="00EC7BC0"/>
    <w:rsid w:val="00ED0A38"/>
    <w:rsid w:val="00ED0C87"/>
    <w:rsid w:val="00ED0CFE"/>
    <w:rsid w:val="00ED1867"/>
    <w:rsid w:val="00ED2879"/>
    <w:rsid w:val="00ED2A9F"/>
    <w:rsid w:val="00ED4CFD"/>
    <w:rsid w:val="00ED5063"/>
    <w:rsid w:val="00ED5266"/>
    <w:rsid w:val="00ED61BC"/>
    <w:rsid w:val="00ED6328"/>
    <w:rsid w:val="00ED676F"/>
    <w:rsid w:val="00ED6B1E"/>
    <w:rsid w:val="00EE18A6"/>
    <w:rsid w:val="00EE1AD5"/>
    <w:rsid w:val="00EE1F0F"/>
    <w:rsid w:val="00EE20B8"/>
    <w:rsid w:val="00EE414E"/>
    <w:rsid w:val="00EE5A91"/>
    <w:rsid w:val="00EF0A3C"/>
    <w:rsid w:val="00EF0C8A"/>
    <w:rsid w:val="00EF13DA"/>
    <w:rsid w:val="00EF2AE9"/>
    <w:rsid w:val="00EF3922"/>
    <w:rsid w:val="00EF3CF5"/>
    <w:rsid w:val="00EF439F"/>
    <w:rsid w:val="00EF4C50"/>
    <w:rsid w:val="00EF51E5"/>
    <w:rsid w:val="00EF5535"/>
    <w:rsid w:val="00EF589F"/>
    <w:rsid w:val="00EF5C46"/>
    <w:rsid w:val="00EF5CF2"/>
    <w:rsid w:val="00EF630D"/>
    <w:rsid w:val="00EF79B4"/>
    <w:rsid w:val="00F00DA0"/>
    <w:rsid w:val="00F00E99"/>
    <w:rsid w:val="00F0126A"/>
    <w:rsid w:val="00F020FC"/>
    <w:rsid w:val="00F022CE"/>
    <w:rsid w:val="00F02E30"/>
    <w:rsid w:val="00F039F1"/>
    <w:rsid w:val="00F04865"/>
    <w:rsid w:val="00F05723"/>
    <w:rsid w:val="00F05E4A"/>
    <w:rsid w:val="00F06370"/>
    <w:rsid w:val="00F06470"/>
    <w:rsid w:val="00F067CF"/>
    <w:rsid w:val="00F076EA"/>
    <w:rsid w:val="00F07753"/>
    <w:rsid w:val="00F11CFB"/>
    <w:rsid w:val="00F12798"/>
    <w:rsid w:val="00F16B54"/>
    <w:rsid w:val="00F16C97"/>
    <w:rsid w:val="00F1704F"/>
    <w:rsid w:val="00F176A2"/>
    <w:rsid w:val="00F204D2"/>
    <w:rsid w:val="00F207B2"/>
    <w:rsid w:val="00F2215D"/>
    <w:rsid w:val="00F22490"/>
    <w:rsid w:val="00F22859"/>
    <w:rsid w:val="00F22A53"/>
    <w:rsid w:val="00F238BC"/>
    <w:rsid w:val="00F242EF"/>
    <w:rsid w:val="00F24A6E"/>
    <w:rsid w:val="00F24B64"/>
    <w:rsid w:val="00F25781"/>
    <w:rsid w:val="00F25839"/>
    <w:rsid w:val="00F25D88"/>
    <w:rsid w:val="00F30E5B"/>
    <w:rsid w:val="00F3209D"/>
    <w:rsid w:val="00F32291"/>
    <w:rsid w:val="00F325EC"/>
    <w:rsid w:val="00F3414D"/>
    <w:rsid w:val="00F36BA7"/>
    <w:rsid w:val="00F37C7C"/>
    <w:rsid w:val="00F37D06"/>
    <w:rsid w:val="00F402D7"/>
    <w:rsid w:val="00F40484"/>
    <w:rsid w:val="00F40B65"/>
    <w:rsid w:val="00F42625"/>
    <w:rsid w:val="00F42A96"/>
    <w:rsid w:val="00F42D0B"/>
    <w:rsid w:val="00F43035"/>
    <w:rsid w:val="00F44772"/>
    <w:rsid w:val="00F449A6"/>
    <w:rsid w:val="00F45CEB"/>
    <w:rsid w:val="00F467E4"/>
    <w:rsid w:val="00F467EC"/>
    <w:rsid w:val="00F46E67"/>
    <w:rsid w:val="00F50FDE"/>
    <w:rsid w:val="00F51C00"/>
    <w:rsid w:val="00F52CA6"/>
    <w:rsid w:val="00F532FA"/>
    <w:rsid w:val="00F5356A"/>
    <w:rsid w:val="00F54796"/>
    <w:rsid w:val="00F54F62"/>
    <w:rsid w:val="00F56E74"/>
    <w:rsid w:val="00F56F0C"/>
    <w:rsid w:val="00F5738C"/>
    <w:rsid w:val="00F601C8"/>
    <w:rsid w:val="00F60B8D"/>
    <w:rsid w:val="00F612B6"/>
    <w:rsid w:val="00F6133C"/>
    <w:rsid w:val="00F635CC"/>
    <w:rsid w:val="00F63747"/>
    <w:rsid w:val="00F640E1"/>
    <w:rsid w:val="00F65A06"/>
    <w:rsid w:val="00F65E57"/>
    <w:rsid w:val="00F67B50"/>
    <w:rsid w:val="00F67C38"/>
    <w:rsid w:val="00F67D80"/>
    <w:rsid w:val="00F70860"/>
    <w:rsid w:val="00F70D38"/>
    <w:rsid w:val="00F71BAE"/>
    <w:rsid w:val="00F72486"/>
    <w:rsid w:val="00F738F1"/>
    <w:rsid w:val="00F742E4"/>
    <w:rsid w:val="00F743FD"/>
    <w:rsid w:val="00F74BED"/>
    <w:rsid w:val="00F76D1A"/>
    <w:rsid w:val="00F7749E"/>
    <w:rsid w:val="00F80235"/>
    <w:rsid w:val="00F81D64"/>
    <w:rsid w:val="00F8208B"/>
    <w:rsid w:val="00F8264F"/>
    <w:rsid w:val="00F847BE"/>
    <w:rsid w:val="00F8542D"/>
    <w:rsid w:val="00F85ACE"/>
    <w:rsid w:val="00F85F9F"/>
    <w:rsid w:val="00F86BAC"/>
    <w:rsid w:val="00F902AB"/>
    <w:rsid w:val="00F90473"/>
    <w:rsid w:val="00F906F8"/>
    <w:rsid w:val="00F9174A"/>
    <w:rsid w:val="00F933BF"/>
    <w:rsid w:val="00F94E0D"/>
    <w:rsid w:val="00F95862"/>
    <w:rsid w:val="00F95D95"/>
    <w:rsid w:val="00F960E2"/>
    <w:rsid w:val="00F97702"/>
    <w:rsid w:val="00FA052E"/>
    <w:rsid w:val="00FA3AC3"/>
    <w:rsid w:val="00FA590D"/>
    <w:rsid w:val="00FA6F5F"/>
    <w:rsid w:val="00FA7295"/>
    <w:rsid w:val="00FA74BD"/>
    <w:rsid w:val="00FA7A4F"/>
    <w:rsid w:val="00FB0D82"/>
    <w:rsid w:val="00FB2C68"/>
    <w:rsid w:val="00FB322F"/>
    <w:rsid w:val="00FB36A9"/>
    <w:rsid w:val="00FB3975"/>
    <w:rsid w:val="00FB425E"/>
    <w:rsid w:val="00FB42B0"/>
    <w:rsid w:val="00FB44A3"/>
    <w:rsid w:val="00FB5101"/>
    <w:rsid w:val="00FB5833"/>
    <w:rsid w:val="00FB6678"/>
    <w:rsid w:val="00FB79D5"/>
    <w:rsid w:val="00FB7DC5"/>
    <w:rsid w:val="00FC15D6"/>
    <w:rsid w:val="00FC2123"/>
    <w:rsid w:val="00FC28F4"/>
    <w:rsid w:val="00FC2EAF"/>
    <w:rsid w:val="00FC3461"/>
    <w:rsid w:val="00FC44B6"/>
    <w:rsid w:val="00FC49C3"/>
    <w:rsid w:val="00FC4CEC"/>
    <w:rsid w:val="00FC5E36"/>
    <w:rsid w:val="00FC7357"/>
    <w:rsid w:val="00FC7697"/>
    <w:rsid w:val="00FC7A0A"/>
    <w:rsid w:val="00FC7A6D"/>
    <w:rsid w:val="00FC7BCB"/>
    <w:rsid w:val="00FC7DB8"/>
    <w:rsid w:val="00FD0255"/>
    <w:rsid w:val="00FD0551"/>
    <w:rsid w:val="00FD08CC"/>
    <w:rsid w:val="00FD0C07"/>
    <w:rsid w:val="00FD0D58"/>
    <w:rsid w:val="00FD0E12"/>
    <w:rsid w:val="00FD2D7E"/>
    <w:rsid w:val="00FD46BE"/>
    <w:rsid w:val="00FD67C2"/>
    <w:rsid w:val="00FD6CA0"/>
    <w:rsid w:val="00FD7424"/>
    <w:rsid w:val="00FD770D"/>
    <w:rsid w:val="00FD7AEC"/>
    <w:rsid w:val="00FD7CCE"/>
    <w:rsid w:val="00FE11E2"/>
    <w:rsid w:val="00FE12B7"/>
    <w:rsid w:val="00FE24DE"/>
    <w:rsid w:val="00FE2A7E"/>
    <w:rsid w:val="00FE4649"/>
    <w:rsid w:val="00FE4E65"/>
    <w:rsid w:val="00FE6D85"/>
    <w:rsid w:val="00FE6E47"/>
    <w:rsid w:val="00FE7419"/>
    <w:rsid w:val="00FE78D1"/>
    <w:rsid w:val="00FE7F2D"/>
    <w:rsid w:val="00FF02C6"/>
    <w:rsid w:val="00FF0BFF"/>
    <w:rsid w:val="00FF0F2A"/>
    <w:rsid w:val="00FF432C"/>
    <w:rsid w:val="00FF4B19"/>
    <w:rsid w:val="00FF4B55"/>
    <w:rsid w:val="00FF53AA"/>
    <w:rsid w:val="00FF6257"/>
    <w:rsid w:val="00FF7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8" type="connector" idref="#_x0000_s1713"/>
        <o:r id="V:Rule9" type="connector" idref="#_x0000_s1728"/>
        <o:r id="V:Rule10" type="connector" idref="#_x0000_s1687"/>
        <o:r id="V:Rule11" type="connector" idref="#_x0000_s1714"/>
        <o:r id="V:Rule12" type="connector" idref="#_x0000_s1732"/>
        <o:r id="V:Rule13" type="connector" idref="#_x0000_s1731"/>
        <o:r id="V:Rule14" type="connector" idref="#_x0000_s17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CB5CE8"/>
    <w:rPr>
      <w:sz w:val="20"/>
      <w:szCs w:val="20"/>
    </w:rPr>
  </w:style>
  <w:style w:type="character" w:customStyle="1" w:styleId="a4">
    <w:name w:val="Текст сноски Знак"/>
    <w:basedOn w:val="a0"/>
    <w:link w:val="a3"/>
    <w:uiPriority w:val="99"/>
    <w:rsid w:val="00CB5CE8"/>
    <w:rPr>
      <w:rFonts w:ascii="Times New Roman" w:eastAsia="Times New Roman" w:hAnsi="Times New Roman" w:cs="Times New Roman"/>
      <w:sz w:val="20"/>
      <w:szCs w:val="20"/>
      <w:lang w:eastAsia="ru-RU"/>
    </w:rPr>
  </w:style>
  <w:style w:type="character" w:styleId="a5">
    <w:name w:val="footnote reference"/>
    <w:basedOn w:val="a0"/>
    <w:uiPriority w:val="99"/>
    <w:rsid w:val="00CB5CE8"/>
    <w:rPr>
      <w:vertAlign w:val="superscript"/>
    </w:rPr>
  </w:style>
  <w:style w:type="paragraph" w:styleId="a6">
    <w:name w:val="Balloon Text"/>
    <w:basedOn w:val="a"/>
    <w:link w:val="a7"/>
    <w:uiPriority w:val="99"/>
    <w:semiHidden/>
    <w:unhideWhenUsed/>
    <w:rsid w:val="00CB5CE8"/>
    <w:rPr>
      <w:rFonts w:ascii="Tahoma" w:hAnsi="Tahoma" w:cs="Tahoma"/>
      <w:sz w:val="16"/>
      <w:szCs w:val="16"/>
    </w:rPr>
  </w:style>
  <w:style w:type="character" w:customStyle="1" w:styleId="a7">
    <w:name w:val="Текст выноски Знак"/>
    <w:basedOn w:val="a0"/>
    <w:link w:val="a6"/>
    <w:uiPriority w:val="99"/>
    <w:semiHidden/>
    <w:rsid w:val="00CB5CE8"/>
    <w:rPr>
      <w:rFonts w:ascii="Tahoma" w:eastAsia="Times New Roman" w:hAnsi="Tahoma" w:cs="Tahoma"/>
      <w:sz w:val="16"/>
      <w:szCs w:val="16"/>
      <w:lang w:eastAsia="ru-RU"/>
    </w:rPr>
  </w:style>
  <w:style w:type="paragraph" w:styleId="a8">
    <w:name w:val="header"/>
    <w:basedOn w:val="a"/>
    <w:link w:val="a9"/>
    <w:uiPriority w:val="99"/>
    <w:rsid w:val="00814BE6"/>
    <w:pPr>
      <w:tabs>
        <w:tab w:val="center" w:pos="4677"/>
        <w:tab w:val="right" w:pos="9355"/>
      </w:tabs>
    </w:pPr>
  </w:style>
  <w:style w:type="character" w:customStyle="1" w:styleId="a9">
    <w:name w:val="Верхний колонтитул Знак"/>
    <w:basedOn w:val="a0"/>
    <w:link w:val="a8"/>
    <w:uiPriority w:val="99"/>
    <w:rsid w:val="00814BE6"/>
    <w:rPr>
      <w:rFonts w:ascii="Times New Roman" w:eastAsia="Times New Roman" w:hAnsi="Times New Roman" w:cs="Times New Roman"/>
      <w:sz w:val="24"/>
      <w:szCs w:val="24"/>
      <w:lang w:eastAsia="ru-RU"/>
    </w:rPr>
  </w:style>
  <w:style w:type="character" w:styleId="aa">
    <w:name w:val="page number"/>
    <w:basedOn w:val="a0"/>
    <w:rsid w:val="00814BE6"/>
  </w:style>
  <w:style w:type="paragraph" w:customStyle="1" w:styleId="ConsTitle">
    <w:name w:val="ConsTitle"/>
    <w:rsid w:val="00814B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footer"/>
    <w:basedOn w:val="a"/>
    <w:link w:val="ac"/>
    <w:uiPriority w:val="99"/>
    <w:rsid w:val="00814BE6"/>
    <w:pPr>
      <w:tabs>
        <w:tab w:val="center" w:pos="4677"/>
        <w:tab w:val="right" w:pos="9355"/>
      </w:tabs>
    </w:pPr>
  </w:style>
  <w:style w:type="character" w:customStyle="1" w:styleId="ac">
    <w:name w:val="Нижний колонтитул Знак"/>
    <w:basedOn w:val="a0"/>
    <w:link w:val="ab"/>
    <w:uiPriority w:val="99"/>
    <w:rsid w:val="00814BE6"/>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A25781"/>
    <w:rPr>
      <w:rFonts w:ascii="Tahoma" w:hAnsi="Tahoma" w:cs="Tahoma"/>
      <w:sz w:val="16"/>
      <w:szCs w:val="16"/>
    </w:rPr>
  </w:style>
  <w:style w:type="character" w:customStyle="1" w:styleId="ae">
    <w:name w:val="Схема документа Знак"/>
    <w:basedOn w:val="a0"/>
    <w:link w:val="ad"/>
    <w:uiPriority w:val="99"/>
    <w:semiHidden/>
    <w:rsid w:val="00A25781"/>
    <w:rPr>
      <w:rFonts w:ascii="Tahoma" w:eastAsia="Times New Roman" w:hAnsi="Tahoma" w:cs="Tahoma"/>
      <w:sz w:val="16"/>
      <w:szCs w:val="16"/>
      <w:lang w:eastAsia="ru-RU"/>
    </w:rPr>
  </w:style>
  <w:style w:type="paragraph" w:styleId="af">
    <w:name w:val="endnote text"/>
    <w:basedOn w:val="a"/>
    <w:link w:val="af0"/>
    <w:uiPriority w:val="99"/>
    <w:semiHidden/>
    <w:unhideWhenUsed/>
    <w:rsid w:val="00510CD1"/>
    <w:rPr>
      <w:sz w:val="20"/>
      <w:szCs w:val="20"/>
    </w:rPr>
  </w:style>
  <w:style w:type="character" w:customStyle="1" w:styleId="af0">
    <w:name w:val="Текст концевой сноски Знак"/>
    <w:basedOn w:val="a0"/>
    <w:link w:val="af"/>
    <w:uiPriority w:val="99"/>
    <w:semiHidden/>
    <w:rsid w:val="00510CD1"/>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10CD1"/>
    <w:rPr>
      <w:vertAlign w:val="superscript"/>
    </w:rPr>
  </w:style>
  <w:style w:type="paragraph" w:styleId="af2">
    <w:name w:val="List Paragraph"/>
    <w:basedOn w:val="a"/>
    <w:uiPriority w:val="34"/>
    <w:qFormat/>
    <w:rsid w:val="009C22FE"/>
    <w:pPr>
      <w:ind w:left="720"/>
      <w:contextualSpacing/>
    </w:pPr>
  </w:style>
  <w:style w:type="table" w:styleId="af3">
    <w:name w:val="Table Grid"/>
    <w:basedOn w:val="a1"/>
    <w:uiPriority w:val="59"/>
    <w:rsid w:val="003B0A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EDCCDA82E3D3C77328554D5682194A9AC1E45FF41A69754CBC7C5431AA95A040614CF5CF97994C44A85B0E74j7M" TargetMode="External"/><Relationship Id="rId26" Type="http://schemas.openxmlformats.org/officeDocument/2006/relationships/hyperlink" Target="consultantplus://offline/ref=EDCCDA82E3D3C7732855535B94751096C7E703FE1E697B1AE4230F6CFD79jCM" TargetMode="External"/><Relationship Id="rId39" Type="http://schemas.openxmlformats.org/officeDocument/2006/relationships/image" Target="media/image8.wmf"/><Relationship Id="rId21" Type="http://schemas.openxmlformats.org/officeDocument/2006/relationships/hyperlink" Target="consultantplus://offline/ref=EDCCDA82E3D3C7732855535B94751096C7EF06FD1B637B1AE4230F6CFD9CAA172603AC8DD3944D457AjBM" TargetMode="External"/><Relationship Id="rId34" Type="http://schemas.openxmlformats.org/officeDocument/2006/relationships/hyperlink" Target="consultantplus://offline/ref=078F5707A76B446405566AAD3F3B947D25FBC26D713EA1460360D3DF0DEA37FB44tCH" TargetMode="External"/><Relationship Id="rId42" Type="http://schemas.openxmlformats.org/officeDocument/2006/relationships/image" Target="media/image11.wmf"/><Relationship Id="rId47" Type="http://schemas.openxmlformats.org/officeDocument/2006/relationships/hyperlink" Target="consultantplus://offline/ref=96C17671A2539930685A095716554B2A0B3F8569BFA77BB0410D70AA8430FA77v5O8K" TargetMode="External"/><Relationship Id="rId50" Type="http://schemas.openxmlformats.org/officeDocument/2006/relationships/hyperlink" Target="consultantplus://offline/ref=EDCCDA82E3D3C7732855535B94751096C7EB06FC1B637B1AE4230F6CFD79jCM" TargetMode="External"/><Relationship Id="rId55" Type="http://schemas.openxmlformats.org/officeDocument/2006/relationships/hyperlink" Target="consultantplus://offline/ref=EDCCDA82E3D3C77328554D5682194A9AC1E45FF41A65784BBD7C5431AA95A040614CF5CF97994C44A85B0E74j4M" TargetMode="External"/><Relationship Id="rId63" Type="http://schemas.openxmlformats.org/officeDocument/2006/relationships/hyperlink" Target="consultantplus://offline/ref=EDCCDA82E3D3C7732855535B94751096C7E703FE1E697B1AE4230F6CFD79jCM" TargetMode="External"/><Relationship Id="rId68" Type="http://schemas.openxmlformats.org/officeDocument/2006/relationships/hyperlink" Target="consultantplus://offline/ref=EDCCDA82E3D3C77328554D5682194A9AC1E45FF41A65784BBC7C5431AA95A040614CF5CF97994C44A85B0F74jE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CCDA82E3D3C7732855535B94751096C7E701F017647B1AE4230F6CFD79jCM" TargetMode="External"/><Relationship Id="rId29" Type="http://schemas.openxmlformats.org/officeDocument/2006/relationships/hyperlink" Target="consultantplus://offline/ref=EDCCDA82E3D3C7732855535B94751096C7E703F818627B1AE4230F6CFD9CAA172603AC89D479j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CDA82E3D3C7732855535B94751096C7E702F81D657B1AE4230F6CFD79jCM" TargetMode="External"/><Relationship Id="rId24" Type="http://schemas.openxmlformats.org/officeDocument/2006/relationships/hyperlink" Target="consultantplus://offline/ref=EDCCDA82E3D3C7732855535B94751096C7E802FB17657B1AE4230F6CFD79jCM" TargetMode="External"/><Relationship Id="rId32" Type="http://schemas.openxmlformats.org/officeDocument/2006/relationships/hyperlink" Target="consultantplus://offline/ref=EDCCDA82E3D3C7732855535B94751096C7E703FE1E697B1AE4230F6CFD9CAA172603AC8ED29574j8M"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image" Target="media/image1.wmf"/><Relationship Id="rId53" Type="http://schemas.openxmlformats.org/officeDocument/2006/relationships/hyperlink" Target="consultantplus://offline/ref=EDCCDA82E3D3C77328554D5682194A9AC1E45FF41A65784BBD7C5431AA95A040614CF5CF97994C44A85B0E74j4M" TargetMode="External"/><Relationship Id="rId58" Type="http://schemas.openxmlformats.org/officeDocument/2006/relationships/footer" Target="footer1.xml"/><Relationship Id="rId66" Type="http://schemas.openxmlformats.org/officeDocument/2006/relationships/hyperlink" Target="consultantplus://offline/ref=EDCCDA82E3D3C77328554D5682194A9AC1E45FF41A697848BB7C5431AA95A04076j1M" TargetMode="External"/><Relationship Id="rId5" Type="http://schemas.openxmlformats.org/officeDocument/2006/relationships/webSettings" Target="webSettings.xml"/><Relationship Id="rId15" Type="http://schemas.openxmlformats.org/officeDocument/2006/relationships/hyperlink" Target="consultantplus://offline/ref=EDCCDA82E3D3C77328554D5682194A9AC1E45FF41A63774ABF7C5431AA95A04076j1M" TargetMode="External"/><Relationship Id="rId23" Type="http://schemas.openxmlformats.org/officeDocument/2006/relationships/hyperlink" Target="consultantplus://offline/ref=EDCCDA82E3D3C7732855535B94751096C7ED02FB1F647B1AE4230F6CFD9CAA172603AC8DD3944D457Aj8M" TargetMode="External"/><Relationship Id="rId28" Type="http://schemas.openxmlformats.org/officeDocument/2006/relationships/hyperlink" Target="consultantplus://offline/ref=503137A9630EE44EE63A54E6C08FA145649E6ED7FBC8A2489A63B1E6365Dn0I" TargetMode="External"/><Relationship Id="rId36" Type="http://schemas.openxmlformats.org/officeDocument/2006/relationships/image" Target="media/image5.wmf"/><Relationship Id="rId49" Type="http://schemas.openxmlformats.org/officeDocument/2006/relationships/hyperlink" Target="consultantplus://offline/ref=EDCCDA82E3D3C77328554D5682194A9AC1E45FF41A647345B97C5431AA95A040614CF5CF97994C44A85B0E74j4M" TargetMode="External"/><Relationship Id="rId57" Type="http://schemas.openxmlformats.org/officeDocument/2006/relationships/header" Target="header1.xml"/><Relationship Id="rId61" Type="http://schemas.openxmlformats.org/officeDocument/2006/relationships/hyperlink" Target="consultantplus://offline/ref=EDCCDA82E3D3C77328554D5682194A9AC1E45FF41B617848BE7C5431AA95A04076j1M" TargetMode="External"/><Relationship Id="rId10" Type="http://schemas.openxmlformats.org/officeDocument/2006/relationships/hyperlink" Target="consultantplus://offline/ref=EDCCDA82E3D3C7732855535B94751096C7EA01FB16687B1AE4230F6CFD79jCM" TargetMode="External"/><Relationship Id="rId19" Type="http://schemas.openxmlformats.org/officeDocument/2006/relationships/hyperlink" Target="consultantplus://offline/ref=EDCCDA82E3D3C77328554D5682194A9AC1E45FF41A69754CBC7C5431AA95A04076j1M" TargetMode="External"/><Relationship Id="rId31" Type="http://schemas.openxmlformats.org/officeDocument/2006/relationships/hyperlink" Target="consultantplus://offline/ref=EDCCDA82E3D3C7732855535B94751096C7E703FE1E697B1AE4230F6CFD9CAA172603AC8ED39D74j4M" TargetMode="External"/><Relationship Id="rId44" Type="http://schemas.openxmlformats.org/officeDocument/2006/relationships/image" Target="media/image13.wmf"/><Relationship Id="rId52" Type="http://schemas.openxmlformats.org/officeDocument/2006/relationships/hyperlink" Target="consultantplus://offline/ref=EDCCDA82E3D3C77328554D5682194A9AC1E45FF41A627545B97C5431AA95A04076j1M" TargetMode="External"/><Relationship Id="rId60" Type="http://schemas.openxmlformats.org/officeDocument/2006/relationships/hyperlink" Target="consultantplus://offline/ref=EDCCDA82E3D3C7732855535B94751096C7E700F91B647B1AE4230F6CFD79jCM" TargetMode="External"/><Relationship Id="rId65" Type="http://schemas.openxmlformats.org/officeDocument/2006/relationships/hyperlink" Target="consultantplus://offline/ref=EDCCDA82E3D3C77328554D5682194A9AC1E45FF41A69784FB17C5431AA95A04076j1M" TargetMode="External"/><Relationship Id="rId4" Type="http://schemas.openxmlformats.org/officeDocument/2006/relationships/settings" Target="settings.xml"/><Relationship Id="rId9" Type="http://schemas.openxmlformats.org/officeDocument/2006/relationships/hyperlink" Target="consultantplus://offline/ref=EDCCDA82E3D3C7732855535B94751096C7E703FE1E697B1AE4230F6CFD79jCM" TargetMode="External"/><Relationship Id="rId14" Type="http://schemas.openxmlformats.org/officeDocument/2006/relationships/image" Target="media/image3.wmf"/><Relationship Id="rId22" Type="http://schemas.openxmlformats.org/officeDocument/2006/relationships/hyperlink" Target="consultantplus://offline/ref=EDCCDA82E3D3C7732855535B94751096C7E802FB17657B1AE4230F6CFD79jCM" TargetMode="External"/><Relationship Id="rId27" Type="http://schemas.openxmlformats.org/officeDocument/2006/relationships/hyperlink" Target="consultantplus://offline/ref=EDCCDA82E3D3C77328554D5682194A9AC1E45FF41A68764FBF7C5431AA95A04076j1M" TargetMode="External"/><Relationship Id="rId30" Type="http://schemas.openxmlformats.org/officeDocument/2006/relationships/hyperlink" Target="consultantplus://offline/ref=EDCCDA82E3D3C7732855535B94751096C7E703F818627B1AE4230F6CFD9CAA172603AC89D479j1M" TargetMode="External"/><Relationship Id="rId35" Type="http://schemas.openxmlformats.org/officeDocument/2006/relationships/image" Target="media/image4.wmf"/><Relationship Id="rId43" Type="http://schemas.openxmlformats.org/officeDocument/2006/relationships/image" Target="media/image12.wmf"/><Relationship Id="rId48" Type="http://schemas.openxmlformats.org/officeDocument/2006/relationships/hyperlink" Target="consultantplus://offline/ref=EDCCDA82E3D3C77328554D5682194A9AC1E45FF41A62794FB97C5431AA95A040614CF5CF97994C44A85A0974j2M" TargetMode="External"/><Relationship Id="rId56" Type="http://schemas.openxmlformats.org/officeDocument/2006/relationships/hyperlink" Target="consultantplus://offline/ref=EDCCDA82E3D3C7732855535B94751096C7E700F91B647B1AE4230F6CFD79jCM" TargetMode="External"/><Relationship Id="rId64" Type="http://schemas.openxmlformats.org/officeDocument/2006/relationships/hyperlink" Target="consultantplus://offline/ref=EDCCDA82E3D3C77328554D5682194A9AC1E45FF41A697848BA7C5431AA95A04076j1M" TargetMode="External"/><Relationship Id="rId69" Type="http://schemas.openxmlformats.org/officeDocument/2006/relationships/hyperlink" Target="consultantplus://offline/ref=EDCCDA82E3D3C77328554D5682194A9AC1E45FF41A65784BBD7C5431AA95A040614CF5CF97994C44A85B0E74j4M" TargetMode="External"/><Relationship Id="rId8" Type="http://schemas.openxmlformats.org/officeDocument/2006/relationships/hyperlink" Target="consultantplus://offline/ref=EDCCDA82E3D3C7732855535B94751096C7E703FE1E697B1AE4230F6CFD79jCM" TargetMode="External"/><Relationship Id="rId51" Type="http://schemas.openxmlformats.org/officeDocument/2006/relationships/hyperlink" Target="consultantplus://offline/ref=EDCCDA82E3D3C7732855535B94751096C7EA07FE1B687B1AE4230F6CFD79jC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F43F0AC6272EF00FF57655B65F01272F5E5044C3C3DE4FECD3BE45FxCb3G" TargetMode="External"/><Relationship Id="rId17" Type="http://schemas.openxmlformats.org/officeDocument/2006/relationships/hyperlink" Target="consultantplus://offline/ref=EDCCDA82E3D3C77328554D5682194A9AC1E45FF41C65784BBF7C5431AA95A04076j1M" TargetMode="External"/><Relationship Id="rId25" Type="http://schemas.openxmlformats.org/officeDocument/2006/relationships/hyperlink" Target="consultantplus://offline/ref=EDCCDA82E3D3C77328554D5682194A9AC1E45FF41C68714CB07C5431AA95A04076j1M" TargetMode="External"/><Relationship Id="rId33" Type="http://schemas.openxmlformats.org/officeDocument/2006/relationships/hyperlink" Target="consultantplus://offline/ref=EDCCDA82E3D3C7732855535B94751096C7E703FE1E697B1AE4230F6CFD9CAA172603AC8ED29774j4M" TargetMode="External"/><Relationship Id="rId38" Type="http://schemas.openxmlformats.org/officeDocument/2006/relationships/image" Target="media/image7.wmf"/><Relationship Id="rId46" Type="http://schemas.openxmlformats.org/officeDocument/2006/relationships/hyperlink" Target="consultantplus://offline/ref=EDCCDA82E3D3C7732855535B94751096C7E703FE1E697B1AE4230F6CFD79jCM" TargetMode="External"/><Relationship Id="rId59" Type="http://schemas.openxmlformats.org/officeDocument/2006/relationships/header" Target="header2.xml"/><Relationship Id="rId67" Type="http://schemas.openxmlformats.org/officeDocument/2006/relationships/hyperlink" Target="consultantplus://offline/ref=EDCCDA82E3D3C77328554D5682194A9AC1E45FF41A60724FB87C5431AA95A04076j1M" TargetMode="External"/><Relationship Id="rId20" Type="http://schemas.openxmlformats.org/officeDocument/2006/relationships/hyperlink" Target="consultantplus://offline/ref=EDCCDA82E3D3C77328554D5682194A9AC1E45FF41A607844BE7C5431AA95A04076j1M" TargetMode="External"/><Relationship Id="rId41" Type="http://schemas.openxmlformats.org/officeDocument/2006/relationships/image" Target="media/image10.wmf"/><Relationship Id="rId54" Type="http://schemas.openxmlformats.org/officeDocument/2006/relationships/hyperlink" Target="consultantplus://offline/ref=EDCCDA82E3D3C77328554D5682194A9AC1E45FF41A65784BBD7C5431AA95A040614CF5CF97994C44A85B0E74j4M" TargetMode="External"/><Relationship Id="rId62" Type="http://schemas.openxmlformats.org/officeDocument/2006/relationships/hyperlink" Target="consultantplus://offline/ref=EDCCDA82E3D3C77328554D5682194A9AC1E45FF41B617848BE7C5431AA95A04076j1M" TargetMode="External"/><Relationship Id="rId7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86606-B5FB-4BE5-872B-DF5AA807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4917</TotalTime>
  <Pages>120</Pages>
  <Words>34931</Words>
  <Characters>199110</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233574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Митрохина</dc:creator>
  <cp:lastModifiedBy>Mitrohina_A</cp:lastModifiedBy>
  <cp:revision>537</cp:revision>
  <cp:lastPrinted>2022-12-14T08:29:00Z</cp:lastPrinted>
  <dcterms:created xsi:type="dcterms:W3CDTF">2021-05-04T11:55:00Z</dcterms:created>
  <dcterms:modified xsi:type="dcterms:W3CDTF">2023-01-09T11:23:00Z</dcterms:modified>
</cp:coreProperties>
</file>