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7BB8" w14:textId="77777777" w:rsidR="00801724" w:rsidRPr="001F0FA5" w:rsidRDefault="00801724" w:rsidP="00FF367B">
      <w:pPr>
        <w:rPr>
          <w:b/>
          <w:bCs/>
        </w:rPr>
      </w:pPr>
      <w:r w:rsidRPr="001F0FA5">
        <w:rPr>
          <w:b/>
          <w:bCs/>
        </w:rPr>
        <w:t>I</w:t>
      </w:r>
      <w:r w:rsidRPr="001F0FA5">
        <w:rPr>
          <w:b/>
          <w:bCs/>
          <w:lang w:val="en-US"/>
        </w:rPr>
        <w:t>II</w:t>
      </w:r>
      <w:r w:rsidRPr="001F0FA5">
        <w:rPr>
          <w:b/>
          <w:bCs/>
        </w:rPr>
        <w:t>. Мероприятия по содействию развитию конкуренции</w:t>
      </w:r>
    </w:p>
    <w:p w14:paraId="590BDE54" w14:textId="77777777" w:rsidR="005704AC" w:rsidRPr="00C24CC5" w:rsidRDefault="005704AC" w:rsidP="005704AC">
      <w:pPr>
        <w:spacing w:line="276" w:lineRule="auto"/>
        <w:ind w:firstLine="0"/>
        <w:rPr>
          <w:b/>
          <w:sz w:val="28"/>
          <w:szCs w:val="28"/>
        </w:rPr>
      </w:pPr>
    </w:p>
    <w:tbl>
      <w:tblPr>
        <w:tblW w:w="159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678"/>
        <w:gridCol w:w="1985"/>
        <w:gridCol w:w="2618"/>
        <w:gridCol w:w="1417"/>
        <w:gridCol w:w="2126"/>
        <w:gridCol w:w="142"/>
        <w:gridCol w:w="2126"/>
      </w:tblGrid>
      <w:tr w:rsidR="005704AC" w:rsidRPr="00C24CC5" w14:paraId="1C179946" w14:textId="77777777" w:rsidTr="00FB333F">
        <w:tc>
          <w:tcPr>
            <w:tcW w:w="851" w:type="dxa"/>
          </w:tcPr>
          <w:p w14:paraId="375D14C8" w14:textId="77777777" w:rsidR="005704AC" w:rsidRPr="00C24CC5" w:rsidRDefault="005704AC" w:rsidP="00F049E6">
            <w:pPr>
              <w:spacing w:line="276" w:lineRule="auto"/>
              <w:ind w:firstLine="0"/>
              <w:jc w:val="center"/>
              <w:rPr>
                <w:b/>
                <w:sz w:val="24"/>
                <w:szCs w:val="24"/>
              </w:rPr>
            </w:pPr>
            <w:r w:rsidRPr="00C24CC5">
              <w:rPr>
                <w:b/>
                <w:sz w:val="24"/>
                <w:szCs w:val="24"/>
              </w:rPr>
              <w:t>№</w:t>
            </w:r>
          </w:p>
        </w:tc>
        <w:tc>
          <w:tcPr>
            <w:tcW w:w="4678" w:type="dxa"/>
            <w:hideMark/>
          </w:tcPr>
          <w:p w14:paraId="08F31573" w14:textId="77777777" w:rsidR="005704AC" w:rsidRPr="00C24CC5" w:rsidRDefault="005704AC" w:rsidP="00F049E6">
            <w:pPr>
              <w:spacing w:line="276" w:lineRule="auto"/>
              <w:ind w:firstLine="0"/>
              <w:jc w:val="center"/>
              <w:rPr>
                <w:b/>
                <w:sz w:val="24"/>
                <w:szCs w:val="24"/>
              </w:rPr>
            </w:pPr>
            <w:r w:rsidRPr="00C24CC5">
              <w:rPr>
                <w:b/>
                <w:sz w:val="24"/>
                <w:szCs w:val="24"/>
              </w:rPr>
              <w:t>Наименование мероприятия</w:t>
            </w:r>
          </w:p>
          <w:p w14:paraId="708A999E" w14:textId="77777777" w:rsidR="005704AC" w:rsidRPr="00C24CC5" w:rsidRDefault="005704AC" w:rsidP="00F049E6">
            <w:pPr>
              <w:spacing w:line="276" w:lineRule="auto"/>
              <w:ind w:firstLine="0"/>
              <w:jc w:val="center"/>
              <w:rPr>
                <w:b/>
                <w:sz w:val="24"/>
                <w:szCs w:val="24"/>
              </w:rPr>
            </w:pPr>
          </w:p>
        </w:tc>
        <w:tc>
          <w:tcPr>
            <w:tcW w:w="1985" w:type="dxa"/>
          </w:tcPr>
          <w:p w14:paraId="10342F1F" w14:textId="77777777" w:rsidR="005704AC" w:rsidRPr="00C24CC5" w:rsidRDefault="005704AC" w:rsidP="00F049E6">
            <w:pPr>
              <w:spacing w:line="276" w:lineRule="auto"/>
              <w:ind w:firstLine="0"/>
              <w:jc w:val="center"/>
              <w:rPr>
                <w:b/>
                <w:sz w:val="24"/>
                <w:szCs w:val="24"/>
              </w:rPr>
            </w:pPr>
            <w:r w:rsidRPr="00C24CC5">
              <w:rPr>
                <w:b/>
                <w:sz w:val="24"/>
                <w:szCs w:val="24"/>
              </w:rPr>
              <w:t>Решаемая проблема</w:t>
            </w:r>
          </w:p>
        </w:tc>
        <w:tc>
          <w:tcPr>
            <w:tcW w:w="2618" w:type="dxa"/>
          </w:tcPr>
          <w:p w14:paraId="3D008151" w14:textId="77777777" w:rsidR="005704AC" w:rsidRPr="00C24CC5" w:rsidRDefault="005704AC" w:rsidP="00F049E6">
            <w:pPr>
              <w:spacing w:line="276" w:lineRule="auto"/>
              <w:ind w:firstLine="0"/>
              <w:jc w:val="center"/>
              <w:rPr>
                <w:b/>
                <w:sz w:val="24"/>
                <w:szCs w:val="24"/>
              </w:rPr>
            </w:pPr>
            <w:r w:rsidRPr="00C24CC5">
              <w:rPr>
                <w:b/>
                <w:sz w:val="24"/>
                <w:szCs w:val="24"/>
              </w:rPr>
              <w:t>Вид документа</w:t>
            </w:r>
          </w:p>
        </w:tc>
        <w:tc>
          <w:tcPr>
            <w:tcW w:w="1417" w:type="dxa"/>
            <w:hideMark/>
          </w:tcPr>
          <w:p w14:paraId="576DDE16" w14:textId="77777777" w:rsidR="005704AC" w:rsidRPr="00C24CC5" w:rsidRDefault="005704AC" w:rsidP="00F049E6">
            <w:pPr>
              <w:spacing w:line="276" w:lineRule="auto"/>
              <w:ind w:firstLine="0"/>
              <w:jc w:val="center"/>
              <w:rPr>
                <w:b/>
                <w:sz w:val="24"/>
                <w:szCs w:val="24"/>
              </w:rPr>
            </w:pPr>
            <w:r w:rsidRPr="00C24CC5">
              <w:rPr>
                <w:b/>
                <w:sz w:val="24"/>
                <w:szCs w:val="24"/>
              </w:rPr>
              <w:t>Сроки выполнения</w:t>
            </w:r>
          </w:p>
        </w:tc>
        <w:tc>
          <w:tcPr>
            <w:tcW w:w="2268" w:type="dxa"/>
            <w:gridSpan w:val="2"/>
            <w:hideMark/>
          </w:tcPr>
          <w:p w14:paraId="2CEDCDC8" w14:textId="77777777" w:rsidR="005704AC" w:rsidRPr="00C24CC5" w:rsidRDefault="005704AC" w:rsidP="00F049E6">
            <w:pPr>
              <w:spacing w:line="276" w:lineRule="auto"/>
              <w:ind w:firstLine="0"/>
              <w:jc w:val="center"/>
              <w:rPr>
                <w:b/>
                <w:sz w:val="24"/>
                <w:szCs w:val="24"/>
              </w:rPr>
            </w:pPr>
            <w:r w:rsidRPr="00C24CC5">
              <w:rPr>
                <w:b/>
                <w:sz w:val="24"/>
                <w:szCs w:val="24"/>
              </w:rPr>
              <w:t>Ожидаемые результаты</w:t>
            </w:r>
          </w:p>
        </w:tc>
        <w:tc>
          <w:tcPr>
            <w:tcW w:w="2126" w:type="dxa"/>
          </w:tcPr>
          <w:p w14:paraId="39FC38B0" w14:textId="77777777" w:rsidR="005704AC" w:rsidRPr="00C24CC5" w:rsidRDefault="005704AC" w:rsidP="00F049E6">
            <w:pPr>
              <w:spacing w:line="276" w:lineRule="auto"/>
              <w:ind w:firstLine="0"/>
              <w:jc w:val="center"/>
              <w:rPr>
                <w:b/>
                <w:sz w:val="24"/>
                <w:szCs w:val="24"/>
              </w:rPr>
            </w:pPr>
            <w:r w:rsidRPr="00C24CC5">
              <w:rPr>
                <w:b/>
                <w:sz w:val="24"/>
                <w:szCs w:val="24"/>
              </w:rPr>
              <w:t>Исполнители</w:t>
            </w:r>
          </w:p>
        </w:tc>
      </w:tr>
      <w:tr w:rsidR="005704AC" w:rsidRPr="00C24CC5" w14:paraId="04F04A31" w14:textId="77777777" w:rsidTr="00F4084D">
        <w:trPr>
          <w:trHeight w:val="142"/>
        </w:trPr>
        <w:tc>
          <w:tcPr>
            <w:tcW w:w="15943" w:type="dxa"/>
            <w:gridSpan w:val="8"/>
          </w:tcPr>
          <w:p w14:paraId="505FC408" w14:textId="77777777" w:rsidR="005704AC" w:rsidRPr="00C24CC5" w:rsidRDefault="005704AC" w:rsidP="00F049E6">
            <w:pPr>
              <w:spacing w:line="276" w:lineRule="auto"/>
              <w:ind w:firstLine="0"/>
              <w:rPr>
                <w:b/>
                <w:sz w:val="24"/>
                <w:szCs w:val="24"/>
              </w:rPr>
            </w:pPr>
          </w:p>
        </w:tc>
      </w:tr>
      <w:tr w:rsidR="005704AC" w:rsidRPr="00C24CC5" w14:paraId="666D840F" w14:textId="77777777" w:rsidTr="001F0FA5">
        <w:tc>
          <w:tcPr>
            <w:tcW w:w="15943" w:type="dxa"/>
            <w:gridSpan w:val="8"/>
            <w:tcBorders>
              <w:bottom w:val="single" w:sz="4" w:space="0" w:color="auto"/>
            </w:tcBorders>
          </w:tcPr>
          <w:p w14:paraId="115AE0C4" w14:textId="77777777" w:rsidR="005704AC" w:rsidRPr="003C1BA4" w:rsidRDefault="005704AC" w:rsidP="005704AC">
            <w:pPr>
              <w:numPr>
                <w:ilvl w:val="0"/>
                <w:numId w:val="1"/>
              </w:numPr>
              <w:spacing w:line="276" w:lineRule="auto"/>
              <w:jc w:val="center"/>
              <w:rPr>
                <w:b/>
                <w:sz w:val="24"/>
                <w:szCs w:val="24"/>
              </w:rPr>
            </w:pPr>
            <w:r w:rsidRPr="003C1BA4">
              <w:rPr>
                <w:b/>
                <w:sz w:val="24"/>
                <w:szCs w:val="24"/>
              </w:rPr>
              <w:t>Рынок производства и реализации сельскохозяйственной продукции, в том числе продукции крестьянских (фермерских) хозяйств</w:t>
            </w:r>
          </w:p>
        </w:tc>
      </w:tr>
      <w:tr w:rsidR="004A584F" w:rsidRPr="00C24CC5" w14:paraId="5B1BE044" w14:textId="77777777" w:rsidTr="001F0FA5">
        <w:trPr>
          <w:trHeight w:val="2586"/>
        </w:trPr>
        <w:tc>
          <w:tcPr>
            <w:tcW w:w="15943" w:type="dxa"/>
            <w:gridSpan w:val="8"/>
            <w:tcBorders>
              <w:top w:val="single" w:sz="4" w:space="0" w:color="auto"/>
              <w:left w:val="single" w:sz="4" w:space="0" w:color="auto"/>
              <w:bottom w:val="single" w:sz="4" w:space="0" w:color="auto"/>
              <w:right w:val="single" w:sz="4" w:space="0" w:color="auto"/>
            </w:tcBorders>
          </w:tcPr>
          <w:p w14:paraId="127030E2" w14:textId="317A59F8" w:rsidR="001B7C2E" w:rsidRPr="003C1BA4" w:rsidRDefault="001B7C2E" w:rsidP="00541FC4">
            <w:pPr>
              <w:widowControl w:val="0"/>
              <w:spacing w:line="240" w:lineRule="auto"/>
              <w:ind w:firstLine="708"/>
              <w:rPr>
                <w:rFonts w:eastAsia="Calibri"/>
                <w:sz w:val="24"/>
                <w:szCs w:val="24"/>
                <w:lang w:eastAsia="en-US"/>
              </w:rPr>
            </w:pPr>
            <w:r w:rsidRPr="003C1BA4">
              <w:rPr>
                <w:rFonts w:eastAsia="Calibri"/>
                <w:b/>
                <w:sz w:val="24"/>
                <w:szCs w:val="24"/>
                <w:lang w:eastAsia="en-US"/>
              </w:rPr>
              <w:t>Фактическая информация</w:t>
            </w:r>
            <w:r w:rsidRPr="003C1BA4">
              <w:rPr>
                <w:rFonts w:eastAsia="Calibri"/>
                <w:sz w:val="24"/>
                <w:szCs w:val="24"/>
                <w:lang w:eastAsia="en-US"/>
              </w:rPr>
              <w:t>.</w:t>
            </w:r>
            <w:r w:rsidRPr="003C1BA4">
              <w:rPr>
                <w:rFonts w:ascii="Calibri" w:eastAsia="Calibri" w:hAnsi="Calibri"/>
                <w:sz w:val="24"/>
                <w:szCs w:val="24"/>
                <w:lang w:eastAsia="en-US"/>
              </w:rPr>
              <w:t xml:space="preserve"> </w:t>
            </w:r>
            <w:r w:rsidRPr="003C1BA4">
              <w:rPr>
                <w:rFonts w:eastAsia="Calibri"/>
                <w:sz w:val="24"/>
                <w:szCs w:val="24"/>
                <w:lang w:eastAsia="en-US"/>
              </w:rPr>
              <w:t xml:space="preserve">Сельское хозяйство </w:t>
            </w:r>
            <w:r w:rsidR="003C1BA4" w:rsidRPr="003C1BA4">
              <w:rPr>
                <w:rFonts w:eastAsia="Calibri"/>
                <w:sz w:val="24"/>
                <w:szCs w:val="24"/>
                <w:lang w:eastAsia="en-US"/>
              </w:rPr>
              <w:t>и перерабатывающая</w:t>
            </w:r>
            <w:r w:rsidRPr="003C1BA4">
              <w:rPr>
                <w:rFonts w:eastAsia="Calibri"/>
                <w:sz w:val="24"/>
                <w:szCs w:val="24"/>
                <w:lang w:eastAsia="en-US"/>
              </w:rPr>
              <w:t xml:space="preserve"> промышленность </w:t>
            </w:r>
            <w:r w:rsidR="000529C5" w:rsidRPr="003C1BA4">
              <w:rPr>
                <w:rFonts w:eastAsia="Calibri"/>
                <w:sz w:val="24"/>
                <w:szCs w:val="24"/>
                <w:lang w:eastAsia="en-US"/>
              </w:rPr>
              <w:t xml:space="preserve">– </w:t>
            </w:r>
            <w:r w:rsidRPr="003C1BA4">
              <w:rPr>
                <w:rFonts w:eastAsia="Calibri"/>
                <w:sz w:val="24"/>
                <w:szCs w:val="24"/>
                <w:lang w:eastAsia="en-US"/>
              </w:rPr>
              <w:t>важнейшие отрасли экономики региона, формирующие агропродовольственный рынок, продовольственную безопасность, трудовой потенциал.</w:t>
            </w:r>
          </w:p>
          <w:p w14:paraId="7510041F" w14:textId="7A0123A7" w:rsidR="001B7C2E" w:rsidRPr="003C1BA4" w:rsidRDefault="001B7C2E" w:rsidP="00541FC4">
            <w:pPr>
              <w:spacing w:line="240" w:lineRule="auto"/>
              <w:ind w:firstLine="708"/>
              <w:rPr>
                <w:rFonts w:eastAsia="Calibri"/>
                <w:sz w:val="24"/>
                <w:szCs w:val="24"/>
                <w:lang w:eastAsia="en-US"/>
              </w:rPr>
            </w:pPr>
            <w:r w:rsidRPr="003C1BA4">
              <w:rPr>
                <w:rFonts w:eastAsia="Calibri"/>
                <w:sz w:val="24"/>
                <w:szCs w:val="24"/>
                <w:lang w:eastAsia="en-US"/>
              </w:rPr>
              <w:t>Производство продукции сельского хозяйства в хозяйств</w:t>
            </w:r>
            <w:r w:rsidR="000529C5" w:rsidRPr="003C1BA4">
              <w:rPr>
                <w:rFonts w:eastAsia="Calibri"/>
                <w:sz w:val="24"/>
                <w:szCs w:val="24"/>
                <w:lang w:eastAsia="en-US"/>
              </w:rPr>
              <w:t xml:space="preserve">ах всех категорий в 2025 </w:t>
            </w:r>
            <w:r w:rsidR="009A49BA" w:rsidRPr="003C1BA4">
              <w:rPr>
                <w:rFonts w:eastAsia="Calibri"/>
                <w:sz w:val="24"/>
                <w:szCs w:val="24"/>
                <w:lang w:eastAsia="en-US"/>
              </w:rPr>
              <w:t>году по</w:t>
            </w:r>
            <w:r w:rsidRPr="003C1BA4">
              <w:rPr>
                <w:rFonts w:eastAsia="Calibri"/>
                <w:sz w:val="24"/>
                <w:szCs w:val="24"/>
                <w:lang w:eastAsia="en-US"/>
              </w:rPr>
              <w:t xml:space="preserve"> </w:t>
            </w:r>
            <w:proofErr w:type="gramStart"/>
            <w:r w:rsidRPr="003C1BA4">
              <w:rPr>
                <w:rFonts w:eastAsia="Calibri"/>
                <w:sz w:val="24"/>
                <w:szCs w:val="24"/>
                <w:lang w:eastAsia="en-US"/>
              </w:rPr>
              <w:t>предварительным  данным</w:t>
            </w:r>
            <w:proofErr w:type="gramEnd"/>
            <w:r w:rsidRPr="003C1BA4">
              <w:rPr>
                <w:rFonts w:eastAsia="Calibri"/>
                <w:sz w:val="24"/>
                <w:szCs w:val="24"/>
                <w:lang w:eastAsia="en-US"/>
              </w:rPr>
              <w:t xml:space="preserve"> </w:t>
            </w:r>
            <w:proofErr w:type="spellStart"/>
            <w:r w:rsidRPr="003C1BA4">
              <w:rPr>
                <w:rFonts w:eastAsia="Calibri"/>
                <w:sz w:val="24"/>
                <w:szCs w:val="24"/>
                <w:lang w:eastAsia="en-US"/>
              </w:rPr>
              <w:t>Курскстата</w:t>
            </w:r>
            <w:proofErr w:type="spellEnd"/>
            <w:r w:rsidRPr="003C1BA4">
              <w:rPr>
                <w:rFonts w:eastAsia="Calibri"/>
                <w:sz w:val="24"/>
                <w:szCs w:val="24"/>
                <w:lang w:eastAsia="en-US"/>
              </w:rPr>
              <w:t xml:space="preserve"> составило </w:t>
            </w:r>
            <w:proofErr w:type="gramStart"/>
            <w:r w:rsidRPr="003C1BA4">
              <w:rPr>
                <w:rFonts w:eastAsia="Calibri"/>
                <w:sz w:val="24"/>
                <w:szCs w:val="24"/>
                <w:lang w:eastAsia="en-US"/>
              </w:rPr>
              <w:t xml:space="preserve">260 </w:t>
            </w:r>
            <w:r w:rsidRPr="003C1BA4">
              <w:rPr>
                <w:rFonts w:eastAsia="Calibri"/>
                <w:sz w:val="24"/>
                <w:szCs w:val="24"/>
                <w:shd w:val="clear" w:color="auto" w:fill="FFFFFF"/>
                <w:lang w:eastAsia="en-US"/>
              </w:rPr>
              <w:t xml:space="preserve"> млрд.</w:t>
            </w:r>
            <w:proofErr w:type="gramEnd"/>
            <w:r w:rsidRPr="003C1BA4">
              <w:rPr>
                <w:rFonts w:eastAsia="Calibri"/>
                <w:sz w:val="24"/>
                <w:szCs w:val="24"/>
                <w:shd w:val="clear" w:color="auto" w:fill="FFFFFF"/>
                <w:lang w:eastAsia="en-US"/>
              </w:rPr>
              <w:t xml:space="preserve"> рублей</w:t>
            </w:r>
            <w:r w:rsidRPr="003C1BA4">
              <w:rPr>
                <w:rFonts w:eastAsia="Calibri"/>
                <w:sz w:val="24"/>
                <w:szCs w:val="24"/>
                <w:lang w:eastAsia="en-US"/>
              </w:rPr>
              <w:t xml:space="preserve">. </w:t>
            </w:r>
            <w:r w:rsidRPr="003C1BA4">
              <w:rPr>
                <w:rFonts w:eastAsia="Calibri"/>
                <w:sz w:val="24"/>
                <w:szCs w:val="24"/>
                <w:shd w:val="clear" w:color="auto" w:fill="FFFFFF"/>
                <w:lang w:eastAsia="en-US"/>
              </w:rPr>
              <w:t>По объемам производства продукции сельского хозяйства   Курская область занимает 4 место в Центральном федеральном округе</w:t>
            </w:r>
            <w:r w:rsidRPr="003C1BA4">
              <w:rPr>
                <w:rFonts w:eastAsia="Calibri"/>
                <w:sz w:val="24"/>
                <w:szCs w:val="24"/>
                <w:lang w:eastAsia="en-US"/>
              </w:rPr>
              <w:t xml:space="preserve">. </w:t>
            </w:r>
          </w:p>
          <w:p w14:paraId="027B180B" w14:textId="35BFBDAF" w:rsidR="001B7C2E" w:rsidRPr="003C1BA4" w:rsidRDefault="001B7C2E" w:rsidP="00541FC4">
            <w:pPr>
              <w:widowControl w:val="0"/>
              <w:pBdr>
                <w:bottom w:val="single" w:sz="6" w:space="31" w:color="FFFFFF"/>
              </w:pBdr>
              <w:spacing w:line="240" w:lineRule="auto"/>
              <w:ind w:firstLine="708"/>
              <w:rPr>
                <w:rFonts w:eastAsia="Calibri"/>
                <w:sz w:val="24"/>
                <w:szCs w:val="24"/>
                <w:shd w:val="clear" w:color="auto" w:fill="FFFFFF"/>
                <w:lang w:eastAsia="en-US"/>
              </w:rPr>
            </w:pPr>
            <w:r w:rsidRPr="003C1BA4">
              <w:rPr>
                <w:rFonts w:eastAsia="Calibri"/>
                <w:sz w:val="24"/>
                <w:szCs w:val="24"/>
                <w:shd w:val="clear" w:color="auto" w:fill="FFFFFF"/>
                <w:lang w:eastAsia="en-US"/>
              </w:rPr>
              <w:t>Ведущим направлением в о</w:t>
            </w:r>
            <w:r w:rsidR="000529C5" w:rsidRPr="003C1BA4">
              <w:rPr>
                <w:rFonts w:eastAsia="Calibri"/>
                <w:sz w:val="24"/>
                <w:szCs w:val="24"/>
                <w:shd w:val="clear" w:color="auto" w:fill="FFFFFF"/>
                <w:lang w:eastAsia="en-US"/>
              </w:rPr>
              <w:t xml:space="preserve">трасли сельского хозяйства </w:t>
            </w:r>
            <w:r w:rsidR="009A49BA">
              <w:rPr>
                <w:rFonts w:eastAsia="Calibri"/>
                <w:sz w:val="24"/>
                <w:szCs w:val="24"/>
                <w:shd w:val="clear" w:color="auto" w:fill="FFFFFF"/>
                <w:lang w:eastAsia="en-US"/>
              </w:rPr>
              <w:t>является</w:t>
            </w:r>
            <w:r w:rsidRPr="003C1BA4">
              <w:rPr>
                <w:rFonts w:eastAsia="Calibri"/>
                <w:sz w:val="24"/>
                <w:szCs w:val="24"/>
                <w:shd w:val="clear" w:color="auto" w:fill="FFFFFF"/>
                <w:lang w:eastAsia="en-US"/>
              </w:rPr>
              <w:t xml:space="preserve"> растениеводство</w:t>
            </w:r>
            <w:r w:rsidR="009A49BA">
              <w:rPr>
                <w:rFonts w:eastAsia="Calibri"/>
                <w:sz w:val="24"/>
                <w:szCs w:val="24"/>
                <w:shd w:val="clear" w:color="auto" w:fill="FFFFFF"/>
                <w:lang w:eastAsia="en-US"/>
              </w:rPr>
              <w:t>:</w:t>
            </w:r>
            <w:r w:rsidRPr="003C1BA4">
              <w:rPr>
                <w:rFonts w:eastAsia="Calibri"/>
                <w:sz w:val="24"/>
                <w:szCs w:val="24"/>
                <w:shd w:val="clear" w:color="auto" w:fill="FFFFFF"/>
                <w:lang w:eastAsia="en-US"/>
              </w:rPr>
              <w:t xml:space="preserve"> 62 % </w:t>
            </w:r>
            <w:r w:rsidR="009A49BA">
              <w:rPr>
                <w:rFonts w:eastAsia="Calibri"/>
                <w:sz w:val="24"/>
                <w:szCs w:val="24"/>
                <w:shd w:val="clear" w:color="auto" w:fill="FFFFFF"/>
                <w:lang w:eastAsia="en-US"/>
              </w:rPr>
              <w:t xml:space="preserve">всей </w:t>
            </w:r>
            <w:r w:rsidRPr="003C1BA4">
              <w:rPr>
                <w:rFonts w:eastAsia="Calibri"/>
                <w:sz w:val="24"/>
                <w:szCs w:val="24"/>
                <w:shd w:val="clear" w:color="auto" w:fill="FFFFFF"/>
                <w:lang w:eastAsia="en-US"/>
              </w:rPr>
              <w:t xml:space="preserve">произведенной </w:t>
            </w:r>
            <w:r w:rsidR="009A49BA" w:rsidRPr="009A49BA">
              <w:rPr>
                <w:rFonts w:eastAsia="Calibri"/>
                <w:sz w:val="24"/>
                <w:szCs w:val="24"/>
                <w:shd w:val="clear" w:color="auto" w:fill="FFFFFF"/>
                <w:lang w:eastAsia="en-US"/>
              </w:rPr>
              <w:t xml:space="preserve">в отрасли </w:t>
            </w:r>
            <w:r w:rsidRPr="003C1BA4">
              <w:rPr>
                <w:rFonts w:eastAsia="Calibri"/>
                <w:sz w:val="24"/>
                <w:szCs w:val="24"/>
                <w:shd w:val="clear" w:color="auto" w:fill="FFFFFF"/>
                <w:lang w:eastAsia="en-US"/>
              </w:rPr>
              <w:t>продукции приходится на продукцию растениеводства.</w:t>
            </w:r>
          </w:p>
          <w:p w14:paraId="47561E5C" w14:textId="0723F7D7"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 xml:space="preserve">В рамках государственной программы </w:t>
            </w:r>
            <w:r w:rsidR="00CF3A4E">
              <w:rPr>
                <w:rFonts w:eastAsia="Calibri"/>
                <w:sz w:val="24"/>
                <w:szCs w:val="24"/>
                <w:lang w:eastAsia="en-US"/>
              </w:rPr>
              <w:t xml:space="preserve">Курской области </w:t>
            </w:r>
            <w:r w:rsidRPr="003C1BA4">
              <w:rPr>
                <w:rFonts w:eastAsia="Calibri"/>
                <w:sz w:val="24"/>
                <w:szCs w:val="24"/>
                <w:lang w:eastAsia="en-US"/>
              </w:rPr>
              <w:t>«Развитие сельского хозяйства и регулирование рынков сельскохозяйственной продукции, сырья и продовольствия в Курской области»</w:t>
            </w:r>
            <w:r w:rsidR="00CF3A4E">
              <w:rPr>
                <w:rFonts w:eastAsia="Calibri"/>
                <w:sz w:val="24"/>
                <w:szCs w:val="24"/>
                <w:lang w:eastAsia="en-US"/>
              </w:rPr>
              <w:t xml:space="preserve"> </w:t>
            </w:r>
            <w:r w:rsidRPr="003C1BA4">
              <w:rPr>
                <w:rFonts w:eastAsia="Calibri"/>
                <w:sz w:val="24"/>
                <w:szCs w:val="24"/>
                <w:lang w:eastAsia="en-US"/>
              </w:rPr>
              <w:t>в 2025 году реализовывались мероприятия по государственной поддержке, в том числе малых форм хозяйствования. В 2025 году на развитие АПК региона выделено 6,7 млрд. рублей бюджетных средств.</w:t>
            </w:r>
          </w:p>
          <w:p w14:paraId="4DD78A63" w14:textId="77777777"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Меры государственной поддержки предоставляются крестьянским (фермерским) хозяйствам, индивидуальным предпринимателям и сельскохозяйственным потребительским кооперативам.</w:t>
            </w:r>
          </w:p>
          <w:p w14:paraId="60E4D613" w14:textId="700C3EF4"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В 2025 году на мероприятия грантовой поддержки малых форм хозяйствования Курской области, предоставляемой в рамках субсидии</w:t>
            </w:r>
            <w:r w:rsidR="009F47F2">
              <w:rPr>
                <w:rFonts w:eastAsia="Calibri"/>
                <w:sz w:val="24"/>
                <w:szCs w:val="24"/>
                <w:lang w:eastAsia="en-US"/>
              </w:rPr>
              <w:t>,</w:t>
            </w:r>
            <w:r w:rsidRPr="003C1BA4">
              <w:rPr>
                <w:rFonts w:eastAsia="Calibri"/>
                <w:sz w:val="24"/>
                <w:szCs w:val="24"/>
                <w:lang w:eastAsia="en-US"/>
              </w:rPr>
              <w:t xml:space="preserve"> направлено 98,4 млн. рублей, в том числе субсидии на развитие семейных ферм получили 6 крестьянских (фермерских) хозяйств на сумму 59,0 млн. рублей, грант в сумме 39,4 млн. рублей предоставлен 2-м сельскохозяйственным потребительским кооперативам на развитие материально-технической базы. </w:t>
            </w:r>
          </w:p>
          <w:p w14:paraId="45F57623" w14:textId="077D5FE9"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 xml:space="preserve">В рамках регионального проекта «Развитие отраслей и техническая модернизация агропромышленного </w:t>
            </w:r>
            <w:r w:rsidR="00CF3A4E" w:rsidRPr="003C1BA4">
              <w:rPr>
                <w:rFonts w:eastAsia="Calibri"/>
                <w:sz w:val="24"/>
                <w:szCs w:val="24"/>
                <w:lang w:eastAsia="en-US"/>
              </w:rPr>
              <w:t>комплекса» направлено</w:t>
            </w:r>
            <w:r w:rsidRPr="003C1BA4">
              <w:rPr>
                <w:rFonts w:eastAsia="Calibri"/>
                <w:sz w:val="24"/>
                <w:szCs w:val="24"/>
                <w:lang w:eastAsia="en-US"/>
              </w:rPr>
              <w:t xml:space="preserve"> 55,5 млн. рублей, в том числе:</w:t>
            </w:r>
          </w:p>
          <w:p w14:paraId="74C1F162" w14:textId="6021FFE3"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на реализацию проекта создания и (или) развития хозяйства (грант «</w:t>
            </w:r>
            <w:proofErr w:type="spellStart"/>
            <w:r w:rsidRPr="003C1BA4">
              <w:rPr>
                <w:rFonts w:eastAsia="Calibri"/>
                <w:sz w:val="24"/>
                <w:szCs w:val="24"/>
                <w:lang w:eastAsia="en-US"/>
              </w:rPr>
              <w:t>Агростартап</w:t>
            </w:r>
            <w:proofErr w:type="spellEnd"/>
            <w:r w:rsidRPr="003C1BA4">
              <w:rPr>
                <w:rFonts w:eastAsia="Calibri"/>
                <w:sz w:val="24"/>
                <w:szCs w:val="24"/>
                <w:lang w:eastAsia="en-US"/>
              </w:rPr>
              <w:t>») – 27,3 млн. рублей, грантополучателями стали 8 хозяйств;</w:t>
            </w:r>
          </w:p>
          <w:p w14:paraId="4F56202E" w14:textId="46FB8881"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сельскохозяйственным потребительским кооперативам на возмещение части затрат на приобретенное имущество выделено 8,9 млн. рублей, господдержку получили 4 кооператива;</w:t>
            </w:r>
          </w:p>
          <w:p w14:paraId="361D6DFC" w14:textId="25473568"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 xml:space="preserve">АНО «Центр компетенций в агропромышленном комплексе Курской области» на финансовое обеспечение текущей деятельности направлено </w:t>
            </w:r>
            <w:r w:rsidR="000529C5" w:rsidRPr="003C1BA4">
              <w:rPr>
                <w:rFonts w:eastAsia="Calibri"/>
                <w:sz w:val="24"/>
                <w:szCs w:val="24"/>
                <w:lang w:eastAsia="en-US"/>
              </w:rPr>
              <w:t xml:space="preserve">             </w:t>
            </w:r>
            <w:r w:rsidRPr="003C1BA4">
              <w:rPr>
                <w:rFonts w:eastAsia="Calibri"/>
                <w:sz w:val="24"/>
                <w:szCs w:val="24"/>
                <w:lang w:eastAsia="en-US"/>
              </w:rPr>
              <w:t>19,3 млн. рублей.</w:t>
            </w:r>
          </w:p>
          <w:p w14:paraId="22113E41" w14:textId="77777777"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В 2025 году создан 1 сельскохозяйственный потребительский перерабатывающий кооператив, по состоянию на 31.12.2025 на территории региона зарегистрировано 28 сельскохозяйственных потребительских кооперативов, из них работающих – 22 кооператива.</w:t>
            </w:r>
          </w:p>
          <w:p w14:paraId="0A8E1810" w14:textId="77777777" w:rsidR="001B7C2E"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sz w:val="24"/>
                <w:szCs w:val="24"/>
                <w:lang w:eastAsia="en-US"/>
              </w:rPr>
              <w:t>Гранты и субсидии на развитие семейных ферм, сельскохозяйственных потребительских кооперативов, гранты «</w:t>
            </w:r>
            <w:proofErr w:type="spellStart"/>
            <w:r w:rsidRPr="003C1BA4">
              <w:rPr>
                <w:rFonts w:eastAsia="Calibri"/>
                <w:sz w:val="24"/>
                <w:szCs w:val="24"/>
                <w:lang w:eastAsia="en-US"/>
              </w:rPr>
              <w:t>Агростартап</w:t>
            </w:r>
            <w:proofErr w:type="spellEnd"/>
            <w:r w:rsidRPr="003C1BA4">
              <w:rPr>
                <w:rFonts w:eastAsia="Calibri"/>
                <w:sz w:val="24"/>
                <w:szCs w:val="24"/>
                <w:lang w:eastAsia="en-US"/>
              </w:rPr>
              <w:t xml:space="preserve">» предоставлялись Министерством сельского хозяйства Курской области на конкурсной основе. </w:t>
            </w:r>
          </w:p>
          <w:p w14:paraId="083DC621" w14:textId="77777777" w:rsidR="000529C5" w:rsidRPr="003C1BA4" w:rsidRDefault="001B7C2E" w:rsidP="00541FC4">
            <w:pPr>
              <w:widowControl w:val="0"/>
              <w:pBdr>
                <w:bottom w:val="single" w:sz="6" w:space="31" w:color="FFFFFF"/>
              </w:pBdr>
              <w:spacing w:line="240" w:lineRule="auto"/>
              <w:ind w:firstLine="708"/>
              <w:rPr>
                <w:rFonts w:eastAsia="Calibri"/>
                <w:sz w:val="24"/>
                <w:szCs w:val="24"/>
                <w:lang w:eastAsia="en-US"/>
              </w:rPr>
            </w:pPr>
            <w:r w:rsidRPr="003C1BA4">
              <w:rPr>
                <w:rFonts w:eastAsia="Calibri"/>
                <w:b/>
                <w:sz w:val="24"/>
                <w:szCs w:val="24"/>
                <w:lang w:eastAsia="en-US"/>
              </w:rPr>
              <w:t>Проблематика рынка.</w:t>
            </w:r>
            <w:r w:rsidRPr="003C1BA4">
              <w:rPr>
                <w:rFonts w:eastAsia="Calibri"/>
                <w:sz w:val="24"/>
                <w:szCs w:val="24"/>
                <w:lang w:eastAsia="en-US"/>
              </w:rPr>
              <w:t xml:space="preserve"> Введение санкций со стороны недружественных стран привело к освоению новых рынков сбыта сельскохозяйственной продукции и продовольствия, построению новых логистических маршрутов. Производственный и социальный потенциалы фермерских хозяйств и других малых форм хозяйствования используются недостаточно эффективно. Владельцы хозяйств, сельские предприниматели испытывают ряд существенных правовых, экономических и социальных проблем.</w:t>
            </w:r>
          </w:p>
          <w:p w14:paraId="44E688D3" w14:textId="77777777" w:rsidR="004A584F" w:rsidRPr="003C1BA4" w:rsidRDefault="001B7C2E" w:rsidP="00243642">
            <w:pPr>
              <w:widowControl w:val="0"/>
              <w:pBdr>
                <w:bottom w:val="single" w:sz="6" w:space="31" w:color="FFFFFF"/>
              </w:pBdr>
              <w:spacing w:line="240" w:lineRule="auto"/>
              <w:rPr>
                <w:rFonts w:eastAsia="Calibri"/>
                <w:sz w:val="24"/>
                <w:szCs w:val="24"/>
                <w:lang w:eastAsia="en-US"/>
              </w:rPr>
            </w:pPr>
            <w:r w:rsidRPr="003C1BA4">
              <w:rPr>
                <w:rFonts w:eastAsia="Calibri"/>
                <w:b/>
                <w:sz w:val="24"/>
                <w:szCs w:val="24"/>
                <w:lang w:eastAsia="en-US"/>
              </w:rPr>
              <w:t>Перспективы развития рынка</w:t>
            </w:r>
            <w:r w:rsidRPr="003C1BA4">
              <w:rPr>
                <w:rFonts w:eastAsia="Calibri"/>
                <w:sz w:val="24"/>
                <w:szCs w:val="24"/>
                <w:lang w:eastAsia="en-US"/>
              </w:rPr>
              <w:t>. Создание высокоэффективных производств с высокой добавочной стоимостью. Повышение конкурентоспособности продукции АПК Курской области. Освоение новых рынков сбыта. Создание сельхозпроизводителями потребительских кооперативов для решения проблем обслуживания индивидуально-семейных хозяйств и малых сельскохозяйственных предприятий.</w:t>
            </w:r>
          </w:p>
        </w:tc>
      </w:tr>
      <w:tr w:rsidR="00334DD2" w:rsidRPr="00C24CC5" w14:paraId="5E5C5CC6" w14:textId="77777777" w:rsidTr="00FB333F">
        <w:tc>
          <w:tcPr>
            <w:tcW w:w="851" w:type="dxa"/>
          </w:tcPr>
          <w:p w14:paraId="577773D5" w14:textId="534C813E" w:rsidR="00334DD2" w:rsidRPr="00CF3A4E" w:rsidRDefault="0029552B" w:rsidP="00773CFF">
            <w:pPr>
              <w:spacing w:line="240" w:lineRule="auto"/>
              <w:ind w:firstLine="0"/>
              <w:jc w:val="left"/>
              <w:rPr>
                <w:sz w:val="24"/>
                <w:szCs w:val="24"/>
              </w:rPr>
            </w:pPr>
            <w:r w:rsidRPr="00CF3A4E">
              <w:rPr>
                <w:sz w:val="24"/>
                <w:szCs w:val="24"/>
              </w:rPr>
              <w:t>1.</w:t>
            </w:r>
            <w:r w:rsidR="00FF367B">
              <w:rPr>
                <w:sz w:val="24"/>
                <w:szCs w:val="24"/>
              </w:rPr>
              <w:t>1.</w:t>
            </w:r>
          </w:p>
        </w:tc>
        <w:tc>
          <w:tcPr>
            <w:tcW w:w="4678" w:type="dxa"/>
          </w:tcPr>
          <w:p w14:paraId="1CA39822" w14:textId="7F208B26" w:rsidR="00334DD2" w:rsidRPr="00CF3A4E" w:rsidRDefault="00334DD2" w:rsidP="00773CFF">
            <w:pPr>
              <w:spacing w:line="240" w:lineRule="auto"/>
              <w:ind w:firstLine="0"/>
              <w:jc w:val="left"/>
              <w:rPr>
                <w:sz w:val="24"/>
                <w:szCs w:val="24"/>
              </w:rPr>
            </w:pPr>
            <w:r w:rsidRPr="00CF3A4E">
              <w:rPr>
                <w:sz w:val="24"/>
                <w:szCs w:val="24"/>
              </w:rPr>
              <w:t xml:space="preserve">Размещение на едином Портале предоставления мер финансовой государственной </w:t>
            </w:r>
            <w:r w:rsidR="00401B5D" w:rsidRPr="00CF3A4E">
              <w:rPr>
                <w:sz w:val="24"/>
                <w:szCs w:val="24"/>
              </w:rPr>
              <w:t>поддержки актуальной</w:t>
            </w:r>
            <w:r w:rsidRPr="00CF3A4E">
              <w:rPr>
                <w:sz w:val="24"/>
                <w:szCs w:val="24"/>
              </w:rPr>
              <w:t xml:space="preserve"> информации, включая нормативные правовые акты, касающиеся предоставления субсидий</w:t>
            </w:r>
          </w:p>
        </w:tc>
        <w:tc>
          <w:tcPr>
            <w:tcW w:w="1985" w:type="dxa"/>
          </w:tcPr>
          <w:p w14:paraId="4B101D74" w14:textId="77777777" w:rsidR="00334DD2" w:rsidRPr="00CF3A4E" w:rsidRDefault="00334DD2" w:rsidP="00773CFF">
            <w:pPr>
              <w:spacing w:line="240" w:lineRule="auto"/>
              <w:ind w:firstLine="0"/>
              <w:jc w:val="left"/>
              <w:rPr>
                <w:sz w:val="24"/>
                <w:szCs w:val="24"/>
              </w:rPr>
            </w:pPr>
            <w:r w:rsidRPr="00CF3A4E">
              <w:rPr>
                <w:sz w:val="24"/>
                <w:szCs w:val="24"/>
              </w:rPr>
              <w:t>Привлечение максимального количества участников рынка</w:t>
            </w:r>
          </w:p>
        </w:tc>
        <w:tc>
          <w:tcPr>
            <w:tcW w:w="2618" w:type="dxa"/>
          </w:tcPr>
          <w:p w14:paraId="4446C175" w14:textId="77777777" w:rsidR="00334DD2" w:rsidRPr="00CF3A4E" w:rsidRDefault="00334DD2" w:rsidP="00773CFF">
            <w:pPr>
              <w:spacing w:line="240" w:lineRule="auto"/>
              <w:ind w:firstLine="0"/>
              <w:jc w:val="left"/>
              <w:rPr>
                <w:sz w:val="24"/>
                <w:szCs w:val="24"/>
              </w:rPr>
            </w:pPr>
            <w:r w:rsidRPr="00CF3A4E">
              <w:rPr>
                <w:sz w:val="24"/>
                <w:szCs w:val="24"/>
              </w:rPr>
              <w:t xml:space="preserve">Размещение НПА на едином Портале предоставления мер финансовой государственной поддержки  </w:t>
            </w:r>
          </w:p>
        </w:tc>
        <w:tc>
          <w:tcPr>
            <w:tcW w:w="1417" w:type="dxa"/>
            <w:tcBorders>
              <w:right w:val="single" w:sz="4" w:space="0" w:color="auto"/>
            </w:tcBorders>
          </w:tcPr>
          <w:p w14:paraId="697888EE" w14:textId="00C9551A" w:rsidR="00334DD2" w:rsidRPr="00CF3A4E" w:rsidRDefault="00334DD2" w:rsidP="002B4523">
            <w:pPr>
              <w:spacing w:line="240" w:lineRule="auto"/>
              <w:ind w:firstLine="0"/>
              <w:jc w:val="center"/>
              <w:rPr>
                <w:b/>
                <w:sz w:val="24"/>
                <w:szCs w:val="24"/>
              </w:rPr>
            </w:pPr>
            <w:r w:rsidRPr="00CF3A4E">
              <w:rPr>
                <w:sz w:val="24"/>
                <w:szCs w:val="24"/>
              </w:rPr>
              <w:t xml:space="preserve">По мере </w:t>
            </w:r>
            <w:proofErr w:type="spellStart"/>
            <w:proofErr w:type="gramStart"/>
            <w:r w:rsidRPr="00CF3A4E">
              <w:rPr>
                <w:sz w:val="24"/>
                <w:szCs w:val="24"/>
              </w:rPr>
              <w:t>необходи</w:t>
            </w:r>
            <w:proofErr w:type="spellEnd"/>
            <w:r w:rsidR="002B4523">
              <w:rPr>
                <w:sz w:val="24"/>
                <w:szCs w:val="24"/>
              </w:rPr>
              <w:t>-</w:t>
            </w:r>
            <w:r w:rsidRPr="00CF3A4E">
              <w:rPr>
                <w:sz w:val="24"/>
                <w:szCs w:val="24"/>
              </w:rPr>
              <w:t>мости</w:t>
            </w:r>
            <w:proofErr w:type="gramEnd"/>
          </w:p>
        </w:tc>
        <w:tc>
          <w:tcPr>
            <w:tcW w:w="2268" w:type="dxa"/>
            <w:gridSpan w:val="2"/>
            <w:tcBorders>
              <w:top w:val="single" w:sz="4" w:space="0" w:color="auto"/>
              <w:left w:val="single" w:sz="4" w:space="0" w:color="auto"/>
              <w:bottom w:val="single" w:sz="4" w:space="0" w:color="auto"/>
              <w:right w:val="single" w:sz="4" w:space="0" w:color="auto"/>
            </w:tcBorders>
          </w:tcPr>
          <w:p w14:paraId="502A1416" w14:textId="46D28742" w:rsidR="00334DD2" w:rsidRPr="00CF3A4E" w:rsidRDefault="00334DD2" w:rsidP="002B4523">
            <w:pPr>
              <w:spacing w:line="240" w:lineRule="auto"/>
              <w:ind w:firstLine="0"/>
              <w:jc w:val="left"/>
              <w:rPr>
                <w:sz w:val="24"/>
                <w:szCs w:val="24"/>
              </w:rPr>
            </w:pPr>
            <w:r w:rsidRPr="00CF3A4E">
              <w:rPr>
                <w:sz w:val="24"/>
                <w:szCs w:val="24"/>
              </w:rPr>
              <w:t>Создание и поддержка в актуальном состоянии электронно-информационного ресурса в сети «Интернет»</w:t>
            </w:r>
          </w:p>
          <w:p w14:paraId="795172F8" w14:textId="4A37AA61" w:rsidR="00334DD2" w:rsidRPr="00CF3A4E" w:rsidRDefault="00334DD2" w:rsidP="002B4523">
            <w:pPr>
              <w:spacing w:line="240" w:lineRule="auto"/>
              <w:ind w:firstLine="0"/>
              <w:jc w:val="left"/>
              <w:rPr>
                <w:sz w:val="24"/>
                <w:szCs w:val="24"/>
              </w:rPr>
            </w:pPr>
            <w:r w:rsidRPr="00CF3A4E">
              <w:rPr>
                <w:sz w:val="24"/>
                <w:szCs w:val="24"/>
              </w:rPr>
              <w:t>по информационной поддержке сельхозтоваропроизводителей</w:t>
            </w:r>
          </w:p>
        </w:tc>
        <w:tc>
          <w:tcPr>
            <w:tcW w:w="2126" w:type="dxa"/>
            <w:tcBorders>
              <w:top w:val="single" w:sz="4" w:space="0" w:color="auto"/>
              <w:left w:val="single" w:sz="4" w:space="0" w:color="auto"/>
              <w:bottom w:val="single" w:sz="4" w:space="0" w:color="auto"/>
              <w:right w:val="single" w:sz="4" w:space="0" w:color="auto"/>
            </w:tcBorders>
          </w:tcPr>
          <w:p w14:paraId="44B49246" w14:textId="77777777" w:rsidR="00334DD2" w:rsidRPr="00CF3A4E" w:rsidRDefault="00334DD2" w:rsidP="00773CFF">
            <w:pPr>
              <w:spacing w:line="240" w:lineRule="auto"/>
              <w:ind w:firstLine="0"/>
              <w:rPr>
                <w:b/>
                <w:sz w:val="24"/>
                <w:szCs w:val="24"/>
              </w:rPr>
            </w:pPr>
            <w:r w:rsidRPr="00CF3A4E">
              <w:rPr>
                <w:sz w:val="24"/>
                <w:szCs w:val="24"/>
              </w:rPr>
              <w:t>Министерство сельского хозяйства Курской области</w:t>
            </w:r>
          </w:p>
        </w:tc>
      </w:tr>
      <w:tr w:rsidR="00334DD2" w:rsidRPr="00C24CC5" w14:paraId="6D3115AC" w14:textId="77777777" w:rsidTr="00FB333F">
        <w:tc>
          <w:tcPr>
            <w:tcW w:w="851" w:type="dxa"/>
          </w:tcPr>
          <w:p w14:paraId="185FED80" w14:textId="390700FD" w:rsidR="00334DD2" w:rsidRPr="00401B5D" w:rsidRDefault="00FF367B" w:rsidP="00773CFF">
            <w:pPr>
              <w:spacing w:line="240" w:lineRule="auto"/>
              <w:ind w:firstLine="0"/>
              <w:jc w:val="left"/>
              <w:rPr>
                <w:sz w:val="24"/>
                <w:szCs w:val="24"/>
              </w:rPr>
            </w:pPr>
            <w:r>
              <w:rPr>
                <w:sz w:val="24"/>
                <w:szCs w:val="24"/>
              </w:rPr>
              <w:t>1.</w:t>
            </w:r>
            <w:r w:rsidR="0029552B" w:rsidRPr="00401B5D">
              <w:rPr>
                <w:sz w:val="24"/>
                <w:szCs w:val="24"/>
              </w:rPr>
              <w:t>2.</w:t>
            </w:r>
          </w:p>
        </w:tc>
        <w:tc>
          <w:tcPr>
            <w:tcW w:w="4678" w:type="dxa"/>
          </w:tcPr>
          <w:p w14:paraId="33270B9C" w14:textId="77777777" w:rsidR="00334DD2" w:rsidRPr="00401B5D" w:rsidRDefault="00334DD2" w:rsidP="00773CFF">
            <w:pPr>
              <w:spacing w:line="240" w:lineRule="auto"/>
              <w:ind w:firstLine="0"/>
              <w:jc w:val="left"/>
              <w:rPr>
                <w:sz w:val="24"/>
                <w:szCs w:val="24"/>
              </w:rPr>
            </w:pPr>
            <w:r w:rsidRPr="00401B5D">
              <w:rPr>
                <w:sz w:val="24"/>
                <w:szCs w:val="24"/>
              </w:rPr>
              <w:t>Оказание консультационной помощи предприятиям малых форм хозяйствования по вопросам предоставления субсидий (грантов)</w:t>
            </w:r>
          </w:p>
        </w:tc>
        <w:tc>
          <w:tcPr>
            <w:tcW w:w="1985" w:type="dxa"/>
          </w:tcPr>
          <w:p w14:paraId="7BF53DC7" w14:textId="77777777" w:rsidR="00334DD2" w:rsidRPr="00401B5D" w:rsidRDefault="00334DD2" w:rsidP="00773CFF">
            <w:pPr>
              <w:spacing w:line="240" w:lineRule="auto"/>
              <w:ind w:firstLine="0"/>
              <w:jc w:val="left"/>
              <w:rPr>
                <w:sz w:val="24"/>
                <w:szCs w:val="24"/>
              </w:rPr>
            </w:pPr>
            <w:r w:rsidRPr="00401B5D">
              <w:rPr>
                <w:sz w:val="24"/>
                <w:szCs w:val="24"/>
              </w:rPr>
              <w:t>Привлечение максимального количества участников рынка</w:t>
            </w:r>
          </w:p>
        </w:tc>
        <w:tc>
          <w:tcPr>
            <w:tcW w:w="2618" w:type="dxa"/>
          </w:tcPr>
          <w:p w14:paraId="0A5000E5" w14:textId="77777777" w:rsidR="00334DD2" w:rsidRPr="00401B5D" w:rsidRDefault="00334DD2" w:rsidP="00773CFF">
            <w:pPr>
              <w:spacing w:line="240" w:lineRule="auto"/>
              <w:ind w:firstLine="0"/>
              <w:jc w:val="left"/>
              <w:rPr>
                <w:sz w:val="24"/>
                <w:szCs w:val="24"/>
              </w:rPr>
            </w:pPr>
            <w:r w:rsidRPr="00401B5D">
              <w:rPr>
                <w:sz w:val="24"/>
                <w:szCs w:val="24"/>
              </w:rPr>
              <w:t>В Курской области создан АНО «Центр компетенций в АПК Курской области»</w:t>
            </w:r>
          </w:p>
          <w:p w14:paraId="3A3EFF93" w14:textId="77777777" w:rsidR="00334DD2" w:rsidRPr="00401B5D" w:rsidRDefault="00334DD2" w:rsidP="00773CFF">
            <w:pPr>
              <w:spacing w:line="240" w:lineRule="auto"/>
              <w:ind w:firstLine="0"/>
              <w:jc w:val="left"/>
              <w:rPr>
                <w:sz w:val="24"/>
                <w:szCs w:val="24"/>
              </w:rPr>
            </w:pPr>
          </w:p>
        </w:tc>
        <w:tc>
          <w:tcPr>
            <w:tcW w:w="1417" w:type="dxa"/>
          </w:tcPr>
          <w:p w14:paraId="1DDF6E97" w14:textId="7BA9FA76" w:rsidR="00334DD2" w:rsidRPr="00401B5D" w:rsidRDefault="00334DD2" w:rsidP="00773CFF">
            <w:pPr>
              <w:spacing w:line="240" w:lineRule="auto"/>
              <w:ind w:firstLine="0"/>
              <w:jc w:val="left"/>
              <w:rPr>
                <w:b/>
                <w:sz w:val="24"/>
                <w:szCs w:val="24"/>
              </w:rPr>
            </w:pPr>
            <w:r w:rsidRPr="00401B5D">
              <w:rPr>
                <w:sz w:val="24"/>
                <w:szCs w:val="24"/>
              </w:rPr>
              <w:t>2026-2030</w:t>
            </w:r>
          </w:p>
        </w:tc>
        <w:tc>
          <w:tcPr>
            <w:tcW w:w="2268" w:type="dxa"/>
            <w:gridSpan w:val="2"/>
            <w:tcBorders>
              <w:top w:val="single" w:sz="4" w:space="0" w:color="auto"/>
            </w:tcBorders>
          </w:tcPr>
          <w:p w14:paraId="1FA25593" w14:textId="77777777" w:rsidR="00334DD2" w:rsidRPr="00401B5D" w:rsidRDefault="00334DD2" w:rsidP="00773CFF">
            <w:pPr>
              <w:spacing w:line="240" w:lineRule="auto"/>
              <w:ind w:firstLine="0"/>
              <w:jc w:val="left"/>
              <w:rPr>
                <w:sz w:val="24"/>
                <w:szCs w:val="24"/>
              </w:rPr>
            </w:pPr>
            <w:r w:rsidRPr="00401B5D">
              <w:rPr>
                <w:sz w:val="24"/>
                <w:szCs w:val="24"/>
              </w:rPr>
              <w:t>Повышение информационной грамотности предпринимателей, осуществляющих хозяйственную</w:t>
            </w:r>
          </w:p>
          <w:p w14:paraId="31B99D27" w14:textId="77777777" w:rsidR="00334DD2" w:rsidRPr="00401B5D" w:rsidRDefault="00334DD2" w:rsidP="00773CFF">
            <w:pPr>
              <w:spacing w:line="240" w:lineRule="auto"/>
              <w:ind w:firstLine="0"/>
              <w:jc w:val="left"/>
              <w:rPr>
                <w:sz w:val="24"/>
                <w:szCs w:val="24"/>
              </w:rPr>
            </w:pPr>
            <w:r w:rsidRPr="00401B5D">
              <w:rPr>
                <w:sz w:val="24"/>
                <w:szCs w:val="24"/>
              </w:rPr>
              <w:t>деятельность на рынке сельскохозяйственной продукции</w:t>
            </w:r>
          </w:p>
        </w:tc>
        <w:tc>
          <w:tcPr>
            <w:tcW w:w="2126" w:type="dxa"/>
            <w:tcBorders>
              <w:top w:val="single" w:sz="4" w:space="0" w:color="auto"/>
            </w:tcBorders>
          </w:tcPr>
          <w:p w14:paraId="38CEB636" w14:textId="77777777" w:rsidR="00334DD2" w:rsidRPr="00401B5D" w:rsidRDefault="00334DD2" w:rsidP="00773CFF">
            <w:pPr>
              <w:spacing w:line="240" w:lineRule="auto"/>
              <w:ind w:firstLine="0"/>
              <w:rPr>
                <w:b/>
                <w:sz w:val="24"/>
                <w:szCs w:val="24"/>
              </w:rPr>
            </w:pPr>
            <w:r w:rsidRPr="00401B5D">
              <w:rPr>
                <w:sz w:val="24"/>
                <w:szCs w:val="24"/>
              </w:rPr>
              <w:t>Министерство сельского хозяйства Курской области</w:t>
            </w:r>
          </w:p>
        </w:tc>
      </w:tr>
      <w:tr w:rsidR="00334DD2" w:rsidRPr="00C24CC5" w14:paraId="5A5A5130" w14:textId="77777777" w:rsidTr="00FB333F">
        <w:tc>
          <w:tcPr>
            <w:tcW w:w="851" w:type="dxa"/>
          </w:tcPr>
          <w:p w14:paraId="0F196272" w14:textId="5CBDBF1A" w:rsidR="00334DD2" w:rsidRPr="00287C5C" w:rsidRDefault="00FF367B" w:rsidP="00773CFF">
            <w:pPr>
              <w:spacing w:line="240" w:lineRule="auto"/>
              <w:ind w:firstLine="0"/>
              <w:jc w:val="left"/>
              <w:rPr>
                <w:sz w:val="24"/>
                <w:szCs w:val="24"/>
              </w:rPr>
            </w:pPr>
            <w:r>
              <w:rPr>
                <w:sz w:val="24"/>
                <w:szCs w:val="24"/>
              </w:rPr>
              <w:t>1.</w:t>
            </w:r>
            <w:r w:rsidR="0029552B" w:rsidRPr="00287C5C">
              <w:rPr>
                <w:sz w:val="24"/>
                <w:szCs w:val="24"/>
              </w:rPr>
              <w:t>3.</w:t>
            </w:r>
          </w:p>
        </w:tc>
        <w:tc>
          <w:tcPr>
            <w:tcW w:w="4678" w:type="dxa"/>
          </w:tcPr>
          <w:p w14:paraId="5BE265BC" w14:textId="77777777" w:rsidR="00334DD2" w:rsidRPr="00287C5C" w:rsidRDefault="00334DD2" w:rsidP="00773CFF">
            <w:pPr>
              <w:spacing w:line="240" w:lineRule="auto"/>
              <w:ind w:firstLine="0"/>
              <w:jc w:val="left"/>
              <w:rPr>
                <w:sz w:val="24"/>
                <w:szCs w:val="24"/>
              </w:rPr>
            </w:pPr>
            <w:r w:rsidRPr="00287C5C">
              <w:rPr>
                <w:sz w:val="24"/>
                <w:szCs w:val="24"/>
              </w:rPr>
              <w:t>Оказание мер государственной поддержки в виде субсидий и грантов, в том числе малым формам хозяйствования в АПК, на недискриминационных условиях</w:t>
            </w:r>
          </w:p>
        </w:tc>
        <w:tc>
          <w:tcPr>
            <w:tcW w:w="1985" w:type="dxa"/>
          </w:tcPr>
          <w:p w14:paraId="1765D197" w14:textId="77777777" w:rsidR="00334DD2" w:rsidRPr="00287C5C" w:rsidRDefault="00334DD2" w:rsidP="00773CFF">
            <w:pPr>
              <w:spacing w:line="240" w:lineRule="auto"/>
              <w:ind w:firstLine="0"/>
              <w:jc w:val="left"/>
              <w:rPr>
                <w:sz w:val="24"/>
                <w:szCs w:val="24"/>
              </w:rPr>
            </w:pPr>
            <w:r w:rsidRPr="00287C5C">
              <w:rPr>
                <w:sz w:val="24"/>
                <w:szCs w:val="24"/>
              </w:rPr>
              <w:t>Привлечение максимального количества участников рынка</w:t>
            </w:r>
          </w:p>
        </w:tc>
        <w:tc>
          <w:tcPr>
            <w:tcW w:w="2618" w:type="dxa"/>
          </w:tcPr>
          <w:p w14:paraId="38263DBC" w14:textId="77777777" w:rsidR="00334DD2" w:rsidRPr="00287C5C" w:rsidRDefault="00334DD2" w:rsidP="00773CFF">
            <w:pPr>
              <w:spacing w:line="240" w:lineRule="auto"/>
              <w:ind w:firstLine="0"/>
              <w:jc w:val="left"/>
              <w:rPr>
                <w:sz w:val="24"/>
                <w:szCs w:val="24"/>
              </w:rPr>
            </w:pPr>
            <w:r w:rsidRPr="00287C5C">
              <w:rPr>
                <w:sz w:val="24"/>
                <w:szCs w:val="24"/>
              </w:rPr>
              <w:t>НПА Правительства Курской области</w:t>
            </w:r>
          </w:p>
        </w:tc>
        <w:tc>
          <w:tcPr>
            <w:tcW w:w="1417" w:type="dxa"/>
          </w:tcPr>
          <w:p w14:paraId="2E1B31C3" w14:textId="45327FE9" w:rsidR="00334DD2" w:rsidRPr="00287C5C" w:rsidRDefault="00334DD2" w:rsidP="00773CFF">
            <w:pPr>
              <w:spacing w:line="240" w:lineRule="auto"/>
              <w:ind w:firstLine="0"/>
              <w:jc w:val="left"/>
              <w:rPr>
                <w:b/>
                <w:sz w:val="24"/>
                <w:szCs w:val="24"/>
              </w:rPr>
            </w:pPr>
            <w:r w:rsidRPr="00287C5C">
              <w:rPr>
                <w:sz w:val="24"/>
                <w:szCs w:val="24"/>
              </w:rPr>
              <w:t>2026-2030</w:t>
            </w:r>
          </w:p>
        </w:tc>
        <w:tc>
          <w:tcPr>
            <w:tcW w:w="2268" w:type="dxa"/>
            <w:gridSpan w:val="2"/>
          </w:tcPr>
          <w:p w14:paraId="08B6E088" w14:textId="5A19F513" w:rsidR="00334DD2" w:rsidRPr="00287C5C" w:rsidRDefault="00334DD2" w:rsidP="00EF11AE">
            <w:pPr>
              <w:spacing w:line="240" w:lineRule="auto"/>
              <w:ind w:firstLine="0"/>
              <w:jc w:val="left"/>
              <w:rPr>
                <w:sz w:val="24"/>
                <w:szCs w:val="24"/>
              </w:rPr>
            </w:pPr>
            <w:r w:rsidRPr="00287C5C">
              <w:rPr>
                <w:sz w:val="24"/>
                <w:szCs w:val="24"/>
              </w:rPr>
              <w:t>Обеспечить равные условия доступа к мерам государственной поддержки сельхозтоваропроизводителей</w:t>
            </w:r>
          </w:p>
        </w:tc>
        <w:tc>
          <w:tcPr>
            <w:tcW w:w="2126" w:type="dxa"/>
          </w:tcPr>
          <w:p w14:paraId="6AD07661" w14:textId="77777777" w:rsidR="00334DD2" w:rsidRPr="00287C5C" w:rsidRDefault="00334DD2" w:rsidP="00773CFF">
            <w:pPr>
              <w:spacing w:line="240" w:lineRule="auto"/>
              <w:ind w:firstLine="0"/>
              <w:rPr>
                <w:b/>
                <w:sz w:val="24"/>
                <w:szCs w:val="24"/>
              </w:rPr>
            </w:pPr>
            <w:r w:rsidRPr="00287C5C">
              <w:rPr>
                <w:sz w:val="24"/>
                <w:szCs w:val="24"/>
              </w:rPr>
              <w:t>Министерство сельского хозяйства Курской области</w:t>
            </w:r>
          </w:p>
        </w:tc>
      </w:tr>
      <w:tr w:rsidR="00334DD2" w:rsidRPr="00C24CC5" w14:paraId="76B20DEA" w14:textId="77777777" w:rsidTr="00FB333F">
        <w:tc>
          <w:tcPr>
            <w:tcW w:w="851" w:type="dxa"/>
          </w:tcPr>
          <w:p w14:paraId="55E97248" w14:textId="76593670" w:rsidR="00334DD2" w:rsidRPr="00AB5FD0" w:rsidRDefault="00FF367B" w:rsidP="00773CFF">
            <w:pPr>
              <w:spacing w:line="240" w:lineRule="auto"/>
              <w:ind w:firstLine="0"/>
              <w:jc w:val="left"/>
              <w:rPr>
                <w:sz w:val="24"/>
                <w:szCs w:val="24"/>
              </w:rPr>
            </w:pPr>
            <w:r>
              <w:rPr>
                <w:sz w:val="24"/>
                <w:szCs w:val="24"/>
              </w:rPr>
              <w:t>1.</w:t>
            </w:r>
            <w:r w:rsidR="0029552B" w:rsidRPr="00AB5FD0">
              <w:rPr>
                <w:sz w:val="24"/>
                <w:szCs w:val="24"/>
              </w:rPr>
              <w:t>4.</w:t>
            </w:r>
          </w:p>
        </w:tc>
        <w:tc>
          <w:tcPr>
            <w:tcW w:w="4678" w:type="dxa"/>
          </w:tcPr>
          <w:p w14:paraId="77D217CF" w14:textId="33635818" w:rsidR="00334DD2" w:rsidRPr="00AB5FD0" w:rsidRDefault="00334DD2" w:rsidP="00773CFF">
            <w:pPr>
              <w:spacing w:line="240" w:lineRule="auto"/>
              <w:ind w:firstLine="0"/>
              <w:jc w:val="left"/>
              <w:rPr>
                <w:sz w:val="24"/>
                <w:szCs w:val="24"/>
              </w:rPr>
            </w:pPr>
            <w:r w:rsidRPr="00AB5FD0">
              <w:rPr>
                <w:sz w:val="24"/>
                <w:szCs w:val="24"/>
              </w:rPr>
              <w:t>Стимулирование создания</w:t>
            </w:r>
            <w:r w:rsidRPr="00AB5FD0">
              <w:rPr>
                <w:rFonts w:eastAsia="Calibri"/>
                <w:sz w:val="24"/>
                <w:szCs w:val="24"/>
                <w:lang w:eastAsia="en-US"/>
              </w:rPr>
              <w:t xml:space="preserve"> сельскохозяйственн</w:t>
            </w:r>
            <w:r w:rsidR="00AB5FD0">
              <w:rPr>
                <w:rFonts w:eastAsia="Calibri"/>
                <w:sz w:val="24"/>
                <w:szCs w:val="24"/>
                <w:lang w:eastAsia="en-US"/>
              </w:rPr>
              <w:t>ого</w:t>
            </w:r>
            <w:r w:rsidRPr="00AB5FD0">
              <w:rPr>
                <w:rFonts w:eastAsia="Calibri"/>
                <w:sz w:val="24"/>
                <w:szCs w:val="24"/>
                <w:lang w:eastAsia="en-US"/>
              </w:rPr>
              <w:t xml:space="preserve"> потребительск</w:t>
            </w:r>
            <w:r w:rsidR="00AB5FD0">
              <w:rPr>
                <w:rFonts w:eastAsia="Calibri"/>
                <w:sz w:val="24"/>
                <w:szCs w:val="24"/>
                <w:lang w:eastAsia="en-US"/>
              </w:rPr>
              <w:t>ого</w:t>
            </w:r>
            <w:r w:rsidRPr="00AB5FD0">
              <w:rPr>
                <w:rFonts w:eastAsia="Calibri"/>
                <w:sz w:val="24"/>
                <w:szCs w:val="24"/>
                <w:lang w:eastAsia="en-US"/>
              </w:rPr>
              <w:t xml:space="preserve"> перерабатывающ</w:t>
            </w:r>
            <w:r w:rsidR="00AB5FD0">
              <w:rPr>
                <w:rFonts w:eastAsia="Calibri"/>
                <w:sz w:val="24"/>
                <w:szCs w:val="24"/>
                <w:lang w:eastAsia="en-US"/>
              </w:rPr>
              <w:t>его</w:t>
            </w:r>
            <w:r w:rsidRPr="00AB5FD0">
              <w:rPr>
                <w:rFonts w:eastAsia="Calibri"/>
                <w:sz w:val="24"/>
                <w:szCs w:val="24"/>
                <w:lang w:eastAsia="en-US"/>
              </w:rPr>
              <w:t xml:space="preserve"> кооператив</w:t>
            </w:r>
            <w:r w:rsidR="00AB5FD0">
              <w:rPr>
                <w:rFonts w:eastAsia="Calibri"/>
                <w:sz w:val="24"/>
                <w:szCs w:val="24"/>
                <w:lang w:eastAsia="en-US"/>
              </w:rPr>
              <w:t>а</w:t>
            </w:r>
            <w:r w:rsidRPr="00AB5FD0">
              <w:rPr>
                <w:sz w:val="24"/>
                <w:szCs w:val="24"/>
              </w:rPr>
              <w:t xml:space="preserve"> для содействия продвижения продукции, произведенной малыми формами хозяйствования</w:t>
            </w:r>
          </w:p>
        </w:tc>
        <w:tc>
          <w:tcPr>
            <w:tcW w:w="1985" w:type="dxa"/>
          </w:tcPr>
          <w:p w14:paraId="51E8505E" w14:textId="77777777" w:rsidR="00334DD2" w:rsidRPr="00AB5FD0" w:rsidRDefault="00334DD2" w:rsidP="00773CFF">
            <w:pPr>
              <w:spacing w:line="240" w:lineRule="auto"/>
              <w:ind w:firstLine="0"/>
              <w:jc w:val="left"/>
              <w:rPr>
                <w:sz w:val="24"/>
                <w:szCs w:val="24"/>
              </w:rPr>
            </w:pPr>
            <w:r w:rsidRPr="00AB5FD0">
              <w:rPr>
                <w:sz w:val="24"/>
                <w:szCs w:val="24"/>
              </w:rPr>
              <w:t>Создание дополнительных условий для реализации сельскохозяйственной продукции</w:t>
            </w:r>
          </w:p>
        </w:tc>
        <w:tc>
          <w:tcPr>
            <w:tcW w:w="2618" w:type="dxa"/>
          </w:tcPr>
          <w:p w14:paraId="585FFCD7" w14:textId="77777777" w:rsidR="00334DD2" w:rsidRPr="00AB5FD0" w:rsidRDefault="00334DD2" w:rsidP="00773CFF">
            <w:pPr>
              <w:spacing w:line="240" w:lineRule="auto"/>
              <w:ind w:firstLine="0"/>
              <w:jc w:val="left"/>
              <w:rPr>
                <w:sz w:val="24"/>
                <w:szCs w:val="24"/>
              </w:rPr>
            </w:pPr>
            <w:r w:rsidRPr="00AB5FD0">
              <w:rPr>
                <w:sz w:val="24"/>
                <w:szCs w:val="24"/>
              </w:rPr>
              <w:t>НПА Правительства Курской области</w:t>
            </w:r>
          </w:p>
        </w:tc>
        <w:tc>
          <w:tcPr>
            <w:tcW w:w="1417" w:type="dxa"/>
          </w:tcPr>
          <w:p w14:paraId="7573A403" w14:textId="401C365B" w:rsidR="00334DD2" w:rsidRPr="00AB5FD0" w:rsidRDefault="00334DD2" w:rsidP="00773CFF">
            <w:pPr>
              <w:spacing w:line="240" w:lineRule="auto"/>
              <w:ind w:firstLine="0"/>
              <w:jc w:val="left"/>
              <w:rPr>
                <w:b/>
                <w:sz w:val="24"/>
                <w:szCs w:val="24"/>
              </w:rPr>
            </w:pPr>
            <w:r w:rsidRPr="00AB5FD0">
              <w:rPr>
                <w:sz w:val="24"/>
                <w:szCs w:val="24"/>
              </w:rPr>
              <w:t>2026-2030</w:t>
            </w:r>
          </w:p>
        </w:tc>
        <w:tc>
          <w:tcPr>
            <w:tcW w:w="2268" w:type="dxa"/>
            <w:gridSpan w:val="2"/>
          </w:tcPr>
          <w:p w14:paraId="7067F41C" w14:textId="77777777" w:rsidR="00334DD2" w:rsidRPr="00AB5FD0" w:rsidRDefault="00334DD2" w:rsidP="00773CFF">
            <w:pPr>
              <w:spacing w:line="240" w:lineRule="auto"/>
              <w:ind w:firstLine="0"/>
              <w:jc w:val="left"/>
              <w:rPr>
                <w:sz w:val="24"/>
                <w:szCs w:val="24"/>
              </w:rPr>
            </w:pPr>
            <w:r w:rsidRPr="00AB5FD0">
              <w:rPr>
                <w:sz w:val="24"/>
                <w:szCs w:val="24"/>
              </w:rPr>
              <w:t>Снижение барьеров доступа предприятий малых форм хозяйствования к рынкам сбыта продукции, повышение товарности продукции</w:t>
            </w:r>
          </w:p>
        </w:tc>
        <w:tc>
          <w:tcPr>
            <w:tcW w:w="2126" w:type="dxa"/>
          </w:tcPr>
          <w:p w14:paraId="5F0CBB19" w14:textId="77777777" w:rsidR="00334DD2" w:rsidRPr="00AB5FD0" w:rsidRDefault="00334DD2" w:rsidP="00773CFF">
            <w:pPr>
              <w:spacing w:line="240" w:lineRule="auto"/>
              <w:ind w:firstLine="0"/>
              <w:rPr>
                <w:sz w:val="24"/>
                <w:szCs w:val="24"/>
              </w:rPr>
            </w:pPr>
            <w:r w:rsidRPr="00AB5FD0">
              <w:rPr>
                <w:sz w:val="24"/>
                <w:szCs w:val="24"/>
              </w:rPr>
              <w:t>Министерство сельского хозяйства Курской области,</w:t>
            </w:r>
          </w:p>
          <w:p w14:paraId="0672A1B3" w14:textId="00C8EDBA" w:rsidR="00A5557B" w:rsidRPr="00AB5FD0" w:rsidRDefault="00334DD2" w:rsidP="001C6ECB">
            <w:pPr>
              <w:spacing w:line="240" w:lineRule="auto"/>
              <w:ind w:firstLine="0"/>
              <w:rPr>
                <w:b/>
                <w:sz w:val="24"/>
                <w:szCs w:val="24"/>
              </w:rPr>
            </w:pPr>
            <w:r w:rsidRPr="00AB5FD0">
              <w:rPr>
                <w:sz w:val="24"/>
                <w:szCs w:val="24"/>
              </w:rPr>
              <w:t>АНО «Центр компетенций в АПК Курской области»</w:t>
            </w:r>
            <w:r w:rsidR="001C6ECB" w:rsidRPr="00AB5FD0">
              <w:rPr>
                <w:sz w:val="24"/>
                <w:szCs w:val="24"/>
              </w:rPr>
              <w:t xml:space="preserve"> </w:t>
            </w:r>
            <w:r w:rsidR="00A5557B" w:rsidRPr="00AB5FD0">
              <w:rPr>
                <w:sz w:val="24"/>
                <w:szCs w:val="24"/>
              </w:rPr>
              <w:t>(по согл</w:t>
            </w:r>
            <w:r w:rsidR="00F87362" w:rsidRPr="00AB5FD0">
              <w:rPr>
                <w:sz w:val="24"/>
                <w:szCs w:val="24"/>
              </w:rPr>
              <w:t>а</w:t>
            </w:r>
            <w:r w:rsidR="00A5557B" w:rsidRPr="00AB5FD0">
              <w:rPr>
                <w:sz w:val="24"/>
                <w:szCs w:val="24"/>
              </w:rPr>
              <w:t>сованию)</w:t>
            </w:r>
          </w:p>
        </w:tc>
      </w:tr>
      <w:tr w:rsidR="00334DD2" w:rsidRPr="00C24CC5" w14:paraId="1104E723" w14:textId="77777777" w:rsidTr="00FB333F">
        <w:tc>
          <w:tcPr>
            <w:tcW w:w="851" w:type="dxa"/>
          </w:tcPr>
          <w:p w14:paraId="27CCCB90" w14:textId="578A5967" w:rsidR="00334DD2" w:rsidRPr="009271E7" w:rsidRDefault="00FF367B" w:rsidP="00773CFF">
            <w:pPr>
              <w:spacing w:line="240" w:lineRule="auto"/>
              <w:ind w:firstLine="0"/>
              <w:jc w:val="left"/>
              <w:rPr>
                <w:sz w:val="24"/>
                <w:szCs w:val="24"/>
              </w:rPr>
            </w:pPr>
            <w:r>
              <w:rPr>
                <w:sz w:val="24"/>
                <w:szCs w:val="24"/>
              </w:rPr>
              <w:t>1.</w:t>
            </w:r>
            <w:r w:rsidR="0029552B" w:rsidRPr="009271E7">
              <w:rPr>
                <w:sz w:val="24"/>
                <w:szCs w:val="24"/>
              </w:rPr>
              <w:t>5.</w:t>
            </w:r>
          </w:p>
        </w:tc>
        <w:tc>
          <w:tcPr>
            <w:tcW w:w="4678" w:type="dxa"/>
          </w:tcPr>
          <w:p w14:paraId="76AA0908" w14:textId="77777777" w:rsidR="00334DD2" w:rsidRPr="009271E7" w:rsidRDefault="00334DD2" w:rsidP="00773CFF">
            <w:pPr>
              <w:spacing w:line="240" w:lineRule="auto"/>
              <w:ind w:firstLine="0"/>
              <w:jc w:val="left"/>
              <w:rPr>
                <w:sz w:val="24"/>
                <w:szCs w:val="24"/>
              </w:rPr>
            </w:pPr>
            <w:r w:rsidRPr="009271E7">
              <w:rPr>
                <w:sz w:val="24"/>
                <w:szCs w:val="24"/>
              </w:rPr>
              <w:t>Оказание информационной и методологической помощи предпринимателям, реализующим проекты в сфере сельскохозяйственной кооперации</w:t>
            </w:r>
          </w:p>
        </w:tc>
        <w:tc>
          <w:tcPr>
            <w:tcW w:w="1985" w:type="dxa"/>
          </w:tcPr>
          <w:p w14:paraId="7429812C" w14:textId="77777777" w:rsidR="00334DD2" w:rsidRPr="009271E7" w:rsidRDefault="00334DD2" w:rsidP="00773CFF">
            <w:pPr>
              <w:spacing w:line="240" w:lineRule="auto"/>
              <w:ind w:firstLine="0"/>
              <w:jc w:val="left"/>
              <w:rPr>
                <w:sz w:val="24"/>
                <w:szCs w:val="24"/>
              </w:rPr>
            </w:pPr>
            <w:r w:rsidRPr="009271E7">
              <w:rPr>
                <w:sz w:val="24"/>
                <w:szCs w:val="24"/>
              </w:rPr>
              <w:t>Привлечение максимального количества участников рынка</w:t>
            </w:r>
          </w:p>
        </w:tc>
        <w:tc>
          <w:tcPr>
            <w:tcW w:w="2618" w:type="dxa"/>
          </w:tcPr>
          <w:p w14:paraId="774D6C31" w14:textId="77777777" w:rsidR="00334DD2" w:rsidRPr="009271E7" w:rsidRDefault="00334DD2" w:rsidP="00773CFF">
            <w:pPr>
              <w:spacing w:line="240" w:lineRule="auto"/>
              <w:ind w:firstLine="0"/>
              <w:jc w:val="left"/>
              <w:rPr>
                <w:sz w:val="24"/>
                <w:szCs w:val="24"/>
              </w:rPr>
            </w:pPr>
            <w:r w:rsidRPr="009271E7">
              <w:rPr>
                <w:sz w:val="24"/>
                <w:szCs w:val="24"/>
              </w:rPr>
              <w:t>НПА Правительства Курской области</w:t>
            </w:r>
          </w:p>
        </w:tc>
        <w:tc>
          <w:tcPr>
            <w:tcW w:w="1417" w:type="dxa"/>
          </w:tcPr>
          <w:p w14:paraId="703C93B3" w14:textId="679D5FEB" w:rsidR="00334DD2" w:rsidRPr="009271E7" w:rsidRDefault="00334DD2" w:rsidP="00773CFF">
            <w:pPr>
              <w:spacing w:line="240" w:lineRule="auto"/>
              <w:ind w:firstLine="0"/>
              <w:jc w:val="left"/>
              <w:rPr>
                <w:b/>
                <w:sz w:val="24"/>
                <w:szCs w:val="24"/>
              </w:rPr>
            </w:pPr>
            <w:r w:rsidRPr="009271E7">
              <w:rPr>
                <w:sz w:val="24"/>
                <w:szCs w:val="24"/>
              </w:rPr>
              <w:t>2026-2030</w:t>
            </w:r>
          </w:p>
        </w:tc>
        <w:tc>
          <w:tcPr>
            <w:tcW w:w="2268" w:type="dxa"/>
            <w:gridSpan w:val="2"/>
          </w:tcPr>
          <w:p w14:paraId="5EFB3CA0" w14:textId="77777777" w:rsidR="00334DD2" w:rsidRPr="009271E7" w:rsidRDefault="00334DD2" w:rsidP="00773CFF">
            <w:pPr>
              <w:spacing w:line="240" w:lineRule="auto"/>
              <w:ind w:firstLine="0"/>
              <w:jc w:val="left"/>
              <w:rPr>
                <w:sz w:val="24"/>
                <w:szCs w:val="24"/>
              </w:rPr>
            </w:pPr>
            <w:r w:rsidRPr="009271E7">
              <w:rPr>
                <w:sz w:val="24"/>
                <w:szCs w:val="24"/>
              </w:rPr>
              <w:t>Создание центров компетенции в сфере сельскохозяйственной кооперации</w:t>
            </w:r>
          </w:p>
        </w:tc>
        <w:tc>
          <w:tcPr>
            <w:tcW w:w="2126" w:type="dxa"/>
          </w:tcPr>
          <w:p w14:paraId="6751B70A" w14:textId="77777777" w:rsidR="00334DD2" w:rsidRPr="009271E7" w:rsidRDefault="00334DD2" w:rsidP="00773CFF">
            <w:pPr>
              <w:spacing w:line="240" w:lineRule="auto"/>
              <w:ind w:firstLine="0"/>
              <w:rPr>
                <w:sz w:val="24"/>
                <w:szCs w:val="24"/>
              </w:rPr>
            </w:pPr>
            <w:r w:rsidRPr="009271E7">
              <w:rPr>
                <w:sz w:val="24"/>
                <w:szCs w:val="24"/>
              </w:rPr>
              <w:t>Министерство сельского хозяйства Курской области,</w:t>
            </w:r>
          </w:p>
          <w:p w14:paraId="44E7F092" w14:textId="5B7B5DEF" w:rsidR="00A5557B" w:rsidRPr="009271E7" w:rsidRDefault="00334DD2" w:rsidP="001C6ECB">
            <w:pPr>
              <w:spacing w:line="240" w:lineRule="auto"/>
              <w:ind w:firstLine="0"/>
              <w:rPr>
                <w:b/>
                <w:sz w:val="24"/>
                <w:szCs w:val="24"/>
              </w:rPr>
            </w:pPr>
            <w:r w:rsidRPr="009271E7">
              <w:rPr>
                <w:sz w:val="24"/>
                <w:szCs w:val="24"/>
              </w:rPr>
              <w:t>АНО «Центр компетенций в АПК Курской области»</w:t>
            </w:r>
            <w:r w:rsidR="001C6ECB" w:rsidRPr="009271E7">
              <w:rPr>
                <w:sz w:val="24"/>
                <w:szCs w:val="24"/>
              </w:rPr>
              <w:t xml:space="preserve"> </w:t>
            </w:r>
            <w:r w:rsidR="00A5557B" w:rsidRPr="009271E7">
              <w:rPr>
                <w:sz w:val="24"/>
                <w:szCs w:val="24"/>
              </w:rPr>
              <w:t>(по согласованию)</w:t>
            </w:r>
          </w:p>
        </w:tc>
      </w:tr>
      <w:tr w:rsidR="00334DD2" w:rsidRPr="00C24CC5" w14:paraId="586C9D5D" w14:textId="77777777" w:rsidTr="00FB333F">
        <w:tc>
          <w:tcPr>
            <w:tcW w:w="851" w:type="dxa"/>
          </w:tcPr>
          <w:p w14:paraId="0423D1E1" w14:textId="7194A1DA" w:rsidR="00334DD2" w:rsidRPr="00245914" w:rsidRDefault="00FF367B" w:rsidP="00773CFF">
            <w:pPr>
              <w:spacing w:line="240" w:lineRule="auto"/>
              <w:ind w:firstLine="0"/>
              <w:jc w:val="left"/>
              <w:rPr>
                <w:sz w:val="24"/>
                <w:szCs w:val="24"/>
              </w:rPr>
            </w:pPr>
            <w:r>
              <w:rPr>
                <w:sz w:val="24"/>
                <w:szCs w:val="24"/>
              </w:rPr>
              <w:t>1.</w:t>
            </w:r>
            <w:r w:rsidR="0029552B" w:rsidRPr="00245914">
              <w:rPr>
                <w:sz w:val="24"/>
                <w:szCs w:val="24"/>
              </w:rPr>
              <w:t>6.</w:t>
            </w:r>
          </w:p>
        </w:tc>
        <w:tc>
          <w:tcPr>
            <w:tcW w:w="4678" w:type="dxa"/>
          </w:tcPr>
          <w:p w14:paraId="6D376600" w14:textId="77777777" w:rsidR="00334DD2" w:rsidRPr="00245914" w:rsidRDefault="00334DD2" w:rsidP="00773CFF">
            <w:pPr>
              <w:spacing w:line="240" w:lineRule="auto"/>
              <w:ind w:firstLine="0"/>
              <w:jc w:val="left"/>
              <w:rPr>
                <w:sz w:val="24"/>
                <w:szCs w:val="24"/>
              </w:rPr>
            </w:pPr>
            <w:r w:rsidRPr="00245914">
              <w:rPr>
                <w:sz w:val="24"/>
                <w:szCs w:val="24"/>
              </w:rPr>
              <w:t>Проведение информационных мероприятий, направленных на популяризацию биржевой торговли сельскохозяйственной продукцией</w:t>
            </w:r>
          </w:p>
        </w:tc>
        <w:tc>
          <w:tcPr>
            <w:tcW w:w="1985" w:type="dxa"/>
          </w:tcPr>
          <w:p w14:paraId="0150EFDC" w14:textId="77777777" w:rsidR="00334DD2" w:rsidRPr="00245914" w:rsidRDefault="00334DD2" w:rsidP="00773CFF">
            <w:pPr>
              <w:spacing w:line="240" w:lineRule="auto"/>
              <w:ind w:firstLine="0"/>
              <w:jc w:val="left"/>
              <w:rPr>
                <w:sz w:val="24"/>
                <w:szCs w:val="24"/>
              </w:rPr>
            </w:pPr>
            <w:r w:rsidRPr="00245914">
              <w:rPr>
                <w:sz w:val="24"/>
                <w:szCs w:val="24"/>
              </w:rPr>
              <w:t>Привлечение максимального количества участников рынка</w:t>
            </w:r>
          </w:p>
        </w:tc>
        <w:tc>
          <w:tcPr>
            <w:tcW w:w="2618" w:type="dxa"/>
          </w:tcPr>
          <w:p w14:paraId="190E8718" w14:textId="77777777" w:rsidR="00334DD2" w:rsidRPr="00245914" w:rsidRDefault="00334DD2" w:rsidP="00773CFF">
            <w:pPr>
              <w:spacing w:line="240" w:lineRule="auto"/>
              <w:ind w:firstLine="0"/>
              <w:jc w:val="left"/>
              <w:rPr>
                <w:sz w:val="24"/>
                <w:szCs w:val="24"/>
              </w:rPr>
            </w:pPr>
            <w:r w:rsidRPr="00245914">
              <w:rPr>
                <w:sz w:val="24"/>
                <w:szCs w:val="24"/>
              </w:rPr>
              <w:t>Информационные письма, семинары и совещания</w:t>
            </w:r>
          </w:p>
        </w:tc>
        <w:tc>
          <w:tcPr>
            <w:tcW w:w="1417" w:type="dxa"/>
          </w:tcPr>
          <w:p w14:paraId="5D6151B9" w14:textId="0AAF372E" w:rsidR="00334DD2" w:rsidRPr="00245914" w:rsidRDefault="00334DD2" w:rsidP="00773CFF">
            <w:pPr>
              <w:spacing w:line="240" w:lineRule="auto"/>
              <w:ind w:firstLine="0"/>
              <w:jc w:val="left"/>
              <w:rPr>
                <w:b/>
                <w:sz w:val="24"/>
                <w:szCs w:val="24"/>
              </w:rPr>
            </w:pPr>
            <w:r w:rsidRPr="00245914">
              <w:rPr>
                <w:sz w:val="24"/>
                <w:szCs w:val="24"/>
              </w:rPr>
              <w:t xml:space="preserve">2026-2030 </w:t>
            </w:r>
          </w:p>
        </w:tc>
        <w:tc>
          <w:tcPr>
            <w:tcW w:w="2268" w:type="dxa"/>
            <w:gridSpan w:val="2"/>
          </w:tcPr>
          <w:p w14:paraId="79891FC6" w14:textId="77777777" w:rsidR="00334DD2" w:rsidRPr="00245914" w:rsidRDefault="00334DD2" w:rsidP="00773CFF">
            <w:pPr>
              <w:spacing w:line="240" w:lineRule="auto"/>
              <w:ind w:firstLine="0"/>
              <w:jc w:val="left"/>
              <w:rPr>
                <w:sz w:val="24"/>
                <w:szCs w:val="24"/>
              </w:rPr>
            </w:pPr>
            <w:r w:rsidRPr="00245914">
              <w:rPr>
                <w:sz w:val="24"/>
                <w:szCs w:val="24"/>
              </w:rPr>
              <w:t xml:space="preserve">Создание и поддержка в актуальном состоянии электронно-информационного ресурса в сети «Интернет» </w:t>
            </w:r>
          </w:p>
          <w:p w14:paraId="1C94F74D" w14:textId="60092694" w:rsidR="00334DD2" w:rsidRPr="00245914" w:rsidRDefault="00334DD2" w:rsidP="00773CFF">
            <w:pPr>
              <w:spacing w:line="240" w:lineRule="auto"/>
              <w:ind w:firstLine="0"/>
              <w:jc w:val="left"/>
              <w:rPr>
                <w:sz w:val="24"/>
                <w:szCs w:val="24"/>
              </w:rPr>
            </w:pPr>
            <w:r w:rsidRPr="00245914">
              <w:rPr>
                <w:sz w:val="24"/>
                <w:szCs w:val="24"/>
              </w:rPr>
              <w:t xml:space="preserve">по информационной поддержке </w:t>
            </w:r>
            <w:proofErr w:type="spellStart"/>
            <w:r w:rsidRPr="00245914">
              <w:rPr>
                <w:sz w:val="24"/>
                <w:szCs w:val="24"/>
              </w:rPr>
              <w:t>сельхозтоваропроиз</w:t>
            </w:r>
            <w:proofErr w:type="spellEnd"/>
            <w:r w:rsidR="00FB333F">
              <w:rPr>
                <w:sz w:val="24"/>
                <w:szCs w:val="24"/>
              </w:rPr>
              <w:t>-</w:t>
            </w:r>
            <w:r w:rsidRPr="00245914">
              <w:rPr>
                <w:sz w:val="24"/>
                <w:szCs w:val="24"/>
              </w:rPr>
              <w:t>водителей, проведение семинаров/совещаний по обучению и обмену опытом</w:t>
            </w:r>
            <w:r w:rsidR="00D777AB">
              <w:rPr>
                <w:sz w:val="24"/>
                <w:szCs w:val="24"/>
              </w:rPr>
              <w:t>,</w:t>
            </w:r>
            <w:r w:rsidRPr="00245914">
              <w:rPr>
                <w:sz w:val="24"/>
                <w:szCs w:val="24"/>
              </w:rPr>
              <w:t xml:space="preserve"> </w:t>
            </w:r>
            <w:r w:rsidR="00245914" w:rsidRPr="00A372BB">
              <w:rPr>
                <w:sz w:val="24"/>
                <w:szCs w:val="24"/>
              </w:rPr>
              <w:t xml:space="preserve">в </w:t>
            </w:r>
            <w:r w:rsidR="00D777AB" w:rsidRPr="00A372BB">
              <w:rPr>
                <w:sz w:val="24"/>
                <w:szCs w:val="24"/>
              </w:rPr>
              <w:t xml:space="preserve">том числе в </w:t>
            </w:r>
            <w:r w:rsidR="00245914" w:rsidRPr="00A372BB">
              <w:rPr>
                <w:sz w:val="24"/>
                <w:szCs w:val="24"/>
              </w:rPr>
              <w:t>части биржевой торговли</w:t>
            </w:r>
          </w:p>
        </w:tc>
        <w:tc>
          <w:tcPr>
            <w:tcW w:w="2126" w:type="dxa"/>
          </w:tcPr>
          <w:p w14:paraId="19E00EEE" w14:textId="77777777" w:rsidR="00334DD2" w:rsidRPr="00245914" w:rsidRDefault="00334DD2" w:rsidP="00773CFF">
            <w:pPr>
              <w:spacing w:line="240" w:lineRule="auto"/>
              <w:ind w:firstLine="0"/>
              <w:rPr>
                <w:sz w:val="24"/>
                <w:szCs w:val="24"/>
              </w:rPr>
            </w:pPr>
            <w:r w:rsidRPr="00245914">
              <w:rPr>
                <w:sz w:val="24"/>
                <w:szCs w:val="24"/>
              </w:rPr>
              <w:t>Министерство сельского хозяйства Курской области,</w:t>
            </w:r>
          </w:p>
          <w:p w14:paraId="5200EBF6" w14:textId="77777777" w:rsidR="00334DD2" w:rsidRPr="00245914" w:rsidRDefault="00334DD2" w:rsidP="00773CFF">
            <w:pPr>
              <w:spacing w:line="240" w:lineRule="auto"/>
              <w:ind w:firstLine="0"/>
              <w:rPr>
                <w:sz w:val="24"/>
                <w:szCs w:val="24"/>
              </w:rPr>
            </w:pPr>
            <w:r w:rsidRPr="00245914">
              <w:rPr>
                <w:sz w:val="24"/>
                <w:szCs w:val="24"/>
              </w:rPr>
              <w:t>АНО «Центр компетенций в АПК Курской области»</w:t>
            </w:r>
          </w:p>
          <w:p w14:paraId="43A97EA7" w14:textId="2FFAB26D" w:rsidR="00A373C0" w:rsidRPr="00245914" w:rsidRDefault="00A373C0" w:rsidP="00773CFF">
            <w:pPr>
              <w:spacing w:line="240" w:lineRule="auto"/>
              <w:ind w:firstLine="0"/>
              <w:rPr>
                <w:b/>
                <w:sz w:val="24"/>
                <w:szCs w:val="24"/>
              </w:rPr>
            </w:pPr>
            <w:r w:rsidRPr="00245914">
              <w:rPr>
                <w:sz w:val="24"/>
                <w:szCs w:val="24"/>
              </w:rPr>
              <w:t>(по согласованию)</w:t>
            </w:r>
          </w:p>
        </w:tc>
      </w:tr>
      <w:tr w:rsidR="00334DD2" w:rsidRPr="00C24CC5" w14:paraId="5FFB7147" w14:textId="77777777" w:rsidTr="00FB333F">
        <w:tc>
          <w:tcPr>
            <w:tcW w:w="851" w:type="dxa"/>
          </w:tcPr>
          <w:p w14:paraId="59DDEAAD" w14:textId="6E121570" w:rsidR="00334DD2" w:rsidRPr="00637F32" w:rsidRDefault="00FF367B" w:rsidP="00773CFF">
            <w:pPr>
              <w:spacing w:line="240" w:lineRule="auto"/>
              <w:ind w:firstLine="0"/>
              <w:jc w:val="left"/>
              <w:rPr>
                <w:sz w:val="24"/>
                <w:szCs w:val="24"/>
              </w:rPr>
            </w:pPr>
            <w:r>
              <w:rPr>
                <w:sz w:val="24"/>
                <w:szCs w:val="24"/>
              </w:rPr>
              <w:t>1.</w:t>
            </w:r>
            <w:r w:rsidR="0029552B" w:rsidRPr="00637F32">
              <w:rPr>
                <w:sz w:val="24"/>
                <w:szCs w:val="24"/>
              </w:rPr>
              <w:t>7.</w:t>
            </w:r>
          </w:p>
        </w:tc>
        <w:tc>
          <w:tcPr>
            <w:tcW w:w="4678" w:type="dxa"/>
          </w:tcPr>
          <w:p w14:paraId="3180CC49" w14:textId="77777777" w:rsidR="00334DD2" w:rsidRPr="00637F32" w:rsidRDefault="00334DD2" w:rsidP="00773CFF">
            <w:pPr>
              <w:spacing w:line="240" w:lineRule="auto"/>
              <w:ind w:firstLine="0"/>
              <w:jc w:val="left"/>
              <w:rPr>
                <w:sz w:val="24"/>
                <w:szCs w:val="24"/>
              </w:rPr>
            </w:pPr>
            <w:r w:rsidRPr="00637F32">
              <w:rPr>
                <w:sz w:val="24"/>
                <w:szCs w:val="24"/>
              </w:rPr>
              <w:t>Проведение оперативного мониторинга оптово - отпускных цен курских производителей на сельскохозяйственную продукцию и основные виды продовольствия</w:t>
            </w:r>
          </w:p>
        </w:tc>
        <w:tc>
          <w:tcPr>
            <w:tcW w:w="1985" w:type="dxa"/>
          </w:tcPr>
          <w:p w14:paraId="3529D367" w14:textId="77777777" w:rsidR="00334DD2" w:rsidRPr="00637F32" w:rsidRDefault="00334DD2" w:rsidP="00773CFF">
            <w:pPr>
              <w:spacing w:line="240" w:lineRule="auto"/>
              <w:ind w:firstLine="0"/>
              <w:jc w:val="left"/>
              <w:rPr>
                <w:sz w:val="24"/>
                <w:szCs w:val="24"/>
              </w:rPr>
            </w:pPr>
            <w:r w:rsidRPr="00637F32">
              <w:rPr>
                <w:sz w:val="24"/>
                <w:szCs w:val="24"/>
              </w:rPr>
              <w:t>Изучение ценовой политики на потребительском рынке региона</w:t>
            </w:r>
          </w:p>
        </w:tc>
        <w:tc>
          <w:tcPr>
            <w:tcW w:w="2618" w:type="dxa"/>
          </w:tcPr>
          <w:p w14:paraId="209FE9D1" w14:textId="77777777" w:rsidR="00334DD2" w:rsidRPr="00637F32" w:rsidRDefault="00334DD2" w:rsidP="00773CFF">
            <w:pPr>
              <w:spacing w:line="240" w:lineRule="auto"/>
              <w:ind w:firstLine="0"/>
              <w:jc w:val="left"/>
              <w:rPr>
                <w:sz w:val="24"/>
                <w:szCs w:val="24"/>
              </w:rPr>
            </w:pPr>
            <w:r w:rsidRPr="00637F32">
              <w:rPr>
                <w:sz w:val="24"/>
                <w:szCs w:val="24"/>
              </w:rPr>
              <w:t>Информационная система продовольственной безопасности Минсельхоза России</w:t>
            </w:r>
          </w:p>
          <w:p w14:paraId="31D9B0C6" w14:textId="77777777" w:rsidR="00334DD2" w:rsidRPr="00637F32" w:rsidRDefault="00334DD2" w:rsidP="00773CFF">
            <w:pPr>
              <w:spacing w:line="240" w:lineRule="auto"/>
              <w:ind w:firstLine="0"/>
              <w:jc w:val="left"/>
              <w:rPr>
                <w:sz w:val="24"/>
                <w:szCs w:val="24"/>
              </w:rPr>
            </w:pPr>
            <w:r w:rsidRPr="00637F32">
              <w:rPr>
                <w:sz w:val="24"/>
                <w:szCs w:val="24"/>
              </w:rPr>
              <w:t>(СМ ПБ) «Данные о ценовой ситуации на агропродовольственном рынке»</w:t>
            </w:r>
          </w:p>
        </w:tc>
        <w:tc>
          <w:tcPr>
            <w:tcW w:w="1417" w:type="dxa"/>
          </w:tcPr>
          <w:p w14:paraId="075F581A" w14:textId="7923E4F4" w:rsidR="00334DD2" w:rsidRPr="00637F32" w:rsidRDefault="00334DD2" w:rsidP="00773CFF">
            <w:pPr>
              <w:spacing w:line="240" w:lineRule="auto"/>
              <w:ind w:firstLine="0"/>
              <w:jc w:val="left"/>
              <w:rPr>
                <w:b/>
                <w:sz w:val="24"/>
                <w:szCs w:val="24"/>
              </w:rPr>
            </w:pPr>
            <w:r w:rsidRPr="00637F32">
              <w:rPr>
                <w:sz w:val="24"/>
                <w:szCs w:val="24"/>
              </w:rPr>
              <w:t>2026-2030</w:t>
            </w:r>
          </w:p>
        </w:tc>
        <w:tc>
          <w:tcPr>
            <w:tcW w:w="2268" w:type="dxa"/>
            <w:gridSpan w:val="2"/>
          </w:tcPr>
          <w:p w14:paraId="6FC38B73" w14:textId="77777777" w:rsidR="00334DD2" w:rsidRPr="00637F32" w:rsidRDefault="00334DD2" w:rsidP="00773CFF">
            <w:pPr>
              <w:spacing w:line="240" w:lineRule="auto"/>
              <w:ind w:firstLine="0"/>
              <w:jc w:val="left"/>
              <w:rPr>
                <w:sz w:val="24"/>
                <w:szCs w:val="24"/>
              </w:rPr>
            </w:pPr>
            <w:r w:rsidRPr="00637F32">
              <w:rPr>
                <w:sz w:val="24"/>
                <w:szCs w:val="24"/>
              </w:rPr>
              <w:t>Сдерживание необоснованного роста цен на сельскохозяйственную продукцию и продовольствие</w:t>
            </w:r>
          </w:p>
        </w:tc>
        <w:tc>
          <w:tcPr>
            <w:tcW w:w="2126" w:type="dxa"/>
          </w:tcPr>
          <w:p w14:paraId="3BC9A8D9" w14:textId="77777777" w:rsidR="00334DD2" w:rsidRPr="00637F32" w:rsidRDefault="00334DD2" w:rsidP="00773CFF">
            <w:pPr>
              <w:spacing w:line="240" w:lineRule="auto"/>
              <w:ind w:firstLine="0"/>
              <w:rPr>
                <w:sz w:val="24"/>
                <w:szCs w:val="24"/>
              </w:rPr>
            </w:pPr>
            <w:r w:rsidRPr="00637F32">
              <w:rPr>
                <w:sz w:val="24"/>
                <w:szCs w:val="24"/>
              </w:rPr>
              <w:t>Министерство сельского хозяйства Курской области</w:t>
            </w:r>
          </w:p>
          <w:p w14:paraId="425F603A" w14:textId="77777777" w:rsidR="00334DD2" w:rsidRPr="00637F32" w:rsidRDefault="00334DD2" w:rsidP="00773CFF">
            <w:pPr>
              <w:spacing w:line="240" w:lineRule="auto"/>
              <w:ind w:firstLine="0"/>
              <w:jc w:val="left"/>
              <w:rPr>
                <w:b/>
                <w:sz w:val="24"/>
                <w:szCs w:val="24"/>
              </w:rPr>
            </w:pPr>
          </w:p>
        </w:tc>
      </w:tr>
      <w:tr w:rsidR="00334DD2" w:rsidRPr="00C24CC5" w14:paraId="4B2F0E21" w14:textId="77777777" w:rsidTr="00FB333F">
        <w:tc>
          <w:tcPr>
            <w:tcW w:w="851" w:type="dxa"/>
          </w:tcPr>
          <w:p w14:paraId="4C359353" w14:textId="46CD6399" w:rsidR="00334DD2" w:rsidRPr="00A52F78" w:rsidRDefault="00FF367B" w:rsidP="00773CFF">
            <w:pPr>
              <w:spacing w:line="240" w:lineRule="auto"/>
              <w:ind w:firstLine="0"/>
              <w:jc w:val="left"/>
              <w:rPr>
                <w:sz w:val="24"/>
                <w:szCs w:val="24"/>
                <w:lang w:val="en-US"/>
              </w:rPr>
            </w:pPr>
            <w:r>
              <w:rPr>
                <w:sz w:val="24"/>
                <w:szCs w:val="24"/>
              </w:rPr>
              <w:t>1.</w:t>
            </w:r>
            <w:r w:rsidR="0029552B" w:rsidRPr="00A52F78">
              <w:rPr>
                <w:sz w:val="24"/>
                <w:szCs w:val="24"/>
              </w:rPr>
              <w:t>8.</w:t>
            </w:r>
          </w:p>
        </w:tc>
        <w:tc>
          <w:tcPr>
            <w:tcW w:w="4678" w:type="dxa"/>
          </w:tcPr>
          <w:p w14:paraId="3E61AB86" w14:textId="7A6FB53F" w:rsidR="00334DD2" w:rsidRPr="00A52F78" w:rsidRDefault="00334DD2" w:rsidP="00A52F78">
            <w:pPr>
              <w:spacing w:line="240" w:lineRule="auto"/>
              <w:ind w:firstLine="0"/>
              <w:jc w:val="left"/>
              <w:rPr>
                <w:sz w:val="24"/>
                <w:szCs w:val="24"/>
              </w:rPr>
            </w:pPr>
            <w:r w:rsidRPr="00A372BB">
              <w:rPr>
                <w:sz w:val="24"/>
                <w:szCs w:val="24"/>
              </w:rPr>
              <w:t xml:space="preserve">Предоставление </w:t>
            </w:r>
            <w:proofErr w:type="gramStart"/>
            <w:r w:rsidRPr="00A372BB">
              <w:rPr>
                <w:sz w:val="24"/>
                <w:szCs w:val="24"/>
              </w:rPr>
              <w:t xml:space="preserve">субсидий </w:t>
            </w:r>
            <w:r w:rsidR="00A372BB" w:rsidRPr="00A372BB">
              <w:rPr>
                <w:sz w:val="24"/>
                <w:szCs w:val="24"/>
              </w:rPr>
              <w:t xml:space="preserve"> и</w:t>
            </w:r>
            <w:proofErr w:type="gramEnd"/>
            <w:r w:rsidR="00A372BB" w:rsidRPr="00A372BB">
              <w:rPr>
                <w:sz w:val="24"/>
                <w:szCs w:val="24"/>
              </w:rPr>
              <w:t xml:space="preserve"> грантов</w:t>
            </w:r>
            <w:r w:rsidRPr="00A372BB">
              <w:rPr>
                <w:sz w:val="24"/>
                <w:szCs w:val="24"/>
              </w:rPr>
              <w:t xml:space="preserve"> с использованием </w:t>
            </w:r>
            <w:proofErr w:type="gramStart"/>
            <w:r w:rsidRPr="00A372BB">
              <w:rPr>
                <w:sz w:val="24"/>
                <w:szCs w:val="24"/>
              </w:rPr>
              <w:t>системы  «</w:t>
            </w:r>
            <w:proofErr w:type="gramEnd"/>
            <w:r w:rsidRPr="00A372BB">
              <w:rPr>
                <w:sz w:val="24"/>
                <w:szCs w:val="24"/>
              </w:rPr>
              <w:t>Электронный бюджет»</w:t>
            </w:r>
            <w:r w:rsidR="00837639" w:rsidRPr="00A372BB">
              <w:rPr>
                <w:sz w:val="24"/>
                <w:szCs w:val="24"/>
              </w:rPr>
              <w:t>, предусматривающее</w:t>
            </w:r>
            <w:r w:rsidR="00837639" w:rsidRPr="00A372BB">
              <w:t xml:space="preserve"> </w:t>
            </w:r>
            <w:r w:rsidR="00A52F78" w:rsidRPr="00A372BB">
              <w:rPr>
                <w:sz w:val="24"/>
                <w:szCs w:val="24"/>
              </w:rPr>
              <w:t>проведение отборов получателей субсидий</w:t>
            </w:r>
            <w:r w:rsidR="00A372BB">
              <w:rPr>
                <w:sz w:val="24"/>
                <w:szCs w:val="24"/>
              </w:rPr>
              <w:t xml:space="preserve"> и грантов</w:t>
            </w:r>
            <w:r w:rsidR="00A52F78" w:rsidRPr="00A372BB">
              <w:rPr>
                <w:sz w:val="24"/>
                <w:szCs w:val="24"/>
              </w:rPr>
              <w:t xml:space="preserve"> (конкурс, запрос предложений)</w:t>
            </w:r>
          </w:p>
        </w:tc>
        <w:tc>
          <w:tcPr>
            <w:tcW w:w="1985" w:type="dxa"/>
          </w:tcPr>
          <w:p w14:paraId="43FDFB63" w14:textId="77777777" w:rsidR="00334DD2" w:rsidRPr="00A52F78" w:rsidRDefault="00334DD2" w:rsidP="00773CFF">
            <w:pPr>
              <w:spacing w:line="240" w:lineRule="auto"/>
              <w:ind w:firstLine="0"/>
              <w:jc w:val="left"/>
              <w:rPr>
                <w:sz w:val="24"/>
                <w:szCs w:val="24"/>
              </w:rPr>
            </w:pPr>
            <w:r w:rsidRPr="00A52F78">
              <w:rPr>
                <w:sz w:val="24"/>
                <w:szCs w:val="24"/>
              </w:rPr>
              <w:t>Обеспечение равного доступа к информации и конкурсным процедурам для всех участников</w:t>
            </w:r>
          </w:p>
        </w:tc>
        <w:tc>
          <w:tcPr>
            <w:tcW w:w="2618" w:type="dxa"/>
          </w:tcPr>
          <w:p w14:paraId="01A1D84A" w14:textId="77777777" w:rsidR="00334DD2" w:rsidRPr="00A52F78" w:rsidRDefault="00334DD2" w:rsidP="00773CFF">
            <w:pPr>
              <w:spacing w:line="240" w:lineRule="auto"/>
              <w:ind w:firstLine="0"/>
              <w:jc w:val="left"/>
              <w:rPr>
                <w:sz w:val="24"/>
                <w:szCs w:val="24"/>
              </w:rPr>
            </w:pPr>
            <w:r w:rsidRPr="00A52F78">
              <w:rPr>
                <w:sz w:val="24"/>
                <w:szCs w:val="24"/>
              </w:rPr>
              <w:t xml:space="preserve">В рамках </w:t>
            </w:r>
            <w:proofErr w:type="gramStart"/>
            <w:r w:rsidRPr="00A52F78">
              <w:rPr>
                <w:sz w:val="24"/>
                <w:szCs w:val="24"/>
              </w:rPr>
              <w:t>НПА  Правительства</w:t>
            </w:r>
            <w:proofErr w:type="gramEnd"/>
            <w:r w:rsidRPr="00A52F78">
              <w:rPr>
                <w:sz w:val="24"/>
                <w:szCs w:val="24"/>
              </w:rPr>
              <w:t xml:space="preserve"> Курской области</w:t>
            </w:r>
          </w:p>
        </w:tc>
        <w:tc>
          <w:tcPr>
            <w:tcW w:w="1417" w:type="dxa"/>
          </w:tcPr>
          <w:p w14:paraId="38F341C3" w14:textId="4B1C91B4" w:rsidR="00334DD2" w:rsidRPr="00A52F78" w:rsidRDefault="00334DD2" w:rsidP="00773CFF">
            <w:pPr>
              <w:spacing w:line="240" w:lineRule="auto"/>
              <w:ind w:firstLine="0"/>
              <w:jc w:val="left"/>
              <w:rPr>
                <w:b/>
                <w:sz w:val="24"/>
                <w:szCs w:val="24"/>
              </w:rPr>
            </w:pPr>
            <w:r w:rsidRPr="00A52F78">
              <w:rPr>
                <w:sz w:val="24"/>
                <w:szCs w:val="24"/>
              </w:rPr>
              <w:t>2026-2030</w:t>
            </w:r>
          </w:p>
        </w:tc>
        <w:tc>
          <w:tcPr>
            <w:tcW w:w="2268" w:type="dxa"/>
            <w:gridSpan w:val="2"/>
          </w:tcPr>
          <w:p w14:paraId="672E9621" w14:textId="77777777" w:rsidR="00334DD2" w:rsidRPr="00A52F78" w:rsidRDefault="00334DD2" w:rsidP="00773CFF">
            <w:pPr>
              <w:spacing w:line="240" w:lineRule="auto"/>
              <w:ind w:firstLine="0"/>
              <w:jc w:val="left"/>
              <w:rPr>
                <w:sz w:val="24"/>
                <w:szCs w:val="24"/>
              </w:rPr>
            </w:pPr>
            <w:r w:rsidRPr="00A52F78">
              <w:rPr>
                <w:sz w:val="24"/>
                <w:szCs w:val="24"/>
              </w:rPr>
              <w:t>Привлечение максимального участника рынка</w:t>
            </w:r>
          </w:p>
        </w:tc>
        <w:tc>
          <w:tcPr>
            <w:tcW w:w="2126" w:type="dxa"/>
          </w:tcPr>
          <w:p w14:paraId="01424F73" w14:textId="77777777" w:rsidR="00334DD2" w:rsidRPr="00A52F78" w:rsidRDefault="00334DD2" w:rsidP="00773CFF">
            <w:pPr>
              <w:spacing w:line="240" w:lineRule="auto"/>
              <w:ind w:firstLine="0"/>
              <w:rPr>
                <w:sz w:val="24"/>
                <w:szCs w:val="24"/>
              </w:rPr>
            </w:pPr>
            <w:r w:rsidRPr="00A52F78">
              <w:rPr>
                <w:sz w:val="24"/>
                <w:szCs w:val="24"/>
              </w:rPr>
              <w:t>Министерство сельского хозяйства Курской области</w:t>
            </w:r>
          </w:p>
          <w:p w14:paraId="67EEB1FC" w14:textId="77777777" w:rsidR="00334DD2" w:rsidRPr="00A52F78" w:rsidRDefault="00334DD2" w:rsidP="00773CFF">
            <w:pPr>
              <w:spacing w:line="240" w:lineRule="auto"/>
              <w:ind w:firstLine="0"/>
              <w:jc w:val="left"/>
              <w:rPr>
                <w:b/>
                <w:sz w:val="24"/>
                <w:szCs w:val="24"/>
              </w:rPr>
            </w:pPr>
          </w:p>
        </w:tc>
      </w:tr>
      <w:tr w:rsidR="00334DD2" w:rsidRPr="00C24CC5" w14:paraId="5614E186" w14:textId="77777777" w:rsidTr="001F0FA5">
        <w:trPr>
          <w:trHeight w:val="575"/>
        </w:trPr>
        <w:tc>
          <w:tcPr>
            <w:tcW w:w="15943" w:type="dxa"/>
            <w:gridSpan w:val="8"/>
          </w:tcPr>
          <w:p w14:paraId="673DD769" w14:textId="77777777" w:rsidR="00334DD2" w:rsidRPr="00C24CC5" w:rsidRDefault="00334DD2" w:rsidP="005704AC">
            <w:pPr>
              <w:numPr>
                <w:ilvl w:val="0"/>
                <w:numId w:val="1"/>
              </w:numPr>
              <w:spacing w:line="276" w:lineRule="auto"/>
              <w:jc w:val="center"/>
              <w:rPr>
                <w:b/>
                <w:sz w:val="24"/>
                <w:szCs w:val="24"/>
              </w:rPr>
            </w:pPr>
            <w:r w:rsidRPr="00C24CC5">
              <w:rPr>
                <w:b/>
                <w:sz w:val="24"/>
                <w:szCs w:val="24"/>
              </w:rPr>
              <w:t>Рынок услуг связи, в том числе услуг по предоставлению широкополосного доступа</w:t>
            </w:r>
          </w:p>
          <w:p w14:paraId="15D7604C" w14:textId="77777777" w:rsidR="00334DD2" w:rsidRDefault="00334DD2" w:rsidP="00F049E6">
            <w:pPr>
              <w:spacing w:line="276" w:lineRule="auto"/>
              <w:ind w:firstLine="0"/>
              <w:jc w:val="center"/>
              <w:rPr>
                <w:b/>
                <w:sz w:val="24"/>
                <w:szCs w:val="24"/>
              </w:rPr>
            </w:pPr>
            <w:r w:rsidRPr="00C24CC5">
              <w:rPr>
                <w:b/>
                <w:sz w:val="24"/>
                <w:szCs w:val="24"/>
              </w:rPr>
              <w:t>к информационно-телекоммуникационной сети «Интернет»</w:t>
            </w:r>
          </w:p>
          <w:p w14:paraId="32285189"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
                <w:sz w:val="24"/>
                <w:szCs w:val="24"/>
                <w:lang w:eastAsia="en-US"/>
              </w:rPr>
              <w:t>Фактическая информация</w:t>
            </w:r>
            <w:r w:rsidRPr="00E84E39">
              <w:rPr>
                <w:rFonts w:eastAsia="Calibri"/>
                <w:sz w:val="24"/>
                <w:szCs w:val="24"/>
                <w:lang w:eastAsia="en-US"/>
              </w:rPr>
              <w:t>.</w:t>
            </w:r>
            <w:r w:rsidRPr="00E84E39">
              <w:rPr>
                <w:rFonts w:cstheme="minorBidi"/>
                <w:b/>
                <w:bCs/>
                <w:i/>
                <w:sz w:val="28"/>
                <w:szCs w:val="28"/>
                <w:lang w:bidi="ru-RU"/>
              </w:rPr>
              <w:t xml:space="preserve"> </w:t>
            </w:r>
            <w:r w:rsidRPr="00E84E39">
              <w:rPr>
                <w:rFonts w:eastAsia="Calibri"/>
                <w:bCs/>
                <w:sz w:val="24"/>
                <w:szCs w:val="24"/>
                <w:lang w:eastAsia="en-US" w:bidi="ru-RU"/>
              </w:rPr>
              <w:t>В рамках регионального проекта «Цифровые платформы в отраслях социальной сферы»</w:t>
            </w:r>
            <w:r w:rsidRPr="00E84E39">
              <w:rPr>
                <w:rFonts w:eastAsia="Calibri"/>
                <w:sz w:val="24"/>
                <w:szCs w:val="24"/>
                <w:lang w:eastAsia="en-US"/>
              </w:rPr>
              <w:t xml:space="preserve"> </w:t>
            </w:r>
            <w:r w:rsidRPr="00E84E39">
              <w:rPr>
                <w:rFonts w:eastAsia="Calibri"/>
                <w:bCs/>
                <w:sz w:val="24"/>
                <w:szCs w:val="24"/>
                <w:lang w:eastAsia="en-US" w:bidi="ru-RU"/>
              </w:rPr>
              <w:t>c 2026 года на территории Курской области началась реализация мероприятия по формированию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(далее – Мероприятие).</w:t>
            </w:r>
          </w:p>
          <w:p w14:paraId="4FCCB0A3"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В 2026 году проведение работ запланировано в 44 образовательных организациях Курской области, расположенных на территориях Золотухинского, Курчатовского, Медвенского, Поныровского, Пристенского, Фатежского, Черемисиновского, Дмитриевского, Октябрьского, Конышевского, Щигровского, Курского, Тимского районов, а также городах Курск, Фатеж и Щигры.</w:t>
            </w:r>
          </w:p>
          <w:p w14:paraId="7AA13C12"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Реализация Мероприятия осуществляется в два этапа. Первый этап включает выполнение проектно-изыскательских (подготовительных) работ по формированию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Второй этап предусматривает непосредственно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(строительно-монтажные работы).</w:t>
            </w:r>
          </w:p>
          <w:p w14:paraId="59EDD39D" w14:textId="2BEEC4C1"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 xml:space="preserve">10 февраля 2026 года между Министерством цифрового развития и связи Курской области и ПАО «Мобильные </w:t>
            </w:r>
            <w:proofErr w:type="spellStart"/>
            <w:r w:rsidRPr="00E84E39">
              <w:rPr>
                <w:rFonts w:eastAsia="Calibri"/>
                <w:bCs/>
                <w:sz w:val="24"/>
                <w:szCs w:val="24"/>
                <w:lang w:eastAsia="en-US" w:bidi="ru-RU"/>
              </w:rPr>
              <w:t>ТелеСистемы</w:t>
            </w:r>
            <w:proofErr w:type="spellEnd"/>
            <w:r w:rsidRPr="00E84E39">
              <w:rPr>
                <w:rFonts w:eastAsia="Calibri"/>
                <w:bCs/>
                <w:sz w:val="24"/>
                <w:szCs w:val="24"/>
                <w:lang w:eastAsia="en-US" w:bidi="ru-RU"/>
              </w:rPr>
              <w:t>» (далее – ПАО «МТС»), заключен контракт на выполнение проектно-изыскательских (подготовительных) работ.</w:t>
            </w:r>
            <w:r w:rsidR="00E84E39">
              <w:rPr>
                <w:rFonts w:eastAsia="Calibri"/>
                <w:bCs/>
                <w:sz w:val="24"/>
                <w:szCs w:val="24"/>
                <w:lang w:eastAsia="en-US" w:bidi="ru-RU"/>
              </w:rPr>
              <w:t xml:space="preserve"> </w:t>
            </w:r>
            <w:r w:rsidRPr="00E84E39">
              <w:rPr>
                <w:rFonts w:eastAsia="Calibri"/>
                <w:bCs/>
                <w:sz w:val="24"/>
                <w:szCs w:val="24"/>
                <w:lang w:eastAsia="en-US" w:bidi="ru-RU"/>
              </w:rPr>
              <w:t>В рамках исполнения данного контракта ПАО «МТС» в настоящее время проводит обследование зданий образовательных организаций, запланированных к оснащению ИТ-инфраструктурой в 2026 году.</w:t>
            </w:r>
          </w:p>
          <w:p w14:paraId="13DC1C55"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После завершения обследования и утверждения Паспортов объектов планируется приступить к реализации второго этапа Мероприятия.</w:t>
            </w:r>
          </w:p>
          <w:p w14:paraId="7E37AABD" w14:textId="213301C3"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Также</w:t>
            </w:r>
            <w:r w:rsidR="00E84E39">
              <w:rPr>
                <w:rFonts w:eastAsia="Calibri"/>
                <w:bCs/>
                <w:sz w:val="24"/>
                <w:szCs w:val="24"/>
                <w:lang w:eastAsia="en-US" w:bidi="ru-RU"/>
              </w:rPr>
              <w:t xml:space="preserve">, начиная </w:t>
            </w:r>
            <w:r w:rsidRPr="00E84E39">
              <w:rPr>
                <w:rFonts w:eastAsia="Calibri"/>
                <w:bCs/>
                <w:sz w:val="24"/>
                <w:szCs w:val="24"/>
                <w:lang w:eastAsia="en-US" w:bidi="ru-RU"/>
              </w:rPr>
              <w:t xml:space="preserve"> с 2021 года по настоящее время</w:t>
            </w:r>
            <w:r w:rsidR="00E84E39">
              <w:rPr>
                <w:rFonts w:eastAsia="Calibri"/>
                <w:bCs/>
                <w:sz w:val="24"/>
                <w:szCs w:val="24"/>
                <w:lang w:eastAsia="en-US" w:bidi="ru-RU"/>
              </w:rPr>
              <w:t>,</w:t>
            </w:r>
            <w:r w:rsidRPr="00E84E39">
              <w:rPr>
                <w:rFonts w:eastAsia="Calibri"/>
                <w:bCs/>
                <w:sz w:val="24"/>
                <w:szCs w:val="24"/>
                <w:lang w:eastAsia="en-US" w:bidi="ru-RU"/>
              </w:rPr>
              <w:t xml:space="preserve"> в Курской области в рамках национального проекта «Экономика данных и цифровая трансформация государства» реализуется федеральная программа «Устранение цифрового неравенства 2.0», в рамках которой на территории региона были установлены и введены в эксплуатацию базовые станции сотовой связи стандартов 2G/4G уже в 240 населенных пунктах Курской области: </w:t>
            </w:r>
          </w:p>
          <w:p w14:paraId="389E07E7"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 xml:space="preserve">2021 г. – 26; </w:t>
            </w:r>
          </w:p>
          <w:p w14:paraId="21A1EA7B"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 xml:space="preserve">2022 г. – 34; </w:t>
            </w:r>
          </w:p>
          <w:p w14:paraId="5BAD480C"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 xml:space="preserve">2023 г. – 62; </w:t>
            </w:r>
          </w:p>
          <w:p w14:paraId="21B1EC9F"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 xml:space="preserve">2024 г. – 17 (по квоте) + 33 (сверх квоты (приграничные районы); </w:t>
            </w:r>
          </w:p>
          <w:p w14:paraId="41CF57B1"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2025 г. – 68.</w:t>
            </w:r>
          </w:p>
          <w:p w14:paraId="4A640987" w14:textId="77777777" w:rsidR="000D157A" w:rsidRPr="00E84E39" w:rsidRDefault="000D157A" w:rsidP="000D157A">
            <w:pPr>
              <w:widowControl w:val="0"/>
              <w:spacing w:line="240" w:lineRule="auto"/>
              <w:rPr>
                <w:rFonts w:eastAsia="Calibri"/>
                <w:bCs/>
                <w:sz w:val="24"/>
                <w:szCs w:val="24"/>
                <w:lang w:eastAsia="en-US" w:bidi="ru-RU"/>
              </w:rPr>
            </w:pPr>
            <w:r w:rsidRPr="00E84E39">
              <w:rPr>
                <w:rFonts w:eastAsia="Calibri"/>
                <w:bCs/>
                <w:sz w:val="24"/>
                <w:szCs w:val="24"/>
                <w:lang w:eastAsia="en-US" w:bidi="ru-RU"/>
              </w:rPr>
              <w:t>Квота для Курской области на 2026 год в рамках данной программы составила 48 населенных пунктов.</w:t>
            </w:r>
          </w:p>
          <w:p w14:paraId="0295F956" w14:textId="77777777" w:rsidR="000B080D" w:rsidRPr="00E84E39" w:rsidRDefault="000B080D" w:rsidP="000B080D">
            <w:pPr>
              <w:widowControl w:val="0"/>
              <w:spacing w:line="240" w:lineRule="auto"/>
              <w:rPr>
                <w:sz w:val="24"/>
                <w:szCs w:val="24"/>
              </w:rPr>
            </w:pPr>
            <w:r w:rsidRPr="00E84E39">
              <w:rPr>
                <w:b/>
                <w:sz w:val="24"/>
                <w:szCs w:val="24"/>
              </w:rPr>
              <w:t>Проблематика рынка:</w:t>
            </w:r>
            <w:r w:rsidRPr="00E84E39">
              <w:rPr>
                <w:sz w:val="24"/>
                <w:szCs w:val="24"/>
              </w:rPr>
              <w:t xml:space="preserve"> отсутствие заинтересованности операторов связи в расширении (модернизации) проводной и мобильной сети связи по причине экономической нецелесообразности реализации данных мероприятий из-за высоких затрат и последующей </w:t>
            </w:r>
            <w:proofErr w:type="spellStart"/>
            <w:r w:rsidRPr="00E84E39">
              <w:rPr>
                <w:sz w:val="24"/>
                <w:szCs w:val="24"/>
              </w:rPr>
              <w:t>неокупаемости</w:t>
            </w:r>
            <w:proofErr w:type="spellEnd"/>
            <w:r w:rsidRPr="00E84E39">
              <w:rPr>
                <w:sz w:val="24"/>
                <w:szCs w:val="24"/>
              </w:rPr>
              <w:t xml:space="preserve"> или длительной окупаемости таких проектов.</w:t>
            </w:r>
          </w:p>
          <w:p w14:paraId="4E8B14C9" w14:textId="4FEB1B49" w:rsidR="000B080D" w:rsidRPr="000D157A" w:rsidRDefault="000B080D" w:rsidP="000B080D">
            <w:pPr>
              <w:widowControl w:val="0"/>
              <w:spacing w:line="240" w:lineRule="auto"/>
              <w:rPr>
                <w:sz w:val="24"/>
                <w:szCs w:val="24"/>
              </w:rPr>
            </w:pPr>
            <w:r w:rsidRPr="00E84E39">
              <w:rPr>
                <w:b/>
                <w:sz w:val="24"/>
                <w:szCs w:val="24"/>
              </w:rPr>
              <w:t>Перспективы развития рынка:</w:t>
            </w:r>
            <w:r w:rsidRPr="00E84E39">
              <w:rPr>
                <w:sz w:val="24"/>
                <w:szCs w:val="24"/>
              </w:rPr>
              <w:t xml:space="preserve"> реализация </w:t>
            </w:r>
            <w:r w:rsidRPr="00E84E39">
              <w:rPr>
                <w:color w:val="000000" w:themeColor="text1"/>
                <w:sz w:val="24"/>
                <w:szCs w:val="24"/>
                <w:shd w:val="clear" w:color="auto" w:fill="FFFFFF"/>
              </w:rPr>
              <w:t xml:space="preserve">Стратегии развития отрасли связи Российской Федерации на период до 2035 года, утвержденной </w:t>
            </w:r>
            <w:r w:rsidR="00E84E39">
              <w:rPr>
                <w:color w:val="000000" w:themeColor="text1"/>
                <w:sz w:val="24"/>
                <w:szCs w:val="24"/>
                <w:shd w:val="clear" w:color="auto" w:fill="FFFFFF"/>
              </w:rPr>
              <w:t>р</w:t>
            </w:r>
            <w:r w:rsidRPr="00E84E39">
              <w:rPr>
                <w:color w:val="000000" w:themeColor="text1"/>
                <w:sz w:val="24"/>
                <w:szCs w:val="24"/>
                <w:shd w:val="clear" w:color="auto" w:fill="FFFFFF"/>
              </w:rPr>
              <w:t xml:space="preserve">аспоряжением Правительства Российской Федерации от 24 ноября 2023 года № 3339-р, позволит снизить стоимость услуг широкополосного спутникового доступа к сети Интернет, увеличив число потребителей услуг в малых населенных пунктах, на территории которых </w:t>
            </w:r>
            <w:r w:rsidRPr="00E84E39">
              <w:rPr>
                <w:sz w:val="24"/>
                <w:szCs w:val="24"/>
              </w:rPr>
              <w:t xml:space="preserve">операторы связи не расширяют (модернизируют) проводную и мобильную сети связи по причине экономической нецелесообразности реализации данных мероприятий из-за высоких затрат и последующей </w:t>
            </w:r>
            <w:proofErr w:type="spellStart"/>
            <w:r w:rsidRPr="00E84E39">
              <w:rPr>
                <w:sz w:val="24"/>
                <w:szCs w:val="24"/>
              </w:rPr>
              <w:t>неокупаемости</w:t>
            </w:r>
            <w:proofErr w:type="spellEnd"/>
            <w:r w:rsidRPr="00E84E39">
              <w:rPr>
                <w:sz w:val="24"/>
                <w:szCs w:val="24"/>
              </w:rPr>
              <w:t xml:space="preserve"> или длительной окупаемости таких проектов.</w:t>
            </w:r>
          </w:p>
          <w:p w14:paraId="4A7DC5AA" w14:textId="77777777" w:rsidR="000B080D" w:rsidRPr="00C24CC5" w:rsidRDefault="000B080D" w:rsidP="00F049E6">
            <w:pPr>
              <w:spacing w:line="276" w:lineRule="auto"/>
              <w:ind w:firstLine="0"/>
              <w:jc w:val="center"/>
              <w:rPr>
                <w:b/>
                <w:sz w:val="24"/>
                <w:szCs w:val="24"/>
              </w:rPr>
            </w:pPr>
          </w:p>
        </w:tc>
      </w:tr>
      <w:tr w:rsidR="0095063B" w:rsidRPr="00C24CC5" w14:paraId="2D45B52B" w14:textId="77777777" w:rsidTr="00FB333F">
        <w:trPr>
          <w:trHeight w:val="28"/>
        </w:trPr>
        <w:tc>
          <w:tcPr>
            <w:tcW w:w="851" w:type="dxa"/>
          </w:tcPr>
          <w:p w14:paraId="432FACBF" w14:textId="3187DDD2" w:rsidR="0095063B" w:rsidRPr="00E84E39" w:rsidRDefault="0095063B" w:rsidP="00475D07">
            <w:pPr>
              <w:spacing w:before="100" w:beforeAutospacing="1" w:line="240" w:lineRule="auto"/>
              <w:ind w:firstLine="0"/>
              <w:jc w:val="left"/>
              <w:rPr>
                <w:sz w:val="24"/>
                <w:szCs w:val="24"/>
              </w:rPr>
            </w:pPr>
            <w:r w:rsidRPr="00E84E39">
              <w:rPr>
                <w:sz w:val="24"/>
                <w:szCs w:val="24"/>
                <w:lang w:val="en-US"/>
              </w:rPr>
              <w:t>2</w:t>
            </w:r>
            <w:r w:rsidRPr="00E84E39">
              <w:rPr>
                <w:sz w:val="24"/>
                <w:szCs w:val="24"/>
              </w:rPr>
              <w:t>.1.</w:t>
            </w:r>
          </w:p>
        </w:tc>
        <w:tc>
          <w:tcPr>
            <w:tcW w:w="4678" w:type="dxa"/>
          </w:tcPr>
          <w:p w14:paraId="170301F7" w14:textId="681839A7" w:rsidR="0095063B" w:rsidRPr="00FB333F" w:rsidRDefault="0095063B" w:rsidP="00475D07">
            <w:pPr>
              <w:spacing w:before="100" w:beforeAutospacing="1" w:line="240" w:lineRule="auto"/>
              <w:ind w:firstLine="0"/>
              <w:jc w:val="left"/>
              <w:rPr>
                <w:color w:val="000000" w:themeColor="text1"/>
                <w:sz w:val="24"/>
                <w:szCs w:val="24"/>
              </w:rPr>
            </w:pPr>
            <w:r w:rsidRPr="00FB333F">
              <w:rPr>
                <w:color w:val="000000" w:themeColor="text1"/>
                <w:sz w:val="24"/>
                <w:szCs w:val="24"/>
              </w:rPr>
              <w:t>Сохранение доли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w:t>
            </w:r>
          </w:p>
        </w:tc>
        <w:tc>
          <w:tcPr>
            <w:tcW w:w="1985" w:type="dxa"/>
          </w:tcPr>
          <w:p w14:paraId="696F2DC1" w14:textId="254F37E5" w:rsidR="0095063B" w:rsidRPr="00E84E39" w:rsidRDefault="0095063B" w:rsidP="00475D07">
            <w:pPr>
              <w:spacing w:before="100" w:beforeAutospacing="1" w:line="240" w:lineRule="auto"/>
              <w:ind w:firstLine="0"/>
              <w:jc w:val="left"/>
              <w:rPr>
                <w:sz w:val="24"/>
                <w:szCs w:val="24"/>
              </w:rPr>
            </w:pPr>
            <w:r w:rsidRPr="00E84E39">
              <w:rPr>
                <w:rFonts w:eastAsia="Calibri"/>
                <w:color w:val="444444"/>
                <w:sz w:val="24"/>
                <w:szCs w:val="24"/>
                <w:lang w:eastAsia="en-US"/>
              </w:rPr>
              <w:t>Доля организаций частной формы собственности в сфере оказания услуг по предоставлению широкополосного доступа к информаци</w:t>
            </w:r>
            <w:r w:rsidR="004B3DEF" w:rsidRPr="00E84E39">
              <w:rPr>
                <w:rFonts w:eastAsia="Calibri"/>
                <w:color w:val="444444"/>
                <w:sz w:val="24"/>
                <w:szCs w:val="24"/>
                <w:lang w:eastAsia="en-US"/>
              </w:rPr>
              <w:t>онно-телекоммуникационной сети «Интернет»</w:t>
            </w:r>
          </w:p>
        </w:tc>
        <w:tc>
          <w:tcPr>
            <w:tcW w:w="2618" w:type="dxa"/>
          </w:tcPr>
          <w:p w14:paraId="693B3AD3" w14:textId="1A047A1C" w:rsidR="0095063B" w:rsidRPr="00E84E39" w:rsidRDefault="0095063B" w:rsidP="00475D07">
            <w:pPr>
              <w:spacing w:before="100" w:beforeAutospacing="1" w:line="240" w:lineRule="auto"/>
              <w:ind w:firstLine="0"/>
              <w:jc w:val="left"/>
              <w:rPr>
                <w:sz w:val="24"/>
                <w:szCs w:val="24"/>
              </w:rPr>
            </w:pPr>
            <w:r w:rsidRPr="00E84E39">
              <w:rPr>
                <w:sz w:val="24"/>
                <w:szCs w:val="24"/>
              </w:rPr>
              <w:t>Не требуется</w:t>
            </w:r>
          </w:p>
        </w:tc>
        <w:tc>
          <w:tcPr>
            <w:tcW w:w="1417" w:type="dxa"/>
          </w:tcPr>
          <w:p w14:paraId="204C9835" w14:textId="108B8A22" w:rsidR="0095063B" w:rsidRPr="00E84E39" w:rsidRDefault="0095063B" w:rsidP="00475D07">
            <w:pPr>
              <w:spacing w:before="100" w:beforeAutospacing="1" w:line="240" w:lineRule="auto"/>
              <w:ind w:firstLine="0"/>
              <w:jc w:val="left"/>
              <w:rPr>
                <w:sz w:val="24"/>
                <w:szCs w:val="24"/>
              </w:rPr>
            </w:pPr>
            <w:r w:rsidRPr="00E84E39">
              <w:rPr>
                <w:sz w:val="24"/>
                <w:szCs w:val="24"/>
              </w:rPr>
              <w:t>2026-2030</w:t>
            </w:r>
          </w:p>
        </w:tc>
        <w:tc>
          <w:tcPr>
            <w:tcW w:w="2268" w:type="dxa"/>
            <w:gridSpan w:val="2"/>
          </w:tcPr>
          <w:p w14:paraId="3577DDC8" w14:textId="5EF388AF" w:rsidR="0095063B" w:rsidRPr="00E84E39" w:rsidRDefault="0095063B" w:rsidP="00475D07">
            <w:pPr>
              <w:spacing w:before="100" w:beforeAutospacing="1" w:line="240" w:lineRule="auto"/>
              <w:ind w:firstLine="0"/>
              <w:jc w:val="left"/>
              <w:rPr>
                <w:sz w:val="24"/>
                <w:szCs w:val="24"/>
              </w:rPr>
            </w:pPr>
            <w:r w:rsidRPr="00E84E39">
              <w:rPr>
                <w:sz w:val="24"/>
                <w:szCs w:val="24"/>
              </w:rPr>
              <w:t>Создание недискриминационного доступа операторов связи к подключению домовладений к сети Интернет</w:t>
            </w:r>
          </w:p>
        </w:tc>
        <w:tc>
          <w:tcPr>
            <w:tcW w:w="2126" w:type="dxa"/>
          </w:tcPr>
          <w:p w14:paraId="528401CB" w14:textId="635C5AAF" w:rsidR="0095063B" w:rsidRPr="00E84E39" w:rsidRDefault="0095063B" w:rsidP="00475D07">
            <w:pPr>
              <w:spacing w:before="100" w:beforeAutospacing="1" w:line="240" w:lineRule="auto"/>
              <w:ind w:firstLine="0"/>
              <w:jc w:val="left"/>
              <w:rPr>
                <w:sz w:val="24"/>
                <w:szCs w:val="24"/>
              </w:rPr>
            </w:pPr>
            <w:r w:rsidRPr="00E84E39">
              <w:rPr>
                <w:sz w:val="24"/>
                <w:szCs w:val="24"/>
              </w:rPr>
              <w:t>Министерство цифрового развития и связи Курской области</w:t>
            </w:r>
          </w:p>
        </w:tc>
      </w:tr>
      <w:tr w:rsidR="00DF7E67" w:rsidRPr="00C24CC5" w14:paraId="39A63CD4" w14:textId="77777777" w:rsidTr="00FB333F">
        <w:trPr>
          <w:trHeight w:val="28"/>
        </w:trPr>
        <w:tc>
          <w:tcPr>
            <w:tcW w:w="851" w:type="dxa"/>
          </w:tcPr>
          <w:p w14:paraId="7A1CB88E" w14:textId="555CA593" w:rsidR="00DF7E67" w:rsidRPr="00DF7E67" w:rsidRDefault="00DF7E67" w:rsidP="00DF7E67">
            <w:pPr>
              <w:spacing w:before="100" w:beforeAutospacing="1" w:line="240" w:lineRule="auto"/>
              <w:ind w:firstLine="0"/>
              <w:jc w:val="left"/>
              <w:rPr>
                <w:sz w:val="24"/>
                <w:szCs w:val="24"/>
                <w:lang w:val="en-US"/>
              </w:rPr>
            </w:pPr>
            <w:r w:rsidRPr="00DF7E67">
              <w:rPr>
                <w:sz w:val="24"/>
                <w:szCs w:val="24"/>
                <w:lang w:val="en-US"/>
              </w:rPr>
              <w:t>2.2.</w:t>
            </w:r>
          </w:p>
        </w:tc>
        <w:tc>
          <w:tcPr>
            <w:tcW w:w="4678" w:type="dxa"/>
          </w:tcPr>
          <w:p w14:paraId="3AE1087C" w14:textId="052E2549" w:rsidR="00DF7E67" w:rsidRPr="00FB333F" w:rsidRDefault="00DF7E67" w:rsidP="00DF7E67">
            <w:pPr>
              <w:spacing w:line="276" w:lineRule="auto"/>
              <w:ind w:firstLine="0"/>
              <w:jc w:val="left"/>
              <w:rPr>
                <w:color w:val="000000" w:themeColor="text1"/>
                <w:sz w:val="24"/>
                <w:szCs w:val="24"/>
              </w:rPr>
            </w:pPr>
            <w:r w:rsidRPr="00FB333F">
              <w:rPr>
                <w:iCs/>
                <w:color w:val="000000" w:themeColor="text1"/>
                <w:sz w:val="24"/>
                <w:szCs w:val="24"/>
              </w:rPr>
              <w:t xml:space="preserve">Проведение опросов операторов связи относительно предложений по повышению зоны покрытия и качества связи сети «Интернет» </w:t>
            </w:r>
          </w:p>
        </w:tc>
        <w:tc>
          <w:tcPr>
            <w:tcW w:w="1985" w:type="dxa"/>
          </w:tcPr>
          <w:p w14:paraId="660F6246" w14:textId="56591A77" w:rsidR="00DF7E67" w:rsidRPr="00DF7E67" w:rsidRDefault="00DF7E67" w:rsidP="00DF7E67">
            <w:pPr>
              <w:spacing w:line="276" w:lineRule="auto"/>
              <w:ind w:firstLine="0"/>
              <w:jc w:val="left"/>
              <w:rPr>
                <w:sz w:val="24"/>
                <w:szCs w:val="24"/>
              </w:rPr>
            </w:pPr>
            <w:r w:rsidRPr="00DF7E67">
              <w:rPr>
                <w:sz w:val="24"/>
                <w:szCs w:val="24"/>
              </w:rPr>
              <w:t xml:space="preserve">Формирование предложений (при наличии) операторов связи </w:t>
            </w:r>
            <w:r w:rsidRPr="00DF7E67">
              <w:rPr>
                <w:iCs/>
                <w:sz w:val="24"/>
                <w:szCs w:val="24"/>
              </w:rPr>
              <w:t>по повышению зоны покрытия и качества связи сети «Интернет»</w:t>
            </w:r>
          </w:p>
        </w:tc>
        <w:tc>
          <w:tcPr>
            <w:tcW w:w="2618" w:type="dxa"/>
          </w:tcPr>
          <w:p w14:paraId="773A007A" w14:textId="335922DE" w:rsidR="00DF7E67" w:rsidRPr="00DF7E67" w:rsidRDefault="00DF7E67" w:rsidP="00DF7E67">
            <w:pPr>
              <w:spacing w:line="276" w:lineRule="auto"/>
              <w:ind w:firstLine="0"/>
              <w:jc w:val="left"/>
              <w:rPr>
                <w:sz w:val="24"/>
                <w:szCs w:val="24"/>
              </w:rPr>
            </w:pPr>
            <w:r w:rsidRPr="00DF7E67">
              <w:rPr>
                <w:sz w:val="24"/>
                <w:szCs w:val="24"/>
              </w:rPr>
              <w:t xml:space="preserve">Внедрение на территории региона предложений (при наличии) операторов связи </w:t>
            </w:r>
            <w:r w:rsidRPr="00DF7E67">
              <w:rPr>
                <w:iCs/>
                <w:sz w:val="24"/>
                <w:szCs w:val="24"/>
              </w:rPr>
              <w:t>по повышению зоны покрытия и качества связи сети «Интернет»</w:t>
            </w:r>
          </w:p>
        </w:tc>
        <w:tc>
          <w:tcPr>
            <w:tcW w:w="1417" w:type="dxa"/>
          </w:tcPr>
          <w:p w14:paraId="07313B7D" w14:textId="7D9B7E1B" w:rsidR="00DF7E67" w:rsidRPr="00DF7E67" w:rsidRDefault="00DF7E67" w:rsidP="00DF7E67">
            <w:pPr>
              <w:spacing w:line="276" w:lineRule="auto"/>
              <w:ind w:firstLine="0"/>
              <w:jc w:val="left"/>
              <w:rPr>
                <w:sz w:val="24"/>
                <w:szCs w:val="24"/>
              </w:rPr>
            </w:pPr>
            <w:r w:rsidRPr="00DF7E67">
              <w:rPr>
                <w:sz w:val="24"/>
                <w:szCs w:val="24"/>
              </w:rPr>
              <w:t>Один раз в год</w:t>
            </w:r>
          </w:p>
        </w:tc>
        <w:tc>
          <w:tcPr>
            <w:tcW w:w="2268" w:type="dxa"/>
            <w:gridSpan w:val="2"/>
          </w:tcPr>
          <w:p w14:paraId="06C3E4EF" w14:textId="5141BB62" w:rsidR="00DF7E67" w:rsidRPr="00DF7E67" w:rsidRDefault="00DF7E67" w:rsidP="00DF7E67">
            <w:pPr>
              <w:spacing w:line="276" w:lineRule="auto"/>
              <w:ind w:firstLine="0"/>
              <w:jc w:val="left"/>
              <w:rPr>
                <w:sz w:val="24"/>
                <w:szCs w:val="24"/>
              </w:rPr>
            </w:pPr>
            <w:r w:rsidRPr="00DF7E67">
              <w:rPr>
                <w:sz w:val="24"/>
                <w:szCs w:val="24"/>
              </w:rPr>
              <w:t>Не требуется</w:t>
            </w:r>
          </w:p>
        </w:tc>
        <w:tc>
          <w:tcPr>
            <w:tcW w:w="2126" w:type="dxa"/>
          </w:tcPr>
          <w:p w14:paraId="243252FB" w14:textId="61BE75E4" w:rsidR="00DF7E67" w:rsidRPr="00DF7E67" w:rsidRDefault="00DF7E67" w:rsidP="00DF7E67">
            <w:pPr>
              <w:spacing w:line="276" w:lineRule="auto"/>
              <w:ind w:firstLine="0"/>
              <w:jc w:val="left"/>
              <w:rPr>
                <w:sz w:val="24"/>
                <w:szCs w:val="24"/>
              </w:rPr>
            </w:pPr>
            <w:r w:rsidRPr="00DF7E67">
              <w:rPr>
                <w:bCs/>
                <w:color w:val="000000" w:themeColor="text1"/>
                <w:sz w:val="24"/>
                <w:szCs w:val="24"/>
              </w:rPr>
              <w:t>Министерство цифрового развития и связи Курской области</w:t>
            </w:r>
          </w:p>
        </w:tc>
      </w:tr>
      <w:tr w:rsidR="00DF7E67" w:rsidRPr="00C24CC5" w14:paraId="5F4FBDCA" w14:textId="77777777" w:rsidTr="00FB333F">
        <w:trPr>
          <w:trHeight w:val="28"/>
        </w:trPr>
        <w:tc>
          <w:tcPr>
            <w:tcW w:w="851" w:type="dxa"/>
            <w:vAlign w:val="center"/>
          </w:tcPr>
          <w:p w14:paraId="39785C18" w14:textId="2B480E3F" w:rsidR="00DF7E67" w:rsidRPr="00C24CC5" w:rsidRDefault="007466FD" w:rsidP="00DF7E67">
            <w:pPr>
              <w:spacing w:line="276" w:lineRule="auto"/>
              <w:ind w:firstLine="0"/>
              <w:jc w:val="left"/>
              <w:rPr>
                <w:sz w:val="24"/>
                <w:szCs w:val="24"/>
              </w:rPr>
            </w:pPr>
            <w:r>
              <w:rPr>
                <w:sz w:val="24"/>
                <w:szCs w:val="24"/>
              </w:rPr>
              <w:t xml:space="preserve">2.3. </w:t>
            </w:r>
          </w:p>
        </w:tc>
        <w:tc>
          <w:tcPr>
            <w:tcW w:w="4678" w:type="dxa"/>
          </w:tcPr>
          <w:p w14:paraId="3D3F8F72" w14:textId="410A8E89" w:rsidR="007466FD" w:rsidRPr="00FB333F" w:rsidRDefault="007466FD" w:rsidP="007466FD">
            <w:pPr>
              <w:spacing w:line="276" w:lineRule="auto"/>
              <w:ind w:firstLine="0"/>
              <w:jc w:val="left"/>
              <w:rPr>
                <w:color w:val="000000" w:themeColor="text1"/>
                <w:sz w:val="24"/>
                <w:szCs w:val="24"/>
              </w:rPr>
            </w:pPr>
            <w:r w:rsidRPr="00FB333F">
              <w:rPr>
                <w:color w:val="000000" w:themeColor="text1"/>
                <w:sz w:val="24"/>
                <w:szCs w:val="24"/>
              </w:rPr>
              <w:t>Размещение объектов, сооружений и средств связи на объектах государственной</w:t>
            </w:r>
          </w:p>
          <w:p w14:paraId="1FFEEC9C" w14:textId="14D528DA" w:rsidR="007466FD" w:rsidRPr="00FB333F" w:rsidRDefault="007466FD" w:rsidP="007466FD">
            <w:pPr>
              <w:spacing w:line="276" w:lineRule="auto"/>
              <w:ind w:firstLine="0"/>
              <w:jc w:val="left"/>
              <w:rPr>
                <w:color w:val="000000" w:themeColor="text1"/>
                <w:sz w:val="24"/>
                <w:szCs w:val="24"/>
              </w:rPr>
            </w:pPr>
            <w:r w:rsidRPr="00FB333F">
              <w:rPr>
                <w:color w:val="000000" w:themeColor="text1"/>
                <w:sz w:val="24"/>
                <w:szCs w:val="24"/>
              </w:rPr>
              <w:t>собственности субъекта Российской</w:t>
            </w:r>
          </w:p>
          <w:p w14:paraId="3A9B3031" w14:textId="65FFD61B" w:rsidR="007466FD" w:rsidRPr="00FB333F" w:rsidRDefault="007466FD" w:rsidP="007466FD">
            <w:pPr>
              <w:spacing w:line="276" w:lineRule="auto"/>
              <w:ind w:firstLine="0"/>
              <w:jc w:val="left"/>
              <w:rPr>
                <w:color w:val="000000" w:themeColor="text1"/>
                <w:sz w:val="24"/>
                <w:szCs w:val="24"/>
              </w:rPr>
            </w:pPr>
            <w:r w:rsidRPr="00FB333F">
              <w:rPr>
                <w:color w:val="000000" w:themeColor="text1"/>
                <w:sz w:val="24"/>
                <w:szCs w:val="24"/>
              </w:rPr>
              <w:t>Федерации/муниципальной собственности</w:t>
            </w:r>
          </w:p>
          <w:p w14:paraId="2572DB03" w14:textId="5CE1257C" w:rsidR="007466FD" w:rsidRPr="00FB333F" w:rsidRDefault="007466FD" w:rsidP="007466FD">
            <w:pPr>
              <w:spacing w:line="276" w:lineRule="auto"/>
              <w:ind w:firstLine="0"/>
              <w:jc w:val="left"/>
              <w:rPr>
                <w:color w:val="000000" w:themeColor="text1"/>
                <w:sz w:val="24"/>
                <w:szCs w:val="24"/>
              </w:rPr>
            </w:pPr>
            <w:r w:rsidRPr="00FB333F">
              <w:rPr>
                <w:color w:val="000000" w:themeColor="text1"/>
                <w:sz w:val="24"/>
                <w:szCs w:val="24"/>
              </w:rPr>
              <w:t>путем предоставления государственного</w:t>
            </w:r>
          </w:p>
          <w:p w14:paraId="780ADCFF" w14:textId="535A5553" w:rsidR="007466FD" w:rsidRPr="00FB333F" w:rsidRDefault="007466FD" w:rsidP="007466FD">
            <w:pPr>
              <w:spacing w:line="276" w:lineRule="auto"/>
              <w:ind w:firstLine="0"/>
              <w:jc w:val="left"/>
              <w:rPr>
                <w:color w:val="000000" w:themeColor="text1"/>
                <w:sz w:val="24"/>
                <w:szCs w:val="24"/>
              </w:rPr>
            </w:pPr>
            <w:r w:rsidRPr="00FB333F">
              <w:rPr>
                <w:color w:val="000000" w:themeColor="text1"/>
                <w:sz w:val="24"/>
                <w:szCs w:val="24"/>
              </w:rPr>
              <w:t>(муниципального) имущества на основании</w:t>
            </w:r>
          </w:p>
          <w:p w14:paraId="3D49A0C5" w14:textId="0E807DC5" w:rsidR="007466FD" w:rsidRPr="00FB333F" w:rsidRDefault="007466FD" w:rsidP="007466FD">
            <w:pPr>
              <w:spacing w:line="276" w:lineRule="auto"/>
              <w:ind w:firstLine="0"/>
              <w:jc w:val="left"/>
              <w:rPr>
                <w:color w:val="000000" w:themeColor="text1"/>
                <w:sz w:val="24"/>
                <w:szCs w:val="24"/>
              </w:rPr>
            </w:pPr>
            <w:r w:rsidRPr="00FB333F">
              <w:rPr>
                <w:color w:val="000000" w:themeColor="text1"/>
                <w:sz w:val="24"/>
                <w:szCs w:val="24"/>
              </w:rPr>
              <w:t>преференции в порядке, установленном</w:t>
            </w:r>
            <w:r w:rsidRPr="00FB333F">
              <w:rPr>
                <w:color w:val="000000" w:themeColor="text1"/>
              </w:rPr>
              <w:t xml:space="preserve"> </w:t>
            </w:r>
            <w:r w:rsidRPr="00FB333F">
              <w:rPr>
                <w:color w:val="000000" w:themeColor="text1"/>
                <w:sz w:val="24"/>
                <w:szCs w:val="24"/>
              </w:rPr>
              <w:t>статьей 2 Федерального закона от 26.07.2006 № 135-ФЗ «О защите</w:t>
            </w:r>
          </w:p>
          <w:p w14:paraId="5971DEB5" w14:textId="4CA96AF3" w:rsidR="00DF7E67" w:rsidRPr="00FB333F" w:rsidRDefault="007466FD" w:rsidP="007466FD">
            <w:pPr>
              <w:spacing w:line="276" w:lineRule="auto"/>
              <w:ind w:firstLine="0"/>
              <w:jc w:val="left"/>
              <w:rPr>
                <w:color w:val="000000" w:themeColor="text1"/>
                <w:sz w:val="24"/>
                <w:szCs w:val="24"/>
              </w:rPr>
            </w:pPr>
            <w:r w:rsidRPr="00FB333F">
              <w:rPr>
                <w:color w:val="000000" w:themeColor="text1"/>
                <w:sz w:val="24"/>
                <w:szCs w:val="24"/>
              </w:rPr>
              <w:t>конкуренции»</w:t>
            </w:r>
          </w:p>
        </w:tc>
        <w:tc>
          <w:tcPr>
            <w:tcW w:w="1985" w:type="dxa"/>
          </w:tcPr>
          <w:p w14:paraId="1933BB41" w14:textId="77777777" w:rsidR="007466FD" w:rsidRPr="007466FD" w:rsidRDefault="007466FD" w:rsidP="007466FD">
            <w:pPr>
              <w:spacing w:line="276" w:lineRule="auto"/>
              <w:ind w:firstLine="0"/>
              <w:jc w:val="left"/>
              <w:rPr>
                <w:sz w:val="24"/>
                <w:szCs w:val="24"/>
              </w:rPr>
            </w:pPr>
            <w:r w:rsidRPr="007466FD">
              <w:rPr>
                <w:sz w:val="24"/>
                <w:szCs w:val="24"/>
              </w:rPr>
              <w:t>Предоставление</w:t>
            </w:r>
          </w:p>
          <w:p w14:paraId="1BF49137" w14:textId="3D5E95DC" w:rsidR="007466FD" w:rsidRPr="007466FD" w:rsidRDefault="007466FD" w:rsidP="007466FD">
            <w:pPr>
              <w:spacing w:line="276" w:lineRule="auto"/>
              <w:ind w:firstLine="0"/>
              <w:jc w:val="left"/>
              <w:rPr>
                <w:sz w:val="24"/>
                <w:szCs w:val="24"/>
              </w:rPr>
            </w:pPr>
            <w:r w:rsidRPr="007466FD">
              <w:rPr>
                <w:sz w:val="24"/>
                <w:szCs w:val="24"/>
              </w:rPr>
              <w:t>государственного/муниципального имущества без</w:t>
            </w:r>
          </w:p>
          <w:p w14:paraId="1073ADF8" w14:textId="77777777" w:rsidR="007466FD" w:rsidRPr="007466FD" w:rsidRDefault="007466FD" w:rsidP="007466FD">
            <w:pPr>
              <w:spacing w:line="276" w:lineRule="auto"/>
              <w:ind w:firstLine="0"/>
              <w:jc w:val="left"/>
              <w:rPr>
                <w:sz w:val="24"/>
                <w:szCs w:val="24"/>
              </w:rPr>
            </w:pPr>
            <w:r w:rsidRPr="007466FD">
              <w:rPr>
                <w:sz w:val="24"/>
                <w:szCs w:val="24"/>
              </w:rPr>
              <w:t>проведения</w:t>
            </w:r>
          </w:p>
          <w:p w14:paraId="0079A55E" w14:textId="40E5C568" w:rsidR="00DF7E67" w:rsidRPr="00C24CC5" w:rsidRDefault="007466FD" w:rsidP="007466FD">
            <w:pPr>
              <w:spacing w:line="276" w:lineRule="auto"/>
              <w:ind w:firstLine="0"/>
              <w:jc w:val="left"/>
              <w:rPr>
                <w:sz w:val="24"/>
                <w:szCs w:val="24"/>
              </w:rPr>
            </w:pPr>
            <w:r w:rsidRPr="007466FD">
              <w:rPr>
                <w:sz w:val="24"/>
                <w:szCs w:val="24"/>
              </w:rPr>
              <w:t>торгов</w:t>
            </w:r>
          </w:p>
        </w:tc>
        <w:tc>
          <w:tcPr>
            <w:tcW w:w="2618" w:type="dxa"/>
          </w:tcPr>
          <w:p w14:paraId="55C9B1EE" w14:textId="3573D0F6" w:rsidR="00DF7E67" w:rsidRPr="00C24CC5" w:rsidRDefault="00D25D83" w:rsidP="00DF7E67">
            <w:pPr>
              <w:spacing w:line="276" w:lineRule="auto"/>
              <w:ind w:firstLine="0"/>
              <w:jc w:val="left"/>
              <w:rPr>
                <w:sz w:val="24"/>
                <w:szCs w:val="24"/>
              </w:rPr>
            </w:pPr>
            <w:r>
              <w:rPr>
                <w:sz w:val="24"/>
                <w:szCs w:val="24"/>
              </w:rPr>
              <w:t>Договор аренды</w:t>
            </w:r>
          </w:p>
        </w:tc>
        <w:tc>
          <w:tcPr>
            <w:tcW w:w="1417" w:type="dxa"/>
          </w:tcPr>
          <w:p w14:paraId="35BBECCD" w14:textId="73E7DEE5" w:rsidR="00DF7E67" w:rsidRPr="00C24CC5" w:rsidRDefault="00363251" w:rsidP="00DF7E67">
            <w:pPr>
              <w:spacing w:line="276" w:lineRule="auto"/>
              <w:ind w:firstLine="0"/>
              <w:jc w:val="left"/>
              <w:rPr>
                <w:sz w:val="24"/>
                <w:szCs w:val="24"/>
              </w:rPr>
            </w:pPr>
            <w:r>
              <w:rPr>
                <w:sz w:val="24"/>
                <w:szCs w:val="24"/>
              </w:rPr>
              <w:t>2026-2030</w:t>
            </w:r>
          </w:p>
        </w:tc>
        <w:tc>
          <w:tcPr>
            <w:tcW w:w="2268" w:type="dxa"/>
            <w:gridSpan w:val="2"/>
          </w:tcPr>
          <w:p w14:paraId="057844A6" w14:textId="1C4A63A6" w:rsidR="00DF7E67" w:rsidRPr="00C24CC5" w:rsidRDefault="00363251" w:rsidP="00DF7E67">
            <w:pPr>
              <w:spacing w:line="276" w:lineRule="auto"/>
              <w:ind w:firstLine="0"/>
              <w:jc w:val="left"/>
              <w:rPr>
                <w:sz w:val="24"/>
                <w:szCs w:val="24"/>
              </w:rPr>
            </w:pPr>
            <w:r w:rsidRPr="00363251">
              <w:rPr>
                <w:sz w:val="24"/>
                <w:szCs w:val="24"/>
              </w:rPr>
              <w:t>Упрощение доступа операторов связи к объектам инфраструктуры</w:t>
            </w:r>
          </w:p>
        </w:tc>
        <w:tc>
          <w:tcPr>
            <w:tcW w:w="2126" w:type="dxa"/>
          </w:tcPr>
          <w:p w14:paraId="71EE556A" w14:textId="5CAA8082" w:rsidR="00DF7E67" w:rsidRPr="00C24CC5" w:rsidRDefault="00363251" w:rsidP="00DF7E67">
            <w:pPr>
              <w:spacing w:line="276" w:lineRule="auto"/>
              <w:ind w:firstLine="0"/>
              <w:jc w:val="left"/>
              <w:rPr>
                <w:sz w:val="24"/>
                <w:szCs w:val="24"/>
              </w:rPr>
            </w:pPr>
            <w:r w:rsidRPr="00363251">
              <w:rPr>
                <w:sz w:val="24"/>
                <w:szCs w:val="24"/>
              </w:rPr>
              <w:t>Министерство градостроительной политики, имущественных и земельных отношений Курской области,</w:t>
            </w:r>
            <w:r>
              <w:rPr>
                <w:sz w:val="24"/>
                <w:szCs w:val="24"/>
              </w:rPr>
              <w:t xml:space="preserve"> </w:t>
            </w:r>
            <w:r w:rsidR="003F5428">
              <w:rPr>
                <w:sz w:val="24"/>
                <w:szCs w:val="24"/>
              </w:rPr>
              <w:t xml:space="preserve">исполнительные органы Курской области, </w:t>
            </w:r>
            <w:r>
              <w:rPr>
                <w:sz w:val="24"/>
                <w:szCs w:val="24"/>
              </w:rPr>
              <w:t>органы местного самоуправления (по согласованию)</w:t>
            </w:r>
          </w:p>
        </w:tc>
      </w:tr>
      <w:tr w:rsidR="00DF7E67" w:rsidRPr="00C24CC5" w14:paraId="3E6919F9" w14:textId="77777777" w:rsidTr="001F0FA5">
        <w:tc>
          <w:tcPr>
            <w:tcW w:w="15943" w:type="dxa"/>
            <w:gridSpan w:val="8"/>
          </w:tcPr>
          <w:p w14:paraId="1FACB1F2" w14:textId="77777777" w:rsidR="00DF7E67" w:rsidRPr="00E84E39" w:rsidRDefault="00DF7E67" w:rsidP="00DF7E67">
            <w:pPr>
              <w:pStyle w:val="a4"/>
              <w:numPr>
                <w:ilvl w:val="0"/>
                <w:numId w:val="1"/>
              </w:numPr>
              <w:spacing w:line="276" w:lineRule="auto"/>
              <w:jc w:val="center"/>
              <w:rPr>
                <w:rFonts w:ascii="Times New Roman" w:hAnsi="Times New Roman"/>
                <w:b/>
                <w:sz w:val="24"/>
                <w:szCs w:val="24"/>
              </w:rPr>
            </w:pPr>
            <w:r w:rsidRPr="00E84E39">
              <w:rPr>
                <w:rFonts w:ascii="Times New Roman" w:hAnsi="Times New Roman"/>
                <w:b/>
                <w:sz w:val="24"/>
                <w:szCs w:val="24"/>
              </w:rPr>
              <w:t>Рынок оказания медицинских услуг</w:t>
            </w:r>
          </w:p>
          <w:p w14:paraId="3F334A9C" w14:textId="77777777" w:rsidR="00DF7E67" w:rsidRPr="00E84E39" w:rsidRDefault="00DF7E67" w:rsidP="00DF7E67">
            <w:pPr>
              <w:widowControl w:val="0"/>
              <w:spacing w:line="240" w:lineRule="auto"/>
              <w:rPr>
                <w:b/>
                <w:sz w:val="24"/>
                <w:szCs w:val="24"/>
              </w:rPr>
            </w:pPr>
            <w:r w:rsidRPr="00E84E39">
              <w:rPr>
                <w:b/>
                <w:sz w:val="24"/>
                <w:szCs w:val="24"/>
              </w:rPr>
              <w:t>Фактическая информация.</w:t>
            </w:r>
          </w:p>
          <w:p w14:paraId="2DC21744" w14:textId="77777777" w:rsidR="00DF7E67" w:rsidRPr="00E84E39" w:rsidRDefault="00DF7E67" w:rsidP="00DF7E67">
            <w:pPr>
              <w:widowControl w:val="0"/>
              <w:spacing w:line="240" w:lineRule="auto"/>
              <w:rPr>
                <w:sz w:val="24"/>
                <w:szCs w:val="24"/>
              </w:rPr>
            </w:pPr>
            <w:r w:rsidRPr="00E84E39">
              <w:rPr>
                <w:sz w:val="24"/>
                <w:szCs w:val="24"/>
              </w:rPr>
              <w:t>По состоянию на 01.01.2026 рынок медицинских услуг в системе обязательного медицинского страхования представлен 81 медицинской организацией. Из общего количества организаций по форме собственности государственных - 45, ведомственных - 4, иной формы собственности - 32 организаций.</w:t>
            </w:r>
          </w:p>
          <w:p w14:paraId="3FC5B262" w14:textId="0EA4A980" w:rsidR="00DF7E67" w:rsidRPr="00E84E39" w:rsidRDefault="00DF7E67" w:rsidP="00DF7E67">
            <w:pPr>
              <w:widowControl w:val="0"/>
              <w:spacing w:line="240" w:lineRule="auto"/>
              <w:rPr>
                <w:sz w:val="24"/>
                <w:szCs w:val="24"/>
              </w:rPr>
            </w:pPr>
            <w:r w:rsidRPr="00E84E39">
              <w:rPr>
                <w:sz w:val="24"/>
                <w:szCs w:val="24"/>
              </w:rPr>
              <w:t xml:space="preserve">В Курской области включение негосударственных медицинских организаций в реализацию территориальной программы обязательного медицинского страхования осуществляется строго в соответствии с Федеральным законом от 29 ноября 2010 года </w:t>
            </w:r>
            <w:r>
              <w:rPr>
                <w:sz w:val="24"/>
                <w:szCs w:val="24"/>
              </w:rPr>
              <w:t>№ 326-ФЗ «</w:t>
            </w:r>
            <w:r w:rsidRPr="00E84E39">
              <w:rPr>
                <w:sz w:val="24"/>
                <w:szCs w:val="24"/>
              </w:rPr>
              <w:t>Об обязательном медицинском стр</w:t>
            </w:r>
            <w:r>
              <w:rPr>
                <w:sz w:val="24"/>
                <w:szCs w:val="24"/>
              </w:rPr>
              <w:t>аховании в Российской Федерации»</w:t>
            </w:r>
            <w:r w:rsidRPr="00E84E39">
              <w:rPr>
                <w:sz w:val="24"/>
                <w:szCs w:val="24"/>
              </w:rPr>
              <w:t>.</w:t>
            </w:r>
          </w:p>
          <w:p w14:paraId="5F2B66D1" w14:textId="77777777" w:rsidR="00DF7E67" w:rsidRPr="00E84E39" w:rsidRDefault="00DF7E67" w:rsidP="00DF7E67">
            <w:pPr>
              <w:widowControl w:val="0"/>
              <w:spacing w:line="240" w:lineRule="auto"/>
              <w:rPr>
                <w:sz w:val="24"/>
                <w:szCs w:val="24"/>
              </w:rPr>
            </w:pPr>
            <w:r w:rsidRPr="00E84E39">
              <w:rPr>
                <w:sz w:val="24"/>
                <w:szCs w:val="24"/>
              </w:rPr>
              <w:t>Медицинская организация включается в реестр медицинских организаций на основании уведомления, направляемого ею в территориальный фонд обязательного медицинского страхования Курской области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обязательного медицинского страхования Курской области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Курской области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обязательного медицинского страхования Курской области на своем официальном сайте в сети «Интернет».</w:t>
            </w:r>
          </w:p>
          <w:p w14:paraId="6754B639" w14:textId="77777777" w:rsidR="00DF7E67" w:rsidRPr="00E84E39" w:rsidRDefault="00DF7E67" w:rsidP="00DF7E67">
            <w:pPr>
              <w:widowControl w:val="0"/>
              <w:spacing w:line="240" w:lineRule="auto"/>
              <w:rPr>
                <w:sz w:val="24"/>
                <w:szCs w:val="24"/>
              </w:rPr>
            </w:pPr>
            <w:r w:rsidRPr="00E84E39">
              <w:rPr>
                <w:sz w:val="24"/>
                <w:szCs w:val="24"/>
              </w:rPr>
              <w:t>Реестр медицинских организаций ведется территориальным фондом обязательного медицинского страхования, размещается в обязательном порядке на его официальном сайте в сети "Интернет" и может дополнительно опубликовываться иными способами.</w:t>
            </w:r>
          </w:p>
          <w:p w14:paraId="1A5164F7" w14:textId="77777777" w:rsidR="00DF7E67" w:rsidRPr="00E84E39" w:rsidRDefault="00DF7E67" w:rsidP="00DF7E67">
            <w:pPr>
              <w:widowControl w:val="0"/>
              <w:spacing w:line="240" w:lineRule="auto"/>
              <w:rPr>
                <w:sz w:val="24"/>
                <w:szCs w:val="24"/>
              </w:rPr>
            </w:pPr>
            <w:r w:rsidRPr="00E84E39">
              <w:rPr>
                <w:sz w:val="24"/>
                <w:szCs w:val="24"/>
              </w:rPr>
              <w:t>Соответственно, оказание информационно-консультативной помощи негосударственным медицинским организациям, участвующим в реализации территориальной программы обязательного медицинского страхования, осуществляется в постоянном режиме по мере обращения таких организаций.</w:t>
            </w:r>
          </w:p>
          <w:p w14:paraId="3D0EFF23" w14:textId="77FB6CA6" w:rsidR="00DF7E67" w:rsidRPr="00E84E39" w:rsidRDefault="00DF7E67" w:rsidP="00DF7E67">
            <w:pPr>
              <w:widowControl w:val="0"/>
              <w:spacing w:line="240" w:lineRule="auto"/>
              <w:rPr>
                <w:sz w:val="24"/>
                <w:szCs w:val="24"/>
              </w:rPr>
            </w:pPr>
            <w:r w:rsidRPr="00E84E39">
              <w:rPr>
                <w:sz w:val="24"/>
                <w:szCs w:val="24"/>
              </w:rPr>
              <w:t>В соответствии с пунктом 10 статьи 36 Федерального закона о</w:t>
            </w:r>
            <w:r>
              <w:rPr>
                <w:sz w:val="24"/>
                <w:szCs w:val="24"/>
              </w:rPr>
              <w:t xml:space="preserve">т 29 ноября 2010 года </w:t>
            </w:r>
            <w:r w:rsidR="00FB333F">
              <w:rPr>
                <w:sz w:val="24"/>
                <w:szCs w:val="24"/>
              </w:rPr>
              <w:t>№</w:t>
            </w:r>
            <w:r>
              <w:rPr>
                <w:sz w:val="24"/>
                <w:szCs w:val="24"/>
              </w:rPr>
              <w:t xml:space="preserve"> 326-ФЗ «</w:t>
            </w:r>
            <w:r w:rsidRPr="00E84E39">
              <w:rPr>
                <w:sz w:val="24"/>
                <w:szCs w:val="24"/>
              </w:rPr>
              <w:t>Об обязательном медицинском стр</w:t>
            </w:r>
            <w:r>
              <w:rPr>
                <w:sz w:val="24"/>
                <w:szCs w:val="24"/>
              </w:rPr>
              <w:t>аховании в Российской Федерации»</w:t>
            </w:r>
            <w:r w:rsidRPr="00E84E39">
              <w:rPr>
                <w:sz w:val="24"/>
                <w:szCs w:val="24"/>
              </w:rPr>
              <w:t xml:space="preserve">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по разработке территориальной программы обязательного медицинского страхования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на территории региона лиц в медицинской помощи.</w:t>
            </w:r>
          </w:p>
          <w:p w14:paraId="64D5222D" w14:textId="77777777" w:rsidR="00DF7E67" w:rsidRPr="00E84E39" w:rsidRDefault="00DF7E67" w:rsidP="00DF7E67">
            <w:pPr>
              <w:widowControl w:val="0"/>
              <w:spacing w:line="240" w:lineRule="auto"/>
              <w:rPr>
                <w:sz w:val="24"/>
                <w:szCs w:val="24"/>
              </w:rPr>
            </w:pPr>
            <w:r w:rsidRPr="00E84E39">
              <w:rPr>
                <w:b/>
                <w:sz w:val="24"/>
                <w:szCs w:val="24"/>
              </w:rPr>
              <w:t>Проблематика рынка</w:t>
            </w:r>
            <w:r w:rsidRPr="00E84E39">
              <w:rPr>
                <w:sz w:val="24"/>
                <w:szCs w:val="24"/>
              </w:rPr>
              <w:t>: недостаточный уровень участия негосударственных медицинских организаций в территориальной программе государственных гарантий бесплатного оказания гражданам медицинской помощи в Курской области.</w:t>
            </w:r>
          </w:p>
          <w:p w14:paraId="429A8EE7" w14:textId="77777777" w:rsidR="00DF7E67" w:rsidRPr="00785C2E" w:rsidRDefault="00DF7E67" w:rsidP="00DF7E67">
            <w:pPr>
              <w:pStyle w:val="a4"/>
              <w:spacing w:after="0" w:line="240" w:lineRule="auto"/>
              <w:ind w:left="6" w:firstLine="714"/>
              <w:rPr>
                <w:b/>
                <w:sz w:val="24"/>
                <w:szCs w:val="24"/>
                <w:highlight w:val="green"/>
              </w:rPr>
            </w:pPr>
            <w:r w:rsidRPr="00E84E39">
              <w:rPr>
                <w:rFonts w:ascii="Times New Roman" w:hAnsi="Times New Roman"/>
                <w:b/>
                <w:sz w:val="24"/>
                <w:szCs w:val="24"/>
              </w:rPr>
              <w:t>Перспективы развития рынка</w:t>
            </w:r>
            <w:r w:rsidRPr="00E84E39">
              <w:rPr>
                <w:rFonts w:ascii="Times New Roman" w:hAnsi="Times New Roman"/>
                <w:sz w:val="24"/>
                <w:szCs w:val="24"/>
              </w:rPr>
              <w:t>: увеличение количества медицинских организаций частной системы здравоохранения, участвующих в реализации территориальных программ обязательного медицинского страхования за счет обеспечения недискриминационного распределения финансовых средств системы обязательного медицинского страхования в рамках программы гарантий бесплатного оказания медицинской помощи</w:t>
            </w:r>
          </w:p>
        </w:tc>
      </w:tr>
      <w:tr w:rsidR="00DF7E67" w:rsidRPr="00C24CC5" w14:paraId="1B506C7B" w14:textId="77777777" w:rsidTr="00FB333F">
        <w:tc>
          <w:tcPr>
            <w:tcW w:w="851" w:type="dxa"/>
          </w:tcPr>
          <w:p w14:paraId="61162811" w14:textId="77777777" w:rsidR="00DF7E67" w:rsidRPr="00E84E39" w:rsidRDefault="00DF7E67" w:rsidP="00DF7E67">
            <w:pPr>
              <w:spacing w:line="276" w:lineRule="auto"/>
              <w:ind w:firstLine="0"/>
              <w:jc w:val="left"/>
              <w:rPr>
                <w:sz w:val="24"/>
                <w:szCs w:val="24"/>
              </w:rPr>
            </w:pPr>
            <w:r w:rsidRPr="00E84E39">
              <w:rPr>
                <w:sz w:val="24"/>
                <w:szCs w:val="24"/>
              </w:rPr>
              <w:t>3.1.</w:t>
            </w:r>
          </w:p>
        </w:tc>
        <w:tc>
          <w:tcPr>
            <w:tcW w:w="4678" w:type="dxa"/>
          </w:tcPr>
          <w:p w14:paraId="2A0C0060" w14:textId="4AE7E5F9" w:rsidR="00DF7E67" w:rsidRPr="00E84E39" w:rsidRDefault="00DF7E67" w:rsidP="00DF7E67">
            <w:pPr>
              <w:widowControl w:val="0"/>
              <w:spacing w:line="240" w:lineRule="auto"/>
              <w:ind w:firstLine="0"/>
              <w:rPr>
                <w:sz w:val="24"/>
                <w:szCs w:val="24"/>
              </w:rPr>
            </w:pPr>
            <w:r w:rsidRPr="00E84E39">
              <w:rPr>
                <w:sz w:val="24"/>
                <w:szCs w:val="24"/>
              </w:rPr>
              <w:t xml:space="preserve">Оказание методической помощи </w:t>
            </w:r>
            <w:r w:rsidRPr="008E6B3C">
              <w:rPr>
                <w:sz w:val="24"/>
                <w:szCs w:val="24"/>
              </w:rPr>
              <w:t>медицински</w:t>
            </w:r>
            <w:r>
              <w:rPr>
                <w:sz w:val="24"/>
                <w:szCs w:val="24"/>
              </w:rPr>
              <w:t>м</w:t>
            </w:r>
            <w:r w:rsidRPr="008E6B3C">
              <w:rPr>
                <w:sz w:val="24"/>
                <w:szCs w:val="24"/>
              </w:rPr>
              <w:t xml:space="preserve"> организаци</w:t>
            </w:r>
            <w:r>
              <w:rPr>
                <w:sz w:val="24"/>
                <w:szCs w:val="24"/>
              </w:rPr>
              <w:t>ям</w:t>
            </w:r>
            <w:r w:rsidRPr="008E6B3C">
              <w:rPr>
                <w:sz w:val="24"/>
                <w:szCs w:val="24"/>
              </w:rPr>
              <w:t xml:space="preserve"> частной системы здравоохранения</w:t>
            </w:r>
            <w:r w:rsidRPr="00E84E39">
              <w:rPr>
                <w:sz w:val="24"/>
                <w:szCs w:val="24"/>
              </w:rPr>
              <w:t xml:space="preserve"> при проведении процедуры лицензирования</w:t>
            </w:r>
          </w:p>
        </w:tc>
        <w:tc>
          <w:tcPr>
            <w:tcW w:w="1985" w:type="dxa"/>
          </w:tcPr>
          <w:p w14:paraId="29772171" w14:textId="77777777" w:rsidR="00DF7E67" w:rsidRPr="00E84E39" w:rsidRDefault="00DF7E67" w:rsidP="00DF7E67">
            <w:pPr>
              <w:spacing w:line="240" w:lineRule="auto"/>
              <w:ind w:firstLine="0"/>
              <w:jc w:val="left"/>
              <w:rPr>
                <w:sz w:val="24"/>
                <w:szCs w:val="24"/>
              </w:rPr>
            </w:pPr>
            <w:r w:rsidRPr="00E84E39">
              <w:rPr>
                <w:sz w:val="24"/>
                <w:szCs w:val="24"/>
              </w:rPr>
              <w:t>Привлечение максимального количества участников рынка</w:t>
            </w:r>
          </w:p>
        </w:tc>
        <w:tc>
          <w:tcPr>
            <w:tcW w:w="2618" w:type="dxa"/>
          </w:tcPr>
          <w:p w14:paraId="5A4AB93A" w14:textId="77777777" w:rsidR="00DF7E67" w:rsidRPr="00E84E39" w:rsidRDefault="00DF7E67" w:rsidP="00DF7E67">
            <w:pPr>
              <w:spacing w:line="240" w:lineRule="auto"/>
              <w:ind w:firstLine="0"/>
              <w:jc w:val="left"/>
              <w:rPr>
                <w:sz w:val="24"/>
                <w:szCs w:val="24"/>
              </w:rPr>
            </w:pPr>
            <w:r w:rsidRPr="00E84E39">
              <w:rPr>
                <w:sz w:val="24"/>
                <w:szCs w:val="24"/>
              </w:rPr>
              <w:t>Информация на едином официальном сайте государственных органов, организация предоставления услуги</w:t>
            </w:r>
          </w:p>
        </w:tc>
        <w:tc>
          <w:tcPr>
            <w:tcW w:w="1417" w:type="dxa"/>
          </w:tcPr>
          <w:p w14:paraId="7FB0C35A" w14:textId="7AA90BEE" w:rsidR="00DF7E67" w:rsidRPr="00E84E39" w:rsidRDefault="00DF7E67" w:rsidP="00DF7E67">
            <w:pPr>
              <w:spacing w:line="240" w:lineRule="auto"/>
              <w:ind w:firstLine="0"/>
              <w:jc w:val="left"/>
              <w:rPr>
                <w:bCs/>
                <w:sz w:val="24"/>
                <w:szCs w:val="24"/>
              </w:rPr>
            </w:pPr>
            <w:r>
              <w:rPr>
                <w:bCs/>
                <w:sz w:val="24"/>
                <w:szCs w:val="24"/>
              </w:rPr>
              <w:t>2026-2030</w:t>
            </w:r>
          </w:p>
        </w:tc>
        <w:tc>
          <w:tcPr>
            <w:tcW w:w="2268" w:type="dxa"/>
            <w:gridSpan w:val="2"/>
          </w:tcPr>
          <w:p w14:paraId="3B43595E" w14:textId="59F696A7" w:rsidR="00DF7E67" w:rsidRPr="00E84E39" w:rsidRDefault="00DF7E67" w:rsidP="00DF7E67">
            <w:pPr>
              <w:widowControl w:val="0"/>
              <w:spacing w:line="240" w:lineRule="auto"/>
              <w:ind w:firstLine="0"/>
              <w:rPr>
                <w:sz w:val="24"/>
                <w:szCs w:val="24"/>
              </w:rPr>
            </w:pPr>
            <w:r w:rsidRPr="00E84E39">
              <w:rPr>
                <w:sz w:val="24"/>
                <w:szCs w:val="24"/>
              </w:rPr>
              <w:t xml:space="preserve">Повышение доступности вхождения субъектов </w:t>
            </w:r>
            <w:proofErr w:type="gramStart"/>
            <w:r w:rsidRPr="00E84E39">
              <w:rPr>
                <w:sz w:val="24"/>
                <w:szCs w:val="24"/>
              </w:rPr>
              <w:t>пред</w:t>
            </w:r>
            <w:r w:rsidR="00AC5587">
              <w:rPr>
                <w:sz w:val="24"/>
                <w:szCs w:val="24"/>
              </w:rPr>
              <w:t>-</w:t>
            </w:r>
            <w:proofErr w:type="spellStart"/>
            <w:r w:rsidRPr="00E84E39">
              <w:rPr>
                <w:sz w:val="24"/>
                <w:szCs w:val="24"/>
              </w:rPr>
              <w:t>принимательства</w:t>
            </w:r>
            <w:proofErr w:type="spellEnd"/>
            <w:proofErr w:type="gramEnd"/>
            <w:r w:rsidRPr="00E84E39">
              <w:rPr>
                <w:sz w:val="24"/>
                <w:szCs w:val="24"/>
              </w:rPr>
              <w:t xml:space="preserve"> в сферу предоставления медицинских услуг</w:t>
            </w:r>
          </w:p>
        </w:tc>
        <w:tc>
          <w:tcPr>
            <w:tcW w:w="2126" w:type="dxa"/>
            <w:vAlign w:val="center"/>
          </w:tcPr>
          <w:p w14:paraId="21C846CA" w14:textId="77777777" w:rsidR="00DF7E67" w:rsidRPr="00E84E39" w:rsidRDefault="00DF7E67" w:rsidP="00DF7E67">
            <w:pPr>
              <w:widowControl w:val="0"/>
              <w:spacing w:line="240" w:lineRule="auto"/>
              <w:ind w:firstLine="0"/>
              <w:rPr>
                <w:sz w:val="24"/>
                <w:szCs w:val="24"/>
              </w:rPr>
            </w:pPr>
            <w:r w:rsidRPr="00E84E39">
              <w:rPr>
                <w:sz w:val="24"/>
                <w:szCs w:val="24"/>
              </w:rPr>
              <w:t>Министерство здравоохранения Курской области</w:t>
            </w:r>
          </w:p>
        </w:tc>
      </w:tr>
      <w:tr w:rsidR="00DF7E67" w:rsidRPr="00C24CC5" w14:paraId="02B93EFE" w14:textId="77777777" w:rsidTr="00FB333F">
        <w:tc>
          <w:tcPr>
            <w:tcW w:w="851" w:type="dxa"/>
          </w:tcPr>
          <w:p w14:paraId="775E6DE4" w14:textId="77777777" w:rsidR="00DF7E67" w:rsidRPr="00887481" w:rsidRDefault="00DF7E67" w:rsidP="00DF7E67">
            <w:pPr>
              <w:spacing w:line="276" w:lineRule="auto"/>
              <w:ind w:firstLine="0"/>
              <w:jc w:val="left"/>
              <w:rPr>
                <w:sz w:val="24"/>
                <w:szCs w:val="24"/>
              </w:rPr>
            </w:pPr>
            <w:r w:rsidRPr="00887481">
              <w:rPr>
                <w:sz w:val="24"/>
                <w:szCs w:val="24"/>
              </w:rPr>
              <w:t>3.2.</w:t>
            </w:r>
          </w:p>
        </w:tc>
        <w:tc>
          <w:tcPr>
            <w:tcW w:w="4678" w:type="dxa"/>
          </w:tcPr>
          <w:p w14:paraId="7CAAC168" w14:textId="77777777" w:rsidR="00DF7E67" w:rsidRPr="00887481" w:rsidRDefault="00DF7E67" w:rsidP="00DF7E67">
            <w:pPr>
              <w:widowControl w:val="0"/>
              <w:spacing w:line="240" w:lineRule="auto"/>
              <w:ind w:firstLine="0"/>
              <w:rPr>
                <w:sz w:val="24"/>
                <w:szCs w:val="24"/>
              </w:rPr>
            </w:pPr>
            <w:r w:rsidRPr="00887481">
              <w:rPr>
                <w:sz w:val="24"/>
                <w:szCs w:val="24"/>
              </w:rPr>
              <w:t>Ведение перечня объектов государственной собственности, передача которых возможна по договорам аренды с обязательством сохранения целевого назначения и использования объекта</w:t>
            </w:r>
          </w:p>
        </w:tc>
        <w:tc>
          <w:tcPr>
            <w:tcW w:w="1985" w:type="dxa"/>
          </w:tcPr>
          <w:p w14:paraId="3DCA9D1B" w14:textId="77777777" w:rsidR="00DF7E67" w:rsidRPr="00887481" w:rsidRDefault="00DF7E67" w:rsidP="00DF7E67">
            <w:pPr>
              <w:spacing w:line="240" w:lineRule="auto"/>
              <w:ind w:firstLine="0"/>
              <w:jc w:val="left"/>
              <w:rPr>
                <w:sz w:val="24"/>
                <w:szCs w:val="24"/>
              </w:rPr>
            </w:pPr>
            <w:r w:rsidRPr="00887481">
              <w:rPr>
                <w:sz w:val="24"/>
                <w:szCs w:val="24"/>
              </w:rPr>
              <w:t>Привлечение максимального количества участников рынка</w:t>
            </w:r>
          </w:p>
        </w:tc>
        <w:tc>
          <w:tcPr>
            <w:tcW w:w="2618" w:type="dxa"/>
          </w:tcPr>
          <w:p w14:paraId="20F9E50F" w14:textId="77777777" w:rsidR="00DF7E67" w:rsidRPr="00887481" w:rsidRDefault="00DF7E67" w:rsidP="00DF7E67">
            <w:pPr>
              <w:spacing w:line="240" w:lineRule="auto"/>
              <w:ind w:firstLine="0"/>
              <w:jc w:val="left"/>
              <w:rPr>
                <w:sz w:val="24"/>
                <w:szCs w:val="24"/>
              </w:rPr>
            </w:pPr>
            <w:r w:rsidRPr="00887481">
              <w:rPr>
                <w:sz w:val="24"/>
                <w:szCs w:val="24"/>
              </w:rPr>
              <w:t>Информация на едином официальном сайте государственных органов, издание соответствующего акта о порядке ведения перечня</w:t>
            </w:r>
          </w:p>
        </w:tc>
        <w:tc>
          <w:tcPr>
            <w:tcW w:w="1417" w:type="dxa"/>
          </w:tcPr>
          <w:p w14:paraId="2DD53888" w14:textId="04200700" w:rsidR="00DF7E67" w:rsidRPr="00887481" w:rsidRDefault="00DF7E67" w:rsidP="00DF7E67">
            <w:pPr>
              <w:spacing w:line="240" w:lineRule="auto"/>
              <w:ind w:firstLine="0"/>
              <w:jc w:val="center"/>
              <w:rPr>
                <w:bCs/>
                <w:sz w:val="24"/>
                <w:szCs w:val="24"/>
              </w:rPr>
            </w:pPr>
            <w:r w:rsidRPr="00887481">
              <w:rPr>
                <w:bCs/>
                <w:sz w:val="24"/>
                <w:szCs w:val="24"/>
              </w:rPr>
              <w:t>2026-2030</w:t>
            </w:r>
          </w:p>
        </w:tc>
        <w:tc>
          <w:tcPr>
            <w:tcW w:w="2268" w:type="dxa"/>
            <w:gridSpan w:val="2"/>
          </w:tcPr>
          <w:p w14:paraId="67E68934" w14:textId="50975DCE" w:rsidR="00DF7E67" w:rsidRPr="00887481" w:rsidRDefault="00DF7E67" w:rsidP="00DF7E67">
            <w:pPr>
              <w:widowControl w:val="0"/>
              <w:spacing w:line="240" w:lineRule="auto"/>
              <w:ind w:firstLine="0"/>
              <w:rPr>
                <w:sz w:val="24"/>
                <w:szCs w:val="24"/>
              </w:rPr>
            </w:pPr>
            <w:r w:rsidRPr="00887481">
              <w:rPr>
                <w:sz w:val="24"/>
                <w:szCs w:val="24"/>
              </w:rPr>
              <w:t xml:space="preserve">Привлечение субъектов </w:t>
            </w:r>
            <w:proofErr w:type="gramStart"/>
            <w:r w:rsidRPr="00887481">
              <w:rPr>
                <w:sz w:val="24"/>
                <w:szCs w:val="24"/>
              </w:rPr>
              <w:t>пред</w:t>
            </w:r>
            <w:r w:rsidR="00AC5587">
              <w:rPr>
                <w:sz w:val="24"/>
                <w:szCs w:val="24"/>
              </w:rPr>
              <w:t>-</w:t>
            </w:r>
            <w:proofErr w:type="spellStart"/>
            <w:r w:rsidRPr="00887481">
              <w:rPr>
                <w:sz w:val="24"/>
                <w:szCs w:val="24"/>
              </w:rPr>
              <w:t>принимательства</w:t>
            </w:r>
            <w:proofErr w:type="spellEnd"/>
            <w:proofErr w:type="gramEnd"/>
            <w:r w:rsidRPr="00887481">
              <w:rPr>
                <w:sz w:val="24"/>
                <w:szCs w:val="24"/>
              </w:rPr>
              <w:t xml:space="preserve"> в сферу предоставления медицинских услуг</w:t>
            </w:r>
          </w:p>
        </w:tc>
        <w:tc>
          <w:tcPr>
            <w:tcW w:w="2126" w:type="dxa"/>
            <w:vAlign w:val="center"/>
          </w:tcPr>
          <w:p w14:paraId="122A7AE4" w14:textId="77777777" w:rsidR="00DF7E67" w:rsidRPr="00887481" w:rsidRDefault="00DF7E67" w:rsidP="00DF7E67">
            <w:pPr>
              <w:widowControl w:val="0"/>
              <w:spacing w:line="240" w:lineRule="auto"/>
              <w:ind w:firstLine="0"/>
              <w:rPr>
                <w:sz w:val="24"/>
                <w:szCs w:val="24"/>
              </w:rPr>
            </w:pPr>
            <w:r w:rsidRPr="00887481">
              <w:rPr>
                <w:sz w:val="24"/>
                <w:szCs w:val="24"/>
              </w:rPr>
              <w:t>Министерство здравоохранения Курской области, Министерство градостроительной политики, имущественных и земельных отношений Курской области</w:t>
            </w:r>
          </w:p>
        </w:tc>
      </w:tr>
      <w:tr w:rsidR="00DF7E67" w:rsidRPr="00C24CC5" w14:paraId="7683A857" w14:textId="77777777" w:rsidTr="001F0FA5">
        <w:trPr>
          <w:trHeight w:val="4566"/>
        </w:trPr>
        <w:tc>
          <w:tcPr>
            <w:tcW w:w="15943" w:type="dxa"/>
            <w:gridSpan w:val="8"/>
          </w:tcPr>
          <w:p w14:paraId="17B258AA" w14:textId="77777777" w:rsidR="00DF7E67" w:rsidRPr="00887481" w:rsidRDefault="00DF7E67" w:rsidP="00DF7E67">
            <w:pPr>
              <w:spacing w:line="276" w:lineRule="auto"/>
              <w:ind w:firstLine="0"/>
              <w:jc w:val="center"/>
              <w:rPr>
                <w:b/>
                <w:sz w:val="24"/>
                <w:szCs w:val="24"/>
              </w:rPr>
            </w:pPr>
            <w:r w:rsidRPr="00887481">
              <w:rPr>
                <w:b/>
                <w:sz w:val="24"/>
                <w:szCs w:val="24"/>
              </w:rPr>
              <w:t>4. Рынок услуг розничной торговли лекарственными препаратами, медицинскими изделиями и сопутствующими товарами</w:t>
            </w:r>
          </w:p>
          <w:p w14:paraId="300022B1" w14:textId="77777777" w:rsidR="00DF7E67" w:rsidRPr="00887481" w:rsidRDefault="00DF7E67" w:rsidP="00DF7E67">
            <w:pPr>
              <w:widowControl w:val="0"/>
              <w:spacing w:line="240" w:lineRule="auto"/>
              <w:rPr>
                <w:b/>
                <w:bCs/>
                <w:sz w:val="24"/>
                <w:szCs w:val="24"/>
              </w:rPr>
            </w:pPr>
            <w:r w:rsidRPr="00887481">
              <w:rPr>
                <w:b/>
                <w:bCs/>
                <w:sz w:val="24"/>
                <w:szCs w:val="24"/>
              </w:rPr>
              <w:t>Фактическая информация.</w:t>
            </w:r>
          </w:p>
          <w:p w14:paraId="103F9BDF" w14:textId="77777777" w:rsidR="00DF7E67" w:rsidRPr="00887481" w:rsidRDefault="00DF7E67" w:rsidP="00DF7E67">
            <w:pPr>
              <w:widowControl w:val="0"/>
              <w:spacing w:line="240" w:lineRule="auto"/>
              <w:rPr>
                <w:bCs/>
                <w:sz w:val="24"/>
                <w:szCs w:val="24"/>
              </w:rPr>
            </w:pPr>
            <w:r w:rsidRPr="00887481">
              <w:rPr>
                <w:bCs/>
                <w:sz w:val="24"/>
                <w:szCs w:val="24"/>
              </w:rPr>
              <w:t>Рынок розничной торговли лекарственными препаратами, изделиями медицинского назначения и сопутствующими товарами в Курской области по состоянию на 01.01.2026 представлен 832 аптечными организациями (точкой продажи), в том числе государственных - 55, частных – 777. Доля негосударственных аптечных организаций (точек продаж), осуществляющих розничную торговлю фармацевтической продукцией, составляет 93,4%.</w:t>
            </w:r>
          </w:p>
          <w:p w14:paraId="32072B50" w14:textId="77777777" w:rsidR="00DF7E67" w:rsidRPr="00887481" w:rsidRDefault="00DF7E67" w:rsidP="00DF7E67">
            <w:pPr>
              <w:widowControl w:val="0"/>
              <w:spacing w:line="240" w:lineRule="auto"/>
              <w:rPr>
                <w:bCs/>
                <w:sz w:val="24"/>
                <w:szCs w:val="24"/>
              </w:rPr>
            </w:pPr>
            <w:r w:rsidRPr="00887481">
              <w:rPr>
                <w:bCs/>
                <w:sz w:val="24"/>
                <w:szCs w:val="24"/>
              </w:rPr>
              <w:t>В 2025 году оказывалась методическая и консультационная помощь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p w14:paraId="48EEC0E2" w14:textId="74677924" w:rsidR="00DF7E67" w:rsidRPr="00887481" w:rsidRDefault="00DF7E67" w:rsidP="00DF7E67">
            <w:pPr>
              <w:widowControl w:val="0"/>
              <w:spacing w:line="240" w:lineRule="auto"/>
              <w:rPr>
                <w:bCs/>
                <w:sz w:val="24"/>
                <w:szCs w:val="24"/>
              </w:rPr>
            </w:pPr>
            <w:r w:rsidRPr="00887481">
              <w:rPr>
                <w:bCs/>
                <w:sz w:val="24"/>
                <w:szCs w:val="24"/>
              </w:rPr>
              <w:t>Ведется система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сети «Интернет». Данное мероприятие проводится в соответствии с Федеральным законом от 21.11.2011 № 323-ФЗ. В рамках исполнения мероприятия в 2025 году подано 64 заявления</w:t>
            </w:r>
            <w:r w:rsidRPr="00887481">
              <w:t xml:space="preserve"> </w:t>
            </w:r>
            <w:r w:rsidRPr="00887481">
              <w:rPr>
                <w:bCs/>
                <w:sz w:val="24"/>
                <w:szCs w:val="24"/>
              </w:rPr>
              <w:t>в электронном виде от частных лиц для проведения лицензирования.</w:t>
            </w:r>
          </w:p>
          <w:p w14:paraId="348A8790" w14:textId="77777777" w:rsidR="00DF7E67" w:rsidRPr="00887481" w:rsidRDefault="00DF7E67" w:rsidP="00DF7E67">
            <w:pPr>
              <w:widowControl w:val="0"/>
              <w:spacing w:line="240" w:lineRule="auto"/>
              <w:rPr>
                <w:bCs/>
                <w:sz w:val="24"/>
                <w:szCs w:val="24"/>
              </w:rPr>
            </w:pPr>
            <w:r w:rsidRPr="00887481">
              <w:rPr>
                <w:b/>
                <w:bCs/>
                <w:sz w:val="24"/>
                <w:szCs w:val="24"/>
              </w:rPr>
              <w:t>Проблематика рынка:</w:t>
            </w:r>
            <w:r w:rsidRPr="00887481">
              <w:rPr>
                <w:bCs/>
                <w:sz w:val="24"/>
                <w:szCs w:val="24"/>
              </w:rPr>
              <w:t xml:space="preserve"> повышение качества услуг на рынке розничной торговли лекарственными препаратами, медицинскими изделиями и сопутствующими товарами.</w:t>
            </w:r>
          </w:p>
          <w:p w14:paraId="537CD1A6" w14:textId="77777777" w:rsidR="00DF7E67" w:rsidRPr="00887481" w:rsidRDefault="00DF7E67" w:rsidP="00DF7E67">
            <w:pPr>
              <w:spacing w:line="240" w:lineRule="auto"/>
              <w:ind w:firstLine="714"/>
              <w:rPr>
                <w:b/>
                <w:sz w:val="24"/>
                <w:szCs w:val="24"/>
              </w:rPr>
            </w:pPr>
            <w:r w:rsidRPr="00887481">
              <w:rPr>
                <w:b/>
                <w:bCs/>
                <w:sz w:val="24"/>
                <w:szCs w:val="24"/>
              </w:rPr>
              <w:t>Перспективы развития рынка:</w:t>
            </w:r>
            <w:r w:rsidRPr="00887481">
              <w:rPr>
                <w:bCs/>
                <w:sz w:val="24"/>
                <w:szCs w:val="24"/>
              </w:rPr>
              <w:t xml:space="preserve"> Сохранение количества аптечных организаций (точек продажи) частной формы собственности в сфере услуг розничной торговли лекарственными препаратами, медицинскими изделиями и сопутствующими товарами</w:t>
            </w:r>
          </w:p>
        </w:tc>
      </w:tr>
      <w:tr w:rsidR="00DF7E67" w:rsidRPr="00C24CC5" w14:paraId="7CCFFC2E" w14:textId="77777777" w:rsidTr="00FB333F">
        <w:tc>
          <w:tcPr>
            <w:tcW w:w="851" w:type="dxa"/>
          </w:tcPr>
          <w:p w14:paraId="33DE060C" w14:textId="77777777" w:rsidR="00DF7E67" w:rsidRPr="00D6628F" w:rsidRDefault="00DF7E67" w:rsidP="00DF7E67">
            <w:pPr>
              <w:spacing w:line="276" w:lineRule="auto"/>
              <w:ind w:firstLine="0"/>
              <w:jc w:val="left"/>
              <w:rPr>
                <w:sz w:val="24"/>
                <w:szCs w:val="24"/>
              </w:rPr>
            </w:pPr>
            <w:r w:rsidRPr="00D6628F">
              <w:rPr>
                <w:sz w:val="24"/>
                <w:szCs w:val="24"/>
              </w:rPr>
              <w:t>4.1.</w:t>
            </w:r>
          </w:p>
        </w:tc>
        <w:tc>
          <w:tcPr>
            <w:tcW w:w="4678" w:type="dxa"/>
          </w:tcPr>
          <w:p w14:paraId="679AB853" w14:textId="77777777" w:rsidR="00DF7E67" w:rsidRPr="00D6628F" w:rsidRDefault="00DF7E67" w:rsidP="00DF7E67">
            <w:pPr>
              <w:widowControl w:val="0"/>
              <w:spacing w:line="240" w:lineRule="auto"/>
              <w:ind w:firstLine="0"/>
              <w:rPr>
                <w:sz w:val="24"/>
                <w:szCs w:val="24"/>
              </w:rPr>
            </w:pPr>
            <w:r w:rsidRPr="00D6628F">
              <w:rPr>
                <w:sz w:val="24"/>
                <w:szCs w:val="24"/>
              </w:rP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 а также по организации торговой деятельности и соблюдению законодательства в сфере розничной торговли лекарственными препаратами, медицинскими изделиями и сопутствующими товарами</w:t>
            </w:r>
          </w:p>
        </w:tc>
        <w:tc>
          <w:tcPr>
            <w:tcW w:w="1985" w:type="dxa"/>
          </w:tcPr>
          <w:p w14:paraId="359E2A4F" w14:textId="77777777" w:rsidR="00DF7E67" w:rsidRPr="00D6628F" w:rsidRDefault="00DF7E67" w:rsidP="00DF7E67">
            <w:pPr>
              <w:spacing w:line="240" w:lineRule="auto"/>
              <w:ind w:firstLine="0"/>
              <w:jc w:val="left"/>
              <w:rPr>
                <w:sz w:val="24"/>
                <w:szCs w:val="24"/>
              </w:rPr>
            </w:pPr>
            <w:r w:rsidRPr="00D6628F">
              <w:rPr>
                <w:sz w:val="24"/>
                <w:szCs w:val="24"/>
              </w:rPr>
              <w:t>Привлечение максимального количества участников рынка</w:t>
            </w:r>
          </w:p>
        </w:tc>
        <w:tc>
          <w:tcPr>
            <w:tcW w:w="2618" w:type="dxa"/>
          </w:tcPr>
          <w:p w14:paraId="0FC9F098" w14:textId="77777777" w:rsidR="00DF7E67" w:rsidRPr="00D6628F" w:rsidRDefault="00DF7E67" w:rsidP="00DF7E67">
            <w:pPr>
              <w:spacing w:line="240" w:lineRule="auto"/>
              <w:ind w:firstLine="0"/>
              <w:jc w:val="left"/>
              <w:rPr>
                <w:sz w:val="24"/>
                <w:szCs w:val="24"/>
              </w:rPr>
            </w:pPr>
            <w:r w:rsidRPr="00D6628F">
              <w:rPr>
                <w:sz w:val="24"/>
                <w:szCs w:val="24"/>
              </w:rPr>
              <w:t>Проведение «круглых» столов, вебинаров,</w:t>
            </w:r>
          </w:p>
          <w:p w14:paraId="511FAD2B" w14:textId="77777777" w:rsidR="00DF7E67" w:rsidRPr="00D6628F" w:rsidRDefault="00DF7E67" w:rsidP="00DF7E67">
            <w:pPr>
              <w:spacing w:line="240" w:lineRule="auto"/>
              <w:ind w:firstLine="0"/>
              <w:jc w:val="left"/>
              <w:rPr>
                <w:sz w:val="24"/>
                <w:szCs w:val="24"/>
              </w:rPr>
            </w:pPr>
            <w:r w:rsidRPr="00D6628F">
              <w:rPr>
                <w:sz w:val="24"/>
                <w:szCs w:val="24"/>
              </w:rPr>
              <w:t>консультаций с действующими и</w:t>
            </w:r>
          </w:p>
          <w:p w14:paraId="47431C11" w14:textId="77777777" w:rsidR="00DF7E67" w:rsidRPr="00D6628F" w:rsidRDefault="00DF7E67" w:rsidP="00DF7E67">
            <w:pPr>
              <w:spacing w:line="240" w:lineRule="auto"/>
              <w:ind w:firstLine="0"/>
              <w:jc w:val="left"/>
              <w:rPr>
                <w:sz w:val="24"/>
                <w:szCs w:val="24"/>
              </w:rPr>
            </w:pPr>
            <w:r w:rsidRPr="00D6628F">
              <w:rPr>
                <w:sz w:val="24"/>
                <w:szCs w:val="24"/>
              </w:rPr>
              <w:t>потенциальными предпринимателями и</w:t>
            </w:r>
          </w:p>
          <w:p w14:paraId="7498A305" w14:textId="77777777" w:rsidR="00DF7E67" w:rsidRPr="00D6628F" w:rsidRDefault="00DF7E67" w:rsidP="00DF7E67">
            <w:pPr>
              <w:spacing w:line="240" w:lineRule="auto"/>
              <w:ind w:firstLine="0"/>
              <w:jc w:val="left"/>
              <w:rPr>
                <w:sz w:val="24"/>
                <w:szCs w:val="24"/>
              </w:rPr>
            </w:pPr>
            <w:r w:rsidRPr="00D6628F">
              <w:rPr>
                <w:sz w:val="24"/>
                <w:szCs w:val="24"/>
              </w:rPr>
              <w:t>коммерческими организациями.</w:t>
            </w:r>
          </w:p>
        </w:tc>
        <w:tc>
          <w:tcPr>
            <w:tcW w:w="1417" w:type="dxa"/>
          </w:tcPr>
          <w:p w14:paraId="1EB2F7C5" w14:textId="18535EEE" w:rsidR="00DF7E67" w:rsidRPr="00D6628F" w:rsidRDefault="00297890" w:rsidP="00DF7E67">
            <w:pPr>
              <w:spacing w:line="240" w:lineRule="auto"/>
              <w:ind w:firstLine="0"/>
              <w:jc w:val="left"/>
              <w:rPr>
                <w:sz w:val="24"/>
                <w:szCs w:val="24"/>
              </w:rPr>
            </w:pPr>
            <w:r>
              <w:rPr>
                <w:sz w:val="24"/>
                <w:szCs w:val="24"/>
              </w:rPr>
              <w:t>2026-2030</w:t>
            </w:r>
          </w:p>
        </w:tc>
        <w:tc>
          <w:tcPr>
            <w:tcW w:w="2268" w:type="dxa"/>
            <w:gridSpan w:val="2"/>
          </w:tcPr>
          <w:p w14:paraId="52D80B45" w14:textId="77777777" w:rsidR="00DF7E67" w:rsidRPr="00D6628F" w:rsidRDefault="00DF7E67" w:rsidP="00DF7E67">
            <w:pPr>
              <w:spacing w:line="240" w:lineRule="auto"/>
              <w:ind w:firstLine="0"/>
              <w:jc w:val="left"/>
              <w:rPr>
                <w:sz w:val="24"/>
                <w:szCs w:val="24"/>
              </w:rPr>
            </w:pPr>
            <w:r w:rsidRPr="00D6628F">
              <w:rPr>
                <w:sz w:val="24"/>
                <w:szCs w:val="24"/>
              </w:rPr>
              <w:t>Повышена информационная</w:t>
            </w:r>
          </w:p>
          <w:p w14:paraId="45353394" w14:textId="77777777" w:rsidR="00DF7E67" w:rsidRPr="00D6628F" w:rsidRDefault="00DF7E67" w:rsidP="00DF7E67">
            <w:pPr>
              <w:spacing w:line="240" w:lineRule="auto"/>
              <w:ind w:firstLine="0"/>
              <w:jc w:val="left"/>
              <w:rPr>
                <w:sz w:val="24"/>
                <w:szCs w:val="24"/>
              </w:rPr>
            </w:pPr>
            <w:r w:rsidRPr="00D6628F">
              <w:rPr>
                <w:sz w:val="24"/>
                <w:szCs w:val="24"/>
              </w:rPr>
              <w:t>грамотность предпринимателей,</w:t>
            </w:r>
          </w:p>
          <w:p w14:paraId="2508829E" w14:textId="77777777" w:rsidR="00DF7E67" w:rsidRPr="00D6628F" w:rsidRDefault="00DF7E67" w:rsidP="00DF7E67">
            <w:pPr>
              <w:spacing w:line="240" w:lineRule="auto"/>
              <w:ind w:firstLine="0"/>
              <w:jc w:val="left"/>
              <w:rPr>
                <w:sz w:val="24"/>
                <w:szCs w:val="24"/>
              </w:rPr>
            </w:pPr>
            <w:r w:rsidRPr="00D6628F">
              <w:rPr>
                <w:sz w:val="24"/>
                <w:szCs w:val="24"/>
              </w:rPr>
              <w:t>осуществляющих хозяйственную</w:t>
            </w:r>
          </w:p>
          <w:p w14:paraId="5287B6AC" w14:textId="77777777" w:rsidR="00DF7E67" w:rsidRPr="00D6628F" w:rsidRDefault="00DF7E67" w:rsidP="00DF7E67">
            <w:pPr>
              <w:spacing w:line="240" w:lineRule="auto"/>
              <w:ind w:firstLine="0"/>
              <w:jc w:val="left"/>
              <w:rPr>
                <w:sz w:val="24"/>
                <w:szCs w:val="24"/>
              </w:rPr>
            </w:pPr>
            <w:r w:rsidRPr="00D6628F">
              <w:rPr>
                <w:sz w:val="24"/>
                <w:szCs w:val="24"/>
              </w:rPr>
              <w:t>деятельность на рынке</w:t>
            </w:r>
          </w:p>
        </w:tc>
        <w:tc>
          <w:tcPr>
            <w:tcW w:w="2126" w:type="dxa"/>
          </w:tcPr>
          <w:p w14:paraId="3B77C511" w14:textId="77777777" w:rsidR="00DF7E67" w:rsidRPr="00D6628F" w:rsidRDefault="00DF7E67" w:rsidP="00DF7E67">
            <w:pPr>
              <w:spacing w:line="240" w:lineRule="auto"/>
              <w:ind w:firstLine="0"/>
              <w:jc w:val="left"/>
              <w:rPr>
                <w:sz w:val="24"/>
                <w:szCs w:val="24"/>
              </w:rPr>
            </w:pPr>
            <w:r w:rsidRPr="00D6628F">
              <w:rPr>
                <w:sz w:val="24"/>
                <w:szCs w:val="24"/>
              </w:rPr>
              <w:t>Министерство здравоохранения Курской области</w:t>
            </w:r>
          </w:p>
        </w:tc>
      </w:tr>
      <w:tr w:rsidR="00DF7E67" w:rsidRPr="00C24CC5" w14:paraId="0EFEA473" w14:textId="77777777" w:rsidTr="00FB333F">
        <w:tc>
          <w:tcPr>
            <w:tcW w:w="851" w:type="dxa"/>
          </w:tcPr>
          <w:p w14:paraId="520A7D33" w14:textId="77777777" w:rsidR="00DF7E67" w:rsidRPr="00D6628F" w:rsidRDefault="00DF7E67" w:rsidP="00DF7E67">
            <w:pPr>
              <w:spacing w:line="276" w:lineRule="auto"/>
              <w:ind w:firstLine="0"/>
              <w:jc w:val="left"/>
              <w:rPr>
                <w:sz w:val="24"/>
                <w:szCs w:val="24"/>
              </w:rPr>
            </w:pPr>
            <w:r w:rsidRPr="00D6628F">
              <w:rPr>
                <w:sz w:val="24"/>
                <w:szCs w:val="24"/>
              </w:rPr>
              <w:t>4.2.</w:t>
            </w:r>
          </w:p>
        </w:tc>
        <w:tc>
          <w:tcPr>
            <w:tcW w:w="4678" w:type="dxa"/>
          </w:tcPr>
          <w:p w14:paraId="7771FD8B" w14:textId="77777777" w:rsidR="00DF7E67" w:rsidRPr="00D6628F" w:rsidRDefault="00DF7E67" w:rsidP="00DF7E67">
            <w:pPr>
              <w:widowControl w:val="0"/>
              <w:spacing w:line="240" w:lineRule="auto"/>
              <w:ind w:firstLine="0"/>
              <w:rPr>
                <w:sz w:val="24"/>
                <w:szCs w:val="24"/>
              </w:rPr>
            </w:pPr>
            <w:r w:rsidRPr="00D6628F">
              <w:rPr>
                <w:sz w:val="24"/>
                <w:szCs w:val="24"/>
              </w:rPr>
              <w:t>Внедрение системы электронного документооборота в рамках лицензирования организаций розничной торговли фармацевтической продукцией, включая подачу документов в электронном виде с помощью сети «Интернет»</w:t>
            </w:r>
          </w:p>
        </w:tc>
        <w:tc>
          <w:tcPr>
            <w:tcW w:w="1985" w:type="dxa"/>
          </w:tcPr>
          <w:p w14:paraId="6B18AC8A" w14:textId="77777777" w:rsidR="00DF7E67" w:rsidRPr="00D6628F" w:rsidRDefault="00DF7E67" w:rsidP="00DF7E67">
            <w:pPr>
              <w:spacing w:line="240" w:lineRule="auto"/>
              <w:ind w:firstLine="0"/>
              <w:jc w:val="left"/>
              <w:rPr>
                <w:sz w:val="24"/>
                <w:szCs w:val="24"/>
              </w:rPr>
            </w:pPr>
            <w:r w:rsidRPr="00D6628F">
              <w:rPr>
                <w:sz w:val="24"/>
                <w:szCs w:val="24"/>
              </w:rPr>
              <w:t>Привлечение максимального количества участников рынка</w:t>
            </w:r>
          </w:p>
        </w:tc>
        <w:tc>
          <w:tcPr>
            <w:tcW w:w="2618" w:type="dxa"/>
          </w:tcPr>
          <w:p w14:paraId="2CA00B77" w14:textId="77777777" w:rsidR="00DF7E67" w:rsidRPr="00D6628F" w:rsidRDefault="00DF7E67" w:rsidP="00DF7E67">
            <w:pPr>
              <w:spacing w:line="240" w:lineRule="auto"/>
              <w:ind w:firstLine="0"/>
              <w:jc w:val="left"/>
              <w:rPr>
                <w:sz w:val="24"/>
                <w:szCs w:val="24"/>
              </w:rPr>
            </w:pPr>
            <w:r w:rsidRPr="00D6628F">
              <w:rPr>
                <w:sz w:val="24"/>
                <w:szCs w:val="24"/>
              </w:rPr>
              <w:t>Повышена информационная</w:t>
            </w:r>
          </w:p>
          <w:p w14:paraId="12E4AC46" w14:textId="77777777" w:rsidR="00DF7E67" w:rsidRPr="00D6628F" w:rsidRDefault="00DF7E67" w:rsidP="00DF7E67">
            <w:pPr>
              <w:spacing w:line="240" w:lineRule="auto"/>
              <w:ind w:firstLine="0"/>
              <w:jc w:val="left"/>
              <w:rPr>
                <w:sz w:val="24"/>
                <w:szCs w:val="24"/>
              </w:rPr>
            </w:pPr>
            <w:r w:rsidRPr="00D6628F">
              <w:rPr>
                <w:sz w:val="24"/>
                <w:szCs w:val="24"/>
              </w:rPr>
              <w:t>грамотность предпринимателей,</w:t>
            </w:r>
          </w:p>
          <w:p w14:paraId="69B1BD50" w14:textId="77777777" w:rsidR="00DF7E67" w:rsidRPr="00D6628F" w:rsidRDefault="00DF7E67" w:rsidP="00DF7E67">
            <w:pPr>
              <w:spacing w:line="240" w:lineRule="auto"/>
              <w:ind w:firstLine="0"/>
              <w:jc w:val="left"/>
              <w:rPr>
                <w:sz w:val="24"/>
                <w:szCs w:val="24"/>
              </w:rPr>
            </w:pPr>
            <w:r w:rsidRPr="00D6628F">
              <w:rPr>
                <w:sz w:val="24"/>
                <w:szCs w:val="24"/>
              </w:rPr>
              <w:t>осуществляющих хозяйственную</w:t>
            </w:r>
          </w:p>
          <w:p w14:paraId="62B895A1" w14:textId="77777777" w:rsidR="00DF7E67" w:rsidRPr="00D6628F" w:rsidRDefault="00DF7E67" w:rsidP="00DF7E67">
            <w:pPr>
              <w:spacing w:line="240" w:lineRule="auto"/>
              <w:ind w:firstLine="0"/>
              <w:jc w:val="left"/>
              <w:rPr>
                <w:sz w:val="24"/>
                <w:szCs w:val="24"/>
              </w:rPr>
            </w:pPr>
            <w:r w:rsidRPr="00D6628F">
              <w:rPr>
                <w:sz w:val="24"/>
                <w:szCs w:val="24"/>
              </w:rPr>
              <w:t>деятельность на рынке</w:t>
            </w:r>
          </w:p>
        </w:tc>
        <w:tc>
          <w:tcPr>
            <w:tcW w:w="1417" w:type="dxa"/>
          </w:tcPr>
          <w:p w14:paraId="5E512D15" w14:textId="3E8EA5AC" w:rsidR="00DF7E67" w:rsidRPr="00D6628F" w:rsidRDefault="00297890" w:rsidP="00DF7E67">
            <w:pPr>
              <w:spacing w:line="240" w:lineRule="auto"/>
              <w:ind w:firstLine="0"/>
              <w:jc w:val="left"/>
              <w:rPr>
                <w:sz w:val="24"/>
                <w:szCs w:val="24"/>
              </w:rPr>
            </w:pPr>
            <w:r>
              <w:rPr>
                <w:sz w:val="24"/>
                <w:szCs w:val="24"/>
              </w:rPr>
              <w:t>2026-2030</w:t>
            </w:r>
          </w:p>
        </w:tc>
        <w:tc>
          <w:tcPr>
            <w:tcW w:w="2268" w:type="dxa"/>
            <w:gridSpan w:val="2"/>
          </w:tcPr>
          <w:p w14:paraId="6B3B7889" w14:textId="77777777" w:rsidR="00DF7E67" w:rsidRPr="00D6628F" w:rsidRDefault="00DF7E67" w:rsidP="00DF7E67">
            <w:pPr>
              <w:spacing w:line="240" w:lineRule="auto"/>
              <w:ind w:firstLine="0"/>
              <w:jc w:val="left"/>
              <w:rPr>
                <w:sz w:val="24"/>
                <w:szCs w:val="24"/>
              </w:rPr>
            </w:pPr>
            <w:r w:rsidRPr="00D6628F">
              <w:rPr>
                <w:sz w:val="24"/>
                <w:szCs w:val="24"/>
              </w:rPr>
              <w:t>Сокращены сроки предоставления лицензий</w:t>
            </w:r>
          </w:p>
        </w:tc>
        <w:tc>
          <w:tcPr>
            <w:tcW w:w="2126" w:type="dxa"/>
          </w:tcPr>
          <w:p w14:paraId="638C0DEA" w14:textId="77777777" w:rsidR="00DF7E67" w:rsidRPr="00D6628F" w:rsidRDefault="00DF7E67" w:rsidP="00DF7E67">
            <w:pPr>
              <w:spacing w:line="240" w:lineRule="auto"/>
              <w:ind w:firstLine="0"/>
              <w:jc w:val="left"/>
              <w:rPr>
                <w:sz w:val="24"/>
                <w:szCs w:val="24"/>
              </w:rPr>
            </w:pPr>
            <w:r w:rsidRPr="00D6628F">
              <w:rPr>
                <w:sz w:val="24"/>
                <w:szCs w:val="24"/>
              </w:rPr>
              <w:t>Министерство здравоохранения Курской области</w:t>
            </w:r>
          </w:p>
        </w:tc>
      </w:tr>
      <w:tr w:rsidR="00DF7E67" w:rsidRPr="00C24CC5" w14:paraId="7CF7DB32" w14:textId="77777777" w:rsidTr="00FB333F">
        <w:tc>
          <w:tcPr>
            <w:tcW w:w="851" w:type="dxa"/>
          </w:tcPr>
          <w:p w14:paraId="59F78C78" w14:textId="77777777" w:rsidR="00DF7E67" w:rsidRPr="00D6628F" w:rsidRDefault="00DF7E67" w:rsidP="00DF7E67">
            <w:pPr>
              <w:spacing w:line="276" w:lineRule="auto"/>
              <w:ind w:firstLine="0"/>
              <w:jc w:val="left"/>
              <w:rPr>
                <w:sz w:val="24"/>
                <w:szCs w:val="24"/>
              </w:rPr>
            </w:pPr>
            <w:r w:rsidRPr="00D6628F">
              <w:rPr>
                <w:sz w:val="24"/>
                <w:szCs w:val="24"/>
              </w:rPr>
              <w:t>4.3.</w:t>
            </w:r>
          </w:p>
        </w:tc>
        <w:tc>
          <w:tcPr>
            <w:tcW w:w="4678" w:type="dxa"/>
          </w:tcPr>
          <w:p w14:paraId="08D4B662" w14:textId="2EB35B83" w:rsidR="00DF7E67" w:rsidRPr="00D6628F" w:rsidRDefault="00DF7E67" w:rsidP="00DF7E67">
            <w:pPr>
              <w:widowControl w:val="0"/>
              <w:spacing w:line="240" w:lineRule="auto"/>
              <w:ind w:firstLine="0"/>
              <w:rPr>
                <w:sz w:val="24"/>
                <w:szCs w:val="24"/>
              </w:rPr>
            </w:pPr>
            <w:r w:rsidRPr="00D6628F">
              <w:rPr>
                <w:sz w:val="24"/>
                <w:szCs w:val="24"/>
              </w:rPr>
              <w:t xml:space="preserve">Повышение территориальной доступности распространения лекарственных препаратов в удаленных и труднодоступных населенных пунктах </w:t>
            </w:r>
            <w:r w:rsidR="00E97C54">
              <w:rPr>
                <w:sz w:val="24"/>
                <w:szCs w:val="24"/>
              </w:rPr>
              <w:t>Курской области</w:t>
            </w:r>
            <w:r w:rsidRPr="00D6628F">
              <w:rPr>
                <w:sz w:val="24"/>
                <w:szCs w:val="24"/>
              </w:rPr>
              <w:t xml:space="preserve"> путем создания условий для открытия аптечных организаций, в том числе путем предоставления государственного (муниципального) имущества по льготным ставкам арендной платы на конкурсной основе, приводящее к росту числа негосударственных аптечных организаций на указанных территориях</w:t>
            </w:r>
          </w:p>
        </w:tc>
        <w:tc>
          <w:tcPr>
            <w:tcW w:w="1985" w:type="dxa"/>
          </w:tcPr>
          <w:p w14:paraId="63657875" w14:textId="62E1CA9F" w:rsidR="00DF7E67" w:rsidRPr="00D6628F" w:rsidRDefault="00DF7E67" w:rsidP="00DF7E67">
            <w:pPr>
              <w:spacing w:line="240" w:lineRule="auto"/>
              <w:ind w:firstLine="0"/>
              <w:jc w:val="left"/>
              <w:rPr>
                <w:sz w:val="24"/>
                <w:szCs w:val="24"/>
              </w:rPr>
            </w:pPr>
            <w:r w:rsidRPr="00D6628F">
              <w:rPr>
                <w:sz w:val="24"/>
                <w:szCs w:val="24"/>
              </w:rPr>
              <w:t>Повышение территориальной доступности распространения лекарственных препаратов в удаленных и труднодоступных населенных пунктах Курской области</w:t>
            </w:r>
            <w:r w:rsidR="00E97C54">
              <w:rPr>
                <w:sz w:val="24"/>
                <w:szCs w:val="24"/>
              </w:rPr>
              <w:t>, п</w:t>
            </w:r>
            <w:r w:rsidR="00E97C54" w:rsidRPr="00E97C54">
              <w:rPr>
                <w:sz w:val="24"/>
                <w:szCs w:val="24"/>
              </w:rPr>
              <w:t>редоставление государственного/муниципального имущества без проведения торгов</w:t>
            </w:r>
          </w:p>
        </w:tc>
        <w:tc>
          <w:tcPr>
            <w:tcW w:w="2618" w:type="dxa"/>
          </w:tcPr>
          <w:p w14:paraId="46CB1CCF" w14:textId="77777777" w:rsidR="00DF7E67" w:rsidRPr="00D6628F" w:rsidRDefault="00DF7E67" w:rsidP="00DF7E67">
            <w:pPr>
              <w:spacing w:line="240" w:lineRule="auto"/>
              <w:ind w:firstLine="0"/>
              <w:jc w:val="left"/>
              <w:rPr>
                <w:sz w:val="24"/>
                <w:szCs w:val="24"/>
              </w:rPr>
            </w:pPr>
            <w:r w:rsidRPr="00D6628F">
              <w:rPr>
                <w:sz w:val="24"/>
                <w:szCs w:val="24"/>
              </w:rPr>
              <w:t>Издание соответствующего акта</w:t>
            </w:r>
          </w:p>
        </w:tc>
        <w:tc>
          <w:tcPr>
            <w:tcW w:w="1417" w:type="dxa"/>
          </w:tcPr>
          <w:p w14:paraId="791D1826" w14:textId="03D3B19A" w:rsidR="00DF7E67" w:rsidRPr="00D6628F" w:rsidRDefault="00297890" w:rsidP="00DF7E67">
            <w:pPr>
              <w:spacing w:line="240" w:lineRule="auto"/>
              <w:ind w:firstLine="0"/>
              <w:jc w:val="left"/>
              <w:rPr>
                <w:sz w:val="24"/>
                <w:szCs w:val="24"/>
              </w:rPr>
            </w:pPr>
            <w:r>
              <w:rPr>
                <w:sz w:val="24"/>
                <w:szCs w:val="24"/>
              </w:rPr>
              <w:t>2026-2030</w:t>
            </w:r>
          </w:p>
        </w:tc>
        <w:tc>
          <w:tcPr>
            <w:tcW w:w="2268" w:type="dxa"/>
            <w:gridSpan w:val="2"/>
          </w:tcPr>
          <w:p w14:paraId="6C3459AC" w14:textId="77777777" w:rsidR="00DF7E67" w:rsidRPr="00D6628F" w:rsidRDefault="00DF7E67" w:rsidP="00DF7E67">
            <w:pPr>
              <w:spacing w:line="240" w:lineRule="auto"/>
              <w:ind w:firstLine="0"/>
              <w:jc w:val="left"/>
              <w:rPr>
                <w:sz w:val="24"/>
                <w:szCs w:val="24"/>
              </w:rPr>
            </w:pPr>
            <w:r w:rsidRPr="00D6628F">
              <w:rPr>
                <w:sz w:val="24"/>
                <w:szCs w:val="24"/>
              </w:rPr>
              <w:t>Сокращение перечня населенных пунктов на территории субъекта Российской Федерации, в которых отсутствуют аптечные организации. Повышение уровня удовлетворенности населения качеством и доступностью обеспечения лекарственных препаратов в удаленных</w:t>
            </w:r>
          </w:p>
          <w:p w14:paraId="2F60FCAB" w14:textId="77777777" w:rsidR="00DF7E67" w:rsidRPr="00D6628F" w:rsidRDefault="00DF7E67" w:rsidP="00DF7E67">
            <w:pPr>
              <w:spacing w:line="240" w:lineRule="auto"/>
              <w:ind w:firstLine="0"/>
              <w:jc w:val="left"/>
              <w:rPr>
                <w:sz w:val="24"/>
                <w:szCs w:val="24"/>
              </w:rPr>
            </w:pPr>
            <w:r w:rsidRPr="00D6628F">
              <w:rPr>
                <w:sz w:val="24"/>
                <w:szCs w:val="24"/>
              </w:rPr>
              <w:t>и труднодоступных населенных пунктах</w:t>
            </w:r>
          </w:p>
        </w:tc>
        <w:tc>
          <w:tcPr>
            <w:tcW w:w="2126" w:type="dxa"/>
          </w:tcPr>
          <w:p w14:paraId="36C9F63A" w14:textId="3433E818" w:rsidR="00DF7E67" w:rsidRPr="00460AB5" w:rsidRDefault="00DF7E67" w:rsidP="00DF7E67">
            <w:pPr>
              <w:spacing w:line="240" w:lineRule="auto"/>
              <w:ind w:firstLine="0"/>
              <w:jc w:val="left"/>
              <w:rPr>
                <w:sz w:val="24"/>
                <w:szCs w:val="24"/>
              </w:rPr>
            </w:pPr>
            <w:r w:rsidRPr="00D6628F">
              <w:rPr>
                <w:sz w:val="24"/>
                <w:szCs w:val="24"/>
              </w:rPr>
              <w:t>Министерство здравоохранения Курской области,</w:t>
            </w:r>
            <w:r w:rsidRPr="00460AB5">
              <w:rPr>
                <w:sz w:val="24"/>
                <w:szCs w:val="24"/>
              </w:rPr>
              <w:t xml:space="preserve"> </w:t>
            </w:r>
            <w:r w:rsidRPr="00E97C54">
              <w:rPr>
                <w:sz w:val="24"/>
                <w:szCs w:val="24"/>
              </w:rPr>
              <w:t>Министерство градостроительной политики, имущественных и земельных отношений Курской области</w:t>
            </w:r>
          </w:p>
        </w:tc>
      </w:tr>
      <w:tr w:rsidR="00DF7E67" w:rsidRPr="00C24CC5" w14:paraId="05DC383A" w14:textId="77777777" w:rsidTr="001F0FA5">
        <w:tc>
          <w:tcPr>
            <w:tcW w:w="15943" w:type="dxa"/>
            <w:gridSpan w:val="8"/>
          </w:tcPr>
          <w:p w14:paraId="79EFBEE5" w14:textId="582A3487" w:rsidR="00DF7E67" w:rsidRPr="00D6628F" w:rsidRDefault="00DF7E67" w:rsidP="00DF7E67">
            <w:pPr>
              <w:spacing w:line="276" w:lineRule="auto"/>
              <w:ind w:firstLine="0"/>
              <w:jc w:val="center"/>
              <w:rPr>
                <w:b/>
                <w:sz w:val="24"/>
                <w:szCs w:val="24"/>
              </w:rPr>
            </w:pPr>
            <w:r w:rsidRPr="00D6628F">
              <w:rPr>
                <w:b/>
                <w:sz w:val="24"/>
                <w:szCs w:val="24"/>
              </w:rPr>
              <w:t>5. Рынок оказания услуг по перевозке пассажиров автомобильным транспортом по муниципальным и межмуниципальным маршрутам регулярных перевозок</w:t>
            </w:r>
          </w:p>
          <w:p w14:paraId="7D7B5AE9" w14:textId="77777777" w:rsidR="00DF7E67" w:rsidRPr="00D6628F" w:rsidRDefault="00DF7E67" w:rsidP="00DF7E67">
            <w:pPr>
              <w:widowControl w:val="0"/>
              <w:spacing w:line="240" w:lineRule="auto"/>
              <w:rPr>
                <w:b/>
                <w:sz w:val="24"/>
                <w:szCs w:val="24"/>
              </w:rPr>
            </w:pPr>
            <w:r w:rsidRPr="00D6628F">
              <w:rPr>
                <w:b/>
                <w:sz w:val="24"/>
                <w:szCs w:val="24"/>
              </w:rPr>
              <w:t>Фактическая информация:</w:t>
            </w:r>
          </w:p>
          <w:p w14:paraId="005BA970" w14:textId="77777777" w:rsidR="00DF7E67" w:rsidRPr="00D6628F" w:rsidRDefault="00DF7E67" w:rsidP="00DF7E67">
            <w:pPr>
              <w:widowControl w:val="0"/>
              <w:spacing w:line="240" w:lineRule="auto"/>
              <w:rPr>
                <w:sz w:val="24"/>
                <w:szCs w:val="24"/>
              </w:rPr>
            </w:pPr>
            <w:r w:rsidRPr="00D6628F">
              <w:rPr>
                <w:sz w:val="24"/>
                <w:szCs w:val="24"/>
              </w:rPr>
              <w:t>По состоянию на 01.01.2026 пассажирские перевозки осуществляются по 209 муниципальным и 199 межмуниципальным маршрутам регулярных перевозок в Курской области, их них по регулируемому тарифу обслуживается 95 муниципальных и 124 межмуниципальных маршрута, по нерегулируемому – 114 муниципальных и 75 межмуниципальных маршрутов.</w:t>
            </w:r>
          </w:p>
          <w:p w14:paraId="577FECDA" w14:textId="77777777" w:rsidR="00DF7E67" w:rsidRPr="00D6628F" w:rsidRDefault="00DF7E67" w:rsidP="00DF7E67">
            <w:pPr>
              <w:widowControl w:val="0"/>
              <w:spacing w:line="240" w:lineRule="auto"/>
              <w:rPr>
                <w:sz w:val="24"/>
                <w:szCs w:val="24"/>
              </w:rPr>
            </w:pPr>
            <w:r w:rsidRPr="00D6628F">
              <w:rPr>
                <w:sz w:val="24"/>
                <w:szCs w:val="24"/>
              </w:rPr>
              <w:t>Регулярные пассажирские перевозки по муниципальным и межмуниципальным маршрутам осуществляют 77 перевозчиков, из которых 78 % являются организациями частной формы собственности.</w:t>
            </w:r>
          </w:p>
          <w:p w14:paraId="61AE45C1" w14:textId="77777777" w:rsidR="00DF7E67" w:rsidRPr="00D6628F" w:rsidRDefault="00DF7E67" w:rsidP="00DF7E67">
            <w:pPr>
              <w:widowControl w:val="0"/>
              <w:spacing w:line="240" w:lineRule="auto"/>
              <w:rPr>
                <w:sz w:val="24"/>
                <w:szCs w:val="24"/>
              </w:rPr>
            </w:pPr>
            <w:r w:rsidRPr="00D6628F">
              <w:rPr>
                <w:b/>
                <w:sz w:val="24"/>
                <w:szCs w:val="24"/>
              </w:rPr>
              <w:t>Проблематика рынка:</w:t>
            </w:r>
            <w:r w:rsidRPr="00D6628F">
              <w:rPr>
                <w:sz w:val="24"/>
                <w:szCs w:val="24"/>
              </w:rPr>
              <w:t xml:space="preserve"> необходимость повышения качества предоставляемых услуг по перевозке пассажиров и багажа автомобильным транспортом.</w:t>
            </w:r>
          </w:p>
          <w:p w14:paraId="75B6EE2D" w14:textId="77777777" w:rsidR="00DF7E67" w:rsidRPr="00D6628F" w:rsidRDefault="00DF7E67" w:rsidP="00DF7E67">
            <w:pPr>
              <w:spacing w:line="240" w:lineRule="auto"/>
              <w:ind w:firstLine="714"/>
              <w:rPr>
                <w:b/>
                <w:sz w:val="24"/>
                <w:szCs w:val="24"/>
              </w:rPr>
            </w:pPr>
            <w:r w:rsidRPr="00D6628F">
              <w:rPr>
                <w:b/>
                <w:sz w:val="24"/>
                <w:szCs w:val="24"/>
              </w:rPr>
              <w:t>Перспективы развития рынка</w:t>
            </w:r>
            <w:r w:rsidRPr="00D6628F">
              <w:rPr>
                <w:sz w:val="24"/>
                <w:szCs w:val="24"/>
              </w:rPr>
              <w:t>: развитие добросовестной конкуренции за счет увеличения количества участников конкурентных процедур при определении перевозчиков по муниципальным и межмуниципальным маршрутам регулярных перевозок, и, как следствие, повышение качества предоставляемых услуг.</w:t>
            </w:r>
          </w:p>
        </w:tc>
      </w:tr>
      <w:tr w:rsidR="00DF7E67" w:rsidRPr="00C24CC5" w14:paraId="76A73A06" w14:textId="77777777" w:rsidTr="00FB333F">
        <w:tc>
          <w:tcPr>
            <w:tcW w:w="851" w:type="dxa"/>
          </w:tcPr>
          <w:p w14:paraId="6C65B08E" w14:textId="77777777" w:rsidR="00DF7E67" w:rsidRPr="004A1311" w:rsidRDefault="00DF7E67" w:rsidP="00DF7E67">
            <w:pPr>
              <w:spacing w:line="276" w:lineRule="auto"/>
              <w:ind w:firstLine="0"/>
              <w:jc w:val="left"/>
              <w:rPr>
                <w:sz w:val="24"/>
                <w:szCs w:val="24"/>
              </w:rPr>
            </w:pPr>
            <w:r w:rsidRPr="004A1311">
              <w:rPr>
                <w:sz w:val="24"/>
                <w:szCs w:val="24"/>
              </w:rPr>
              <w:t>5.1.</w:t>
            </w:r>
          </w:p>
        </w:tc>
        <w:tc>
          <w:tcPr>
            <w:tcW w:w="4678" w:type="dxa"/>
          </w:tcPr>
          <w:p w14:paraId="14332D3A" w14:textId="77777777" w:rsidR="00DF7E67" w:rsidRPr="004A1311" w:rsidRDefault="00DF7E67" w:rsidP="00DF7E67">
            <w:pPr>
              <w:spacing w:line="240" w:lineRule="auto"/>
              <w:ind w:firstLine="0"/>
              <w:rPr>
                <w:sz w:val="24"/>
                <w:szCs w:val="24"/>
              </w:rPr>
            </w:pPr>
            <w:r w:rsidRPr="004A1311">
              <w:rPr>
                <w:sz w:val="24"/>
                <w:szCs w:val="24"/>
              </w:rPr>
              <w:t>Определение перевозчиков</w:t>
            </w:r>
            <w:r w:rsidRPr="004A1311">
              <w:rPr>
                <w:sz w:val="24"/>
                <w:szCs w:val="24"/>
              </w:rPr>
              <w:br/>
              <w:t>по муниципальным</w:t>
            </w:r>
            <w:r w:rsidRPr="004A1311">
              <w:rPr>
                <w:sz w:val="24"/>
                <w:szCs w:val="24"/>
              </w:rPr>
              <w:br/>
              <w:t>и межмуниципальным маршрутам регулярных перевозок конкурентными способами в соответствии</w:t>
            </w:r>
            <w:r w:rsidRPr="004A1311">
              <w:rPr>
                <w:sz w:val="24"/>
                <w:szCs w:val="24"/>
              </w:rPr>
              <w:br/>
              <w:t>с требованиями законодательства Российской Федерации</w:t>
            </w:r>
          </w:p>
        </w:tc>
        <w:tc>
          <w:tcPr>
            <w:tcW w:w="1985" w:type="dxa"/>
          </w:tcPr>
          <w:p w14:paraId="0A5AC471" w14:textId="77777777" w:rsidR="00DF7E67" w:rsidRPr="004A1311" w:rsidRDefault="00DF7E67" w:rsidP="00DF7E67">
            <w:pPr>
              <w:spacing w:line="240" w:lineRule="auto"/>
              <w:ind w:firstLine="0"/>
              <w:rPr>
                <w:sz w:val="24"/>
                <w:szCs w:val="24"/>
              </w:rPr>
            </w:pPr>
            <w:r w:rsidRPr="004A1311">
              <w:rPr>
                <w:sz w:val="24"/>
                <w:szCs w:val="24"/>
              </w:rPr>
              <w:t>Равный доступ субъектов предпринимательской деятельности</w:t>
            </w:r>
          </w:p>
          <w:p w14:paraId="572EE9A2" w14:textId="77777777" w:rsidR="00DF7E67" w:rsidRPr="004A1311" w:rsidRDefault="00DF7E67" w:rsidP="00DF7E67">
            <w:pPr>
              <w:spacing w:line="240" w:lineRule="auto"/>
              <w:ind w:firstLine="0"/>
              <w:rPr>
                <w:sz w:val="24"/>
                <w:szCs w:val="24"/>
              </w:rPr>
            </w:pPr>
            <w:r w:rsidRPr="004A1311">
              <w:rPr>
                <w:sz w:val="24"/>
                <w:szCs w:val="24"/>
              </w:rPr>
              <w:t>к товарному рынку</w:t>
            </w:r>
          </w:p>
        </w:tc>
        <w:tc>
          <w:tcPr>
            <w:tcW w:w="2618" w:type="dxa"/>
            <w:vAlign w:val="center"/>
          </w:tcPr>
          <w:p w14:paraId="0FF9C7F2" w14:textId="3F53FE34" w:rsidR="00DF7E67" w:rsidRPr="000748E3" w:rsidRDefault="00DF7E67" w:rsidP="00DF7E67">
            <w:pPr>
              <w:spacing w:line="240" w:lineRule="auto"/>
              <w:ind w:firstLine="0"/>
              <w:rPr>
                <w:color w:val="000000" w:themeColor="text1"/>
                <w:sz w:val="24"/>
                <w:szCs w:val="24"/>
              </w:rPr>
            </w:pPr>
            <w:r w:rsidRPr="000748E3">
              <w:rPr>
                <w:sz w:val="24"/>
                <w:szCs w:val="24"/>
              </w:rPr>
              <w:t>Порядки проведения открытого конкурса</w:t>
            </w:r>
            <w:r w:rsidRPr="000748E3">
              <w:rPr>
                <w:sz w:val="24"/>
                <w:szCs w:val="24"/>
              </w:rPr>
              <w:br/>
              <w:t>на право осуществления перевозок по одному</w:t>
            </w:r>
            <w:r w:rsidRPr="000748E3">
              <w:rPr>
                <w:sz w:val="24"/>
                <w:szCs w:val="24"/>
              </w:rPr>
              <w:br/>
              <w:t xml:space="preserve">или нескольким муниципальным, межмуниципальным маршрутам регулярных перевозок на территории Курской области, </w:t>
            </w:r>
            <w:r w:rsidRPr="000748E3">
              <w:rPr>
                <w:color w:val="000000" w:themeColor="text1"/>
                <w:sz w:val="24"/>
                <w:szCs w:val="24"/>
              </w:rPr>
              <w:t>утвержденные нормативными правовыми актами Министерства транспорта и автомобильных дорог Курской области, органов местного самоуправления Курской области</w:t>
            </w:r>
          </w:p>
        </w:tc>
        <w:tc>
          <w:tcPr>
            <w:tcW w:w="1417" w:type="dxa"/>
          </w:tcPr>
          <w:p w14:paraId="7C784B01" w14:textId="47AEDFB1" w:rsidR="00DF7E67" w:rsidRPr="004A1311" w:rsidRDefault="00297890" w:rsidP="00DF7E67">
            <w:pPr>
              <w:spacing w:line="276" w:lineRule="auto"/>
              <w:ind w:firstLine="0"/>
              <w:jc w:val="left"/>
              <w:rPr>
                <w:sz w:val="24"/>
                <w:szCs w:val="24"/>
              </w:rPr>
            </w:pPr>
            <w:r>
              <w:rPr>
                <w:sz w:val="24"/>
                <w:szCs w:val="24"/>
              </w:rPr>
              <w:t>2026-2030</w:t>
            </w:r>
          </w:p>
        </w:tc>
        <w:tc>
          <w:tcPr>
            <w:tcW w:w="2268" w:type="dxa"/>
            <w:gridSpan w:val="2"/>
          </w:tcPr>
          <w:p w14:paraId="2DE25921" w14:textId="2E55B550" w:rsidR="00DF7E67" w:rsidRPr="004A1311" w:rsidRDefault="00DF7E67" w:rsidP="00DF7E67">
            <w:pPr>
              <w:spacing w:line="240" w:lineRule="auto"/>
              <w:ind w:firstLine="0"/>
              <w:rPr>
                <w:sz w:val="24"/>
                <w:szCs w:val="24"/>
              </w:rPr>
            </w:pPr>
            <w:r w:rsidRPr="004A1311">
              <w:rPr>
                <w:sz w:val="24"/>
                <w:szCs w:val="24"/>
              </w:rP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2126" w:type="dxa"/>
          </w:tcPr>
          <w:p w14:paraId="5F8212E4" w14:textId="465BA4C1" w:rsidR="00DF7E67" w:rsidRPr="004A1311" w:rsidRDefault="00DF7E67" w:rsidP="00DF7E67">
            <w:pPr>
              <w:spacing w:line="240" w:lineRule="auto"/>
              <w:ind w:firstLine="0"/>
              <w:rPr>
                <w:sz w:val="24"/>
                <w:szCs w:val="24"/>
              </w:rPr>
            </w:pPr>
            <w:r w:rsidRPr="004A1311">
              <w:rPr>
                <w:sz w:val="24"/>
                <w:szCs w:val="24"/>
              </w:rPr>
              <w:t>Министерство транспорта и автомобильных дорог Курской области,</w:t>
            </w:r>
          </w:p>
          <w:p w14:paraId="1C1B8EBF" w14:textId="77777777" w:rsidR="00DF7E67" w:rsidRPr="004A1311" w:rsidRDefault="00DF7E67" w:rsidP="00DF7E67">
            <w:pPr>
              <w:spacing w:line="240" w:lineRule="auto"/>
              <w:ind w:firstLine="0"/>
              <w:rPr>
                <w:sz w:val="24"/>
                <w:szCs w:val="24"/>
              </w:rPr>
            </w:pPr>
            <w:r w:rsidRPr="004A1311">
              <w:rPr>
                <w:sz w:val="24"/>
                <w:szCs w:val="24"/>
              </w:rPr>
              <w:t>органы местного самоуправления Курской области</w:t>
            </w:r>
          </w:p>
          <w:p w14:paraId="683FE7A9" w14:textId="77777777" w:rsidR="00DF7E67" w:rsidRPr="004A1311" w:rsidRDefault="00DF7E67" w:rsidP="00DF7E67">
            <w:pPr>
              <w:spacing w:line="240" w:lineRule="auto"/>
              <w:ind w:firstLine="0"/>
              <w:rPr>
                <w:sz w:val="24"/>
                <w:szCs w:val="24"/>
              </w:rPr>
            </w:pPr>
            <w:r w:rsidRPr="004A1311">
              <w:rPr>
                <w:sz w:val="24"/>
                <w:szCs w:val="24"/>
              </w:rPr>
              <w:t>(по согласованию)</w:t>
            </w:r>
          </w:p>
        </w:tc>
      </w:tr>
      <w:tr w:rsidR="00DF7E67" w:rsidRPr="00C24CC5" w14:paraId="1AD4D697" w14:textId="77777777" w:rsidTr="00FB333F">
        <w:tc>
          <w:tcPr>
            <w:tcW w:w="851" w:type="dxa"/>
          </w:tcPr>
          <w:p w14:paraId="0869ED25" w14:textId="77777777" w:rsidR="00DF7E67" w:rsidRPr="00C24CC5" w:rsidRDefault="00DF7E67" w:rsidP="00DF7E67">
            <w:pPr>
              <w:spacing w:line="276" w:lineRule="auto"/>
              <w:ind w:firstLine="0"/>
              <w:jc w:val="left"/>
              <w:rPr>
                <w:sz w:val="24"/>
                <w:szCs w:val="24"/>
              </w:rPr>
            </w:pPr>
            <w:r>
              <w:rPr>
                <w:sz w:val="24"/>
                <w:szCs w:val="24"/>
              </w:rPr>
              <w:t>5.2.</w:t>
            </w:r>
          </w:p>
        </w:tc>
        <w:tc>
          <w:tcPr>
            <w:tcW w:w="4678" w:type="dxa"/>
            <w:vAlign w:val="center"/>
          </w:tcPr>
          <w:p w14:paraId="62BB6CBF" w14:textId="77777777" w:rsidR="00DF7E67" w:rsidRPr="001D5C0A" w:rsidRDefault="00DF7E67" w:rsidP="00DF7E67">
            <w:pPr>
              <w:spacing w:line="240" w:lineRule="auto"/>
              <w:ind w:firstLine="0"/>
              <w:rPr>
                <w:b/>
                <w:sz w:val="24"/>
                <w:szCs w:val="24"/>
              </w:rPr>
            </w:pPr>
            <w:r w:rsidRPr="001D5C0A">
              <w:rPr>
                <w:sz w:val="24"/>
                <w:szCs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1985" w:type="dxa"/>
            <w:vAlign w:val="center"/>
          </w:tcPr>
          <w:p w14:paraId="4B47C017" w14:textId="050B60FE" w:rsidR="00DF7E67" w:rsidRPr="001D5C0A" w:rsidRDefault="00DF7E67" w:rsidP="00DF7E67">
            <w:pPr>
              <w:spacing w:line="240" w:lineRule="auto"/>
              <w:ind w:firstLine="0"/>
              <w:rPr>
                <w:sz w:val="24"/>
                <w:szCs w:val="24"/>
              </w:rPr>
            </w:pPr>
            <w:r w:rsidRPr="001D5C0A">
              <w:rPr>
                <w:sz w:val="24"/>
                <w:szCs w:val="24"/>
              </w:rPr>
              <w:t xml:space="preserve">Равный доступ субъектов </w:t>
            </w:r>
            <w:proofErr w:type="spellStart"/>
            <w:r w:rsidRPr="001D5C0A">
              <w:rPr>
                <w:sz w:val="24"/>
                <w:szCs w:val="24"/>
              </w:rPr>
              <w:t>предпринима</w:t>
            </w:r>
            <w:r>
              <w:rPr>
                <w:sz w:val="24"/>
                <w:szCs w:val="24"/>
              </w:rPr>
              <w:t>-тель</w:t>
            </w:r>
            <w:r w:rsidRPr="001D5C0A">
              <w:rPr>
                <w:sz w:val="24"/>
                <w:szCs w:val="24"/>
              </w:rPr>
              <w:t>ской</w:t>
            </w:r>
            <w:proofErr w:type="spellEnd"/>
            <w:r w:rsidRPr="001D5C0A">
              <w:rPr>
                <w:sz w:val="24"/>
                <w:szCs w:val="24"/>
              </w:rPr>
              <w:t xml:space="preserve"> деятельности</w:t>
            </w:r>
          </w:p>
          <w:p w14:paraId="1AA110FE" w14:textId="77777777" w:rsidR="00DF7E67" w:rsidRPr="001D5C0A" w:rsidRDefault="00DF7E67" w:rsidP="00DF7E67">
            <w:pPr>
              <w:spacing w:line="240" w:lineRule="auto"/>
              <w:ind w:firstLine="0"/>
              <w:rPr>
                <w:sz w:val="24"/>
                <w:szCs w:val="24"/>
              </w:rPr>
            </w:pPr>
            <w:r w:rsidRPr="001D5C0A">
              <w:rPr>
                <w:sz w:val="24"/>
                <w:szCs w:val="24"/>
              </w:rPr>
              <w:t>к товарному рынку</w:t>
            </w:r>
          </w:p>
        </w:tc>
        <w:tc>
          <w:tcPr>
            <w:tcW w:w="2618" w:type="dxa"/>
            <w:vAlign w:val="center"/>
          </w:tcPr>
          <w:p w14:paraId="3015A38F" w14:textId="64307535" w:rsidR="00DF7E67" w:rsidRPr="000748E3" w:rsidRDefault="00DF7E67" w:rsidP="00DF7E67">
            <w:pPr>
              <w:spacing w:line="240" w:lineRule="auto"/>
              <w:ind w:firstLine="0"/>
              <w:rPr>
                <w:color w:val="000000" w:themeColor="text1"/>
                <w:sz w:val="24"/>
                <w:szCs w:val="24"/>
              </w:rPr>
            </w:pPr>
            <w:r w:rsidRPr="000748E3">
              <w:rPr>
                <w:sz w:val="24"/>
                <w:szCs w:val="24"/>
              </w:rPr>
              <w:t>Порядки проведения открытого конкурса</w:t>
            </w:r>
            <w:r w:rsidRPr="000748E3">
              <w:rPr>
                <w:sz w:val="24"/>
                <w:szCs w:val="24"/>
              </w:rPr>
              <w:br/>
              <w:t>на право осуществления перевозок по одному</w:t>
            </w:r>
            <w:r w:rsidRPr="000748E3">
              <w:rPr>
                <w:sz w:val="24"/>
                <w:szCs w:val="24"/>
              </w:rPr>
              <w:br/>
              <w:t xml:space="preserve">или нескольким муниципальным, межмуниципальным маршрутам регулярных перевозок на территории Курской области, </w:t>
            </w:r>
            <w:r w:rsidRPr="000748E3">
              <w:rPr>
                <w:color w:val="000000" w:themeColor="text1"/>
                <w:sz w:val="24"/>
                <w:szCs w:val="24"/>
              </w:rPr>
              <w:t>утвержденные нормативными правовыми актами Министерства транспорта и автомобильных дорог Курской области, органов местного самоуправления Курской области</w:t>
            </w:r>
          </w:p>
        </w:tc>
        <w:tc>
          <w:tcPr>
            <w:tcW w:w="1417" w:type="dxa"/>
          </w:tcPr>
          <w:p w14:paraId="49308322" w14:textId="40C0F942" w:rsidR="00DF7E67" w:rsidRPr="001D5C0A" w:rsidRDefault="00297890" w:rsidP="000748E3">
            <w:pPr>
              <w:spacing w:line="276" w:lineRule="auto"/>
              <w:ind w:firstLine="0"/>
              <w:jc w:val="center"/>
              <w:rPr>
                <w:b/>
                <w:sz w:val="24"/>
                <w:szCs w:val="24"/>
              </w:rPr>
            </w:pPr>
            <w:r>
              <w:rPr>
                <w:sz w:val="24"/>
                <w:szCs w:val="24"/>
              </w:rPr>
              <w:t>2026-2030</w:t>
            </w:r>
          </w:p>
        </w:tc>
        <w:tc>
          <w:tcPr>
            <w:tcW w:w="2268" w:type="dxa"/>
            <w:gridSpan w:val="2"/>
          </w:tcPr>
          <w:p w14:paraId="6523958D" w14:textId="2EFAEC32" w:rsidR="00DF7E67" w:rsidRPr="001D5C0A" w:rsidRDefault="00DF7E67" w:rsidP="00DF7E67">
            <w:pPr>
              <w:spacing w:line="276" w:lineRule="auto"/>
              <w:ind w:firstLine="0"/>
              <w:jc w:val="left"/>
              <w:rPr>
                <w:sz w:val="24"/>
                <w:szCs w:val="24"/>
              </w:rPr>
            </w:pPr>
            <w:r w:rsidRPr="001D5C0A">
              <w:rPr>
                <w:sz w:val="24"/>
                <w:szCs w:val="24"/>
              </w:rP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2126" w:type="dxa"/>
          </w:tcPr>
          <w:p w14:paraId="212D3923" w14:textId="44CC5741" w:rsidR="00DF7E67" w:rsidRPr="001D5C0A" w:rsidRDefault="00DF7E67" w:rsidP="00DF7E67">
            <w:pPr>
              <w:spacing w:line="240" w:lineRule="auto"/>
              <w:ind w:firstLine="0"/>
              <w:rPr>
                <w:sz w:val="24"/>
                <w:szCs w:val="24"/>
              </w:rPr>
            </w:pPr>
            <w:r w:rsidRPr="001D5C0A">
              <w:rPr>
                <w:sz w:val="24"/>
                <w:szCs w:val="24"/>
              </w:rPr>
              <w:t>Министерство транспорта и автомобильных дорог Курской области,</w:t>
            </w:r>
          </w:p>
          <w:p w14:paraId="5EF5B14E" w14:textId="6E3C3BF7" w:rsidR="00DF7E67" w:rsidRPr="001D5C0A" w:rsidRDefault="00DF7E67" w:rsidP="00DF7E67">
            <w:pPr>
              <w:spacing w:line="240" w:lineRule="auto"/>
              <w:ind w:firstLine="0"/>
              <w:rPr>
                <w:sz w:val="24"/>
                <w:szCs w:val="24"/>
              </w:rPr>
            </w:pPr>
            <w:r w:rsidRPr="001D5C0A">
              <w:rPr>
                <w:sz w:val="24"/>
                <w:szCs w:val="24"/>
              </w:rPr>
              <w:t>органы местного самоуправления Курской области</w:t>
            </w:r>
          </w:p>
          <w:p w14:paraId="129FE304" w14:textId="77777777" w:rsidR="00DF7E67" w:rsidRPr="001D5C0A" w:rsidRDefault="00DF7E67" w:rsidP="00DF7E67">
            <w:pPr>
              <w:spacing w:line="276" w:lineRule="auto"/>
              <w:ind w:firstLine="0"/>
              <w:jc w:val="left"/>
              <w:rPr>
                <w:b/>
                <w:sz w:val="24"/>
                <w:szCs w:val="24"/>
              </w:rPr>
            </w:pPr>
            <w:r w:rsidRPr="001D5C0A">
              <w:rPr>
                <w:sz w:val="24"/>
                <w:szCs w:val="24"/>
              </w:rPr>
              <w:t>(по согласованию)</w:t>
            </w:r>
          </w:p>
        </w:tc>
      </w:tr>
      <w:tr w:rsidR="00DF7E67" w:rsidRPr="00C24CC5" w14:paraId="227FF038" w14:textId="77777777" w:rsidTr="00FB333F">
        <w:tc>
          <w:tcPr>
            <w:tcW w:w="851" w:type="dxa"/>
          </w:tcPr>
          <w:p w14:paraId="723912EE" w14:textId="2C3B5CC4" w:rsidR="00DF7E67" w:rsidRPr="00C24CC5" w:rsidRDefault="00DF7E67" w:rsidP="00DF7E67">
            <w:pPr>
              <w:spacing w:line="276" w:lineRule="auto"/>
              <w:ind w:firstLine="0"/>
              <w:jc w:val="left"/>
              <w:rPr>
                <w:sz w:val="24"/>
                <w:szCs w:val="24"/>
              </w:rPr>
            </w:pPr>
            <w:r>
              <w:rPr>
                <w:sz w:val="24"/>
                <w:szCs w:val="24"/>
              </w:rPr>
              <w:t>5.3.</w:t>
            </w:r>
          </w:p>
        </w:tc>
        <w:tc>
          <w:tcPr>
            <w:tcW w:w="4678" w:type="dxa"/>
          </w:tcPr>
          <w:p w14:paraId="12981785" w14:textId="77777777" w:rsidR="00DF7E67" w:rsidRPr="001D5C0A" w:rsidRDefault="00DF7E67" w:rsidP="00DF7E67">
            <w:pPr>
              <w:spacing w:line="240" w:lineRule="auto"/>
              <w:ind w:firstLine="0"/>
              <w:rPr>
                <w:sz w:val="24"/>
                <w:szCs w:val="24"/>
              </w:rPr>
            </w:pPr>
            <w:r w:rsidRPr="001D5C0A">
              <w:rPr>
                <w:sz w:val="24"/>
                <w:szCs w:val="24"/>
              </w:rPr>
              <w:t>Создание и развитие частного сектора</w:t>
            </w:r>
            <w:r w:rsidRPr="001D5C0A">
              <w:rPr>
                <w:sz w:val="24"/>
                <w:szCs w:val="24"/>
              </w:rPr>
              <w:br/>
              <w:t>по перевозке пассажиров автотранспортом по муниципальным</w:t>
            </w:r>
            <w:r w:rsidRPr="001D5C0A">
              <w:rPr>
                <w:sz w:val="24"/>
                <w:szCs w:val="24"/>
              </w:rPr>
              <w:br/>
              <w:t>и межмуниципальным маршрутам регулярных перевозок, включая:</w:t>
            </w:r>
          </w:p>
          <w:p w14:paraId="6FCB01E2" w14:textId="77777777" w:rsidR="00DF7E67" w:rsidRPr="001D5C0A" w:rsidRDefault="00DF7E67" w:rsidP="00DF7E67">
            <w:pPr>
              <w:spacing w:line="240" w:lineRule="auto"/>
              <w:rPr>
                <w:sz w:val="24"/>
                <w:szCs w:val="24"/>
              </w:rPr>
            </w:pPr>
            <w:r w:rsidRPr="001D5C0A">
              <w:rPr>
                <w:sz w:val="24"/>
                <w:szCs w:val="24"/>
              </w:rPr>
              <w:t>- формирование сети регулярных маршрутов с учетом предложений, изложенных в обращениях негосударственных перевозчиков;</w:t>
            </w:r>
          </w:p>
          <w:p w14:paraId="5A14409F" w14:textId="77777777" w:rsidR="00DF7E67" w:rsidRPr="001D5C0A" w:rsidRDefault="00DF7E67" w:rsidP="00DF7E67">
            <w:pPr>
              <w:spacing w:line="240" w:lineRule="auto"/>
              <w:rPr>
                <w:sz w:val="24"/>
                <w:szCs w:val="24"/>
              </w:rPr>
            </w:pPr>
            <w:r w:rsidRPr="001D5C0A">
              <w:rPr>
                <w:sz w:val="24"/>
                <w:szCs w:val="24"/>
              </w:rPr>
              <w:t>- создание условий, обеспечивающих безопасное и качественное предоставление услуг по перевозке пассажиров</w:t>
            </w:r>
          </w:p>
        </w:tc>
        <w:tc>
          <w:tcPr>
            <w:tcW w:w="1985" w:type="dxa"/>
          </w:tcPr>
          <w:p w14:paraId="560007F9" w14:textId="77777777" w:rsidR="00DF7E67" w:rsidRPr="001D5C0A" w:rsidRDefault="00DF7E67" w:rsidP="00DF7E67">
            <w:pPr>
              <w:spacing w:line="240" w:lineRule="auto"/>
              <w:ind w:firstLine="0"/>
              <w:rPr>
                <w:sz w:val="24"/>
                <w:szCs w:val="24"/>
              </w:rPr>
            </w:pPr>
            <w:r w:rsidRPr="001D5C0A">
              <w:rPr>
                <w:sz w:val="24"/>
                <w:szCs w:val="24"/>
              </w:rPr>
              <w:t>Создание условий для осуществления деятельности перевозчиков, развитие конкуренции и повышение качества предоставляемых транспортных услуг</w:t>
            </w:r>
          </w:p>
        </w:tc>
        <w:tc>
          <w:tcPr>
            <w:tcW w:w="2618" w:type="dxa"/>
          </w:tcPr>
          <w:p w14:paraId="5A3ED118" w14:textId="5DFC0AFC" w:rsidR="00DF7E67" w:rsidRPr="00F9708F" w:rsidRDefault="00DF7E67" w:rsidP="00DF7E67">
            <w:pPr>
              <w:spacing w:line="240" w:lineRule="auto"/>
              <w:ind w:firstLine="0"/>
              <w:rPr>
                <w:sz w:val="24"/>
                <w:szCs w:val="24"/>
                <w:highlight w:val="yellow"/>
              </w:rPr>
            </w:pPr>
            <w:r w:rsidRPr="000748E3">
              <w:rPr>
                <w:sz w:val="24"/>
                <w:szCs w:val="24"/>
              </w:rPr>
              <w:t xml:space="preserve">Порядки установления, изменения, </w:t>
            </w:r>
            <w:proofErr w:type="gramStart"/>
            <w:r w:rsidRPr="000748E3">
              <w:rPr>
                <w:sz w:val="24"/>
                <w:szCs w:val="24"/>
              </w:rPr>
              <w:t>отмены  муниципальных</w:t>
            </w:r>
            <w:proofErr w:type="gramEnd"/>
            <w:r w:rsidRPr="000748E3">
              <w:rPr>
                <w:sz w:val="24"/>
                <w:szCs w:val="24"/>
              </w:rPr>
              <w:t xml:space="preserve"> маршрутов регулярных перевозок, утвержденные нормативными правовыми актами муниципальных образований Курской области</w:t>
            </w:r>
          </w:p>
        </w:tc>
        <w:tc>
          <w:tcPr>
            <w:tcW w:w="1417" w:type="dxa"/>
          </w:tcPr>
          <w:p w14:paraId="36E8664D" w14:textId="5C721876" w:rsidR="00DF7E67" w:rsidRPr="001D5C0A" w:rsidRDefault="00297890" w:rsidP="000748E3">
            <w:pPr>
              <w:spacing w:line="276" w:lineRule="auto"/>
              <w:ind w:firstLine="0"/>
              <w:jc w:val="center"/>
              <w:rPr>
                <w:b/>
                <w:sz w:val="24"/>
                <w:szCs w:val="24"/>
              </w:rPr>
            </w:pPr>
            <w:r>
              <w:rPr>
                <w:sz w:val="24"/>
                <w:szCs w:val="24"/>
              </w:rPr>
              <w:t>2026-2030</w:t>
            </w:r>
          </w:p>
        </w:tc>
        <w:tc>
          <w:tcPr>
            <w:tcW w:w="2268" w:type="dxa"/>
            <w:gridSpan w:val="2"/>
          </w:tcPr>
          <w:p w14:paraId="0CA976FC" w14:textId="77777777" w:rsidR="00DF7E67" w:rsidRPr="001D5C0A" w:rsidRDefault="00DF7E67" w:rsidP="00DF7E67">
            <w:pPr>
              <w:spacing w:line="240" w:lineRule="auto"/>
              <w:ind w:firstLine="0"/>
              <w:rPr>
                <w:sz w:val="24"/>
                <w:szCs w:val="24"/>
              </w:rPr>
            </w:pPr>
            <w:r w:rsidRPr="001D5C0A">
              <w:rPr>
                <w:sz w:val="24"/>
                <w:szCs w:val="24"/>
              </w:rPr>
              <w:t>Увеличение количества</w:t>
            </w:r>
          </w:p>
          <w:p w14:paraId="5C46614F" w14:textId="4289ED45" w:rsidR="00DF7E67" w:rsidRPr="001D5C0A" w:rsidRDefault="00DF7E67" w:rsidP="00DF7E67">
            <w:pPr>
              <w:spacing w:line="240" w:lineRule="auto"/>
              <w:ind w:firstLine="0"/>
              <w:rPr>
                <w:sz w:val="24"/>
                <w:szCs w:val="24"/>
              </w:rPr>
            </w:pPr>
            <w:proofErr w:type="gramStart"/>
            <w:r>
              <w:rPr>
                <w:sz w:val="24"/>
                <w:szCs w:val="24"/>
              </w:rPr>
              <w:t>п</w:t>
            </w:r>
            <w:r w:rsidRPr="001D5C0A">
              <w:rPr>
                <w:sz w:val="24"/>
                <w:szCs w:val="24"/>
              </w:rPr>
              <w:t>еревозчиков  негосударственных</w:t>
            </w:r>
            <w:proofErr w:type="gramEnd"/>
            <w:r w:rsidRPr="001D5C0A">
              <w:rPr>
                <w:sz w:val="24"/>
                <w:szCs w:val="24"/>
              </w:rPr>
              <w:t xml:space="preserve"> форм собственности;</w:t>
            </w:r>
          </w:p>
          <w:p w14:paraId="131003A5" w14:textId="77777777" w:rsidR="00DF7E67" w:rsidRPr="001D5C0A" w:rsidRDefault="00DF7E67" w:rsidP="00DF7E67">
            <w:pPr>
              <w:spacing w:line="276" w:lineRule="auto"/>
              <w:ind w:firstLine="0"/>
              <w:jc w:val="left"/>
              <w:rPr>
                <w:sz w:val="24"/>
                <w:szCs w:val="24"/>
              </w:rPr>
            </w:pPr>
            <w:r w:rsidRPr="001D5C0A">
              <w:rPr>
                <w:sz w:val="24"/>
                <w:szCs w:val="24"/>
              </w:rPr>
              <w:t>наличие сети регулярных маршрутов</w:t>
            </w:r>
          </w:p>
        </w:tc>
        <w:tc>
          <w:tcPr>
            <w:tcW w:w="2126" w:type="dxa"/>
          </w:tcPr>
          <w:p w14:paraId="686892A7" w14:textId="50D65996" w:rsidR="00DF7E67" w:rsidRPr="001D5C0A" w:rsidRDefault="00DF7E67" w:rsidP="00DF7E67">
            <w:pPr>
              <w:spacing w:line="240" w:lineRule="auto"/>
              <w:ind w:firstLine="0"/>
              <w:rPr>
                <w:sz w:val="24"/>
                <w:szCs w:val="24"/>
              </w:rPr>
            </w:pPr>
            <w:r w:rsidRPr="001D5C0A">
              <w:rPr>
                <w:sz w:val="24"/>
                <w:szCs w:val="24"/>
              </w:rPr>
              <w:t>Министерство транспорта и автомобил</w:t>
            </w:r>
            <w:r w:rsidR="002B4523">
              <w:rPr>
                <w:sz w:val="24"/>
                <w:szCs w:val="24"/>
              </w:rPr>
              <w:t>ь</w:t>
            </w:r>
            <w:r w:rsidRPr="001D5C0A">
              <w:rPr>
                <w:sz w:val="24"/>
                <w:szCs w:val="24"/>
              </w:rPr>
              <w:t>ных дорог Курской области,</w:t>
            </w:r>
          </w:p>
          <w:p w14:paraId="0ECEF5F9" w14:textId="71D25623" w:rsidR="00DF7E67" w:rsidRPr="001D5C0A" w:rsidRDefault="00DF7E67" w:rsidP="00DF7E67">
            <w:pPr>
              <w:spacing w:line="240" w:lineRule="auto"/>
              <w:ind w:firstLine="0"/>
              <w:rPr>
                <w:sz w:val="24"/>
                <w:szCs w:val="24"/>
              </w:rPr>
            </w:pPr>
            <w:r w:rsidRPr="001D5C0A">
              <w:rPr>
                <w:sz w:val="24"/>
                <w:szCs w:val="24"/>
              </w:rPr>
              <w:t>органы местного самоуправления Курской области</w:t>
            </w:r>
          </w:p>
          <w:p w14:paraId="34BF1B1D" w14:textId="77777777" w:rsidR="00DF7E67" w:rsidRPr="001D5C0A" w:rsidRDefault="00DF7E67" w:rsidP="00DF7E67">
            <w:pPr>
              <w:spacing w:line="276" w:lineRule="auto"/>
              <w:ind w:firstLine="0"/>
              <w:jc w:val="left"/>
              <w:rPr>
                <w:b/>
                <w:sz w:val="24"/>
                <w:szCs w:val="24"/>
              </w:rPr>
            </w:pPr>
            <w:r w:rsidRPr="001D5C0A">
              <w:rPr>
                <w:sz w:val="24"/>
                <w:szCs w:val="24"/>
              </w:rPr>
              <w:t>(по согласованию)</w:t>
            </w:r>
          </w:p>
        </w:tc>
      </w:tr>
      <w:tr w:rsidR="00DF7E67" w:rsidRPr="00C24CC5" w14:paraId="64835CE1" w14:textId="77777777" w:rsidTr="00FB333F">
        <w:tc>
          <w:tcPr>
            <w:tcW w:w="851" w:type="dxa"/>
          </w:tcPr>
          <w:p w14:paraId="212F4F2A" w14:textId="77777777" w:rsidR="00DF7E67" w:rsidRPr="001D5C0A" w:rsidRDefault="00DF7E67" w:rsidP="00DF7E67">
            <w:pPr>
              <w:spacing w:line="276" w:lineRule="auto"/>
              <w:ind w:firstLine="0"/>
              <w:jc w:val="left"/>
              <w:rPr>
                <w:sz w:val="24"/>
                <w:szCs w:val="24"/>
              </w:rPr>
            </w:pPr>
            <w:r w:rsidRPr="001D5C0A">
              <w:rPr>
                <w:sz w:val="24"/>
                <w:szCs w:val="24"/>
              </w:rPr>
              <w:t>5.4.</w:t>
            </w:r>
          </w:p>
        </w:tc>
        <w:tc>
          <w:tcPr>
            <w:tcW w:w="4678" w:type="dxa"/>
          </w:tcPr>
          <w:p w14:paraId="2EFCC84A" w14:textId="77777777" w:rsidR="00DF7E67" w:rsidRPr="001D5C0A" w:rsidRDefault="00DF7E67" w:rsidP="00DF7E67">
            <w:pPr>
              <w:spacing w:line="240" w:lineRule="auto"/>
              <w:ind w:firstLine="0"/>
              <w:rPr>
                <w:sz w:val="24"/>
                <w:szCs w:val="24"/>
              </w:rPr>
            </w:pPr>
            <w:r w:rsidRPr="001D5C0A">
              <w:rPr>
                <w:sz w:val="24"/>
                <w:szCs w:val="24"/>
              </w:rPr>
              <w:t>Мониторинг пассажиропотока</w:t>
            </w:r>
            <w:r w:rsidRPr="001D5C0A">
              <w:rPr>
                <w:sz w:val="24"/>
                <w:szCs w:val="24"/>
              </w:rPr>
              <w:br/>
              <w:t>и потребностей региона в корректировке существующей маршрутной сети</w:t>
            </w:r>
            <w:r w:rsidRPr="001D5C0A">
              <w:rPr>
                <w:sz w:val="24"/>
                <w:szCs w:val="24"/>
              </w:rPr>
              <w:br/>
              <w:t>и создание новых маршрутов</w:t>
            </w:r>
          </w:p>
        </w:tc>
        <w:tc>
          <w:tcPr>
            <w:tcW w:w="1985" w:type="dxa"/>
          </w:tcPr>
          <w:p w14:paraId="329C840B" w14:textId="77777777" w:rsidR="00DF7E67" w:rsidRPr="001D5C0A" w:rsidRDefault="00DF7E67" w:rsidP="00DF7E67">
            <w:pPr>
              <w:spacing w:line="240" w:lineRule="auto"/>
              <w:ind w:firstLine="0"/>
              <w:rPr>
                <w:sz w:val="24"/>
                <w:szCs w:val="24"/>
              </w:rPr>
            </w:pPr>
            <w:r w:rsidRPr="001D5C0A">
              <w:rPr>
                <w:sz w:val="24"/>
                <w:szCs w:val="24"/>
              </w:rPr>
              <w:t>Создание условий для осуществления деятельности перевозчиков, развитие конкуренции и повышение качества предоставляемых транспортных услуг</w:t>
            </w:r>
          </w:p>
        </w:tc>
        <w:tc>
          <w:tcPr>
            <w:tcW w:w="2618" w:type="dxa"/>
          </w:tcPr>
          <w:p w14:paraId="39826693" w14:textId="77777777" w:rsidR="00DF7E67" w:rsidRPr="001D5C0A" w:rsidRDefault="00DF7E67" w:rsidP="00DF7E67">
            <w:pPr>
              <w:spacing w:line="240" w:lineRule="auto"/>
              <w:ind w:firstLine="0"/>
              <w:rPr>
                <w:sz w:val="24"/>
                <w:szCs w:val="24"/>
              </w:rPr>
            </w:pPr>
            <w:r w:rsidRPr="001D5C0A">
              <w:rPr>
                <w:sz w:val="24"/>
                <w:szCs w:val="24"/>
              </w:rPr>
              <w:t>Проведение мониторинга пассажиропотока, анализ поступающих обращений граждан и организаций</w:t>
            </w:r>
          </w:p>
        </w:tc>
        <w:tc>
          <w:tcPr>
            <w:tcW w:w="1417" w:type="dxa"/>
          </w:tcPr>
          <w:p w14:paraId="5AA5E14E" w14:textId="5A8AF173" w:rsidR="00DF7E67" w:rsidRPr="001D5C0A" w:rsidRDefault="00297890" w:rsidP="000748E3">
            <w:pPr>
              <w:spacing w:line="276" w:lineRule="auto"/>
              <w:ind w:firstLine="0"/>
              <w:jc w:val="center"/>
              <w:rPr>
                <w:b/>
                <w:sz w:val="24"/>
                <w:szCs w:val="24"/>
              </w:rPr>
            </w:pPr>
            <w:r>
              <w:rPr>
                <w:sz w:val="24"/>
                <w:szCs w:val="24"/>
              </w:rPr>
              <w:t>2026-2030</w:t>
            </w:r>
          </w:p>
        </w:tc>
        <w:tc>
          <w:tcPr>
            <w:tcW w:w="2268" w:type="dxa"/>
            <w:gridSpan w:val="2"/>
          </w:tcPr>
          <w:p w14:paraId="28C14740" w14:textId="77777777" w:rsidR="00DF7E67" w:rsidRPr="001D5C0A" w:rsidRDefault="00DF7E67" w:rsidP="00DF7E67">
            <w:pPr>
              <w:spacing w:line="240" w:lineRule="auto"/>
              <w:ind w:firstLine="0"/>
              <w:jc w:val="left"/>
              <w:rPr>
                <w:sz w:val="24"/>
                <w:szCs w:val="24"/>
              </w:rPr>
            </w:pPr>
            <w:r w:rsidRPr="001D5C0A">
              <w:rPr>
                <w:sz w:val="24"/>
                <w:szCs w:val="24"/>
              </w:rPr>
              <w:t>Создание новых маршрутов, удовлетворение в полном объеме потребностей населения в перевозках</w:t>
            </w:r>
          </w:p>
        </w:tc>
        <w:tc>
          <w:tcPr>
            <w:tcW w:w="2126" w:type="dxa"/>
          </w:tcPr>
          <w:p w14:paraId="19D73AE5" w14:textId="2D3F817D" w:rsidR="00DF7E67" w:rsidRPr="001D5C0A" w:rsidRDefault="00DF7E67" w:rsidP="00DF7E67">
            <w:pPr>
              <w:spacing w:line="240" w:lineRule="auto"/>
              <w:ind w:firstLine="0"/>
              <w:rPr>
                <w:sz w:val="24"/>
                <w:szCs w:val="24"/>
              </w:rPr>
            </w:pPr>
            <w:r w:rsidRPr="001D5C0A">
              <w:rPr>
                <w:sz w:val="24"/>
                <w:szCs w:val="24"/>
              </w:rPr>
              <w:t>Министерство транспорта и автомобильных дорог Курской области,</w:t>
            </w:r>
          </w:p>
          <w:p w14:paraId="70FB1218" w14:textId="78576D27" w:rsidR="00DF7E67" w:rsidRPr="001D5C0A" w:rsidRDefault="00DF7E67" w:rsidP="00DF7E67">
            <w:pPr>
              <w:spacing w:line="240" w:lineRule="auto"/>
              <w:ind w:firstLine="0"/>
              <w:rPr>
                <w:sz w:val="24"/>
                <w:szCs w:val="24"/>
              </w:rPr>
            </w:pPr>
            <w:r w:rsidRPr="001D5C0A">
              <w:rPr>
                <w:sz w:val="24"/>
                <w:szCs w:val="24"/>
              </w:rPr>
              <w:t>органы местного самоуправления Курской области</w:t>
            </w:r>
          </w:p>
          <w:p w14:paraId="6AF217AE" w14:textId="77777777" w:rsidR="00DF7E67" w:rsidRPr="001D5C0A" w:rsidRDefault="00DF7E67" w:rsidP="00DF7E67">
            <w:pPr>
              <w:spacing w:line="276" w:lineRule="auto"/>
              <w:ind w:firstLine="0"/>
              <w:jc w:val="left"/>
              <w:rPr>
                <w:b/>
                <w:sz w:val="24"/>
                <w:szCs w:val="24"/>
              </w:rPr>
            </w:pPr>
            <w:r w:rsidRPr="001D5C0A">
              <w:rPr>
                <w:sz w:val="24"/>
                <w:szCs w:val="24"/>
              </w:rPr>
              <w:t>(по согласованию)</w:t>
            </w:r>
          </w:p>
        </w:tc>
      </w:tr>
      <w:tr w:rsidR="00DF7E67" w:rsidRPr="00C24CC5" w14:paraId="7046958E" w14:textId="77777777" w:rsidTr="001F0FA5">
        <w:tc>
          <w:tcPr>
            <w:tcW w:w="15943" w:type="dxa"/>
            <w:gridSpan w:val="8"/>
          </w:tcPr>
          <w:p w14:paraId="1E8F0885" w14:textId="77777777" w:rsidR="00DF7E67" w:rsidRPr="001D5C0A" w:rsidRDefault="00DF7E67" w:rsidP="00DF7E67">
            <w:pPr>
              <w:spacing w:line="276" w:lineRule="auto"/>
              <w:ind w:firstLine="0"/>
              <w:jc w:val="center"/>
              <w:rPr>
                <w:b/>
                <w:sz w:val="24"/>
                <w:szCs w:val="24"/>
              </w:rPr>
            </w:pPr>
            <w:r w:rsidRPr="001D5C0A">
              <w:rPr>
                <w:b/>
                <w:sz w:val="24"/>
                <w:szCs w:val="24"/>
              </w:rPr>
              <w:t>6. Рынок добычи общераспространенных полезных ископаемых на участках недр местного значения</w:t>
            </w:r>
          </w:p>
        </w:tc>
      </w:tr>
      <w:tr w:rsidR="00DF7E67" w:rsidRPr="00C24CC5" w14:paraId="6C4D63D2" w14:textId="77777777" w:rsidTr="001F0FA5">
        <w:tc>
          <w:tcPr>
            <w:tcW w:w="15943" w:type="dxa"/>
            <w:gridSpan w:val="8"/>
          </w:tcPr>
          <w:p w14:paraId="3CA59AFA" w14:textId="77777777" w:rsidR="00DF7E67" w:rsidRPr="001D5C0A" w:rsidRDefault="00DF7E67" w:rsidP="00DF7E67">
            <w:pPr>
              <w:pStyle w:val="a4"/>
              <w:widowControl w:val="0"/>
              <w:spacing w:after="0" w:line="240" w:lineRule="auto"/>
              <w:rPr>
                <w:rFonts w:ascii="Times New Roman" w:hAnsi="Times New Roman"/>
                <w:b/>
                <w:sz w:val="24"/>
                <w:szCs w:val="24"/>
              </w:rPr>
            </w:pPr>
            <w:r w:rsidRPr="001D5C0A">
              <w:rPr>
                <w:rFonts w:ascii="Times New Roman" w:hAnsi="Times New Roman"/>
                <w:b/>
                <w:sz w:val="24"/>
                <w:szCs w:val="24"/>
              </w:rPr>
              <w:t>Фактическая информация.</w:t>
            </w:r>
          </w:p>
          <w:p w14:paraId="5EE44E1D" w14:textId="0C6F13B8" w:rsidR="00DF7E67" w:rsidRPr="001D5C0A" w:rsidRDefault="00DF7E67" w:rsidP="00DF7E67">
            <w:pPr>
              <w:spacing w:line="240" w:lineRule="auto"/>
              <w:jc w:val="left"/>
              <w:rPr>
                <w:sz w:val="24"/>
                <w:szCs w:val="24"/>
              </w:rPr>
            </w:pPr>
            <w:r w:rsidRPr="001D5C0A">
              <w:rPr>
                <w:sz w:val="24"/>
                <w:szCs w:val="24"/>
              </w:rPr>
              <w:t xml:space="preserve">По состоянию на </w:t>
            </w:r>
            <w:r w:rsidRPr="00310B24">
              <w:rPr>
                <w:sz w:val="24"/>
                <w:szCs w:val="24"/>
              </w:rPr>
              <w:t>01.01.2026</w:t>
            </w:r>
            <w:r w:rsidRPr="001D5C0A">
              <w:rPr>
                <w:sz w:val="24"/>
                <w:szCs w:val="24"/>
              </w:rPr>
              <w:t xml:space="preserve"> в Государственном реестре участков недр, предоставленных в пользование, и лицензий на пользование недрами, предусмотренном статьей 28 Закона Российской Федерации</w:t>
            </w:r>
            <w:r>
              <w:rPr>
                <w:sz w:val="24"/>
                <w:szCs w:val="24"/>
              </w:rPr>
              <w:t xml:space="preserve"> «О недрах», зарегистрировано 65 лицензий</w:t>
            </w:r>
            <w:r w:rsidRPr="001D5C0A">
              <w:rPr>
                <w:sz w:val="24"/>
                <w:szCs w:val="24"/>
              </w:rPr>
              <w:t xml:space="preserve"> на пользование недрами. Все, без исключения, участки недр местного значения предоставлены в пользование организациям частной формы собственности и индивидуальным предпринимателям. </w:t>
            </w:r>
          </w:p>
          <w:p w14:paraId="77958D2B" w14:textId="77777777" w:rsidR="00DF7E67" w:rsidRPr="001D5C0A" w:rsidRDefault="00DF7E67" w:rsidP="00DF7E67">
            <w:pPr>
              <w:spacing w:line="240" w:lineRule="auto"/>
              <w:ind w:firstLine="0"/>
              <w:jc w:val="left"/>
              <w:rPr>
                <w:sz w:val="24"/>
                <w:szCs w:val="24"/>
              </w:rPr>
            </w:pPr>
            <w:r w:rsidRPr="001D5C0A">
              <w:rPr>
                <w:sz w:val="24"/>
                <w:szCs w:val="24"/>
              </w:rPr>
              <w:t>За 2025 год оформлено 5 лицензий на пользование недрами, содержащими общераспространенные полезные ископаемые (далее — ОПИ), из них:</w:t>
            </w:r>
          </w:p>
          <w:p w14:paraId="3F559445" w14:textId="77777777" w:rsidR="00DF7E67" w:rsidRPr="001D5C0A" w:rsidRDefault="00DF7E67" w:rsidP="00DF7E67">
            <w:pPr>
              <w:spacing w:line="240" w:lineRule="auto"/>
              <w:ind w:firstLine="0"/>
              <w:jc w:val="left"/>
              <w:rPr>
                <w:sz w:val="24"/>
                <w:szCs w:val="24"/>
              </w:rPr>
            </w:pPr>
            <w:r w:rsidRPr="001D5C0A">
              <w:rPr>
                <w:sz w:val="24"/>
                <w:szCs w:val="24"/>
              </w:rPr>
              <w:t xml:space="preserve">1 — для геологического изучения в целях поисков и оценки месторождений ОПИ — песка, </w:t>
            </w:r>
          </w:p>
          <w:p w14:paraId="5125F967" w14:textId="77777777" w:rsidR="00DF7E67" w:rsidRPr="001D5C0A" w:rsidRDefault="00DF7E67" w:rsidP="00DF7E67">
            <w:pPr>
              <w:spacing w:line="240" w:lineRule="auto"/>
              <w:ind w:firstLine="0"/>
              <w:jc w:val="left"/>
              <w:rPr>
                <w:sz w:val="24"/>
                <w:szCs w:val="24"/>
              </w:rPr>
            </w:pPr>
            <w:r w:rsidRPr="001D5C0A">
              <w:rPr>
                <w:sz w:val="24"/>
                <w:szCs w:val="24"/>
              </w:rPr>
              <w:t>1 — для разведки и добычи ОПИ — песка открытого месторождения,</w:t>
            </w:r>
          </w:p>
          <w:p w14:paraId="38DDB232" w14:textId="77777777" w:rsidR="00DF7E67" w:rsidRPr="001D5C0A" w:rsidRDefault="00DF7E67" w:rsidP="00DF7E67">
            <w:pPr>
              <w:spacing w:line="240" w:lineRule="auto"/>
              <w:ind w:firstLine="0"/>
              <w:jc w:val="left"/>
              <w:rPr>
                <w:sz w:val="24"/>
                <w:szCs w:val="24"/>
              </w:rPr>
            </w:pPr>
            <w:r w:rsidRPr="001D5C0A">
              <w:rPr>
                <w:sz w:val="24"/>
                <w:szCs w:val="24"/>
              </w:rPr>
              <w:t xml:space="preserve">1 — для разведки и добычи ОПИ — песка по результатам аукциона, прошедшего в 2025 году, </w:t>
            </w:r>
          </w:p>
          <w:p w14:paraId="2C09F079" w14:textId="77777777" w:rsidR="00DF7E67" w:rsidRPr="001D5C0A" w:rsidRDefault="00DF7E67" w:rsidP="00DF7E67">
            <w:pPr>
              <w:spacing w:line="240" w:lineRule="auto"/>
              <w:ind w:firstLine="0"/>
              <w:jc w:val="left"/>
              <w:rPr>
                <w:sz w:val="24"/>
                <w:szCs w:val="24"/>
              </w:rPr>
            </w:pPr>
            <w:r w:rsidRPr="001D5C0A">
              <w:rPr>
                <w:sz w:val="24"/>
                <w:szCs w:val="24"/>
              </w:rPr>
              <w:t xml:space="preserve">2 — для геологического изучения, разведки и добычи ОПИ — песка и мела по результатам аукционов, прошедших в 2025 году. </w:t>
            </w:r>
          </w:p>
          <w:p w14:paraId="145B104D" w14:textId="77777777" w:rsidR="00DF7E67" w:rsidRPr="001D5C0A" w:rsidRDefault="00DF7E67" w:rsidP="00DF7E67">
            <w:pPr>
              <w:spacing w:line="240" w:lineRule="auto"/>
              <w:ind w:firstLine="0"/>
              <w:jc w:val="left"/>
              <w:rPr>
                <w:sz w:val="24"/>
                <w:szCs w:val="24"/>
              </w:rPr>
            </w:pPr>
            <w:r w:rsidRPr="001D5C0A">
              <w:rPr>
                <w:sz w:val="24"/>
                <w:szCs w:val="24"/>
              </w:rPr>
              <w:t>В 2025 году проведено 10 аукционов на право пользования участками недр местного значения.</w:t>
            </w:r>
          </w:p>
          <w:p w14:paraId="048D123F" w14:textId="169D5A36" w:rsidR="00DF7E67" w:rsidRPr="001D5C0A" w:rsidRDefault="00DF7E67" w:rsidP="00DF7E67">
            <w:pPr>
              <w:spacing w:line="240" w:lineRule="auto"/>
              <w:ind w:firstLine="0"/>
              <w:jc w:val="left"/>
              <w:rPr>
                <w:sz w:val="24"/>
                <w:szCs w:val="24"/>
              </w:rPr>
            </w:pPr>
            <w:r w:rsidRPr="001D5C0A">
              <w:rPr>
                <w:sz w:val="24"/>
                <w:szCs w:val="24"/>
              </w:rPr>
              <w:t xml:space="preserve">Осуществлен контроль </w:t>
            </w:r>
            <w:r w:rsidRPr="001D5C0A">
              <w:rPr>
                <w:color w:val="000000" w:themeColor="text1"/>
                <w:sz w:val="24"/>
                <w:szCs w:val="24"/>
              </w:rPr>
              <w:t>выполнения недропользователями условий пользования недрами за 2025 год, по результатам которого вынесено 38 предостережений о недопустимости нарушения обязательных требований. К административной ответственности пользователи недр в 2025 году не привлекались.</w:t>
            </w:r>
          </w:p>
          <w:p w14:paraId="3301BE2C" w14:textId="1C543C15" w:rsidR="00DF7E67" w:rsidRPr="001D5C0A" w:rsidRDefault="00DF7E67" w:rsidP="00DF7E67">
            <w:pPr>
              <w:spacing w:line="240" w:lineRule="auto"/>
              <w:ind w:firstLine="0"/>
              <w:jc w:val="left"/>
              <w:rPr>
                <w:sz w:val="24"/>
                <w:szCs w:val="24"/>
              </w:rPr>
            </w:pPr>
            <w:r>
              <w:rPr>
                <w:sz w:val="24"/>
                <w:szCs w:val="24"/>
              </w:rPr>
              <w:t xml:space="preserve">          </w:t>
            </w:r>
            <w:r w:rsidRPr="001D5C0A">
              <w:rPr>
                <w:sz w:val="24"/>
                <w:szCs w:val="24"/>
              </w:rPr>
              <w:t>Данное мероприятие призвано решить проблему соблюдения недропользователями условий пользования недрами, а также пресечение безлицензионной добычи общераспространенных полезных ископаемых.</w:t>
            </w:r>
          </w:p>
          <w:p w14:paraId="49DF7290" w14:textId="77777777" w:rsidR="00DF7E67" w:rsidRPr="001D5C0A" w:rsidRDefault="00DF7E67" w:rsidP="00DF7E67">
            <w:pPr>
              <w:spacing w:line="240" w:lineRule="auto"/>
              <w:ind w:firstLine="573"/>
              <w:rPr>
                <w:sz w:val="24"/>
              </w:rPr>
            </w:pPr>
            <w:r w:rsidRPr="001D5C0A">
              <w:rPr>
                <w:sz w:val="24"/>
              </w:rPr>
              <w:t>По состоянию на 01.01.2026</w:t>
            </w:r>
            <w:r w:rsidRPr="001D5C0A">
              <w:rPr>
                <w:i/>
                <w:sz w:val="24"/>
              </w:rPr>
              <w:t xml:space="preserve"> </w:t>
            </w:r>
            <w:r w:rsidRPr="001D5C0A">
              <w:rPr>
                <w:sz w:val="24"/>
              </w:rPr>
              <w:t>все организации, являющиеся участниками в сфере добычи общераспространенных полезных ископаемых на участках недр местного значения, относятся к частной форме собственности.</w:t>
            </w:r>
          </w:p>
          <w:p w14:paraId="1C3ACD24" w14:textId="492140F1" w:rsidR="00DF7E67" w:rsidRPr="001D5C0A" w:rsidRDefault="00DF7E67" w:rsidP="00DF7E67">
            <w:pPr>
              <w:pStyle w:val="ConsPlusNormal"/>
              <w:jc w:val="both"/>
            </w:pPr>
            <w:r w:rsidRPr="001D5C0A">
              <w:t xml:space="preserve">         </w:t>
            </w:r>
            <w:r w:rsidRPr="001D5C0A">
              <w:rPr>
                <w:b/>
              </w:rPr>
              <w:t>Проблематика рынка:</w:t>
            </w:r>
            <w:r w:rsidRPr="001D5C0A">
              <w:t xml:space="preserve"> недостаточность спроса на добываемое сырье со стороны предприятий Курской области.</w:t>
            </w:r>
          </w:p>
          <w:p w14:paraId="64E97C2B" w14:textId="1BC54B40" w:rsidR="00DF7E67" w:rsidRPr="001D5C0A" w:rsidRDefault="00DF7E67" w:rsidP="00DF7E67">
            <w:pPr>
              <w:spacing w:line="240" w:lineRule="auto"/>
              <w:ind w:firstLine="0"/>
              <w:rPr>
                <w:b/>
                <w:sz w:val="24"/>
                <w:szCs w:val="24"/>
              </w:rPr>
            </w:pPr>
            <w:r w:rsidRPr="001D5C0A">
              <w:t xml:space="preserve">       </w:t>
            </w:r>
            <w:r w:rsidRPr="001D5C0A">
              <w:rPr>
                <w:b/>
                <w:sz w:val="24"/>
                <w:szCs w:val="24"/>
              </w:rPr>
              <w:t>Перспективы развития рынка</w:t>
            </w:r>
            <w:r w:rsidRPr="001D5C0A">
              <w:rPr>
                <w:sz w:val="24"/>
                <w:szCs w:val="24"/>
              </w:rPr>
              <w:t>: основополагающей целью развития конкуренции при добыче общераспространенных полезных ископаемых на участках недр местного значения на территории Курской области является создание благоприятных условий для развития добросовестной конкуренции, увеличение качества предлагаемой продукции за счет увеличения количества организаций частной формы собственности на рынке добычи общераспространенных полезных ископаемых на участках недр местного значения</w:t>
            </w:r>
          </w:p>
        </w:tc>
      </w:tr>
      <w:tr w:rsidR="00DF7E67" w:rsidRPr="00C24CC5" w14:paraId="75DB7569" w14:textId="77777777" w:rsidTr="00FB333F">
        <w:tc>
          <w:tcPr>
            <w:tcW w:w="851" w:type="dxa"/>
          </w:tcPr>
          <w:p w14:paraId="6FFB6633" w14:textId="77777777" w:rsidR="00DF7E67" w:rsidRPr="001D5C0A" w:rsidRDefault="00DF7E67" w:rsidP="00DF7E67">
            <w:pPr>
              <w:spacing w:line="276" w:lineRule="auto"/>
              <w:ind w:firstLine="0"/>
              <w:jc w:val="left"/>
              <w:rPr>
                <w:sz w:val="24"/>
                <w:szCs w:val="24"/>
              </w:rPr>
            </w:pPr>
            <w:r w:rsidRPr="001D5C0A">
              <w:rPr>
                <w:sz w:val="24"/>
                <w:szCs w:val="24"/>
              </w:rPr>
              <w:t>6.1</w:t>
            </w:r>
          </w:p>
        </w:tc>
        <w:tc>
          <w:tcPr>
            <w:tcW w:w="4678" w:type="dxa"/>
          </w:tcPr>
          <w:p w14:paraId="1A8C968F" w14:textId="77777777" w:rsidR="00DF7E67" w:rsidRPr="001D5C0A" w:rsidRDefault="00DF7E67" w:rsidP="00DF7E67">
            <w:pPr>
              <w:spacing w:line="240" w:lineRule="auto"/>
              <w:ind w:firstLine="0"/>
              <w:jc w:val="left"/>
              <w:rPr>
                <w:sz w:val="24"/>
                <w:szCs w:val="24"/>
              </w:rPr>
            </w:pPr>
            <w:r w:rsidRPr="001D5C0A">
              <w:rPr>
                <w:bCs/>
                <w:sz w:val="24"/>
                <w:szCs w:val="24"/>
              </w:rPr>
              <w:t>Предоставление права пользования участков недр местного значения, содержащих общераспространенные полезные ископаемые на территории Курской области</w:t>
            </w:r>
          </w:p>
        </w:tc>
        <w:tc>
          <w:tcPr>
            <w:tcW w:w="1985" w:type="dxa"/>
          </w:tcPr>
          <w:p w14:paraId="1E78B24F" w14:textId="77777777" w:rsidR="00DF7E67" w:rsidRPr="001D5C0A" w:rsidRDefault="00DF7E67" w:rsidP="00DF7E67">
            <w:pPr>
              <w:spacing w:line="240" w:lineRule="auto"/>
              <w:ind w:firstLine="0"/>
              <w:jc w:val="left"/>
              <w:rPr>
                <w:sz w:val="24"/>
                <w:szCs w:val="24"/>
              </w:rPr>
            </w:pPr>
            <w:r w:rsidRPr="001D5C0A">
              <w:rPr>
                <w:sz w:val="24"/>
                <w:szCs w:val="24"/>
              </w:rPr>
              <w:t xml:space="preserve">Безлицензионная добыча </w:t>
            </w:r>
            <w:proofErr w:type="spellStart"/>
            <w:r w:rsidRPr="001D5C0A">
              <w:rPr>
                <w:sz w:val="24"/>
                <w:szCs w:val="24"/>
              </w:rPr>
              <w:t>общераспростра-ненных</w:t>
            </w:r>
            <w:proofErr w:type="spellEnd"/>
            <w:r w:rsidRPr="001D5C0A">
              <w:rPr>
                <w:sz w:val="24"/>
                <w:szCs w:val="24"/>
              </w:rPr>
              <w:t xml:space="preserve"> полезных ископаемых, несоблюдение </w:t>
            </w:r>
            <w:proofErr w:type="spellStart"/>
            <w:r w:rsidRPr="001D5C0A">
              <w:rPr>
                <w:sz w:val="24"/>
                <w:szCs w:val="24"/>
              </w:rPr>
              <w:t>недропользовате-лями</w:t>
            </w:r>
            <w:proofErr w:type="spellEnd"/>
            <w:r w:rsidRPr="001D5C0A">
              <w:rPr>
                <w:sz w:val="24"/>
                <w:szCs w:val="24"/>
              </w:rPr>
              <w:t xml:space="preserve"> условий пользования недрами</w:t>
            </w:r>
          </w:p>
        </w:tc>
        <w:tc>
          <w:tcPr>
            <w:tcW w:w="2618" w:type="dxa"/>
          </w:tcPr>
          <w:p w14:paraId="175D49AF" w14:textId="77777777" w:rsidR="00DF7E67" w:rsidRPr="001D5C0A" w:rsidRDefault="00DF7E67" w:rsidP="00DF7E67">
            <w:pPr>
              <w:spacing w:line="240" w:lineRule="auto"/>
              <w:ind w:firstLine="0"/>
              <w:jc w:val="left"/>
              <w:rPr>
                <w:sz w:val="24"/>
                <w:szCs w:val="24"/>
              </w:rPr>
            </w:pPr>
            <w:r w:rsidRPr="001D5C0A">
              <w:rPr>
                <w:sz w:val="24"/>
                <w:szCs w:val="24"/>
              </w:rPr>
              <w:t>Оформление лицензии на право пользования недрами</w:t>
            </w:r>
          </w:p>
        </w:tc>
        <w:tc>
          <w:tcPr>
            <w:tcW w:w="1417" w:type="dxa"/>
          </w:tcPr>
          <w:p w14:paraId="70E06EE6" w14:textId="47F1FF27" w:rsidR="00DF7E67" w:rsidRPr="001D5C0A" w:rsidRDefault="00297890" w:rsidP="000748E3">
            <w:pPr>
              <w:spacing w:line="240" w:lineRule="auto"/>
              <w:ind w:firstLine="0"/>
              <w:jc w:val="center"/>
              <w:rPr>
                <w:sz w:val="24"/>
                <w:szCs w:val="24"/>
              </w:rPr>
            </w:pPr>
            <w:r>
              <w:rPr>
                <w:sz w:val="24"/>
                <w:szCs w:val="24"/>
              </w:rPr>
              <w:t>2026-2030</w:t>
            </w:r>
          </w:p>
        </w:tc>
        <w:tc>
          <w:tcPr>
            <w:tcW w:w="2268" w:type="dxa"/>
            <w:gridSpan w:val="2"/>
          </w:tcPr>
          <w:p w14:paraId="6D0B73D3" w14:textId="77777777" w:rsidR="00DF7E67" w:rsidRPr="001D5C0A" w:rsidRDefault="00DF7E67" w:rsidP="00DF7E67">
            <w:pPr>
              <w:spacing w:line="240" w:lineRule="auto"/>
              <w:ind w:firstLine="0"/>
              <w:jc w:val="left"/>
              <w:rPr>
                <w:sz w:val="24"/>
                <w:szCs w:val="24"/>
              </w:rPr>
            </w:pPr>
            <w:r w:rsidRPr="001D5C0A">
              <w:rPr>
                <w:sz w:val="24"/>
                <w:szCs w:val="24"/>
              </w:rPr>
              <w:t>Увеличение количества организаций, осуществляющих деятельность на данном товарном рынке, сокращение сроков на выдачу разрешительных документов</w:t>
            </w:r>
          </w:p>
        </w:tc>
        <w:tc>
          <w:tcPr>
            <w:tcW w:w="2126" w:type="dxa"/>
          </w:tcPr>
          <w:p w14:paraId="6B6752AC" w14:textId="77777777" w:rsidR="00DF7E67" w:rsidRPr="00E74278" w:rsidRDefault="00DF7E67" w:rsidP="00DF7E67">
            <w:pPr>
              <w:spacing w:line="240" w:lineRule="auto"/>
              <w:ind w:firstLine="0"/>
              <w:jc w:val="left"/>
              <w:rPr>
                <w:b/>
                <w:sz w:val="24"/>
                <w:szCs w:val="24"/>
                <w:highlight w:val="green"/>
              </w:rPr>
            </w:pPr>
            <w:r w:rsidRPr="001D5C0A">
              <w:rPr>
                <w:bCs/>
                <w:sz w:val="24"/>
                <w:szCs w:val="24"/>
              </w:rPr>
              <w:t>Министерство природных ресурсов Курской области</w:t>
            </w:r>
          </w:p>
        </w:tc>
      </w:tr>
      <w:tr w:rsidR="00DF7E67" w:rsidRPr="00C24CC5" w14:paraId="5D71D517" w14:textId="77777777" w:rsidTr="00FB333F">
        <w:tc>
          <w:tcPr>
            <w:tcW w:w="851" w:type="dxa"/>
          </w:tcPr>
          <w:p w14:paraId="7F3430C1" w14:textId="77777777" w:rsidR="00DF7E67" w:rsidRPr="001D5C0A" w:rsidRDefault="00DF7E67" w:rsidP="00DF7E67">
            <w:pPr>
              <w:spacing w:line="276" w:lineRule="auto"/>
              <w:ind w:firstLine="0"/>
              <w:jc w:val="left"/>
              <w:rPr>
                <w:sz w:val="24"/>
                <w:szCs w:val="24"/>
              </w:rPr>
            </w:pPr>
            <w:r w:rsidRPr="001D5C0A">
              <w:rPr>
                <w:sz w:val="24"/>
                <w:szCs w:val="24"/>
              </w:rPr>
              <w:t>6.2</w:t>
            </w:r>
          </w:p>
        </w:tc>
        <w:tc>
          <w:tcPr>
            <w:tcW w:w="4678" w:type="dxa"/>
          </w:tcPr>
          <w:p w14:paraId="103F66CF" w14:textId="77777777" w:rsidR="00DF7E67" w:rsidRPr="001D5C0A" w:rsidRDefault="00DF7E67" w:rsidP="00DF7E67">
            <w:pPr>
              <w:spacing w:line="240" w:lineRule="auto"/>
              <w:ind w:firstLine="0"/>
              <w:jc w:val="left"/>
              <w:rPr>
                <w:b/>
                <w:sz w:val="24"/>
                <w:szCs w:val="24"/>
              </w:rPr>
            </w:pPr>
            <w:r w:rsidRPr="001D5C0A">
              <w:rPr>
                <w:sz w:val="24"/>
                <w:szCs w:val="24"/>
              </w:rPr>
              <w:t>Упрощение процедуры по предоставлению права пользования недрами в целях снижения финансовых и временных затрат со стороны заявителя и упрощения выхода на рынок добычи общераспространенных полезных ископаемых на участках недр местного значения</w:t>
            </w:r>
          </w:p>
        </w:tc>
        <w:tc>
          <w:tcPr>
            <w:tcW w:w="1985" w:type="dxa"/>
          </w:tcPr>
          <w:p w14:paraId="6B57CF11" w14:textId="77777777" w:rsidR="00DF7E67" w:rsidRPr="001D5C0A" w:rsidRDefault="00DF7E67" w:rsidP="00DF7E67">
            <w:pPr>
              <w:spacing w:line="240" w:lineRule="auto"/>
              <w:ind w:firstLine="0"/>
              <w:jc w:val="left"/>
              <w:rPr>
                <w:sz w:val="24"/>
                <w:szCs w:val="24"/>
              </w:rPr>
            </w:pPr>
            <w:r w:rsidRPr="001D5C0A">
              <w:rPr>
                <w:sz w:val="24"/>
                <w:szCs w:val="24"/>
              </w:rPr>
              <w:t xml:space="preserve">Ограниченное количество категорий участков недр местного значения, предоставляемых в пользование без аукциона </w:t>
            </w:r>
          </w:p>
        </w:tc>
        <w:tc>
          <w:tcPr>
            <w:tcW w:w="2618" w:type="dxa"/>
          </w:tcPr>
          <w:p w14:paraId="22AF9E0A" w14:textId="77777777" w:rsidR="00DF7E67" w:rsidRPr="001D5C0A" w:rsidRDefault="00DF7E67" w:rsidP="00DF7E67">
            <w:pPr>
              <w:spacing w:line="240" w:lineRule="auto"/>
              <w:ind w:firstLine="0"/>
              <w:jc w:val="left"/>
              <w:rPr>
                <w:sz w:val="24"/>
                <w:szCs w:val="24"/>
              </w:rPr>
            </w:pPr>
            <w:r w:rsidRPr="001D5C0A">
              <w:rPr>
                <w:sz w:val="24"/>
                <w:szCs w:val="24"/>
              </w:rPr>
              <w:t>Внесение изменений в соответствующие НПА, административные регламенты</w:t>
            </w:r>
          </w:p>
        </w:tc>
        <w:tc>
          <w:tcPr>
            <w:tcW w:w="1417" w:type="dxa"/>
          </w:tcPr>
          <w:p w14:paraId="464E979C" w14:textId="7230777D" w:rsidR="00DF7E67" w:rsidRPr="001D5C0A" w:rsidRDefault="00297890" w:rsidP="000748E3">
            <w:pPr>
              <w:spacing w:line="240" w:lineRule="auto"/>
              <w:ind w:firstLine="0"/>
              <w:jc w:val="center"/>
              <w:rPr>
                <w:sz w:val="24"/>
                <w:szCs w:val="24"/>
              </w:rPr>
            </w:pPr>
            <w:r>
              <w:rPr>
                <w:sz w:val="24"/>
                <w:szCs w:val="24"/>
              </w:rPr>
              <w:t>2026-2030</w:t>
            </w:r>
          </w:p>
        </w:tc>
        <w:tc>
          <w:tcPr>
            <w:tcW w:w="2268" w:type="dxa"/>
            <w:gridSpan w:val="2"/>
          </w:tcPr>
          <w:p w14:paraId="501B1B6E" w14:textId="014FD7DA" w:rsidR="00DF7E67" w:rsidRPr="001D5C0A" w:rsidRDefault="00DF7E67" w:rsidP="00DF7E67">
            <w:pPr>
              <w:spacing w:line="240" w:lineRule="auto"/>
              <w:ind w:firstLine="0"/>
              <w:jc w:val="left"/>
              <w:rPr>
                <w:b/>
                <w:sz w:val="24"/>
                <w:szCs w:val="24"/>
              </w:rPr>
            </w:pPr>
            <w:r w:rsidRPr="001D5C0A">
              <w:rPr>
                <w:sz w:val="24"/>
                <w:szCs w:val="24"/>
              </w:rPr>
              <w:t>Увеличение количества организаций, осуществляющих деятельность на данном товарном рынке, сокращение сроков на выдачу разрешительных документов</w:t>
            </w:r>
          </w:p>
        </w:tc>
        <w:tc>
          <w:tcPr>
            <w:tcW w:w="2126" w:type="dxa"/>
          </w:tcPr>
          <w:p w14:paraId="3AF82A0C" w14:textId="77777777" w:rsidR="00DF7E67" w:rsidRPr="001D5C0A" w:rsidRDefault="00DF7E67" w:rsidP="00DF7E67">
            <w:pPr>
              <w:spacing w:line="240" w:lineRule="auto"/>
              <w:ind w:firstLine="0"/>
              <w:jc w:val="left"/>
              <w:rPr>
                <w:b/>
                <w:sz w:val="24"/>
                <w:szCs w:val="24"/>
              </w:rPr>
            </w:pPr>
            <w:r w:rsidRPr="001D5C0A">
              <w:rPr>
                <w:bCs/>
                <w:sz w:val="24"/>
                <w:szCs w:val="24"/>
              </w:rPr>
              <w:t>Министерство природных ресурсов Курской области</w:t>
            </w:r>
          </w:p>
        </w:tc>
      </w:tr>
      <w:tr w:rsidR="00DF7E67" w:rsidRPr="00C24CC5" w14:paraId="6AD63513" w14:textId="77777777" w:rsidTr="00FB333F">
        <w:tc>
          <w:tcPr>
            <w:tcW w:w="851" w:type="dxa"/>
          </w:tcPr>
          <w:p w14:paraId="7308BF2D" w14:textId="77777777" w:rsidR="00DF7E67" w:rsidRPr="001D5C0A" w:rsidRDefault="00DF7E67" w:rsidP="00DF7E67">
            <w:pPr>
              <w:spacing w:line="276" w:lineRule="auto"/>
              <w:ind w:firstLine="0"/>
              <w:jc w:val="left"/>
              <w:rPr>
                <w:sz w:val="24"/>
                <w:szCs w:val="24"/>
              </w:rPr>
            </w:pPr>
            <w:r w:rsidRPr="001D5C0A">
              <w:rPr>
                <w:sz w:val="24"/>
                <w:szCs w:val="24"/>
              </w:rPr>
              <w:t>6.3</w:t>
            </w:r>
          </w:p>
        </w:tc>
        <w:tc>
          <w:tcPr>
            <w:tcW w:w="4678" w:type="dxa"/>
          </w:tcPr>
          <w:p w14:paraId="319B09CD" w14:textId="77777777" w:rsidR="00DF7E67" w:rsidRPr="001D5C0A" w:rsidRDefault="00DF7E67" w:rsidP="00DF7E67">
            <w:pPr>
              <w:spacing w:line="240" w:lineRule="auto"/>
              <w:ind w:firstLine="0"/>
              <w:jc w:val="left"/>
              <w:rPr>
                <w:sz w:val="24"/>
                <w:szCs w:val="24"/>
              </w:rPr>
            </w:pPr>
            <w:r w:rsidRPr="001D5C0A">
              <w:rPr>
                <w:sz w:val="24"/>
                <w:szCs w:val="24"/>
              </w:rPr>
              <w:t>Совершенствование нормативной правовой</w:t>
            </w:r>
          </w:p>
          <w:p w14:paraId="23D3B90B" w14:textId="77777777" w:rsidR="00DF7E67" w:rsidRPr="001D5C0A" w:rsidRDefault="00DF7E67" w:rsidP="00DF7E67">
            <w:pPr>
              <w:spacing w:line="240" w:lineRule="auto"/>
              <w:ind w:firstLine="0"/>
              <w:jc w:val="left"/>
              <w:rPr>
                <w:sz w:val="24"/>
                <w:szCs w:val="24"/>
              </w:rPr>
            </w:pPr>
            <w:r w:rsidRPr="001D5C0A">
              <w:rPr>
                <w:sz w:val="24"/>
                <w:szCs w:val="24"/>
              </w:rPr>
              <w:t>базы в части упрощения порядка лицензирования, сокращения сроков оформления документов и предоставления государственной услуги</w:t>
            </w:r>
          </w:p>
        </w:tc>
        <w:tc>
          <w:tcPr>
            <w:tcW w:w="1985" w:type="dxa"/>
          </w:tcPr>
          <w:p w14:paraId="0C6E9DFC" w14:textId="47DFE84D" w:rsidR="00DF7E67" w:rsidRPr="001D5C0A" w:rsidRDefault="00DF7E67" w:rsidP="00DF7E67">
            <w:pPr>
              <w:spacing w:line="240" w:lineRule="auto"/>
              <w:ind w:firstLine="0"/>
              <w:rPr>
                <w:sz w:val="24"/>
                <w:szCs w:val="24"/>
              </w:rPr>
            </w:pPr>
            <w:r w:rsidRPr="001D5C0A">
              <w:rPr>
                <w:sz w:val="24"/>
                <w:szCs w:val="24"/>
              </w:rPr>
              <w:t>Ограниченное количество категорий участков недр местного значения, предоставляемых в пользование без аукциона</w:t>
            </w:r>
          </w:p>
        </w:tc>
        <w:tc>
          <w:tcPr>
            <w:tcW w:w="2618" w:type="dxa"/>
          </w:tcPr>
          <w:p w14:paraId="0AAF8EDD" w14:textId="77777777" w:rsidR="00DF7E67" w:rsidRPr="001D5C0A" w:rsidRDefault="00DF7E67" w:rsidP="00DF7E67">
            <w:pPr>
              <w:spacing w:line="240" w:lineRule="auto"/>
              <w:ind w:firstLine="0"/>
              <w:jc w:val="left"/>
              <w:rPr>
                <w:sz w:val="24"/>
                <w:szCs w:val="24"/>
              </w:rPr>
            </w:pPr>
            <w:r w:rsidRPr="001D5C0A">
              <w:rPr>
                <w:sz w:val="24"/>
                <w:szCs w:val="24"/>
              </w:rPr>
              <w:t>Утверждение/</w:t>
            </w:r>
            <w:proofErr w:type="gramStart"/>
            <w:r w:rsidRPr="001D5C0A">
              <w:rPr>
                <w:sz w:val="24"/>
                <w:szCs w:val="24"/>
              </w:rPr>
              <w:t>актуализация  административного</w:t>
            </w:r>
            <w:proofErr w:type="gramEnd"/>
          </w:p>
          <w:p w14:paraId="0C085E40" w14:textId="77777777" w:rsidR="00DF7E67" w:rsidRPr="001D5C0A" w:rsidRDefault="00DF7E67" w:rsidP="00DF7E67">
            <w:pPr>
              <w:spacing w:line="240" w:lineRule="auto"/>
              <w:ind w:firstLine="0"/>
              <w:jc w:val="left"/>
              <w:rPr>
                <w:sz w:val="24"/>
                <w:szCs w:val="24"/>
              </w:rPr>
            </w:pPr>
            <w:r w:rsidRPr="001D5C0A">
              <w:rPr>
                <w:sz w:val="24"/>
                <w:szCs w:val="24"/>
              </w:rPr>
              <w:t>регламента по предоставлению</w:t>
            </w:r>
          </w:p>
          <w:p w14:paraId="381465F0" w14:textId="77777777" w:rsidR="00DF7E67" w:rsidRPr="001D5C0A" w:rsidRDefault="00DF7E67" w:rsidP="00DF7E67">
            <w:pPr>
              <w:spacing w:line="240" w:lineRule="auto"/>
              <w:ind w:firstLine="0"/>
              <w:jc w:val="left"/>
              <w:rPr>
                <w:sz w:val="24"/>
                <w:szCs w:val="24"/>
              </w:rPr>
            </w:pPr>
            <w:r w:rsidRPr="001D5C0A">
              <w:rPr>
                <w:sz w:val="24"/>
                <w:szCs w:val="24"/>
              </w:rPr>
              <w:t>государственной услуги</w:t>
            </w:r>
          </w:p>
        </w:tc>
        <w:tc>
          <w:tcPr>
            <w:tcW w:w="1417" w:type="dxa"/>
          </w:tcPr>
          <w:p w14:paraId="019773DF" w14:textId="51CD5430" w:rsidR="00DF7E67" w:rsidRPr="001D5C0A" w:rsidRDefault="00297890" w:rsidP="000748E3">
            <w:pPr>
              <w:spacing w:line="240" w:lineRule="auto"/>
              <w:ind w:firstLine="0"/>
              <w:jc w:val="center"/>
              <w:rPr>
                <w:sz w:val="24"/>
                <w:szCs w:val="24"/>
              </w:rPr>
            </w:pPr>
            <w:r>
              <w:rPr>
                <w:sz w:val="24"/>
                <w:szCs w:val="24"/>
              </w:rPr>
              <w:t>2026-2030</w:t>
            </w:r>
          </w:p>
        </w:tc>
        <w:tc>
          <w:tcPr>
            <w:tcW w:w="2268" w:type="dxa"/>
            <w:gridSpan w:val="2"/>
          </w:tcPr>
          <w:p w14:paraId="2A44D0A9" w14:textId="77777777" w:rsidR="00DF7E67" w:rsidRPr="001D5C0A" w:rsidRDefault="00DF7E67" w:rsidP="00DF7E67">
            <w:pPr>
              <w:spacing w:line="240" w:lineRule="auto"/>
              <w:ind w:firstLine="0"/>
              <w:jc w:val="left"/>
              <w:rPr>
                <w:sz w:val="24"/>
                <w:szCs w:val="24"/>
              </w:rPr>
            </w:pPr>
            <w:r w:rsidRPr="001D5C0A">
              <w:rPr>
                <w:sz w:val="24"/>
                <w:szCs w:val="24"/>
              </w:rPr>
              <w:t>Снижение барьеров входа на рынок</w:t>
            </w:r>
          </w:p>
          <w:p w14:paraId="2D05A20A" w14:textId="77777777" w:rsidR="00DF7E67" w:rsidRPr="001D5C0A" w:rsidRDefault="00DF7E67" w:rsidP="00DF7E67">
            <w:pPr>
              <w:spacing w:line="240" w:lineRule="auto"/>
              <w:ind w:firstLine="0"/>
              <w:jc w:val="left"/>
              <w:rPr>
                <w:sz w:val="24"/>
                <w:szCs w:val="24"/>
              </w:rPr>
            </w:pPr>
            <w:r w:rsidRPr="001D5C0A">
              <w:rPr>
                <w:sz w:val="24"/>
                <w:szCs w:val="24"/>
              </w:rPr>
              <w:t>добычи общераспространенных</w:t>
            </w:r>
          </w:p>
          <w:p w14:paraId="6BB082D2" w14:textId="7B0599E0" w:rsidR="00DF7E67" w:rsidRPr="001D5C0A" w:rsidRDefault="00DF7E67" w:rsidP="00DF7E67">
            <w:pPr>
              <w:spacing w:line="240" w:lineRule="auto"/>
              <w:ind w:firstLine="0"/>
              <w:jc w:val="left"/>
              <w:rPr>
                <w:b/>
                <w:sz w:val="24"/>
                <w:szCs w:val="24"/>
              </w:rPr>
            </w:pPr>
            <w:r w:rsidRPr="001D5C0A">
              <w:rPr>
                <w:sz w:val="24"/>
                <w:szCs w:val="24"/>
              </w:rPr>
              <w:t>полезных ископаемых на участках недр местного значения</w:t>
            </w:r>
          </w:p>
        </w:tc>
        <w:tc>
          <w:tcPr>
            <w:tcW w:w="2126" w:type="dxa"/>
          </w:tcPr>
          <w:p w14:paraId="6D979258" w14:textId="77777777" w:rsidR="00DF7E67" w:rsidRPr="001D5C0A" w:rsidRDefault="00DF7E67" w:rsidP="00DF7E67">
            <w:pPr>
              <w:spacing w:line="276" w:lineRule="auto"/>
              <w:ind w:firstLine="0"/>
              <w:jc w:val="left"/>
              <w:rPr>
                <w:b/>
                <w:sz w:val="24"/>
                <w:szCs w:val="24"/>
              </w:rPr>
            </w:pPr>
            <w:r w:rsidRPr="001D5C0A">
              <w:rPr>
                <w:bCs/>
                <w:sz w:val="24"/>
                <w:szCs w:val="24"/>
              </w:rPr>
              <w:t>Министерство природных ресурсов Курской области</w:t>
            </w:r>
          </w:p>
        </w:tc>
      </w:tr>
      <w:tr w:rsidR="00DF7E67" w:rsidRPr="00C24CC5" w14:paraId="3A9DDCEC" w14:textId="77777777" w:rsidTr="00FB333F">
        <w:tc>
          <w:tcPr>
            <w:tcW w:w="851" w:type="dxa"/>
          </w:tcPr>
          <w:p w14:paraId="36BF0487" w14:textId="77777777" w:rsidR="00DF7E67" w:rsidRPr="001D5C0A" w:rsidRDefault="00DF7E67" w:rsidP="00DF7E67">
            <w:pPr>
              <w:spacing w:line="276" w:lineRule="auto"/>
              <w:ind w:firstLine="0"/>
              <w:jc w:val="left"/>
              <w:rPr>
                <w:sz w:val="24"/>
                <w:szCs w:val="24"/>
              </w:rPr>
            </w:pPr>
            <w:r w:rsidRPr="001D5C0A">
              <w:rPr>
                <w:sz w:val="24"/>
                <w:szCs w:val="24"/>
              </w:rPr>
              <w:t>6.4</w:t>
            </w:r>
          </w:p>
        </w:tc>
        <w:tc>
          <w:tcPr>
            <w:tcW w:w="4678" w:type="dxa"/>
          </w:tcPr>
          <w:p w14:paraId="591D74CD" w14:textId="77777777" w:rsidR="00DF7E67" w:rsidRPr="001D5C0A" w:rsidRDefault="00DF7E67" w:rsidP="00DF7E67">
            <w:pPr>
              <w:spacing w:line="240" w:lineRule="auto"/>
              <w:ind w:firstLine="0"/>
              <w:jc w:val="left"/>
              <w:rPr>
                <w:sz w:val="24"/>
                <w:szCs w:val="24"/>
              </w:rPr>
            </w:pPr>
            <w:r w:rsidRPr="001D5C0A">
              <w:rPr>
                <w:sz w:val="24"/>
                <w:szCs w:val="24"/>
              </w:rPr>
              <w:t>Ведение реестра участков нераспределенного фонда недр общераспространенных полезных ископаемых участков недр местного значения</w:t>
            </w:r>
          </w:p>
        </w:tc>
        <w:tc>
          <w:tcPr>
            <w:tcW w:w="1985" w:type="dxa"/>
          </w:tcPr>
          <w:p w14:paraId="5A16BA6E" w14:textId="77777777" w:rsidR="00DF7E67" w:rsidRPr="001D5C0A" w:rsidRDefault="00DF7E67" w:rsidP="00DF7E67">
            <w:pPr>
              <w:spacing w:line="240" w:lineRule="auto"/>
              <w:ind w:firstLine="0"/>
              <w:jc w:val="left"/>
              <w:rPr>
                <w:sz w:val="24"/>
                <w:szCs w:val="24"/>
              </w:rPr>
            </w:pPr>
            <w:r w:rsidRPr="001D5C0A">
              <w:rPr>
                <w:sz w:val="24"/>
                <w:szCs w:val="24"/>
              </w:rPr>
              <w:t xml:space="preserve">Безлицензионная добыча </w:t>
            </w:r>
            <w:proofErr w:type="spellStart"/>
            <w:r w:rsidRPr="001D5C0A">
              <w:rPr>
                <w:sz w:val="24"/>
                <w:szCs w:val="24"/>
              </w:rPr>
              <w:t>общераспростра-ненных</w:t>
            </w:r>
            <w:proofErr w:type="spellEnd"/>
            <w:r w:rsidRPr="001D5C0A">
              <w:rPr>
                <w:sz w:val="24"/>
                <w:szCs w:val="24"/>
              </w:rPr>
              <w:t xml:space="preserve"> полезных ископаемых</w:t>
            </w:r>
          </w:p>
        </w:tc>
        <w:tc>
          <w:tcPr>
            <w:tcW w:w="2618" w:type="dxa"/>
          </w:tcPr>
          <w:p w14:paraId="34FB059F" w14:textId="52F2D30B" w:rsidR="00DF7E67" w:rsidRPr="001D5C0A" w:rsidRDefault="00DF7E67" w:rsidP="00DF7E67">
            <w:pPr>
              <w:spacing w:line="240" w:lineRule="auto"/>
              <w:ind w:firstLine="0"/>
              <w:jc w:val="left"/>
              <w:rPr>
                <w:sz w:val="24"/>
                <w:szCs w:val="24"/>
              </w:rPr>
            </w:pPr>
            <w:r w:rsidRPr="001D5C0A">
              <w:rPr>
                <w:sz w:val="24"/>
                <w:szCs w:val="24"/>
              </w:rPr>
              <w:t xml:space="preserve">Информация на официальном сайте исполнительного органа </w:t>
            </w:r>
          </w:p>
        </w:tc>
        <w:tc>
          <w:tcPr>
            <w:tcW w:w="1417" w:type="dxa"/>
          </w:tcPr>
          <w:p w14:paraId="1D1381AD" w14:textId="62758B88" w:rsidR="00DF7E67" w:rsidRPr="001D5C0A" w:rsidRDefault="00297890" w:rsidP="000748E3">
            <w:pPr>
              <w:spacing w:line="240" w:lineRule="auto"/>
              <w:ind w:firstLine="0"/>
              <w:jc w:val="center"/>
              <w:rPr>
                <w:sz w:val="24"/>
                <w:szCs w:val="24"/>
              </w:rPr>
            </w:pPr>
            <w:r>
              <w:rPr>
                <w:sz w:val="24"/>
                <w:szCs w:val="24"/>
              </w:rPr>
              <w:t>2026-2030</w:t>
            </w:r>
          </w:p>
        </w:tc>
        <w:tc>
          <w:tcPr>
            <w:tcW w:w="2268" w:type="dxa"/>
            <w:gridSpan w:val="2"/>
          </w:tcPr>
          <w:p w14:paraId="10628651" w14:textId="77777777" w:rsidR="00DF7E67" w:rsidRPr="001D5C0A" w:rsidRDefault="00DF7E67" w:rsidP="00DF7E67">
            <w:pPr>
              <w:spacing w:line="240" w:lineRule="auto"/>
              <w:ind w:firstLine="0"/>
              <w:jc w:val="left"/>
              <w:rPr>
                <w:sz w:val="24"/>
                <w:szCs w:val="24"/>
              </w:rPr>
            </w:pPr>
            <w:r w:rsidRPr="001D5C0A">
              <w:rPr>
                <w:sz w:val="24"/>
                <w:szCs w:val="24"/>
              </w:rP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2126" w:type="dxa"/>
          </w:tcPr>
          <w:p w14:paraId="2EC79B4E" w14:textId="77777777" w:rsidR="00DF7E67" w:rsidRPr="001D5C0A" w:rsidRDefault="00DF7E67" w:rsidP="00DF7E67">
            <w:pPr>
              <w:spacing w:line="240" w:lineRule="auto"/>
              <w:ind w:firstLine="0"/>
              <w:jc w:val="left"/>
              <w:rPr>
                <w:b/>
                <w:sz w:val="24"/>
                <w:szCs w:val="24"/>
              </w:rPr>
            </w:pPr>
            <w:r w:rsidRPr="001D5C0A">
              <w:rPr>
                <w:bCs/>
                <w:sz w:val="24"/>
                <w:szCs w:val="24"/>
              </w:rPr>
              <w:t>Министерство природных ресурсов Курской области</w:t>
            </w:r>
          </w:p>
        </w:tc>
      </w:tr>
      <w:tr w:rsidR="00DF7E67" w:rsidRPr="00C24CC5" w14:paraId="3058339E" w14:textId="77777777" w:rsidTr="00FB333F">
        <w:tc>
          <w:tcPr>
            <w:tcW w:w="851" w:type="dxa"/>
          </w:tcPr>
          <w:p w14:paraId="55311E8D" w14:textId="77777777" w:rsidR="00DF7E67" w:rsidRPr="001D5C0A" w:rsidRDefault="00DF7E67" w:rsidP="00DF7E67">
            <w:pPr>
              <w:spacing w:line="276" w:lineRule="auto"/>
              <w:ind w:firstLine="0"/>
              <w:jc w:val="left"/>
              <w:rPr>
                <w:sz w:val="24"/>
                <w:szCs w:val="24"/>
              </w:rPr>
            </w:pPr>
            <w:r w:rsidRPr="001D5C0A">
              <w:rPr>
                <w:sz w:val="24"/>
                <w:szCs w:val="24"/>
              </w:rPr>
              <w:t>6.5</w:t>
            </w:r>
          </w:p>
        </w:tc>
        <w:tc>
          <w:tcPr>
            <w:tcW w:w="4678" w:type="dxa"/>
          </w:tcPr>
          <w:p w14:paraId="586DF8BD" w14:textId="77777777" w:rsidR="00DF7E67" w:rsidRPr="001D5C0A" w:rsidRDefault="00DF7E67" w:rsidP="00DF7E67">
            <w:pPr>
              <w:spacing w:line="240" w:lineRule="auto"/>
              <w:ind w:firstLine="0"/>
              <w:jc w:val="left"/>
              <w:rPr>
                <w:sz w:val="24"/>
                <w:szCs w:val="24"/>
              </w:rPr>
            </w:pPr>
            <w:r w:rsidRPr="001D5C0A">
              <w:rPr>
                <w:sz w:val="24"/>
                <w:szCs w:val="24"/>
              </w:rPr>
              <w:t>Обеспечение проведения аукционов на право пользования участками недр местного значения на участках недр местного значения в электронной форме посредством электронной площадки</w:t>
            </w:r>
          </w:p>
        </w:tc>
        <w:tc>
          <w:tcPr>
            <w:tcW w:w="1985" w:type="dxa"/>
          </w:tcPr>
          <w:p w14:paraId="0DEC4B9F" w14:textId="77777777" w:rsidR="00DF7E67" w:rsidRPr="001D5C0A" w:rsidRDefault="00DF7E67" w:rsidP="00DF7E67">
            <w:pPr>
              <w:spacing w:line="240" w:lineRule="auto"/>
              <w:ind w:firstLine="0"/>
              <w:jc w:val="left"/>
              <w:rPr>
                <w:sz w:val="24"/>
                <w:szCs w:val="24"/>
              </w:rPr>
            </w:pPr>
            <w:r w:rsidRPr="001D5C0A">
              <w:rPr>
                <w:sz w:val="24"/>
                <w:szCs w:val="24"/>
              </w:rPr>
              <w:t xml:space="preserve">Недостаточная конкуренция при проведении аукционов путем привлечения внимания к участкам недр местного значения большего круга </w:t>
            </w:r>
            <w:proofErr w:type="gramStart"/>
            <w:r w:rsidRPr="001D5C0A">
              <w:rPr>
                <w:sz w:val="24"/>
                <w:szCs w:val="24"/>
              </w:rPr>
              <w:t>заинтересован-</w:t>
            </w:r>
            <w:proofErr w:type="spellStart"/>
            <w:r w:rsidRPr="001D5C0A">
              <w:rPr>
                <w:sz w:val="24"/>
                <w:szCs w:val="24"/>
              </w:rPr>
              <w:t>ных</w:t>
            </w:r>
            <w:proofErr w:type="spellEnd"/>
            <w:proofErr w:type="gramEnd"/>
            <w:r w:rsidRPr="001D5C0A">
              <w:rPr>
                <w:sz w:val="24"/>
                <w:szCs w:val="24"/>
              </w:rPr>
              <w:t xml:space="preserve"> организаций</w:t>
            </w:r>
          </w:p>
        </w:tc>
        <w:tc>
          <w:tcPr>
            <w:tcW w:w="2618" w:type="dxa"/>
          </w:tcPr>
          <w:p w14:paraId="3D1DC7E3" w14:textId="77777777" w:rsidR="00DF7E67" w:rsidRPr="001D5C0A" w:rsidRDefault="00DF7E67" w:rsidP="00DF7E67">
            <w:pPr>
              <w:spacing w:line="240" w:lineRule="auto"/>
              <w:ind w:firstLine="0"/>
              <w:jc w:val="left"/>
              <w:rPr>
                <w:b/>
                <w:sz w:val="24"/>
                <w:szCs w:val="24"/>
              </w:rPr>
            </w:pPr>
            <w:r w:rsidRPr="001D5C0A">
              <w:rPr>
                <w:sz w:val="24"/>
                <w:szCs w:val="24"/>
              </w:rPr>
              <w:t>Соответствующий акт федерального органа государственной власти</w:t>
            </w:r>
          </w:p>
        </w:tc>
        <w:tc>
          <w:tcPr>
            <w:tcW w:w="1417" w:type="dxa"/>
          </w:tcPr>
          <w:p w14:paraId="3A8A20FD" w14:textId="54E1CED3" w:rsidR="00DF7E67" w:rsidRPr="001D5C0A" w:rsidRDefault="00297890" w:rsidP="000748E3">
            <w:pPr>
              <w:spacing w:line="240" w:lineRule="auto"/>
              <w:ind w:firstLine="0"/>
              <w:jc w:val="center"/>
              <w:rPr>
                <w:sz w:val="24"/>
                <w:szCs w:val="24"/>
              </w:rPr>
            </w:pPr>
            <w:r>
              <w:rPr>
                <w:sz w:val="24"/>
                <w:szCs w:val="24"/>
              </w:rPr>
              <w:t>2026-2030</w:t>
            </w:r>
          </w:p>
        </w:tc>
        <w:tc>
          <w:tcPr>
            <w:tcW w:w="2268" w:type="dxa"/>
            <w:gridSpan w:val="2"/>
          </w:tcPr>
          <w:p w14:paraId="6020555C" w14:textId="77777777" w:rsidR="00DF7E67" w:rsidRPr="001D5C0A" w:rsidRDefault="00DF7E67" w:rsidP="00DF7E67">
            <w:pPr>
              <w:spacing w:line="240" w:lineRule="auto"/>
              <w:ind w:firstLine="0"/>
              <w:jc w:val="left"/>
              <w:rPr>
                <w:sz w:val="24"/>
                <w:szCs w:val="24"/>
              </w:rPr>
            </w:pPr>
            <w:r w:rsidRPr="001D5C0A">
              <w:rPr>
                <w:sz w:val="24"/>
                <w:szCs w:val="24"/>
              </w:rPr>
              <w:t>Создание условий для развития конкуренции на рынке добычи общераспространенных полезных ископаемых на участках недр местного значения</w:t>
            </w:r>
          </w:p>
        </w:tc>
        <w:tc>
          <w:tcPr>
            <w:tcW w:w="2126" w:type="dxa"/>
          </w:tcPr>
          <w:p w14:paraId="5377A740" w14:textId="77777777" w:rsidR="00DF7E67" w:rsidRPr="00E74278" w:rsidRDefault="00DF7E67" w:rsidP="00DF7E67">
            <w:pPr>
              <w:spacing w:line="240" w:lineRule="auto"/>
              <w:ind w:firstLine="0"/>
              <w:jc w:val="left"/>
              <w:rPr>
                <w:b/>
                <w:sz w:val="24"/>
                <w:szCs w:val="24"/>
                <w:highlight w:val="green"/>
              </w:rPr>
            </w:pPr>
            <w:r w:rsidRPr="001D5C0A">
              <w:rPr>
                <w:bCs/>
                <w:sz w:val="24"/>
                <w:szCs w:val="24"/>
              </w:rPr>
              <w:t>Министерство природных ресурсов Курской области</w:t>
            </w:r>
          </w:p>
        </w:tc>
      </w:tr>
      <w:tr w:rsidR="00DF7E67" w:rsidRPr="00C24CC5" w14:paraId="109CE1A9" w14:textId="77777777" w:rsidTr="00FB333F">
        <w:tc>
          <w:tcPr>
            <w:tcW w:w="851" w:type="dxa"/>
          </w:tcPr>
          <w:p w14:paraId="42C1076B" w14:textId="77777777" w:rsidR="00DF7E67" w:rsidRPr="001D5C0A" w:rsidRDefault="00DF7E67" w:rsidP="00DF7E67">
            <w:pPr>
              <w:spacing w:line="276" w:lineRule="auto"/>
              <w:ind w:firstLine="0"/>
              <w:jc w:val="left"/>
              <w:rPr>
                <w:sz w:val="24"/>
                <w:szCs w:val="24"/>
              </w:rPr>
            </w:pPr>
            <w:r w:rsidRPr="001D5C0A">
              <w:rPr>
                <w:sz w:val="24"/>
                <w:szCs w:val="24"/>
              </w:rPr>
              <w:t>6.6</w:t>
            </w:r>
          </w:p>
        </w:tc>
        <w:tc>
          <w:tcPr>
            <w:tcW w:w="4678" w:type="dxa"/>
          </w:tcPr>
          <w:p w14:paraId="0246779B" w14:textId="1C4865E3" w:rsidR="00DF7E67" w:rsidRPr="001D5C0A" w:rsidRDefault="00DF7E67" w:rsidP="00DF7E67">
            <w:pPr>
              <w:spacing w:line="240" w:lineRule="auto"/>
              <w:ind w:firstLine="0"/>
              <w:jc w:val="left"/>
              <w:rPr>
                <w:sz w:val="24"/>
                <w:szCs w:val="24"/>
              </w:rPr>
            </w:pPr>
            <w:r w:rsidRPr="001D5C0A">
              <w:rPr>
                <w:sz w:val="24"/>
                <w:szCs w:val="24"/>
              </w:rPr>
              <w:t xml:space="preserve">Обеспечение опубликования на сайте </w:t>
            </w:r>
            <w:r>
              <w:rPr>
                <w:sz w:val="24"/>
                <w:szCs w:val="24"/>
              </w:rPr>
              <w:t xml:space="preserve">исполнительного </w:t>
            </w:r>
            <w:r w:rsidRPr="001D5C0A">
              <w:rPr>
                <w:sz w:val="24"/>
                <w:szCs w:val="24"/>
              </w:rPr>
              <w:t>органа субъекта Российской Федерации в информационно-телекоммуникационной сети «Интернет» и на официальном сайте торгов torgi.gov.ru информации о проведении аукционов на право пользования участками недр местного значения на участках недр местного значения в электронной форме</w:t>
            </w:r>
          </w:p>
        </w:tc>
        <w:tc>
          <w:tcPr>
            <w:tcW w:w="1985" w:type="dxa"/>
          </w:tcPr>
          <w:p w14:paraId="64671FB7" w14:textId="2A862461" w:rsidR="00DF7E67" w:rsidRPr="001D5C0A" w:rsidRDefault="00DF7E67" w:rsidP="00DF7E67">
            <w:pPr>
              <w:spacing w:line="240" w:lineRule="auto"/>
              <w:ind w:firstLine="0"/>
              <w:rPr>
                <w:sz w:val="24"/>
                <w:szCs w:val="24"/>
              </w:rPr>
            </w:pPr>
            <w:r w:rsidRPr="001D5C0A">
              <w:rPr>
                <w:sz w:val="24"/>
                <w:szCs w:val="24"/>
              </w:rPr>
              <w:t xml:space="preserve">Недостаточная конкуренция при проведении аукционов путем привлечения внимания к участкам недр местного значения большего круга </w:t>
            </w:r>
            <w:proofErr w:type="gramStart"/>
            <w:r w:rsidRPr="001D5C0A">
              <w:rPr>
                <w:sz w:val="24"/>
                <w:szCs w:val="24"/>
              </w:rPr>
              <w:t>заинтересован-</w:t>
            </w:r>
            <w:proofErr w:type="spellStart"/>
            <w:r w:rsidRPr="001D5C0A">
              <w:rPr>
                <w:sz w:val="24"/>
                <w:szCs w:val="24"/>
              </w:rPr>
              <w:t>ных</w:t>
            </w:r>
            <w:proofErr w:type="spellEnd"/>
            <w:proofErr w:type="gramEnd"/>
            <w:r w:rsidRPr="001D5C0A">
              <w:rPr>
                <w:sz w:val="24"/>
                <w:szCs w:val="24"/>
              </w:rPr>
              <w:t xml:space="preserve"> организаций</w:t>
            </w:r>
          </w:p>
        </w:tc>
        <w:tc>
          <w:tcPr>
            <w:tcW w:w="2618" w:type="dxa"/>
          </w:tcPr>
          <w:p w14:paraId="6338A857" w14:textId="51E85139" w:rsidR="00DF7E67" w:rsidRPr="001D5C0A" w:rsidRDefault="00DF7E67" w:rsidP="00DF7E67">
            <w:pPr>
              <w:spacing w:line="240" w:lineRule="auto"/>
              <w:ind w:firstLine="0"/>
              <w:jc w:val="left"/>
              <w:rPr>
                <w:sz w:val="24"/>
                <w:szCs w:val="24"/>
              </w:rPr>
            </w:pPr>
            <w:r w:rsidRPr="001D5C0A">
              <w:rPr>
                <w:sz w:val="24"/>
                <w:szCs w:val="24"/>
              </w:rPr>
              <w:t xml:space="preserve">Информация на официальном сайте исполнительного органа </w:t>
            </w:r>
          </w:p>
        </w:tc>
        <w:tc>
          <w:tcPr>
            <w:tcW w:w="1417" w:type="dxa"/>
          </w:tcPr>
          <w:p w14:paraId="0F9F01ED" w14:textId="7D0EA853" w:rsidR="00DF7E67" w:rsidRPr="001D5C0A" w:rsidRDefault="00297890" w:rsidP="000748E3">
            <w:pPr>
              <w:spacing w:line="240" w:lineRule="auto"/>
              <w:ind w:firstLine="0"/>
              <w:jc w:val="center"/>
              <w:rPr>
                <w:sz w:val="24"/>
                <w:szCs w:val="24"/>
              </w:rPr>
            </w:pPr>
            <w:r>
              <w:rPr>
                <w:sz w:val="24"/>
                <w:szCs w:val="24"/>
              </w:rPr>
              <w:t>2026-2030</w:t>
            </w:r>
          </w:p>
        </w:tc>
        <w:tc>
          <w:tcPr>
            <w:tcW w:w="2268" w:type="dxa"/>
            <w:gridSpan w:val="2"/>
          </w:tcPr>
          <w:p w14:paraId="62199F49" w14:textId="77777777" w:rsidR="00DF7E67" w:rsidRPr="001D5C0A" w:rsidRDefault="00DF7E67" w:rsidP="00DF7E67">
            <w:pPr>
              <w:spacing w:line="240" w:lineRule="auto"/>
              <w:ind w:firstLine="0"/>
              <w:jc w:val="left"/>
              <w:rPr>
                <w:sz w:val="24"/>
                <w:szCs w:val="24"/>
              </w:rPr>
            </w:pPr>
            <w:r w:rsidRPr="001D5C0A">
              <w:rPr>
                <w:sz w:val="24"/>
                <w:szCs w:val="24"/>
              </w:rP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tc>
        <w:tc>
          <w:tcPr>
            <w:tcW w:w="2126" w:type="dxa"/>
          </w:tcPr>
          <w:p w14:paraId="0C00AA96" w14:textId="77777777" w:rsidR="00DF7E67" w:rsidRPr="001D5C0A" w:rsidRDefault="00DF7E67" w:rsidP="00DF7E67">
            <w:pPr>
              <w:spacing w:line="240" w:lineRule="auto"/>
              <w:ind w:firstLine="0"/>
              <w:jc w:val="left"/>
              <w:rPr>
                <w:b/>
                <w:sz w:val="24"/>
                <w:szCs w:val="24"/>
              </w:rPr>
            </w:pPr>
            <w:r w:rsidRPr="001D5C0A">
              <w:rPr>
                <w:bCs/>
                <w:sz w:val="24"/>
                <w:szCs w:val="24"/>
              </w:rPr>
              <w:t>Министерство природных ресурсов Курской области</w:t>
            </w:r>
          </w:p>
        </w:tc>
      </w:tr>
      <w:tr w:rsidR="00DF7E67" w:rsidRPr="00C24CC5" w14:paraId="37149677" w14:textId="77777777" w:rsidTr="001F0FA5">
        <w:tc>
          <w:tcPr>
            <w:tcW w:w="15943" w:type="dxa"/>
            <w:gridSpan w:val="8"/>
          </w:tcPr>
          <w:p w14:paraId="6D89C777" w14:textId="77777777" w:rsidR="00DF7E67" w:rsidRPr="00C23FE4" w:rsidRDefault="00DF7E67" w:rsidP="00DF7E67">
            <w:pPr>
              <w:spacing w:line="276" w:lineRule="auto"/>
              <w:ind w:firstLine="0"/>
              <w:jc w:val="center"/>
              <w:rPr>
                <w:b/>
                <w:sz w:val="24"/>
                <w:szCs w:val="24"/>
              </w:rPr>
            </w:pPr>
            <w:r w:rsidRPr="00C23FE4">
              <w:rPr>
                <w:b/>
                <w:sz w:val="24"/>
                <w:szCs w:val="24"/>
              </w:rPr>
              <w:t>7.</w:t>
            </w:r>
            <w:r w:rsidRPr="00C23FE4">
              <w:rPr>
                <w:sz w:val="24"/>
                <w:szCs w:val="24"/>
              </w:rPr>
              <w:t xml:space="preserve"> </w:t>
            </w:r>
            <w:r w:rsidRPr="00C23FE4">
              <w:rPr>
                <w:b/>
                <w:sz w:val="24"/>
                <w:szCs w:val="24"/>
              </w:rPr>
              <w:t>Рынок торговли продовольственными товарами в неспециализированных магазинах</w:t>
            </w:r>
          </w:p>
          <w:p w14:paraId="59B60D7A" w14:textId="77777777" w:rsidR="00DF7E67" w:rsidRPr="00C23FE4" w:rsidRDefault="00DF7E67" w:rsidP="00DF7E67">
            <w:pPr>
              <w:pStyle w:val="a4"/>
              <w:widowControl w:val="0"/>
              <w:spacing w:after="0" w:line="240" w:lineRule="auto"/>
              <w:ind w:hanging="95"/>
              <w:rPr>
                <w:rFonts w:ascii="Times New Roman" w:hAnsi="Times New Roman"/>
                <w:b/>
                <w:sz w:val="24"/>
                <w:szCs w:val="24"/>
              </w:rPr>
            </w:pPr>
            <w:r w:rsidRPr="00C23FE4">
              <w:rPr>
                <w:rFonts w:ascii="Times New Roman" w:hAnsi="Times New Roman"/>
                <w:b/>
                <w:sz w:val="24"/>
                <w:szCs w:val="24"/>
              </w:rPr>
              <w:t>Фактическая информация.</w:t>
            </w:r>
          </w:p>
          <w:p w14:paraId="382FD4DE" w14:textId="77777777" w:rsidR="00DF7E67" w:rsidRPr="00C23FE4" w:rsidRDefault="00DF7E67" w:rsidP="00DF7E67">
            <w:pPr>
              <w:widowControl w:val="0"/>
              <w:spacing w:line="240" w:lineRule="auto"/>
              <w:ind w:firstLine="625"/>
              <w:rPr>
                <w:bCs/>
                <w:sz w:val="24"/>
                <w:szCs w:val="24"/>
              </w:rPr>
            </w:pPr>
            <w:r w:rsidRPr="00C23FE4">
              <w:rPr>
                <w:sz w:val="24"/>
                <w:szCs w:val="24"/>
              </w:rPr>
              <w:t xml:space="preserve">В Курской области </w:t>
            </w:r>
            <w:r w:rsidRPr="00C23FE4">
              <w:rPr>
                <w:bCs/>
                <w:sz w:val="24"/>
                <w:szCs w:val="24"/>
              </w:rPr>
              <w:t xml:space="preserve">рынок торговли продовольственными товарами </w:t>
            </w:r>
            <w:proofErr w:type="gramStart"/>
            <w:r w:rsidRPr="00C23FE4">
              <w:rPr>
                <w:bCs/>
                <w:sz w:val="24"/>
                <w:szCs w:val="24"/>
              </w:rPr>
              <w:t>в  неспециализированных</w:t>
            </w:r>
            <w:proofErr w:type="gramEnd"/>
            <w:r w:rsidRPr="00C23FE4">
              <w:rPr>
                <w:bCs/>
                <w:sz w:val="24"/>
                <w:szCs w:val="24"/>
              </w:rPr>
              <w:t xml:space="preserve"> магазинах </w:t>
            </w:r>
            <w:r w:rsidRPr="00C23FE4">
              <w:rPr>
                <w:sz w:val="24"/>
                <w:szCs w:val="24"/>
              </w:rPr>
              <w:t>включает розничную торговлю большим ассортиментом товаров, преимущественно пищевыми продуктами, напитками или табачными изделиями, на одном объекте торговли. К неспециализированным магазинам относятся супермаркеты и универсальные магазины. </w:t>
            </w:r>
          </w:p>
          <w:p w14:paraId="1E06106F" w14:textId="3DECC2A7" w:rsidR="00DF7E67" w:rsidRPr="00C23FE4" w:rsidRDefault="00DF7E67" w:rsidP="00DF7E67">
            <w:pPr>
              <w:widowControl w:val="0"/>
              <w:spacing w:line="240" w:lineRule="auto"/>
              <w:ind w:firstLine="583"/>
              <w:rPr>
                <w:sz w:val="24"/>
                <w:szCs w:val="24"/>
              </w:rPr>
            </w:pPr>
            <w:r w:rsidRPr="00C23FE4">
              <w:rPr>
                <w:sz w:val="24"/>
                <w:szCs w:val="24"/>
              </w:rPr>
              <w:t xml:space="preserve">Для </w:t>
            </w:r>
            <w:r>
              <w:rPr>
                <w:sz w:val="24"/>
                <w:szCs w:val="24"/>
              </w:rPr>
              <w:t>данной</w:t>
            </w:r>
            <w:r w:rsidRPr="00C23FE4">
              <w:rPr>
                <w:sz w:val="24"/>
                <w:szCs w:val="24"/>
              </w:rPr>
              <w:t xml:space="preserve"> торговли в классификаторе видов экономической деятельности (ОКВЭД) </w:t>
            </w:r>
            <w:r>
              <w:rPr>
                <w:sz w:val="24"/>
                <w:szCs w:val="24"/>
              </w:rPr>
              <w:t>предусмотрена</w:t>
            </w:r>
            <w:r w:rsidRPr="00C23FE4">
              <w:rPr>
                <w:sz w:val="24"/>
                <w:szCs w:val="24"/>
              </w:rPr>
              <w:t xml:space="preserve"> группировка </w:t>
            </w:r>
            <w:r w:rsidRPr="00C23FE4">
              <w:rPr>
                <w:bCs/>
                <w:sz w:val="24"/>
                <w:szCs w:val="24"/>
              </w:rPr>
              <w:t>47.11</w:t>
            </w:r>
            <w:r w:rsidRPr="00C23FE4">
              <w:rPr>
                <w:sz w:val="24"/>
                <w:szCs w:val="24"/>
              </w:rPr>
              <w:t> - «Торговля розничная преимущественно пищевыми продуктами, включая напитки, и табачными изделиями в неспециализированных магазинах». </w:t>
            </w:r>
          </w:p>
          <w:p w14:paraId="69B1263F" w14:textId="77777777" w:rsidR="00DF7E67" w:rsidRPr="00C23FE4" w:rsidRDefault="00DF7E67" w:rsidP="00DF7E67">
            <w:pPr>
              <w:widowControl w:val="0"/>
              <w:spacing w:line="240" w:lineRule="auto"/>
              <w:ind w:firstLine="583"/>
              <w:rPr>
                <w:sz w:val="24"/>
                <w:szCs w:val="24"/>
              </w:rPr>
            </w:pPr>
            <w:r w:rsidRPr="00C23FE4">
              <w:rPr>
                <w:sz w:val="24"/>
                <w:szCs w:val="24"/>
              </w:rPr>
              <w:t>Торговля продовольственными товарами в неспециализированных магазинах регулируется, в частности, </w:t>
            </w:r>
            <w:r w:rsidRPr="00C23FE4">
              <w:rPr>
                <w:bCs/>
                <w:sz w:val="24"/>
                <w:szCs w:val="24"/>
              </w:rPr>
              <w:t>Федеральным законом от 28.12.2009 №381-ФЗ</w:t>
            </w:r>
            <w:r w:rsidRPr="00C23FE4">
              <w:rPr>
                <w:b/>
                <w:sz w:val="24"/>
                <w:szCs w:val="24"/>
              </w:rPr>
              <w:t> </w:t>
            </w:r>
            <w:r w:rsidRPr="00C23FE4">
              <w:rPr>
                <w:sz w:val="24"/>
                <w:szCs w:val="24"/>
              </w:rPr>
              <w:t>«Об основах государственного регулирования торговой деятельности в Российской Федерации».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w:t>
            </w:r>
          </w:p>
          <w:p w14:paraId="4C153A5E" w14:textId="44AEFFDB" w:rsidR="00DF7E67" w:rsidRPr="00C23FE4" w:rsidRDefault="00DF7E67" w:rsidP="00DF7E67">
            <w:pPr>
              <w:widowControl w:val="0"/>
              <w:spacing w:line="240" w:lineRule="auto"/>
              <w:ind w:firstLine="583"/>
              <w:rPr>
                <w:sz w:val="24"/>
                <w:szCs w:val="24"/>
              </w:rPr>
            </w:pPr>
            <w:r w:rsidRPr="0001582D">
              <w:rPr>
                <w:sz w:val="24"/>
                <w:szCs w:val="24"/>
              </w:rPr>
              <w:t>Оборот розничной торговли пищевыми продуктами, включая напитки и табачные изделия, в 2025 году составил 184 074,4 млн. рублей с ростом на 1,5 % к 2024 году.</w:t>
            </w:r>
            <w:r w:rsidRPr="00C23FE4">
              <w:rPr>
                <w:sz w:val="24"/>
                <w:szCs w:val="24"/>
              </w:rPr>
              <w:t xml:space="preserve"> </w:t>
            </w:r>
          </w:p>
          <w:p w14:paraId="656D0F2C" w14:textId="77777777" w:rsidR="00DF7E67" w:rsidRPr="00C23FE4" w:rsidRDefault="00DF7E67" w:rsidP="00DF7E67">
            <w:pPr>
              <w:widowControl w:val="0"/>
              <w:spacing w:line="240" w:lineRule="auto"/>
              <w:ind w:firstLine="583"/>
              <w:rPr>
                <w:sz w:val="24"/>
                <w:szCs w:val="24"/>
              </w:rPr>
            </w:pPr>
            <w:r w:rsidRPr="00C23FE4">
              <w:rPr>
                <w:sz w:val="24"/>
                <w:szCs w:val="24"/>
              </w:rPr>
              <w:t>Удельный вес оборота пищевых продуктов в общем обороте розничной торговли в 2025 году составил 47,5%.</w:t>
            </w:r>
          </w:p>
          <w:p w14:paraId="23EC01D3" w14:textId="77777777" w:rsidR="00DF7E67" w:rsidRPr="00C23FE4" w:rsidRDefault="00DF7E67" w:rsidP="00DF7E67">
            <w:pPr>
              <w:widowControl w:val="0"/>
              <w:spacing w:line="240" w:lineRule="auto"/>
              <w:ind w:firstLine="583"/>
              <w:rPr>
                <w:sz w:val="24"/>
                <w:szCs w:val="24"/>
              </w:rPr>
            </w:pPr>
            <w:r w:rsidRPr="00C23FE4">
              <w:rPr>
                <w:sz w:val="24"/>
                <w:szCs w:val="24"/>
              </w:rPr>
              <w:t>Удельный вес оборота розничной торговли пищевыми продуктами, включая напитки и табачные изделия, в розничных торговых сетях от оборота розничной торговли пищевыми продуктами в 2025 году составил 48,4%.</w:t>
            </w:r>
          </w:p>
          <w:p w14:paraId="300EB247" w14:textId="77777777" w:rsidR="00DF7E67" w:rsidRPr="00C23FE4" w:rsidRDefault="00DF7E67" w:rsidP="00DF7E67">
            <w:pPr>
              <w:widowControl w:val="0"/>
              <w:spacing w:line="240" w:lineRule="auto"/>
              <w:ind w:firstLine="583"/>
              <w:rPr>
                <w:sz w:val="24"/>
                <w:szCs w:val="24"/>
              </w:rPr>
            </w:pPr>
            <w:r w:rsidRPr="00C23FE4">
              <w:rPr>
                <w:sz w:val="24"/>
                <w:szCs w:val="24"/>
              </w:rPr>
              <w:t>Основной объём вышеуказанного рынка контролируют </w:t>
            </w:r>
            <w:r w:rsidRPr="00C23FE4">
              <w:rPr>
                <w:bCs/>
                <w:sz w:val="24"/>
                <w:szCs w:val="24"/>
              </w:rPr>
              <w:t xml:space="preserve">крупные </w:t>
            </w:r>
            <w:r w:rsidRPr="00C23FE4">
              <w:rPr>
                <w:sz w:val="24"/>
                <w:szCs w:val="24"/>
              </w:rPr>
              <w:t>федеральные</w:t>
            </w:r>
            <w:r w:rsidRPr="00C23FE4">
              <w:rPr>
                <w:bCs/>
                <w:sz w:val="24"/>
                <w:szCs w:val="24"/>
              </w:rPr>
              <w:t xml:space="preserve"> торговые сети</w:t>
            </w:r>
            <w:r w:rsidRPr="00C23FE4">
              <w:rPr>
                <w:sz w:val="24"/>
                <w:szCs w:val="24"/>
              </w:rPr>
              <w:t>, в частности:</w:t>
            </w:r>
          </w:p>
          <w:p w14:paraId="3EDA113B" w14:textId="0D005053" w:rsidR="00DF7E67" w:rsidRPr="00C23FE4" w:rsidRDefault="00DF7E67" w:rsidP="00DF7E67">
            <w:pPr>
              <w:widowControl w:val="0"/>
              <w:spacing w:line="240" w:lineRule="auto"/>
              <w:ind w:firstLine="583"/>
              <w:rPr>
                <w:sz w:val="24"/>
                <w:szCs w:val="24"/>
              </w:rPr>
            </w:pPr>
            <w:r w:rsidRPr="00C23FE4">
              <w:rPr>
                <w:sz w:val="24"/>
                <w:szCs w:val="24"/>
              </w:rPr>
              <w:t>Х5 Group (</w:t>
            </w:r>
            <w:r>
              <w:rPr>
                <w:sz w:val="24"/>
                <w:szCs w:val="24"/>
              </w:rPr>
              <w:t>«</w:t>
            </w:r>
            <w:r w:rsidRPr="00C23FE4">
              <w:rPr>
                <w:sz w:val="24"/>
                <w:szCs w:val="24"/>
              </w:rPr>
              <w:t>Пятёрочка</w:t>
            </w:r>
            <w:r>
              <w:rPr>
                <w:sz w:val="24"/>
                <w:szCs w:val="24"/>
              </w:rPr>
              <w:t>»</w:t>
            </w:r>
            <w:r w:rsidRPr="00C23FE4">
              <w:rPr>
                <w:sz w:val="24"/>
                <w:szCs w:val="24"/>
              </w:rPr>
              <w:t xml:space="preserve">, </w:t>
            </w:r>
            <w:r>
              <w:rPr>
                <w:sz w:val="24"/>
                <w:szCs w:val="24"/>
              </w:rPr>
              <w:t>«</w:t>
            </w:r>
            <w:r w:rsidRPr="00C23FE4">
              <w:rPr>
                <w:sz w:val="24"/>
                <w:szCs w:val="24"/>
              </w:rPr>
              <w:t>Перекрёсток</w:t>
            </w:r>
            <w:r>
              <w:rPr>
                <w:sz w:val="24"/>
                <w:szCs w:val="24"/>
              </w:rPr>
              <w:t>»</w:t>
            </w:r>
            <w:r w:rsidRPr="00C23FE4">
              <w:rPr>
                <w:sz w:val="24"/>
                <w:szCs w:val="24"/>
              </w:rPr>
              <w:t xml:space="preserve">, </w:t>
            </w:r>
            <w:r>
              <w:rPr>
                <w:sz w:val="24"/>
                <w:szCs w:val="24"/>
              </w:rPr>
              <w:t>«</w:t>
            </w:r>
            <w:r w:rsidRPr="00C23FE4">
              <w:rPr>
                <w:sz w:val="24"/>
                <w:szCs w:val="24"/>
              </w:rPr>
              <w:t>Чижик</w:t>
            </w:r>
            <w:r>
              <w:rPr>
                <w:sz w:val="24"/>
                <w:szCs w:val="24"/>
              </w:rPr>
              <w:t>»</w:t>
            </w:r>
            <w:r w:rsidRPr="00C23FE4">
              <w:rPr>
                <w:sz w:val="24"/>
                <w:szCs w:val="24"/>
              </w:rPr>
              <w:t>) – дискаунтеры, супермаркеты;</w:t>
            </w:r>
          </w:p>
          <w:p w14:paraId="4ED3CA31" w14:textId="68B37172" w:rsidR="00DF7E67" w:rsidRPr="00C23FE4" w:rsidRDefault="00DF7E67" w:rsidP="00DF7E67">
            <w:pPr>
              <w:widowControl w:val="0"/>
              <w:spacing w:line="240" w:lineRule="auto"/>
              <w:ind w:firstLine="583"/>
              <w:rPr>
                <w:sz w:val="24"/>
                <w:szCs w:val="24"/>
              </w:rPr>
            </w:pPr>
            <w:r>
              <w:rPr>
                <w:sz w:val="24"/>
                <w:szCs w:val="24"/>
              </w:rPr>
              <w:t>«</w:t>
            </w:r>
            <w:r w:rsidRPr="00C23FE4">
              <w:rPr>
                <w:sz w:val="24"/>
                <w:szCs w:val="24"/>
              </w:rPr>
              <w:t>Магнит</w:t>
            </w:r>
            <w:r>
              <w:rPr>
                <w:sz w:val="24"/>
                <w:szCs w:val="24"/>
              </w:rPr>
              <w:t>»</w:t>
            </w:r>
            <w:r w:rsidRPr="00C23FE4">
              <w:rPr>
                <w:sz w:val="24"/>
                <w:szCs w:val="24"/>
              </w:rPr>
              <w:t> – магазины у дома, гипермаркеты;</w:t>
            </w:r>
          </w:p>
          <w:p w14:paraId="2E0097C3" w14:textId="479B8A0A" w:rsidR="00DF7E67" w:rsidRPr="00C23FE4" w:rsidRDefault="00DF7E67" w:rsidP="00DF7E67">
            <w:pPr>
              <w:widowControl w:val="0"/>
              <w:spacing w:line="240" w:lineRule="auto"/>
              <w:ind w:firstLine="583"/>
              <w:rPr>
                <w:sz w:val="24"/>
                <w:szCs w:val="24"/>
              </w:rPr>
            </w:pPr>
            <w:r>
              <w:rPr>
                <w:sz w:val="24"/>
                <w:szCs w:val="24"/>
              </w:rPr>
              <w:t>«</w:t>
            </w:r>
            <w:r w:rsidRPr="00C23FE4">
              <w:rPr>
                <w:sz w:val="24"/>
                <w:szCs w:val="24"/>
              </w:rPr>
              <w:t>Лента</w:t>
            </w:r>
            <w:r>
              <w:rPr>
                <w:sz w:val="24"/>
                <w:szCs w:val="24"/>
              </w:rPr>
              <w:t>»</w:t>
            </w:r>
            <w:r w:rsidRPr="00C23FE4">
              <w:rPr>
                <w:sz w:val="24"/>
                <w:szCs w:val="24"/>
              </w:rPr>
              <w:t>– гипермаркеты, онлайн-магазины.</w:t>
            </w:r>
          </w:p>
          <w:p w14:paraId="67CAE523" w14:textId="77777777" w:rsidR="00DF7E67" w:rsidRPr="00C23FE4" w:rsidRDefault="00DF7E67" w:rsidP="00DF7E67">
            <w:pPr>
              <w:widowControl w:val="0"/>
              <w:spacing w:line="240" w:lineRule="auto"/>
              <w:ind w:firstLine="583"/>
              <w:rPr>
                <w:sz w:val="24"/>
                <w:szCs w:val="24"/>
              </w:rPr>
            </w:pPr>
            <w:r w:rsidRPr="00C23FE4">
              <w:rPr>
                <w:sz w:val="24"/>
                <w:szCs w:val="24"/>
              </w:rPr>
              <w:t>Также на рынке Курской области представлены региональные розничные сети (ТС «Линия», ТС «Европа»).</w:t>
            </w:r>
          </w:p>
          <w:p w14:paraId="6DC54CA0" w14:textId="77777777" w:rsidR="00DF7E67" w:rsidRPr="00C23FE4" w:rsidRDefault="00DF7E67" w:rsidP="00DF7E67">
            <w:pPr>
              <w:widowControl w:val="0"/>
              <w:spacing w:line="240" w:lineRule="auto"/>
              <w:ind w:firstLine="583"/>
              <w:rPr>
                <w:b/>
                <w:sz w:val="24"/>
                <w:szCs w:val="24"/>
              </w:rPr>
            </w:pPr>
            <w:r w:rsidRPr="00C23FE4">
              <w:rPr>
                <w:b/>
                <w:sz w:val="24"/>
                <w:szCs w:val="24"/>
              </w:rPr>
              <w:t>Проблематика рынка.</w:t>
            </w:r>
          </w:p>
          <w:p w14:paraId="073C1CA7" w14:textId="5F6F5004" w:rsidR="00DF7E67" w:rsidRPr="00C23FE4" w:rsidRDefault="00DF7E67" w:rsidP="00DF7E67">
            <w:pPr>
              <w:widowControl w:val="0"/>
              <w:spacing w:line="240" w:lineRule="auto"/>
              <w:ind w:firstLine="583"/>
              <w:rPr>
                <w:sz w:val="24"/>
                <w:szCs w:val="24"/>
              </w:rPr>
            </w:pPr>
            <w:r w:rsidRPr="00C23FE4">
              <w:rPr>
                <w:sz w:val="24"/>
                <w:szCs w:val="24"/>
              </w:rPr>
              <w:t>Рост издержек обращения.</w:t>
            </w:r>
            <w:r>
              <w:rPr>
                <w:sz w:val="24"/>
                <w:szCs w:val="24"/>
              </w:rPr>
              <w:t xml:space="preserve"> </w:t>
            </w:r>
            <w:r w:rsidRPr="00C23FE4">
              <w:rPr>
                <w:sz w:val="24"/>
                <w:szCs w:val="24"/>
              </w:rPr>
              <w:t>Нехватка оборотных средств.</w:t>
            </w:r>
            <w:r>
              <w:rPr>
                <w:sz w:val="24"/>
                <w:szCs w:val="24"/>
              </w:rPr>
              <w:t xml:space="preserve"> </w:t>
            </w:r>
            <w:r w:rsidRPr="00C23FE4">
              <w:rPr>
                <w:sz w:val="24"/>
                <w:szCs w:val="24"/>
              </w:rPr>
              <w:t>Зависимость от платёжеспособности большинства слоёв населения.</w:t>
            </w:r>
            <w:r>
              <w:rPr>
                <w:sz w:val="24"/>
                <w:szCs w:val="24"/>
              </w:rPr>
              <w:t xml:space="preserve"> </w:t>
            </w:r>
            <w:r w:rsidRPr="00C23FE4">
              <w:rPr>
                <w:sz w:val="24"/>
                <w:szCs w:val="24"/>
              </w:rPr>
              <w:t>Проблема товарного ассортимента.</w:t>
            </w:r>
            <w:r>
              <w:rPr>
                <w:sz w:val="24"/>
                <w:szCs w:val="24"/>
              </w:rPr>
              <w:t xml:space="preserve"> </w:t>
            </w:r>
            <w:r w:rsidRPr="00C23FE4">
              <w:rPr>
                <w:sz w:val="24"/>
                <w:szCs w:val="24"/>
              </w:rPr>
              <w:t>Неравные экономические возможности для больших и малых организаций розничной торговли.</w:t>
            </w:r>
          </w:p>
          <w:p w14:paraId="2823E878" w14:textId="77777777" w:rsidR="00DF7E67" w:rsidRPr="00C23FE4" w:rsidRDefault="00DF7E67" w:rsidP="00DF7E67">
            <w:pPr>
              <w:widowControl w:val="0"/>
              <w:spacing w:line="240" w:lineRule="auto"/>
              <w:ind w:firstLine="583"/>
              <w:rPr>
                <w:sz w:val="24"/>
                <w:szCs w:val="24"/>
              </w:rPr>
            </w:pPr>
            <w:r w:rsidRPr="00C23FE4">
              <w:rPr>
                <w:b/>
                <w:sz w:val="24"/>
                <w:szCs w:val="24"/>
              </w:rPr>
              <w:t>Перспективы развития рынка.</w:t>
            </w:r>
          </w:p>
          <w:p w14:paraId="049A071C" w14:textId="77777777" w:rsidR="00DF7E67" w:rsidRPr="00C23FE4" w:rsidRDefault="00DF7E67" w:rsidP="00DF7E67">
            <w:pPr>
              <w:widowControl w:val="0"/>
              <w:spacing w:line="240" w:lineRule="auto"/>
              <w:ind w:firstLine="583"/>
              <w:rPr>
                <w:sz w:val="24"/>
                <w:szCs w:val="24"/>
              </w:rPr>
            </w:pPr>
            <w:r w:rsidRPr="00C23FE4">
              <w:rPr>
                <w:bCs/>
                <w:sz w:val="24"/>
                <w:szCs w:val="24"/>
              </w:rPr>
              <w:t>Развитие собственных торговых марок</w:t>
            </w:r>
            <w:r w:rsidRPr="00C23FE4">
              <w:rPr>
                <w:sz w:val="24"/>
                <w:szCs w:val="24"/>
              </w:rPr>
              <w:t> — это позволяет торговым сетям гибко управлять ассортиментом и ценовым предложением, а также выходить за рамки классической розницы.</w:t>
            </w:r>
          </w:p>
          <w:p w14:paraId="240F638A" w14:textId="77777777" w:rsidR="00DF7E67" w:rsidRPr="00C23FE4" w:rsidRDefault="00DF7E67" w:rsidP="00DF7E67">
            <w:pPr>
              <w:widowControl w:val="0"/>
              <w:spacing w:line="240" w:lineRule="auto"/>
              <w:ind w:firstLine="583"/>
              <w:rPr>
                <w:sz w:val="24"/>
                <w:szCs w:val="24"/>
              </w:rPr>
            </w:pPr>
            <w:r w:rsidRPr="00C23FE4">
              <w:rPr>
                <w:bCs/>
                <w:sz w:val="24"/>
                <w:szCs w:val="24"/>
              </w:rPr>
              <w:t>Развитие франчайзинговых форматов</w:t>
            </w:r>
            <w:r w:rsidRPr="00C23FE4">
              <w:rPr>
                <w:sz w:val="24"/>
                <w:szCs w:val="24"/>
              </w:rPr>
              <w:t> — такой формат позволяет сетям продолжать расширение в условиях регуляторных ограничений на долю присутствия в регионах.</w:t>
            </w:r>
          </w:p>
          <w:p w14:paraId="7A234B81" w14:textId="1B1497E9" w:rsidR="00DF7E67" w:rsidRPr="00C23FE4" w:rsidRDefault="00DF7E67" w:rsidP="00DF7E67">
            <w:pPr>
              <w:pStyle w:val="a4"/>
              <w:widowControl w:val="0"/>
              <w:spacing w:after="0" w:line="240" w:lineRule="auto"/>
              <w:ind w:left="3" w:firstLine="614"/>
              <w:jc w:val="both"/>
              <w:rPr>
                <w:b/>
                <w:sz w:val="24"/>
                <w:szCs w:val="24"/>
              </w:rPr>
            </w:pPr>
            <w:r w:rsidRPr="00C23FE4">
              <w:rPr>
                <w:rFonts w:ascii="Times New Roman" w:hAnsi="Times New Roman"/>
                <w:bCs/>
                <w:sz w:val="24"/>
                <w:szCs w:val="24"/>
              </w:rPr>
              <w:t>Расширение ассортимента</w:t>
            </w:r>
            <w:r w:rsidRPr="00C23FE4">
              <w:rPr>
                <w:rFonts w:ascii="Times New Roman" w:hAnsi="Times New Roman"/>
                <w:sz w:val="24"/>
                <w:szCs w:val="24"/>
              </w:rPr>
              <w:t> и увеличение доли готовых блюд в торговых залах — это станет одним из ключевых драйверов роста, включая переразметку площадей и инвестиции в производство</w:t>
            </w:r>
          </w:p>
        </w:tc>
      </w:tr>
      <w:tr w:rsidR="00DF7E67" w:rsidRPr="00C24CC5" w14:paraId="138E1529" w14:textId="77777777" w:rsidTr="00FB333F">
        <w:tc>
          <w:tcPr>
            <w:tcW w:w="851" w:type="dxa"/>
          </w:tcPr>
          <w:p w14:paraId="2BDD1DC9" w14:textId="77777777" w:rsidR="00DF7E67" w:rsidRPr="00805668" w:rsidRDefault="00DF7E67" w:rsidP="00DF7E67">
            <w:pPr>
              <w:spacing w:line="276" w:lineRule="auto"/>
              <w:ind w:firstLine="0"/>
              <w:jc w:val="left"/>
              <w:rPr>
                <w:sz w:val="24"/>
                <w:szCs w:val="24"/>
              </w:rPr>
            </w:pPr>
            <w:r w:rsidRPr="00805668">
              <w:rPr>
                <w:sz w:val="24"/>
                <w:szCs w:val="24"/>
              </w:rPr>
              <w:t>7.1.</w:t>
            </w:r>
          </w:p>
        </w:tc>
        <w:tc>
          <w:tcPr>
            <w:tcW w:w="4678" w:type="dxa"/>
          </w:tcPr>
          <w:p w14:paraId="5CCC7798" w14:textId="77777777" w:rsidR="00DF7E67" w:rsidRPr="00805668" w:rsidRDefault="00DF7E67" w:rsidP="00DF7E67">
            <w:pPr>
              <w:widowControl w:val="0"/>
              <w:spacing w:line="240" w:lineRule="auto"/>
              <w:ind w:firstLine="0"/>
              <w:jc w:val="left"/>
              <w:rPr>
                <w:sz w:val="24"/>
                <w:szCs w:val="24"/>
              </w:rPr>
            </w:pPr>
            <w:r w:rsidRPr="00805668">
              <w:rPr>
                <w:sz w:val="24"/>
                <w:szCs w:val="24"/>
              </w:rPr>
              <w:t>Проведение «круглых» столов, вебинаров, консультаций с действующими и потенциальными предпринимателями по имеющимся банковским продуктам на рынке финансовых услуг</w:t>
            </w:r>
          </w:p>
        </w:tc>
        <w:tc>
          <w:tcPr>
            <w:tcW w:w="1985" w:type="dxa"/>
          </w:tcPr>
          <w:p w14:paraId="2B14D850" w14:textId="77777777" w:rsidR="00DF7E67" w:rsidRPr="00805668" w:rsidRDefault="00DF7E67" w:rsidP="00DF7E67">
            <w:pPr>
              <w:spacing w:line="240" w:lineRule="auto"/>
              <w:ind w:firstLine="0"/>
              <w:jc w:val="left"/>
              <w:rPr>
                <w:sz w:val="24"/>
                <w:szCs w:val="24"/>
              </w:rPr>
            </w:pPr>
            <w:r w:rsidRPr="00805668">
              <w:rPr>
                <w:sz w:val="24"/>
                <w:szCs w:val="24"/>
              </w:rPr>
              <w:t>Привлечение максимального количества участников рынка</w:t>
            </w:r>
          </w:p>
        </w:tc>
        <w:tc>
          <w:tcPr>
            <w:tcW w:w="2618" w:type="dxa"/>
          </w:tcPr>
          <w:p w14:paraId="59BB4396" w14:textId="77777777" w:rsidR="00DF7E67" w:rsidRPr="00805668" w:rsidRDefault="00DF7E67" w:rsidP="00DF7E67">
            <w:pPr>
              <w:spacing w:line="240" w:lineRule="auto"/>
              <w:ind w:firstLine="0"/>
              <w:jc w:val="left"/>
              <w:rPr>
                <w:sz w:val="24"/>
                <w:szCs w:val="24"/>
              </w:rPr>
            </w:pPr>
            <w:r w:rsidRPr="00805668">
              <w:rPr>
                <w:sz w:val="24"/>
                <w:szCs w:val="24"/>
              </w:rPr>
              <w:t>Информационные письма, семинары и совещания</w:t>
            </w:r>
          </w:p>
        </w:tc>
        <w:tc>
          <w:tcPr>
            <w:tcW w:w="1417" w:type="dxa"/>
          </w:tcPr>
          <w:p w14:paraId="001CB91F" w14:textId="0FB9138C" w:rsidR="00DF7E67" w:rsidRPr="00805668" w:rsidRDefault="00297890" w:rsidP="000748E3">
            <w:pPr>
              <w:spacing w:line="276" w:lineRule="auto"/>
              <w:ind w:firstLine="0"/>
              <w:jc w:val="center"/>
              <w:rPr>
                <w:b/>
                <w:sz w:val="24"/>
                <w:szCs w:val="24"/>
              </w:rPr>
            </w:pPr>
            <w:r>
              <w:rPr>
                <w:sz w:val="24"/>
                <w:szCs w:val="24"/>
              </w:rPr>
              <w:t>2026-2030</w:t>
            </w:r>
          </w:p>
        </w:tc>
        <w:tc>
          <w:tcPr>
            <w:tcW w:w="2268" w:type="dxa"/>
            <w:gridSpan w:val="2"/>
          </w:tcPr>
          <w:p w14:paraId="68F695C1" w14:textId="77777777" w:rsidR="00DF7E67" w:rsidRPr="00805668" w:rsidRDefault="00DF7E67" w:rsidP="00DF7E67">
            <w:pPr>
              <w:spacing w:line="240" w:lineRule="auto"/>
              <w:ind w:firstLine="0"/>
              <w:jc w:val="left"/>
              <w:rPr>
                <w:sz w:val="24"/>
                <w:szCs w:val="24"/>
              </w:rPr>
            </w:pPr>
            <w:r w:rsidRPr="00805668">
              <w:rPr>
                <w:sz w:val="24"/>
                <w:szCs w:val="24"/>
              </w:rPr>
              <w:t>Повышение информационной грамотности предпринимателей, осуществляющих торговую</w:t>
            </w:r>
          </w:p>
          <w:p w14:paraId="56DBEF7F" w14:textId="77777777" w:rsidR="00DF7E67" w:rsidRPr="00805668" w:rsidRDefault="00DF7E67" w:rsidP="00DF7E67">
            <w:pPr>
              <w:spacing w:line="240" w:lineRule="auto"/>
              <w:ind w:firstLine="0"/>
              <w:jc w:val="left"/>
              <w:rPr>
                <w:sz w:val="24"/>
                <w:szCs w:val="24"/>
              </w:rPr>
            </w:pPr>
            <w:r w:rsidRPr="00805668">
              <w:rPr>
                <w:sz w:val="24"/>
                <w:szCs w:val="24"/>
              </w:rPr>
              <w:t>деятельность</w:t>
            </w:r>
          </w:p>
        </w:tc>
        <w:tc>
          <w:tcPr>
            <w:tcW w:w="2126" w:type="dxa"/>
            <w:vAlign w:val="center"/>
          </w:tcPr>
          <w:p w14:paraId="4E7FAFF4" w14:textId="77777777" w:rsidR="00DF7E67" w:rsidRPr="00805668" w:rsidRDefault="00DF7E67" w:rsidP="00DF7E67">
            <w:pPr>
              <w:widowControl w:val="0"/>
              <w:spacing w:line="240" w:lineRule="auto"/>
              <w:ind w:firstLine="0"/>
              <w:rPr>
                <w:sz w:val="24"/>
                <w:szCs w:val="24"/>
              </w:rPr>
            </w:pPr>
            <w:r w:rsidRPr="00805668">
              <w:rPr>
                <w:sz w:val="24"/>
                <w:szCs w:val="24"/>
              </w:rPr>
              <w:t>Министерство промышленности, торговли и предпринимательства Курской области</w:t>
            </w:r>
          </w:p>
        </w:tc>
      </w:tr>
      <w:tr w:rsidR="00DF7E67" w:rsidRPr="00C24CC5" w14:paraId="2FCD87F7" w14:textId="77777777" w:rsidTr="00FB333F">
        <w:tc>
          <w:tcPr>
            <w:tcW w:w="851" w:type="dxa"/>
          </w:tcPr>
          <w:p w14:paraId="4CCE807D" w14:textId="77777777" w:rsidR="00DF7E67" w:rsidRPr="00805668" w:rsidRDefault="00DF7E67" w:rsidP="00DF7E67">
            <w:pPr>
              <w:spacing w:line="276" w:lineRule="auto"/>
              <w:ind w:firstLine="0"/>
              <w:jc w:val="left"/>
              <w:rPr>
                <w:sz w:val="24"/>
                <w:szCs w:val="24"/>
              </w:rPr>
            </w:pPr>
            <w:r w:rsidRPr="00805668">
              <w:rPr>
                <w:sz w:val="24"/>
                <w:szCs w:val="24"/>
              </w:rPr>
              <w:t>7.2.</w:t>
            </w:r>
          </w:p>
        </w:tc>
        <w:tc>
          <w:tcPr>
            <w:tcW w:w="4678" w:type="dxa"/>
          </w:tcPr>
          <w:p w14:paraId="292416E6" w14:textId="77777777" w:rsidR="00DF7E67" w:rsidRPr="00805668" w:rsidRDefault="00DF7E67" w:rsidP="00DF7E67">
            <w:pPr>
              <w:widowControl w:val="0"/>
              <w:spacing w:line="240" w:lineRule="auto"/>
              <w:ind w:firstLine="0"/>
              <w:rPr>
                <w:sz w:val="24"/>
                <w:szCs w:val="24"/>
              </w:rPr>
            </w:pPr>
            <w:r w:rsidRPr="00805668">
              <w:rPr>
                <w:sz w:val="24"/>
                <w:szCs w:val="24"/>
              </w:rPr>
              <w:t>Проведение консультационных, профилактических мероприятий, направленных на соблюдение объектами торговли требований в сфере алкогольной продукции и безалкогольных напитков</w:t>
            </w:r>
          </w:p>
        </w:tc>
        <w:tc>
          <w:tcPr>
            <w:tcW w:w="1985" w:type="dxa"/>
          </w:tcPr>
          <w:p w14:paraId="688F4713" w14:textId="77777777" w:rsidR="00DF7E67" w:rsidRPr="00805668" w:rsidRDefault="00DF7E67" w:rsidP="00DF7E67">
            <w:pPr>
              <w:spacing w:line="240" w:lineRule="auto"/>
              <w:ind w:firstLine="0"/>
              <w:jc w:val="left"/>
              <w:rPr>
                <w:sz w:val="24"/>
                <w:szCs w:val="24"/>
              </w:rPr>
            </w:pPr>
            <w:r w:rsidRPr="00805668">
              <w:rPr>
                <w:sz w:val="24"/>
                <w:szCs w:val="24"/>
              </w:rPr>
              <w:t>Привлечение максимального количества участников рынка</w:t>
            </w:r>
          </w:p>
        </w:tc>
        <w:tc>
          <w:tcPr>
            <w:tcW w:w="2618" w:type="dxa"/>
          </w:tcPr>
          <w:p w14:paraId="5BA695B8" w14:textId="77777777" w:rsidR="00DF7E67" w:rsidRPr="00805668" w:rsidRDefault="00DF7E67" w:rsidP="00DF7E67">
            <w:pPr>
              <w:spacing w:line="240" w:lineRule="auto"/>
              <w:ind w:firstLine="0"/>
              <w:jc w:val="left"/>
              <w:rPr>
                <w:sz w:val="24"/>
                <w:szCs w:val="24"/>
              </w:rPr>
            </w:pPr>
            <w:r w:rsidRPr="00805668">
              <w:rPr>
                <w:sz w:val="24"/>
                <w:szCs w:val="24"/>
              </w:rPr>
              <w:t>Информационные письма, семинары и совещания</w:t>
            </w:r>
          </w:p>
        </w:tc>
        <w:tc>
          <w:tcPr>
            <w:tcW w:w="1417" w:type="dxa"/>
          </w:tcPr>
          <w:p w14:paraId="20CA8A50" w14:textId="43F3B8CD" w:rsidR="00DF7E67" w:rsidRPr="00805668" w:rsidRDefault="00297890" w:rsidP="000748E3">
            <w:pPr>
              <w:spacing w:line="276" w:lineRule="auto"/>
              <w:ind w:firstLine="0"/>
              <w:jc w:val="center"/>
              <w:rPr>
                <w:b/>
                <w:sz w:val="24"/>
                <w:szCs w:val="24"/>
              </w:rPr>
            </w:pPr>
            <w:r>
              <w:rPr>
                <w:sz w:val="24"/>
                <w:szCs w:val="24"/>
              </w:rPr>
              <w:t>2026-2030</w:t>
            </w:r>
          </w:p>
        </w:tc>
        <w:tc>
          <w:tcPr>
            <w:tcW w:w="2268" w:type="dxa"/>
            <w:gridSpan w:val="2"/>
          </w:tcPr>
          <w:p w14:paraId="1528EA12" w14:textId="77777777" w:rsidR="00DF7E67" w:rsidRPr="00805668" w:rsidRDefault="00DF7E67" w:rsidP="00DF7E67">
            <w:pPr>
              <w:spacing w:line="240" w:lineRule="auto"/>
              <w:ind w:firstLine="0"/>
              <w:jc w:val="left"/>
              <w:rPr>
                <w:sz w:val="24"/>
                <w:szCs w:val="24"/>
              </w:rPr>
            </w:pPr>
            <w:r w:rsidRPr="00805668">
              <w:rPr>
                <w:sz w:val="24"/>
                <w:szCs w:val="24"/>
              </w:rPr>
              <w:t>Повышение информационной грамотности предпринимателей, осуществляющих торговую</w:t>
            </w:r>
          </w:p>
          <w:p w14:paraId="5DA86132" w14:textId="77777777" w:rsidR="00DF7E67" w:rsidRPr="00805668" w:rsidRDefault="00DF7E67" w:rsidP="00DF7E67">
            <w:pPr>
              <w:spacing w:line="240" w:lineRule="auto"/>
              <w:ind w:firstLine="0"/>
              <w:jc w:val="left"/>
              <w:rPr>
                <w:sz w:val="24"/>
                <w:szCs w:val="24"/>
              </w:rPr>
            </w:pPr>
            <w:r w:rsidRPr="00805668">
              <w:rPr>
                <w:sz w:val="24"/>
                <w:szCs w:val="24"/>
              </w:rPr>
              <w:t>деятельность</w:t>
            </w:r>
          </w:p>
        </w:tc>
        <w:tc>
          <w:tcPr>
            <w:tcW w:w="2126" w:type="dxa"/>
            <w:vAlign w:val="center"/>
          </w:tcPr>
          <w:p w14:paraId="1FA59EE5" w14:textId="77777777" w:rsidR="00DF7E67" w:rsidRPr="00805668" w:rsidRDefault="00DF7E67" w:rsidP="00DF7E67">
            <w:pPr>
              <w:widowControl w:val="0"/>
              <w:spacing w:line="240" w:lineRule="auto"/>
              <w:ind w:firstLine="0"/>
              <w:rPr>
                <w:sz w:val="24"/>
                <w:szCs w:val="24"/>
              </w:rPr>
            </w:pPr>
            <w:r w:rsidRPr="00805668">
              <w:rPr>
                <w:sz w:val="24"/>
                <w:szCs w:val="24"/>
              </w:rPr>
              <w:t>Министерство промышленности, торговли и предпринимательства Курской области</w:t>
            </w:r>
          </w:p>
        </w:tc>
      </w:tr>
      <w:tr w:rsidR="00DF7E67" w:rsidRPr="00C24CC5" w14:paraId="50911CEB" w14:textId="77777777" w:rsidTr="00FB333F">
        <w:tc>
          <w:tcPr>
            <w:tcW w:w="851" w:type="dxa"/>
          </w:tcPr>
          <w:p w14:paraId="7AE5E139" w14:textId="77777777" w:rsidR="00DF7E67" w:rsidRPr="00805668" w:rsidRDefault="00DF7E67" w:rsidP="00DF7E67">
            <w:pPr>
              <w:spacing w:line="276" w:lineRule="auto"/>
              <w:ind w:firstLine="0"/>
              <w:jc w:val="left"/>
              <w:rPr>
                <w:sz w:val="24"/>
                <w:szCs w:val="24"/>
              </w:rPr>
            </w:pPr>
            <w:r w:rsidRPr="00805668">
              <w:rPr>
                <w:sz w:val="24"/>
                <w:szCs w:val="24"/>
              </w:rPr>
              <w:t>7.3.</w:t>
            </w:r>
          </w:p>
        </w:tc>
        <w:tc>
          <w:tcPr>
            <w:tcW w:w="4678" w:type="dxa"/>
          </w:tcPr>
          <w:p w14:paraId="5FFE4762" w14:textId="77777777" w:rsidR="00DF7E67" w:rsidRPr="00805668" w:rsidRDefault="00DF7E67" w:rsidP="00DF7E67">
            <w:pPr>
              <w:widowControl w:val="0"/>
              <w:spacing w:line="240" w:lineRule="auto"/>
              <w:ind w:firstLine="0"/>
              <w:rPr>
                <w:sz w:val="24"/>
                <w:szCs w:val="24"/>
              </w:rPr>
            </w:pPr>
            <w:r w:rsidRPr="00805668">
              <w:rPr>
                <w:sz w:val="24"/>
                <w:szCs w:val="24"/>
              </w:rPr>
              <w:t xml:space="preserve">Проведение торгово-закупочных сессий для увеличения присутствия доли продукции местных производителей на полках крупных торговых розничных сетей </w:t>
            </w:r>
          </w:p>
        </w:tc>
        <w:tc>
          <w:tcPr>
            <w:tcW w:w="1985" w:type="dxa"/>
          </w:tcPr>
          <w:p w14:paraId="39056839" w14:textId="77777777" w:rsidR="00DF7E67" w:rsidRPr="00805668" w:rsidRDefault="00DF7E67" w:rsidP="00DF7E67">
            <w:pPr>
              <w:spacing w:line="240" w:lineRule="auto"/>
              <w:ind w:firstLine="0"/>
              <w:jc w:val="left"/>
              <w:rPr>
                <w:sz w:val="24"/>
                <w:szCs w:val="24"/>
              </w:rPr>
            </w:pPr>
            <w:r w:rsidRPr="00805668">
              <w:rPr>
                <w:sz w:val="24"/>
                <w:szCs w:val="24"/>
              </w:rPr>
              <w:t>Привлечение максимального количества участников рынка</w:t>
            </w:r>
          </w:p>
        </w:tc>
        <w:tc>
          <w:tcPr>
            <w:tcW w:w="2618" w:type="dxa"/>
          </w:tcPr>
          <w:p w14:paraId="1F7C2295" w14:textId="77777777" w:rsidR="00DF7E67" w:rsidRPr="00805668" w:rsidRDefault="00DF7E67" w:rsidP="00DF7E67">
            <w:pPr>
              <w:spacing w:line="240" w:lineRule="auto"/>
              <w:ind w:firstLine="0"/>
              <w:jc w:val="left"/>
              <w:rPr>
                <w:sz w:val="24"/>
                <w:szCs w:val="24"/>
              </w:rPr>
            </w:pPr>
            <w:r w:rsidRPr="00805668">
              <w:rPr>
                <w:sz w:val="24"/>
                <w:szCs w:val="24"/>
              </w:rPr>
              <w:t>Информационные письма, семинары и совещания</w:t>
            </w:r>
          </w:p>
        </w:tc>
        <w:tc>
          <w:tcPr>
            <w:tcW w:w="1417" w:type="dxa"/>
          </w:tcPr>
          <w:p w14:paraId="784779BA" w14:textId="012DE3BF" w:rsidR="00DF7E67" w:rsidRPr="00805668" w:rsidRDefault="00297890" w:rsidP="000748E3">
            <w:pPr>
              <w:spacing w:line="276" w:lineRule="auto"/>
              <w:ind w:firstLine="0"/>
              <w:jc w:val="center"/>
              <w:rPr>
                <w:b/>
                <w:sz w:val="24"/>
                <w:szCs w:val="24"/>
              </w:rPr>
            </w:pPr>
            <w:r>
              <w:rPr>
                <w:sz w:val="24"/>
                <w:szCs w:val="24"/>
              </w:rPr>
              <w:t>2026-2030</w:t>
            </w:r>
          </w:p>
        </w:tc>
        <w:tc>
          <w:tcPr>
            <w:tcW w:w="2268" w:type="dxa"/>
            <w:gridSpan w:val="2"/>
          </w:tcPr>
          <w:p w14:paraId="6915DF56" w14:textId="77777777" w:rsidR="00DF7E67" w:rsidRPr="00805668" w:rsidRDefault="00DF7E67" w:rsidP="00DF7E67">
            <w:pPr>
              <w:spacing w:line="240" w:lineRule="auto"/>
              <w:ind w:firstLine="0"/>
              <w:jc w:val="left"/>
              <w:rPr>
                <w:sz w:val="24"/>
                <w:szCs w:val="24"/>
              </w:rPr>
            </w:pPr>
            <w:r w:rsidRPr="00805668">
              <w:rPr>
                <w:sz w:val="24"/>
                <w:szCs w:val="24"/>
              </w:rPr>
              <w:t xml:space="preserve"> Создание условий для продвижения товаров местных производителей на внутренний рынок Курской области и за его пределы</w:t>
            </w:r>
          </w:p>
        </w:tc>
        <w:tc>
          <w:tcPr>
            <w:tcW w:w="2126" w:type="dxa"/>
            <w:vAlign w:val="center"/>
          </w:tcPr>
          <w:p w14:paraId="0725CF5F" w14:textId="77777777" w:rsidR="00DF7E67" w:rsidRPr="00805668" w:rsidRDefault="00DF7E67" w:rsidP="00DF7E67">
            <w:pPr>
              <w:widowControl w:val="0"/>
              <w:spacing w:line="240" w:lineRule="auto"/>
              <w:ind w:firstLine="0"/>
              <w:rPr>
                <w:sz w:val="24"/>
                <w:szCs w:val="24"/>
              </w:rPr>
            </w:pPr>
            <w:r w:rsidRPr="00805668">
              <w:rPr>
                <w:sz w:val="24"/>
                <w:szCs w:val="24"/>
              </w:rPr>
              <w:t>Министерство промышленности, торговли и предпринимательства Курской области</w:t>
            </w:r>
          </w:p>
        </w:tc>
      </w:tr>
      <w:tr w:rsidR="00DF7E67" w:rsidRPr="00C24CC5" w14:paraId="7A179E70" w14:textId="77777777" w:rsidTr="00FB333F">
        <w:tc>
          <w:tcPr>
            <w:tcW w:w="851" w:type="dxa"/>
          </w:tcPr>
          <w:p w14:paraId="6A0F400E" w14:textId="77777777" w:rsidR="00DF7E67" w:rsidRPr="00805668" w:rsidRDefault="00DF7E67" w:rsidP="00DF7E67">
            <w:pPr>
              <w:spacing w:line="276" w:lineRule="auto"/>
              <w:ind w:firstLine="0"/>
              <w:jc w:val="left"/>
              <w:rPr>
                <w:sz w:val="24"/>
                <w:szCs w:val="24"/>
              </w:rPr>
            </w:pPr>
            <w:r w:rsidRPr="00805668">
              <w:rPr>
                <w:sz w:val="24"/>
                <w:szCs w:val="24"/>
              </w:rPr>
              <w:t>7.4.</w:t>
            </w:r>
          </w:p>
        </w:tc>
        <w:tc>
          <w:tcPr>
            <w:tcW w:w="4678" w:type="dxa"/>
          </w:tcPr>
          <w:p w14:paraId="66194D5F" w14:textId="77777777" w:rsidR="00DF7E67" w:rsidRPr="00805668" w:rsidRDefault="00DF7E67" w:rsidP="00DF7E67">
            <w:pPr>
              <w:widowControl w:val="0"/>
              <w:spacing w:line="240" w:lineRule="auto"/>
              <w:ind w:firstLine="0"/>
              <w:rPr>
                <w:sz w:val="24"/>
                <w:szCs w:val="24"/>
              </w:rPr>
            </w:pPr>
            <w:r w:rsidRPr="00805668">
              <w:rPr>
                <w:sz w:val="24"/>
                <w:szCs w:val="24"/>
              </w:rPr>
              <w:t>Оказание консультационной помощи по вопросам требований к маркировке продуктов питания</w:t>
            </w:r>
          </w:p>
        </w:tc>
        <w:tc>
          <w:tcPr>
            <w:tcW w:w="1985" w:type="dxa"/>
          </w:tcPr>
          <w:p w14:paraId="73BA321D" w14:textId="77777777" w:rsidR="00DF7E67" w:rsidRPr="00805668" w:rsidRDefault="00DF7E67" w:rsidP="00DF7E67">
            <w:pPr>
              <w:spacing w:line="240" w:lineRule="auto"/>
              <w:ind w:firstLine="0"/>
              <w:jc w:val="left"/>
              <w:rPr>
                <w:sz w:val="24"/>
                <w:szCs w:val="24"/>
              </w:rPr>
            </w:pPr>
            <w:r w:rsidRPr="00805668">
              <w:rPr>
                <w:sz w:val="24"/>
                <w:szCs w:val="24"/>
              </w:rPr>
              <w:t>Привлечение максимального количества участников рынка</w:t>
            </w:r>
          </w:p>
        </w:tc>
        <w:tc>
          <w:tcPr>
            <w:tcW w:w="2618" w:type="dxa"/>
          </w:tcPr>
          <w:p w14:paraId="4921855C" w14:textId="77777777" w:rsidR="00DF7E67" w:rsidRPr="00805668" w:rsidRDefault="00DF7E67" w:rsidP="00DF7E67">
            <w:pPr>
              <w:spacing w:line="240" w:lineRule="auto"/>
              <w:ind w:firstLine="0"/>
              <w:jc w:val="left"/>
              <w:rPr>
                <w:sz w:val="24"/>
                <w:szCs w:val="24"/>
              </w:rPr>
            </w:pPr>
            <w:r w:rsidRPr="00805668">
              <w:rPr>
                <w:sz w:val="24"/>
                <w:szCs w:val="24"/>
              </w:rPr>
              <w:t>Информационные письма, семинары и совещания</w:t>
            </w:r>
          </w:p>
        </w:tc>
        <w:tc>
          <w:tcPr>
            <w:tcW w:w="1417" w:type="dxa"/>
          </w:tcPr>
          <w:p w14:paraId="2605F9F5" w14:textId="68679BED" w:rsidR="00DF7E67" w:rsidRPr="00805668" w:rsidRDefault="00297890" w:rsidP="000748E3">
            <w:pPr>
              <w:spacing w:line="240" w:lineRule="auto"/>
              <w:ind w:firstLine="0"/>
              <w:jc w:val="center"/>
              <w:rPr>
                <w:sz w:val="24"/>
                <w:szCs w:val="24"/>
              </w:rPr>
            </w:pPr>
            <w:r>
              <w:rPr>
                <w:sz w:val="24"/>
                <w:szCs w:val="24"/>
              </w:rPr>
              <w:t>2026-2030</w:t>
            </w:r>
          </w:p>
        </w:tc>
        <w:tc>
          <w:tcPr>
            <w:tcW w:w="2268" w:type="dxa"/>
            <w:gridSpan w:val="2"/>
          </w:tcPr>
          <w:p w14:paraId="4E52F62F" w14:textId="77777777" w:rsidR="00DF7E67" w:rsidRPr="00805668" w:rsidRDefault="00DF7E67" w:rsidP="00DF7E67">
            <w:pPr>
              <w:spacing w:line="240" w:lineRule="auto"/>
              <w:ind w:firstLine="0"/>
              <w:jc w:val="left"/>
              <w:rPr>
                <w:sz w:val="24"/>
                <w:szCs w:val="24"/>
              </w:rPr>
            </w:pPr>
            <w:r w:rsidRPr="00805668">
              <w:rPr>
                <w:sz w:val="24"/>
                <w:szCs w:val="24"/>
              </w:rPr>
              <w:t>Повышение информационной грамотности предпринимателей, осуществляющих торговую</w:t>
            </w:r>
          </w:p>
          <w:p w14:paraId="5FBB3C2B" w14:textId="77777777" w:rsidR="00DF7E67" w:rsidRPr="00805668" w:rsidRDefault="00DF7E67" w:rsidP="00DF7E67">
            <w:pPr>
              <w:spacing w:line="240" w:lineRule="auto"/>
              <w:ind w:firstLine="0"/>
              <w:jc w:val="left"/>
              <w:rPr>
                <w:sz w:val="24"/>
                <w:szCs w:val="24"/>
              </w:rPr>
            </w:pPr>
            <w:r w:rsidRPr="00805668">
              <w:rPr>
                <w:sz w:val="24"/>
                <w:szCs w:val="24"/>
              </w:rPr>
              <w:t>деятельность</w:t>
            </w:r>
          </w:p>
        </w:tc>
        <w:tc>
          <w:tcPr>
            <w:tcW w:w="2126" w:type="dxa"/>
            <w:vAlign w:val="center"/>
          </w:tcPr>
          <w:p w14:paraId="2D002852" w14:textId="77777777" w:rsidR="00DF7E67" w:rsidRPr="00805668" w:rsidRDefault="00DF7E67" w:rsidP="00DF7E67">
            <w:pPr>
              <w:widowControl w:val="0"/>
              <w:spacing w:line="240" w:lineRule="auto"/>
              <w:ind w:firstLine="0"/>
              <w:rPr>
                <w:sz w:val="24"/>
                <w:szCs w:val="24"/>
              </w:rPr>
            </w:pPr>
            <w:r w:rsidRPr="00805668">
              <w:rPr>
                <w:sz w:val="24"/>
                <w:szCs w:val="24"/>
              </w:rPr>
              <w:t>Министерство промышленности, торговли и предпринимательства Курской области</w:t>
            </w:r>
          </w:p>
        </w:tc>
      </w:tr>
      <w:tr w:rsidR="00DF7E67" w:rsidRPr="00C24CC5" w14:paraId="4D4A3DA4" w14:textId="77777777" w:rsidTr="00FB333F">
        <w:tc>
          <w:tcPr>
            <w:tcW w:w="851" w:type="dxa"/>
          </w:tcPr>
          <w:p w14:paraId="772627EB" w14:textId="77777777" w:rsidR="00DF7E67" w:rsidRPr="00805668" w:rsidRDefault="00DF7E67" w:rsidP="00DF7E67">
            <w:pPr>
              <w:spacing w:line="276" w:lineRule="auto"/>
              <w:ind w:firstLine="0"/>
              <w:jc w:val="left"/>
              <w:rPr>
                <w:sz w:val="24"/>
                <w:szCs w:val="24"/>
              </w:rPr>
            </w:pPr>
            <w:r w:rsidRPr="00805668">
              <w:rPr>
                <w:sz w:val="24"/>
                <w:szCs w:val="24"/>
              </w:rPr>
              <w:t>7.5.</w:t>
            </w:r>
          </w:p>
        </w:tc>
        <w:tc>
          <w:tcPr>
            <w:tcW w:w="4678" w:type="dxa"/>
          </w:tcPr>
          <w:p w14:paraId="0DD65EAE" w14:textId="77777777" w:rsidR="00DF7E67" w:rsidRPr="00805668" w:rsidRDefault="00DF7E67" w:rsidP="00DF7E67">
            <w:pPr>
              <w:widowControl w:val="0"/>
              <w:spacing w:line="240" w:lineRule="auto"/>
              <w:ind w:firstLine="0"/>
              <w:rPr>
                <w:sz w:val="24"/>
                <w:szCs w:val="24"/>
              </w:rPr>
            </w:pPr>
            <w:r w:rsidRPr="00805668">
              <w:rPr>
                <w:sz w:val="24"/>
                <w:szCs w:val="24"/>
              </w:rPr>
              <w:t>Обеспечение сотрудничества торговых организаций и товаропроизводителей на территории Курской области в целях расширения ассортимента представляемых товаров в магазинах розничной торговли</w:t>
            </w:r>
          </w:p>
        </w:tc>
        <w:tc>
          <w:tcPr>
            <w:tcW w:w="1985" w:type="dxa"/>
          </w:tcPr>
          <w:p w14:paraId="73FAF9DF" w14:textId="77777777" w:rsidR="00DF7E67" w:rsidRPr="00805668" w:rsidRDefault="00DF7E67" w:rsidP="00DF7E67">
            <w:pPr>
              <w:spacing w:line="240" w:lineRule="auto"/>
              <w:ind w:firstLine="0"/>
              <w:jc w:val="left"/>
              <w:rPr>
                <w:sz w:val="24"/>
                <w:szCs w:val="24"/>
              </w:rPr>
            </w:pPr>
            <w:r w:rsidRPr="00805668">
              <w:rPr>
                <w:sz w:val="24"/>
                <w:szCs w:val="24"/>
              </w:rPr>
              <w:t>Привлечение максимального количества участников рынка</w:t>
            </w:r>
          </w:p>
        </w:tc>
        <w:tc>
          <w:tcPr>
            <w:tcW w:w="2618" w:type="dxa"/>
          </w:tcPr>
          <w:p w14:paraId="7E50D6D8" w14:textId="77777777" w:rsidR="00DF7E67" w:rsidRPr="00805668" w:rsidRDefault="00DF7E67" w:rsidP="00DF7E67">
            <w:pPr>
              <w:spacing w:line="240" w:lineRule="auto"/>
              <w:ind w:firstLine="0"/>
              <w:jc w:val="left"/>
              <w:rPr>
                <w:sz w:val="24"/>
                <w:szCs w:val="24"/>
              </w:rPr>
            </w:pPr>
            <w:r w:rsidRPr="00805668">
              <w:rPr>
                <w:sz w:val="24"/>
                <w:szCs w:val="24"/>
              </w:rPr>
              <w:t>Информационные письма, семинары и совещания</w:t>
            </w:r>
          </w:p>
        </w:tc>
        <w:tc>
          <w:tcPr>
            <w:tcW w:w="1417" w:type="dxa"/>
          </w:tcPr>
          <w:p w14:paraId="7E4F1FF7" w14:textId="3ACB5469" w:rsidR="00DF7E67" w:rsidRPr="00805668" w:rsidRDefault="00297890" w:rsidP="000748E3">
            <w:pPr>
              <w:spacing w:line="240" w:lineRule="auto"/>
              <w:ind w:firstLine="0"/>
              <w:jc w:val="center"/>
              <w:rPr>
                <w:sz w:val="24"/>
                <w:szCs w:val="24"/>
              </w:rPr>
            </w:pPr>
            <w:r>
              <w:rPr>
                <w:sz w:val="24"/>
                <w:szCs w:val="24"/>
              </w:rPr>
              <w:t>2026-2030</w:t>
            </w:r>
          </w:p>
        </w:tc>
        <w:tc>
          <w:tcPr>
            <w:tcW w:w="2268" w:type="dxa"/>
            <w:gridSpan w:val="2"/>
          </w:tcPr>
          <w:p w14:paraId="3C8A3E8B" w14:textId="77777777" w:rsidR="00DF7E67" w:rsidRPr="00805668" w:rsidRDefault="00DF7E67" w:rsidP="00DF7E67">
            <w:pPr>
              <w:spacing w:line="240" w:lineRule="auto"/>
              <w:ind w:firstLine="0"/>
              <w:jc w:val="left"/>
              <w:rPr>
                <w:sz w:val="24"/>
                <w:szCs w:val="24"/>
              </w:rPr>
            </w:pPr>
            <w:r w:rsidRPr="00805668">
              <w:rPr>
                <w:sz w:val="24"/>
                <w:szCs w:val="24"/>
              </w:rPr>
              <w:t>Создание благоприятных условий для роста предпринимательской активности и конкуренции, удовлетворения потребностей и спроса населения на потребительские товары по доступным ценам</w:t>
            </w:r>
          </w:p>
        </w:tc>
        <w:tc>
          <w:tcPr>
            <w:tcW w:w="2126" w:type="dxa"/>
          </w:tcPr>
          <w:p w14:paraId="1E8E1F0F" w14:textId="77777777" w:rsidR="00DF7E67" w:rsidRPr="00805668" w:rsidRDefault="00DF7E67" w:rsidP="00DF7E67">
            <w:pPr>
              <w:spacing w:line="240" w:lineRule="auto"/>
              <w:ind w:firstLine="0"/>
              <w:jc w:val="left"/>
              <w:rPr>
                <w:b/>
                <w:sz w:val="24"/>
                <w:szCs w:val="24"/>
              </w:rPr>
            </w:pPr>
            <w:r w:rsidRPr="00805668">
              <w:rPr>
                <w:sz w:val="24"/>
                <w:szCs w:val="24"/>
              </w:rPr>
              <w:t>Министерство промышленности, торговли и предпринимательства Курской области</w:t>
            </w:r>
          </w:p>
        </w:tc>
      </w:tr>
      <w:tr w:rsidR="00DF7E67" w:rsidRPr="00C24CC5" w14:paraId="70BDA65D" w14:textId="77777777" w:rsidTr="00FB333F">
        <w:tc>
          <w:tcPr>
            <w:tcW w:w="851" w:type="dxa"/>
          </w:tcPr>
          <w:p w14:paraId="342BA973" w14:textId="77777777" w:rsidR="00DF7E67" w:rsidRPr="00B55C1E" w:rsidRDefault="00DF7E67" w:rsidP="00DF7E67">
            <w:pPr>
              <w:spacing w:line="276" w:lineRule="auto"/>
              <w:ind w:firstLine="0"/>
              <w:jc w:val="left"/>
              <w:rPr>
                <w:sz w:val="24"/>
                <w:szCs w:val="24"/>
              </w:rPr>
            </w:pPr>
            <w:r w:rsidRPr="00B55C1E">
              <w:rPr>
                <w:sz w:val="24"/>
                <w:szCs w:val="24"/>
              </w:rPr>
              <w:t>7.6.</w:t>
            </w:r>
          </w:p>
        </w:tc>
        <w:tc>
          <w:tcPr>
            <w:tcW w:w="4678" w:type="dxa"/>
          </w:tcPr>
          <w:p w14:paraId="0A1077B3" w14:textId="77777777" w:rsidR="00DF7E67" w:rsidRPr="00B55C1E" w:rsidRDefault="00DF7E67" w:rsidP="00DF7E67">
            <w:pPr>
              <w:widowControl w:val="0"/>
              <w:spacing w:line="240" w:lineRule="auto"/>
              <w:ind w:firstLine="0"/>
              <w:rPr>
                <w:sz w:val="24"/>
                <w:szCs w:val="24"/>
              </w:rPr>
            </w:pPr>
            <w:r w:rsidRPr="00B55C1E">
              <w:rPr>
                <w:sz w:val="24"/>
                <w:szCs w:val="24"/>
              </w:rPr>
              <w:t xml:space="preserve">Проведение информационно-консультационных и обучающих мероприятий </w:t>
            </w:r>
          </w:p>
        </w:tc>
        <w:tc>
          <w:tcPr>
            <w:tcW w:w="1985" w:type="dxa"/>
          </w:tcPr>
          <w:p w14:paraId="34CCB61D" w14:textId="77777777" w:rsidR="00DF7E67" w:rsidRPr="00B55C1E" w:rsidRDefault="00DF7E67" w:rsidP="00DF7E67">
            <w:pPr>
              <w:spacing w:line="240" w:lineRule="auto"/>
              <w:ind w:firstLine="0"/>
              <w:jc w:val="left"/>
              <w:rPr>
                <w:sz w:val="24"/>
                <w:szCs w:val="24"/>
              </w:rPr>
            </w:pPr>
            <w:r w:rsidRPr="00B55C1E">
              <w:rPr>
                <w:sz w:val="24"/>
                <w:szCs w:val="24"/>
              </w:rPr>
              <w:t>Привлечение максимального количества участников рынка</w:t>
            </w:r>
          </w:p>
        </w:tc>
        <w:tc>
          <w:tcPr>
            <w:tcW w:w="2618" w:type="dxa"/>
          </w:tcPr>
          <w:p w14:paraId="2C735732" w14:textId="77777777" w:rsidR="00DF7E67" w:rsidRPr="00B55C1E" w:rsidRDefault="00DF7E67" w:rsidP="00DF7E67">
            <w:pPr>
              <w:spacing w:line="240" w:lineRule="auto"/>
              <w:ind w:firstLine="0"/>
              <w:jc w:val="left"/>
              <w:rPr>
                <w:sz w:val="24"/>
                <w:szCs w:val="24"/>
              </w:rPr>
            </w:pPr>
            <w:r w:rsidRPr="00B55C1E">
              <w:rPr>
                <w:sz w:val="24"/>
                <w:szCs w:val="24"/>
              </w:rPr>
              <w:t>Информационные письма, семинары и совещания</w:t>
            </w:r>
          </w:p>
        </w:tc>
        <w:tc>
          <w:tcPr>
            <w:tcW w:w="1417" w:type="dxa"/>
          </w:tcPr>
          <w:p w14:paraId="5FE4D8C7" w14:textId="1D702628" w:rsidR="00DF7E67" w:rsidRPr="00B55C1E" w:rsidRDefault="00297890" w:rsidP="000748E3">
            <w:pPr>
              <w:spacing w:line="240" w:lineRule="auto"/>
              <w:ind w:firstLine="0"/>
              <w:jc w:val="center"/>
              <w:rPr>
                <w:sz w:val="24"/>
                <w:szCs w:val="24"/>
              </w:rPr>
            </w:pPr>
            <w:r>
              <w:rPr>
                <w:sz w:val="24"/>
                <w:szCs w:val="24"/>
              </w:rPr>
              <w:t>2026-2030</w:t>
            </w:r>
          </w:p>
        </w:tc>
        <w:tc>
          <w:tcPr>
            <w:tcW w:w="2268" w:type="dxa"/>
            <w:gridSpan w:val="2"/>
          </w:tcPr>
          <w:p w14:paraId="695D2C4C" w14:textId="77777777" w:rsidR="00DF7E67" w:rsidRPr="00B55C1E" w:rsidRDefault="00DF7E67" w:rsidP="00DF7E67">
            <w:pPr>
              <w:spacing w:line="240" w:lineRule="auto"/>
              <w:ind w:firstLine="0"/>
              <w:jc w:val="left"/>
              <w:rPr>
                <w:sz w:val="24"/>
                <w:szCs w:val="24"/>
              </w:rPr>
            </w:pPr>
            <w:r w:rsidRPr="00B55C1E">
              <w:rPr>
                <w:sz w:val="24"/>
                <w:szCs w:val="24"/>
              </w:rPr>
              <w:t>Повышение информационной грамотности предпринимателей, осуществляющих торговую</w:t>
            </w:r>
          </w:p>
          <w:p w14:paraId="36794FEE" w14:textId="77777777" w:rsidR="00DF7E67" w:rsidRPr="00B55C1E" w:rsidRDefault="00DF7E67" w:rsidP="00DF7E67">
            <w:pPr>
              <w:spacing w:line="240" w:lineRule="auto"/>
              <w:ind w:firstLine="0"/>
              <w:jc w:val="left"/>
              <w:rPr>
                <w:sz w:val="24"/>
                <w:szCs w:val="24"/>
              </w:rPr>
            </w:pPr>
            <w:r w:rsidRPr="00B55C1E">
              <w:rPr>
                <w:sz w:val="24"/>
                <w:szCs w:val="24"/>
              </w:rPr>
              <w:t>деятельность</w:t>
            </w:r>
          </w:p>
        </w:tc>
        <w:tc>
          <w:tcPr>
            <w:tcW w:w="2126" w:type="dxa"/>
          </w:tcPr>
          <w:p w14:paraId="66FC1BA6" w14:textId="77777777" w:rsidR="00DF7E67" w:rsidRPr="00B55C1E" w:rsidRDefault="00DF7E67" w:rsidP="00DF7E67">
            <w:pPr>
              <w:spacing w:line="240" w:lineRule="auto"/>
              <w:ind w:firstLine="0"/>
              <w:jc w:val="left"/>
              <w:rPr>
                <w:b/>
                <w:sz w:val="24"/>
                <w:szCs w:val="24"/>
              </w:rPr>
            </w:pPr>
            <w:r w:rsidRPr="00B55C1E">
              <w:rPr>
                <w:sz w:val="24"/>
                <w:szCs w:val="24"/>
              </w:rPr>
              <w:t>Министерство промышленности, торговли и предпринимательства Курской области</w:t>
            </w:r>
          </w:p>
        </w:tc>
      </w:tr>
      <w:tr w:rsidR="00DF7E67" w:rsidRPr="00C24CC5" w14:paraId="53C5DD48" w14:textId="77777777" w:rsidTr="001F0FA5">
        <w:tc>
          <w:tcPr>
            <w:tcW w:w="15943" w:type="dxa"/>
            <w:gridSpan w:val="8"/>
          </w:tcPr>
          <w:p w14:paraId="012D77D4" w14:textId="77777777" w:rsidR="00DF7E67" w:rsidRPr="00B901B3" w:rsidRDefault="00DF7E67" w:rsidP="00DF7E67">
            <w:pPr>
              <w:spacing w:line="276" w:lineRule="auto"/>
              <w:ind w:firstLine="0"/>
              <w:jc w:val="center"/>
              <w:rPr>
                <w:b/>
                <w:sz w:val="24"/>
                <w:szCs w:val="24"/>
              </w:rPr>
            </w:pPr>
            <w:r w:rsidRPr="00B901B3">
              <w:rPr>
                <w:b/>
                <w:sz w:val="24"/>
                <w:szCs w:val="24"/>
              </w:rPr>
              <w:t>8. Рынок гостиничных услуг</w:t>
            </w:r>
          </w:p>
          <w:p w14:paraId="485AB7FD" w14:textId="27D071F3" w:rsidR="00DF7E67" w:rsidRPr="00B901B3" w:rsidRDefault="00DF7E67" w:rsidP="00DF7E67">
            <w:pPr>
              <w:widowControl w:val="0"/>
              <w:spacing w:line="240" w:lineRule="auto"/>
              <w:ind w:firstLine="0"/>
              <w:rPr>
                <w:b/>
                <w:sz w:val="24"/>
                <w:szCs w:val="24"/>
              </w:rPr>
            </w:pPr>
            <w:r w:rsidRPr="00B901B3">
              <w:rPr>
                <w:b/>
                <w:sz w:val="24"/>
                <w:szCs w:val="24"/>
              </w:rPr>
              <w:t xml:space="preserve">          Фактическая информация.</w:t>
            </w:r>
          </w:p>
          <w:p w14:paraId="5B5132B0" w14:textId="77777777" w:rsidR="00DF7E67" w:rsidRPr="00B901B3" w:rsidRDefault="00DF7E67" w:rsidP="00DF7E67">
            <w:pPr>
              <w:widowControl w:val="0"/>
              <w:spacing w:line="240" w:lineRule="auto"/>
              <w:ind w:firstLine="583"/>
              <w:rPr>
                <w:sz w:val="24"/>
                <w:szCs w:val="24"/>
              </w:rPr>
            </w:pPr>
            <w:r w:rsidRPr="00B901B3">
              <w:rPr>
                <w:sz w:val="24"/>
                <w:szCs w:val="24"/>
              </w:rPr>
              <w:t>По данным Единой межведомственной информационно-статистической системы (ЕМИСС) на территории Курской области действует 136 коллективных средств размещения. Номерной фонд составляет 4 062 номеров, численность мест – 12 944 единиц.</w:t>
            </w:r>
          </w:p>
          <w:p w14:paraId="55125DB5" w14:textId="77777777" w:rsidR="00DF7E67" w:rsidRPr="00B901B3" w:rsidRDefault="00DF7E67" w:rsidP="00DF7E67">
            <w:pPr>
              <w:widowControl w:val="0"/>
              <w:spacing w:line="240" w:lineRule="auto"/>
              <w:ind w:firstLine="583"/>
              <w:rPr>
                <w:sz w:val="24"/>
                <w:szCs w:val="24"/>
              </w:rPr>
            </w:pPr>
            <w:r w:rsidRPr="00B901B3">
              <w:rPr>
                <w:sz w:val="24"/>
                <w:szCs w:val="24"/>
              </w:rPr>
              <w:t>К коллективным средствам размещения относятся гостиницы и аналогичные средства размещения (гостиницы, мотели, хостелы и другие организации гостиничного типа), а также специализированные средства размещения (санаторно-курортные организации, дома отдыха, пансионаты, кемпинги, базы отдыха, туристские базы, модульные некапитальные средства размещения).</w:t>
            </w:r>
          </w:p>
          <w:p w14:paraId="3CA1C571" w14:textId="77777777" w:rsidR="00DF7E67" w:rsidRPr="00B901B3" w:rsidRDefault="00DF7E67" w:rsidP="00DF7E67">
            <w:pPr>
              <w:widowControl w:val="0"/>
              <w:spacing w:line="240" w:lineRule="auto"/>
              <w:ind w:firstLine="583"/>
              <w:rPr>
                <w:b/>
                <w:sz w:val="24"/>
                <w:szCs w:val="24"/>
              </w:rPr>
            </w:pPr>
            <w:r w:rsidRPr="00B901B3">
              <w:rPr>
                <w:b/>
                <w:sz w:val="24"/>
                <w:szCs w:val="24"/>
              </w:rPr>
              <w:t>Проблематика рынка.</w:t>
            </w:r>
          </w:p>
          <w:p w14:paraId="25204DFA" w14:textId="761A4B54" w:rsidR="00DF7E67" w:rsidRPr="00B901B3" w:rsidRDefault="00DF7E67" w:rsidP="00DF7E67">
            <w:pPr>
              <w:widowControl w:val="0"/>
              <w:spacing w:line="240" w:lineRule="auto"/>
              <w:ind w:firstLine="583"/>
              <w:rPr>
                <w:sz w:val="24"/>
                <w:szCs w:val="24"/>
              </w:rPr>
            </w:pPr>
            <w:r w:rsidRPr="00B901B3">
              <w:rPr>
                <w:sz w:val="24"/>
                <w:szCs w:val="24"/>
              </w:rPr>
              <w:t>Федеральным законом от 30 ноября 2024 года № 436-ФЗ установлено требование об обязательной классификации гостиниц и других туристических объектов. Постановлениями Правительства Российской Федерации от 27.12.2024 № 1951 и № 1952 утверждены Правила классификации средств размещения и Правила формирования и ведения Единого реестра объектов классификации в сфере туристской индустрии.</w:t>
            </w:r>
          </w:p>
          <w:p w14:paraId="635C4610" w14:textId="2271FD94" w:rsidR="00DF7E67" w:rsidRPr="00B901B3" w:rsidRDefault="00DF7E67" w:rsidP="00DF7E67">
            <w:pPr>
              <w:widowControl w:val="0"/>
              <w:spacing w:line="240" w:lineRule="auto"/>
              <w:ind w:firstLine="583"/>
              <w:rPr>
                <w:sz w:val="24"/>
                <w:szCs w:val="24"/>
              </w:rPr>
            </w:pPr>
            <w:r w:rsidRPr="00B901B3">
              <w:rPr>
                <w:sz w:val="24"/>
                <w:szCs w:val="24"/>
              </w:rPr>
              <w:t xml:space="preserve">Определено, что все средства размещения, подлежащие классификации, относятся к 4 основным типам: гостиницы, санатории, базы отдыха, кемпинги (еще один тип, гостевые дома, но только в качестве эксперимента в ряде регионов в соответствии с </w:t>
            </w:r>
            <w:r>
              <w:rPr>
                <w:sz w:val="24"/>
                <w:szCs w:val="24"/>
              </w:rPr>
              <w:t>Федеральным законом</w:t>
            </w:r>
            <w:r w:rsidRPr="00B901B3">
              <w:rPr>
                <w:sz w:val="24"/>
                <w:szCs w:val="24"/>
              </w:rPr>
              <w:t xml:space="preserve"> № 127-ФЗ от 7 июня 2025 года).</w:t>
            </w:r>
          </w:p>
          <w:p w14:paraId="65F8B046" w14:textId="77777777" w:rsidR="00DF7E67" w:rsidRPr="00B901B3" w:rsidRDefault="00DF7E67" w:rsidP="00DF7E67">
            <w:pPr>
              <w:widowControl w:val="0"/>
              <w:spacing w:line="240" w:lineRule="auto"/>
              <w:ind w:firstLine="583"/>
              <w:rPr>
                <w:sz w:val="24"/>
                <w:szCs w:val="24"/>
              </w:rPr>
            </w:pPr>
            <w:r w:rsidRPr="00B901B3">
              <w:rPr>
                <w:sz w:val="24"/>
                <w:szCs w:val="24"/>
              </w:rPr>
              <w:t>С 1 сентября 2025 года деятельность всех средств размещения, которые не включены в Единый реестр объектов классификации в сфере туристской индустрии, а также их реклама на агрегаторах услуг находятся под запретом.</w:t>
            </w:r>
          </w:p>
          <w:p w14:paraId="108F4CD1" w14:textId="77777777" w:rsidR="00DF7E67" w:rsidRPr="00B901B3" w:rsidRDefault="00DF7E67" w:rsidP="00DF7E67">
            <w:pPr>
              <w:widowControl w:val="0"/>
              <w:spacing w:line="240" w:lineRule="auto"/>
              <w:ind w:firstLine="583"/>
              <w:rPr>
                <w:sz w:val="24"/>
                <w:szCs w:val="24"/>
              </w:rPr>
            </w:pPr>
            <w:r w:rsidRPr="00B901B3">
              <w:rPr>
                <w:sz w:val="24"/>
                <w:szCs w:val="24"/>
              </w:rPr>
              <w:t xml:space="preserve">Субъектам Российской Федерации переданы полномочия по осуществлению регионального государственного контроля (надзора) в сфере туристской деятельности. </w:t>
            </w:r>
          </w:p>
          <w:p w14:paraId="6482AA2B" w14:textId="77777777" w:rsidR="00DF7E67" w:rsidRPr="00B901B3" w:rsidRDefault="00DF7E67" w:rsidP="00DF7E67">
            <w:pPr>
              <w:widowControl w:val="0"/>
              <w:spacing w:line="240" w:lineRule="auto"/>
              <w:ind w:firstLine="583"/>
              <w:rPr>
                <w:sz w:val="24"/>
                <w:szCs w:val="24"/>
              </w:rPr>
            </w:pPr>
            <w:r w:rsidRPr="00B901B3">
              <w:rPr>
                <w:b/>
                <w:sz w:val="24"/>
                <w:szCs w:val="24"/>
              </w:rPr>
              <w:t>Перспективы развития рынка.</w:t>
            </w:r>
          </w:p>
          <w:p w14:paraId="03C70EF6" w14:textId="77777777" w:rsidR="00DF7E67" w:rsidRPr="008E6B3C" w:rsidRDefault="00DF7E67" w:rsidP="00DF7E67">
            <w:pPr>
              <w:widowControl w:val="0"/>
              <w:spacing w:line="240" w:lineRule="auto"/>
              <w:ind w:firstLine="583"/>
              <w:rPr>
                <w:sz w:val="24"/>
                <w:szCs w:val="24"/>
              </w:rPr>
            </w:pPr>
            <w:r w:rsidRPr="00B901B3">
              <w:rPr>
                <w:sz w:val="24"/>
                <w:szCs w:val="24"/>
              </w:rPr>
              <w:t xml:space="preserve">В Единый реестр объектов классификации в сфере туристской индустрии включены 77 объектов Курской области (63 гостиницы, 11 баз отдыха и 3 </w:t>
            </w:r>
            <w:r w:rsidRPr="008E6B3C">
              <w:rPr>
                <w:sz w:val="24"/>
                <w:szCs w:val="24"/>
              </w:rPr>
              <w:t>санатория).</w:t>
            </w:r>
          </w:p>
          <w:p w14:paraId="0695B6F5" w14:textId="136A8946" w:rsidR="00DF7E67" w:rsidRPr="008E6B3C" w:rsidRDefault="00DF7E67" w:rsidP="00DF7E67">
            <w:pPr>
              <w:widowControl w:val="0"/>
              <w:spacing w:line="240" w:lineRule="auto"/>
              <w:ind w:firstLine="583"/>
              <w:rPr>
                <w:sz w:val="24"/>
                <w:szCs w:val="24"/>
              </w:rPr>
            </w:pPr>
            <w:r w:rsidRPr="008E6B3C">
              <w:rPr>
                <w:sz w:val="24"/>
                <w:szCs w:val="24"/>
              </w:rPr>
              <w:t>На основании данных, предоставленных органами местного самоуправления</w:t>
            </w:r>
            <w:r>
              <w:rPr>
                <w:sz w:val="24"/>
                <w:szCs w:val="24"/>
              </w:rPr>
              <w:t>,</w:t>
            </w:r>
            <w:r w:rsidRPr="008E6B3C">
              <w:rPr>
                <w:sz w:val="24"/>
                <w:szCs w:val="24"/>
              </w:rPr>
              <w:t xml:space="preserve"> сформирован перечень действующих на территории муниципальных районов (городских округов) гостиниц, отел</w:t>
            </w:r>
            <w:r>
              <w:rPr>
                <w:sz w:val="24"/>
                <w:szCs w:val="24"/>
              </w:rPr>
              <w:t>ей</w:t>
            </w:r>
            <w:r w:rsidRPr="008E6B3C">
              <w:rPr>
                <w:sz w:val="24"/>
                <w:szCs w:val="24"/>
              </w:rPr>
              <w:t>, мотел</w:t>
            </w:r>
            <w:r>
              <w:rPr>
                <w:sz w:val="24"/>
                <w:szCs w:val="24"/>
              </w:rPr>
              <w:t>ей</w:t>
            </w:r>
            <w:r w:rsidRPr="008E6B3C">
              <w:rPr>
                <w:sz w:val="24"/>
                <w:szCs w:val="24"/>
              </w:rPr>
              <w:t>, баз отдыха, кемпинг</w:t>
            </w:r>
            <w:r>
              <w:rPr>
                <w:sz w:val="24"/>
                <w:szCs w:val="24"/>
              </w:rPr>
              <w:t>ов</w:t>
            </w:r>
            <w:r w:rsidRPr="008E6B3C">
              <w:rPr>
                <w:sz w:val="24"/>
                <w:szCs w:val="24"/>
              </w:rPr>
              <w:t>, глэмпинг</w:t>
            </w:r>
            <w:r>
              <w:rPr>
                <w:sz w:val="24"/>
                <w:szCs w:val="24"/>
              </w:rPr>
              <w:t>ов</w:t>
            </w:r>
            <w:r w:rsidRPr="008E6B3C">
              <w:rPr>
                <w:sz w:val="24"/>
                <w:szCs w:val="24"/>
              </w:rPr>
              <w:t>, гостевых дом</w:t>
            </w:r>
            <w:r>
              <w:rPr>
                <w:sz w:val="24"/>
                <w:szCs w:val="24"/>
              </w:rPr>
              <w:t>ов</w:t>
            </w:r>
            <w:r w:rsidRPr="008E6B3C">
              <w:rPr>
                <w:sz w:val="24"/>
                <w:szCs w:val="24"/>
              </w:rPr>
              <w:t xml:space="preserve"> и иных организаци</w:t>
            </w:r>
            <w:r>
              <w:rPr>
                <w:sz w:val="24"/>
                <w:szCs w:val="24"/>
              </w:rPr>
              <w:t>й</w:t>
            </w:r>
            <w:r w:rsidRPr="008E6B3C">
              <w:rPr>
                <w:sz w:val="24"/>
                <w:szCs w:val="24"/>
              </w:rPr>
              <w:t>, осуществляющих деятельность в соответствии с кодом ОКВЭД 55 «Деятельность по предоставлению мест для временного проживания».</w:t>
            </w:r>
          </w:p>
          <w:p w14:paraId="38988256" w14:textId="77777777" w:rsidR="00DF7E67" w:rsidRPr="008E6B3C" w:rsidRDefault="00DF7E67" w:rsidP="00DF7E67">
            <w:pPr>
              <w:widowControl w:val="0"/>
              <w:spacing w:line="240" w:lineRule="auto"/>
              <w:ind w:firstLine="583"/>
              <w:rPr>
                <w:sz w:val="24"/>
                <w:szCs w:val="24"/>
              </w:rPr>
            </w:pPr>
            <w:r w:rsidRPr="008E6B3C">
              <w:rPr>
                <w:sz w:val="24"/>
                <w:szCs w:val="24"/>
              </w:rPr>
              <w:t>В данный перечень входит 172 объекта – 77 средств размещения, которые прошли обязательную классификацию и включены в единый реестр классифицированных объектов, и 95 средств размещения, не проходивших классификацию (по объективным и субъективным причинам).</w:t>
            </w:r>
          </w:p>
          <w:p w14:paraId="36A42FAD" w14:textId="4DCCF2F6" w:rsidR="00DF7E67" w:rsidRPr="00FB5BBF" w:rsidRDefault="00DF7E67" w:rsidP="00DF7E67">
            <w:pPr>
              <w:spacing w:line="240" w:lineRule="auto"/>
              <w:ind w:firstLine="425"/>
              <w:rPr>
                <w:b/>
                <w:sz w:val="24"/>
                <w:szCs w:val="24"/>
              </w:rPr>
            </w:pPr>
            <w:r w:rsidRPr="008E6B3C">
              <w:rPr>
                <w:sz w:val="24"/>
                <w:szCs w:val="24"/>
              </w:rPr>
              <w:t>Перспектива развития рынка – уменьшение количества средств размещения, находящихся в «серой» зоне и оказывающих услуги по размещению граждан с нарушением действующего законодательства.</w:t>
            </w:r>
          </w:p>
        </w:tc>
      </w:tr>
      <w:tr w:rsidR="00DF7E67" w:rsidRPr="00C24CC5" w14:paraId="794FF60E" w14:textId="77777777" w:rsidTr="00FB333F">
        <w:tc>
          <w:tcPr>
            <w:tcW w:w="851" w:type="dxa"/>
          </w:tcPr>
          <w:p w14:paraId="68C70066" w14:textId="0A7B685A" w:rsidR="00DF7E67" w:rsidRPr="008E6B3C" w:rsidRDefault="00DF7E67" w:rsidP="00DF7E67">
            <w:pPr>
              <w:spacing w:line="276" w:lineRule="auto"/>
              <w:ind w:firstLine="0"/>
              <w:jc w:val="left"/>
              <w:rPr>
                <w:sz w:val="24"/>
                <w:szCs w:val="24"/>
              </w:rPr>
            </w:pPr>
            <w:r w:rsidRPr="008E6B3C">
              <w:rPr>
                <w:sz w:val="24"/>
                <w:szCs w:val="24"/>
              </w:rPr>
              <w:t>8.1</w:t>
            </w:r>
          </w:p>
        </w:tc>
        <w:tc>
          <w:tcPr>
            <w:tcW w:w="4678" w:type="dxa"/>
          </w:tcPr>
          <w:p w14:paraId="356742D0" w14:textId="3B5EF27A" w:rsidR="00DF7E67" w:rsidRPr="008E6B3C" w:rsidRDefault="00DF7E67" w:rsidP="00DF7E67">
            <w:pPr>
              <w:spacing w:line="240" w:lineRule="auto"/>
              <w:ind w:firstLine="0"/>
              <w:jc w:val="left"/>
              <w:rPr>
                <w:b/>
                <w:sz w:val="24"/>
                <w:szCs w:val="24"/>
              </w:rPr>
            </w:pPr>
            <w:r w:rsidRPr="008E6B3C">
              <w:rPr>
                <w:sz w:val="24"/>
                <w:szCs w:val="24"/>
              </w:rPr>
              <w:t>Мониторинг обеспечения гостиницами и иными средствами размещения прохождения процедуры соответствия средства размещения к типу средства размещения (процедура самооценки)</w:t>
            </w:r>
          </w:p>
        </w:tc>
        <w:tc>
          <w:tcPr>
            <w:tcW w:w="1985" w:type="dxa"/>
          </w:tcPr>
          <w:p w14:paraId="557B05C5" w14:textId="089A5ED0" w:rsidR="00DF7E67" w:rsidRPr="008E6B3C" w:rsidRDefault="00DF7E67" w:rsidP="00DF7E67">
            <w:pPr>
              <w:spacing w:line="240" w:lineRule="auto"/>
              <w:ind w:firstLine="0"/>
              <w:jc w:val="left"/>
              <w:rPr>
                <w:sz w:val="24"/>
                <w:szCs w:val="24"/>
              </w:rPr>
            </w:pPr>
            <w:r w:rsidRPr="008E6B3C">
              <w:rPr>
                <w:sz w:val="24"/>
                <w:szCs w:val="24"/>
              </w:rPr>
              <w:t>Включение средств размещения региона в Единый реестр</w:t>
            </w:r>
          </w:p>
        </w:tc>
        <w:tc>
          <w:tcPr>
            <w:tcW w:w="2618" w:type="dxa"/>
          </w:tcPr>
          <w:p w14:paraId="6B993918" w14:textId="46CB1000" w:rsidR="00DF7E67" w:rsidRPr="008E6B3C" w:rsidRDefault="00DF7E67" w:rsidP="00DF7E67">
            <w:pPr>
              <w:spacing w:line="240" w:lineRule="auto"/>
              <w:ind w:firstLine="0"/>
              <w:rPr>
                <w:b/>
                <w:sz w:val="24"/>
                <w:szCs w:val="24"/>
              </w:rPr>
            </w:pPr>
            <w:r w:rsidRPr="008E6B3C">
              <w:rPr>
                <w:sz w:val="24"/>
                <w:szCs w:val="24"/>
              </w:rPr>
              <w:t xml:space="preserve">Отчет о проведении </w:t>
            </w:r>
            <w:proofErr w:type="gramStart"/>
            <w:r w:rsidRPr="008E6B3C">
              <w:rPr>
                <w:sz w:val="24"/>
                <w:szCs w:val="24"/>
              </w:rPr>
              <w:t>мониторинга</w:t>
            </w:r>
            <w:r>
              <w:rPr>
                <w:sz w:val="24"/>
                <w:szCs w:val="24"/>
              </w:rPr>
              <w:t xml:space="preserve">  (</w:t>
            </w:r>
            <w:proofErr w:type="gramEnd"/>
            <w:r>
              <w:rPr>
                <w:sz w:val="24"/>
                <w:szCs w:val="24"/>
              </w:rPr>
              <w:t>п</w:t>
            </w:r>
            <w:r w:rsidRPr="008E6B3C">
              <w:rPr>
                <w:sz w:val="24"/>
                <w:szCs w:val="24"/>
              </w:rPr>
              <w:t>остановление Правительства Курской области от 19.03.2025 № 208-пп «Об утверждении Положения о региональном государственном контроле (надзоре)» в сфере туристской индустрии»</w:t>
            </w:r>
            <w:r>
              <w:rPr>
                <w:sz w:val="24"/>
                <w:szCs w:val="24"/>
              </w:rPr>
              <w:t>)</w:t>
            </w:r>
          </w:p>
        </w:tc>
        <w:tc>
          <w:tcPr>
            <w:tcW w:w="1417" w:type="dxa"/>
          </w:tcPr>
          <w:p w14:paraId="70304873" w14:textId="3198F3A8" w:rsidR="00DF7E67" w:rsidRPr="008E6B3C" w:rsidRDefault="00297890" w:rsidP="000748E3">
            <w:pPr>
              <w:spacing w:line="240" w:lineRule="auto"/>
              <w:ind w:firstLine="0"/>
              <w:jc w:val="center"/>
              <w:rPr>
                <w:b/>
                <w:sz w:val="24"/>
                <w:szCs w:val="24"/>
              </w:rPr>
            </w:pPr>
            <w:r>
              <w:rPr>
                <w:bCs/>
                <w:sz w:val="24"/>
                <w:szCs w:val="24"/>
              </w:rPr>
              <w:t>2026-2030</w:t>
            </w:r>
          </w:p>
        </w:tc>
        <w:tc>
          <w:tcPr>
            <w:tcW w:w="2268" w:type="dxa"/>
            <w:gridSpan w:val="2"/>
          </w:tcPr>
          <w:p w14:paraId="07585200" w14:textId="4326ECED" w:rsidR="00DF7E67" w:rsidRPr="008E6B3C" w:rsidRDefault="00DF7E67" w:rsidP="00DF7E67">
            <w:pPr>
              <w:spacing w:line="240" w:lineRule="auto"/>
              <w:ind w:firstLine="0"/>
              <w:jc w:val="left"/>
              <w:rPr>
                <w:sz w:val="24"/>
                <w:szCs w:val="24"/>
              </w:rPr>
            </w:pPr>
            <w:r w:rsidRPr="008E6B3C">
              <w:rPr>
                <w:sz w:val="24"/>
                <w:szCs w:val="24"/>
              </w:rPr>
              <w:t>Повышение качества гостиничных услуг, обеспечение добросовестной конкуренции между участниками товарного рынка. объектов классификации в сфере туристской индустрии</w:t>
            </w:r>
          </w:p>
        </w:tc>
        <w:tc>
          <w:tcPr>
            <w:tcW w:w="2126" w:type="dxa"/>
          </w:tcPr>
          <w:p w14:paraId="624E84F8" w14:textId="475C100C" w:rsidR="00DF7E67" w:rsidRPr="008E6B3C" w:rsidRDefault="00DF7E67" w:rsidP="00DF7E67">
            <w:pPr>
              <w:spacing w:line="240" w:lineRule="auto"/>
              <w:ind w:firstLine="0"/>
              <w:jc w:val="left"/>
              <w:rPr>
                <w:b/>
                <w:sz w:val="24"/>
                <w:szCs w:val="24"/>
              </w:rPr>
            </w:pPr>
            <w:r w:rsidRPr="008E6B3C">
              <w:rPr>
                <w:bCs/>
                <w:sz w:val="24"/>
                <w:szCs w:val="24"/>
              </w:rPr>
              <w:t xml:space="preserve">Министерство экономического развития, занятости населения и туризма Курской области </w:t>
            </w:r>
          </w:p>
        </w:tc>
      </w:tr>
      <w:tr w:rsidR="00DF7E67" w:rsidRPr="00C24CC5" w14:paraId="4193F369" w14:textId="77777777" w:rsidTr="00FB333F">
        <w:tc>
          <w:tcPr>
            <w:tcW w:w="851" w:type="dxa"/>
          </w:tcPr>
          <w:p w14:paraId="01C381D4" w14:textId="1276AE94" w:rsidR="00DF7E67" w:rsidRPr="0068720F" w:rsidRDefault="00DF7E67" w:rsidP="00DF7E67">
            <w:pPr>
              <w:spacing w:line="276" w:lineRule="auto"/>
              <w:ind w:firstLine="0"/>
              <w:jc w:val="left"/>
              <w:rPr>
                <w:sz w:val="24"/>
                <w:szCs w:val="24"/>
              </w:rPr>
            </w:pPr>
            <w:r w:rsidRPr="0068720F">
              <w:rPr>
                <w:sz w:val="24"/>
                <w:szCs w:val="24"/>
              </w:rPr>
              <w:t>8.2</w:t>
            </w:r>
          </w:p>
        </w:tc>
        <w:tc>
          <w:tcPr>
            <w:tcW w:w="4678" w:type="dxa"/>
          </w:tcPr>
          <w:p w14:paraId="445863A7" w14:textId="6E1428D9" w:rsidR="00DF7E67" w:rsidRPr="0068720F" w:rsidRDefault="00DF7E67" w:rsidP="00DF7E67">
            <w:pPr>
              <w:spacing w:line="240" w:lineRule="auto"/>
              <w:ind w:firstLine="0"/>
              <w:jc w:val="left"/>
              <w:rPr>
                <w:sz w:val="24"/>
                <w:szCs w:val="24"/>
              </w:rPr>
            </w:pPr>
            <w:r w:rsidRPr="0068720F">
              <w:rPr>
                <w:sz w:val="24"/>
                <w:szCs w:val="24"/>
              </w:rPr>
              <w:t>Ведение информационного туристского портала - электронного путеводителя по региону</w:t>
            </w:r>
          </w:p>
        </w:tc>
        <w:tc>
          <w:tcPr>
            <w:tcW w:w="1985" w:type="dxa"/>
          </w:tcPr>
          <w:p w14:paraId="0DF3DC02" w14:textId="166FF8CE" w:rsidR="00DF7E67" w:rsidRPr="0068720F" w:rsidRDefault="00DF7E67" w:rsidP="00DF7E67">
            <w:pPr>
              <w:spacing w:line="240" w:lineRule="auto"/>
              <w:ind w:firstLine="0"/>
              <w:jc w:val="left"/>
              <w:rPr>
                <w:sz w:val="24"/>
                <w:szCs w:val="24"/>
              </w:rPr>
            </w:pPr>
            <w:r w:rsidRPr="0068720F">
              <w:rPr>
                <w:sz w:val="24"/>
                <w:szCs w:val="24"/>
              </w:rPr>
              <w:t>Повышение информированности туристов о достопримечательностях и объектах показа региона, действующих экскурсионных маршрутах, продвижение услуг в сфере туризма</w:t>
            </w:r>
          </w:p>
        </w:tc>
        <w:tc>
          <w:tcPr>
            <w:tcW w:w="2618" w:type="dxa"/>
          </w:tcPr>
          <w:p w14:paraId="5F4BF724" w14:textId="60A8C6EF" w:rsidR="00DF7E67" w:rsidRPr="0068720F" w:rsidRDefault="00DF7E67" w:rsidP="00DF7E67">
            <w:pPr>
              <w:spacing w:line="240" w:lineRule="auto"/>
              <w:ind w:firstLine="0"/>
              <w:jc w:val="left"/>
              <w:rPr>
                <w:sz w:val="24"/>
                <w:szCs w:val="24"/>
              </w:rPr>
            </w:pPr>
            <w:r w:rsidRPr="0068720F">
              <w:rPr>
                <w:sz w:val="24"/>
                <w:szCs w:val="24"/>
              </w:rPr>
              <w:t>Приказ Министерства экономического развития, занятости населения и туризма Курской области об утверждении государственного задания ОБУ «Туристско-информационный центр Курской области» (ежегодно)</w:t>
            </w:r>
          </w:p>
        </w:tc>
        <w:tc>
          <w:tcPr>
            <w:tcW w:w="1417" w:type="dxa"/>
          </w:tcPr>
          <w:p w14:paraId="005505AF" w14:textId="65B5BEE7" w:rsidR="00DF7E67" w:rsidRPr="0068720F" w:rsidRDefault="00297890" w:rsidP="000748E3">
            <w:pPr>
              <w:spacing w:line="240" w:lineRule="auto"/>
              <w:ind w:firstLine="0"/>
              <w:jc w:val="center"/>
              <w:rPr>
                <w:b/>
                <w:sz w:val="24"/>
                <w:szCs w:val="24"/>
              </w:rPr>
            </w:pPr>
            <w:r>
              <w:rPr>
                <w:bCs/>
                <w:sz w:val="24"/>
                <w:szCs w:val="24"/>
              </w:rPr>
              <w:t>2026-203</w:t>
            </w:r>
            <w:r w:rsidR="00454B4E">
              <w:rPr>
                <w:bCs/>
                <w:sz w:val="24"/>
                <w:szCs w:val="24"/>
              </w:rPr>
              <w:t>0</w:t>
            </w:r>
          </w:p>
        </w:tc>
        <w:tc>
          <w:tcPr>
            <w:tcW w:w="2268" w:type="dxa"/>
            <w:gridSpan w:val="2"/>
          </w:tcPr>
          <w:p w14:paraId="58C7C9BD" w14:textId="0A0C80BF" w:rsidR="00DF7E67" w:rsidRPr="0068720F" w:rsidRDefault="00DF7E67" w:rsidP="00DF7E67">
            <w:pPr>
              <w:spacing w:line="240" w:lineRule="auto"/>
              <w:ind w:firstLine="0"/>
              <w:jc w:val="left"/>
              <w:rPr>
                <w:sz w:val="24"/>
                <w:szCs w:val="24"/>
              </w:rPr>
            </w:pPr>
            <w:r w:rsidRPr="0068720F">
              <w:rPr>
                <w:sz w:val="24"/>
                <w:szCs w:val="24"/>
              </w:rPr>
              <w:t>Увеличение внутреннего и въездного турпотока в Курскую область. Увеличение количества туристических поездок в регион</w:t>
            </w:r>
          </w:p>
        </w:tc>
        <w:tc>
          <w:tcPr>
            <w:tcW w:w="2126" w:type="dxa"/>
          </w:tcPr>
          <w:p w14:paraId="0393363A" w14:textId="1CB3E286" w:rsidR="00DF7E67" w:rsidRPr="0068720F" w:rsidRDefault="00DF7E67" w:rsidP="00DF7E67">
            <w:pPr>
              <w:spacing w:line="240" w:lineRule="auto"/>
              <w:ind w:firstLine="0"/>
              <w:jc w:val="left"/>
              <w:rPr>
                <w:b/>
                <w:sz w:val="24"/>
                <w:szCs w:val="24"/>
              </w:rPr>
            </w:pPr>
            <w:r w:rsidRPr="0068720F">
              <w:rPr>
                <w:bCs/>
                <w:sz w:val="24"/>
                <w:szCs w:val="24"/>
              </w:rPr>
              <w:t xml:space="preserve">Министерство экономического развития, занятости населения и туризма Курской области </w:t>
            </w:r>
          </w:p>
        </w:tc>
      </w:tr>
      <w:tr w:rsidR="00DF7E67" w:rsidRPr="00C24CC5" w14:paraId="568301DB" w14:textId="77777777" w:rsidTr="00FB333F">
        <w:tc>
          <w:tcPr>
            <w:tcW w:w="851" w:type="dxa"/>
          </w:tcPr>
          <w:p w14:paraId="0B9F80BC" w14:textId="45E49F55" w:rsidR="00DF7E67" w:rsidRPr="0068720F" w:rsidRDefault="00DF7E67" w:rsidP="00DF7E67">
            <w:pPr>
              <w:spacing w:line="276" w:lineRule="auto"/>
              <w:ind w:firstLine="0"/>
              <w:jc w:val="left"/>
              <w:rPr>
                <w:sz w:val="24"/>
                <w:szCs w:val="24"/>
              </w:rPr>
            </w:pPr>
            <w:r w:rsidRPr="0068720F">
              <w:rPr>
                <w:sz w:val="24"/>
                <w:szCs w:val="24"/>
              </w:rPr>
              <w:t>8.3</w:t>
            </w:r>
          </w:p>
        </w:tc>
        <w:tc>
          <w:tcPr>
            <w:tcW w:w="4678" w:type="dxa"/>
          </w:tcPr>
          <w:p w14:paraId="011A5357" w14:textId="6EC157EB" w:rsidR="00DF7E67" w:rsidRPr="0068720F" w:rsidRDefault="00DF7E67" w:rsidP="00DF7E67">
            <w:pPr>
              <w:spacing w:line="240" w:lineRule="auto"/>
              <w:ind w:firstLine="0"/>
              <w:jc w:val="left"/>
              <w:rPr>
                <w:sz w:val="24"/>
                <w:szCs w:val="24"/>
              </w:rPr>
            </w:pPr>
            <w:r w:rsidRPr="0068720F">
              <w:rPr>
                <w:sz w:val="24"/>
                <w:szCs w:val="24"/>
              </w:rPr>
              <w:t>Аттестация экскурсоводов (гидов) и гидов-переводчиков</w:t>
            </w:r>
          </w:p>
        </w:tc>
        <w:tc>
          <w:tcPr>
            <w:tcW w:w="1985" w:type="dxa"/>
          </w:tcPr>
          <w:p w14:paraId="3C8EE91E" w14:textId="0B6B7773" w:rsidR="00DF7E67" w:rsidRPr="0068720F" w:rsidRDefault="00DF7E67" w:rsidP="00DF7E67">
            <w:pPr>
              <w:spacing w:line="240" w:lineRule="auto"/>
              <w:ind w:firstLine="0"/>
              <w:jc w:val="left"/>
              <w:rPr>
                <w:sz w:val="24"/>
                <w:szCs w:val="24"/>
              </w:rPr>
            </w:pPr>
            <w:r w:rsidRPr="0068720F">
              <w:rPr>
                <w:sz w:val="24"/>
                <w:szCs w:val="24"/>
              </w:rPr>
              <w:t>Повышение профессионализма экскурсоводов (гидов) и гидов - переводчиков,</w:t>
            </w:r>
          </w:p>
          <w:p w14:paraId="5191F711" w14:textId="77777777" w:rsidR="00DF7E67" w:rsidRPr="0068720F" w:rsidRDefault="00DF7E67" w:rsidP="00DF7E67">
            <w:pPr>
              <w:spacing w:line="240" w:lineRule="auto"/>
              <w:ind w:firstLine="0"/>
              <w:jc w:val="left"/>
              <w:rPr>
                <w:sz w:val="24"/>
                <w:szCs w:val="24"/>
              </w:rPr>
            </w:pPr>
            <w:r w:rsidRPr="0068720F">
              <w:rPr>
                <w:sz w:val="24"/>
                <w:szCs w:val="24"/>
              </w:rPr>
              <w:t>оказывающих услуги</w:t>
            </w:r>
          </w:p>
          <w:p w14:paraId="67C038D7" w14:textId="77777777" w:rsidR="00DF7E67" w:rsidRPr="0068720F" w:rsidRDefault="00DF7E67" w:rsidP="00DF7E67">
            <w:pPr>
              <w:spacing w:line="240" w:lineRule="auto"/>
              <w:ind w:firstLine="0"/>
              <w:jc w:val="left"/>
              <w:rPr>
                <w:sz w:val="24"/>
                <w:szCs w:val="24"/>
              </w:rPr>
            </w:pPr>
            <w:r w:rsidRPr="0068720F">
              <w:rPr>
                <w:sz w:val="24"/>
                <w:szCs w:val="24"/>
              </w:rPr>
              <w:t>туристам на</w:t>
            </w:r>
          </w:p>
          <w:p w14:paraId="69FBD611" w14:textId="54517F00" w:rsidR="00DF7E67" w:rsidRPr="0068720F" w:rsidRDefault="00DF7E67" w:rsidP="00DF7E67">
            <w:pPr>
              <w:spacing w:line="240" w:lineRule="auto"/>
              <w:ind w:firstLine="0"/>
              <w:jc w:val="left"/>
              <w:rPr>
                <w:sz w:val="24"/>
                <w:szCs w:val="24"/>
              </w:rPr>
            </w:pPr>
            <w:r w:rsidRPr="0068720F">
              <w:rPr>
                <w:sz w:val="24"/>
                <w:szCs w:val="24"/>
              </w:rPr>
              <w:t>туристских маршрутах</w:t>
            </w:r>
          </w:p>
        </w:tc>
        <w:tc>
          <w:tcPr>
            <w:tcW w:w="2618" w:type="dxa"/>
          </w:tcPr>
          <w:p w14:paraId="75D0A128" w14:textId="77777777" w:rsidR="00DF7E67" w:rsidRPr="0068720F" w:rsidRDefault="00DF7E67" w:rsidP="00DF7E67">
            <w:pPr>
              <w:spacing w:line="240" w:lineRule="auto"/>
              <w:ind w:firstLine="0"/>
              <w:jc w:val="left"/>
              <w:rPr>
                <w:sz w:val="24"/>
                <w:szCs w:val="24"/>
              </w:rPr>
            </w:pPr>
            <w:r w:rsidRPr="0068720F">
              <w:rPr>
                <w:sz w:val="24"/>
                <w:szCs w:val="24"/>
              </w:rPr>
              <w:t>Приказ Министерства экономического развития, занятости населения и туризма Курской области «Об утверждении Положения о составе и порядке работы комиссии</w:t>
            </w:r>
          </w:p>
          <w:p w14:paraId="7D50437C" w14:textId="3CE1C3ED" w:rsidR="00DF7E67" w:rsidRPr="0068720F" w:rsidRDefault="00DF7E67" w:rsidP="00DF7E67">
            <w:pPr>
              <w:spacing w:line="240" w:lineRule="auto"/>
              <w:ind w:firstLine="0"/>
              <w:jc w:val="left"/>
              <w:rPr>
                <w:sz w:val="24"/>
                <w:szCs w:val="24"/>
              </w:rPr>
            </w:pPr>
            <w:r w:rsidRPr="0068720F">
              <w:rPr>
                <w:sz w:val="24"/>
                <w:szCs w:val="24"/>
              </w:rPr>
              <w:t>по аттестации экскурсоводов (гидов), гидов-переводчиков, осуществляющих свою деятельность на территории Курской области»</w:t>
            </w:r>
            <w:r>
              <w:rPr>
                <w:sz w:val="24"/>
                <w:szCs w:val="24"/>
              </w:rPr>
              <w:t xml:space="preserve"> (п</w:t>
            </w:r>
            <w:r w:rsidRPr="00785BD6">
              <w:rPr>
                <w:sz w:val="24"/>
                <w:szCs w:val="24"/>
              </w:rPr>
              <w:t>остановление Правительства Российской Федерации от 7 мая 2022 г. № 833 «Об утверждении Положения об аттестации экскурсоводов (гидов), гидов-переводчиков»</w:t>
            </w:r>
            <w:r>
              <w:rPr>
                <w:sz w:val="24"/>
                <w:szCs w:val="24"/>
              </w:rPr>
              <w:t>)</w:t>
            </w:r>
          </w:p>
        </w:tc>
        <w:tc>
          <w:tcPr>
            <w:tcW w:w="1417" w:type="dxa"/>
          </w:tcPr>
          <w:p w14:paraId="0B39D447" w14:textId="05496E02" w:rsidR="00DF7E67" w:rsidRPr="0068720F" w:rsidRDefault="00297890" w:rsidP="000748E3">
            <w:pPr>
              <w:spacing w:line="240" w:lineRule="auto"/>
              <w:ind w:firstLine="0"/>
              <w:jc w:val="center"/>
              <w:rPr>
                <w:b/>
                <w:sz w:val="24"/>
                <w:szCs w:val="24"/>
              </w:rPr>
            </w:pPr>
            <w:r>
              <w:rPr>
                <w:bCs/>
                <w:sz w:val="24"/>
                <w:szCs w:val="24"/>
              </w:rPr>
              <w:t>2026-2030</w:t>
            </w:r>
          </w:p>
        </w:tc>
        <w:tc>
          <w:tcPr>
            <w:tcW w:w="2268" w:type="dxa"/>
            <w:gridSpan w:val="2"/>
          </w:tcPr>
          <w:p w14:paraId="44914E62" w14:textId="4D11B88B" w:rsidR="00DF7E67" w:rsidRPr="0068720F" w:rsidRDefault="00DF7E67" w:rsidP="00DF7E67">
            <w:pPr>
              <w:spacing w:line="240" w:lineRule="auto"/>
              <w:ind w:firstLine="0"/>
              <w:jc w:val="left"/>
              <w:rPr>
                <w:sz w:val="24"/>
                <w:szCs w:val="24"/>
              </w:rPr>
            </w:pPr>
            <w:r w:rsidRPr="0068720F">
              <w:rPr>
                <w:sz w:val="24"/>
                <w:szCs w:val="24"/>
              </w:rPr>
              <w:t>Увеличение числа аттестованных экскурсоводов (гидов) и гидов-переводчиков, оказывающих услуги на территории Курской области, сведения о которых внесены в Единый Реестр экскурсоводов и гидов-переводчиков</w:t>
            </w:r>
          </w:p>
        </w:tc>
        <w:tc>
          <w:tcPr>
            <w:tcW w:w="2126" w:type="dxa"/>
          </w:tcPr>
          <w:p w14:paraId="1578CDFC" w14:textId="3BE17C4C" w:rsidR="00DF7E67" w:rsidRPr="0068720F" w:rsidRDefault="00DF7E67" w:rsidP="00DF7E67">
            <w:pPr>
              <w:spacing w:line="240" w:lineRule="auto"/>
              <w:ind w:firstLine="0"/>
              <w:jc w:val="left"/>
              <w:rPr>
                <w:b/>
                <w:sz w:val="24"/>
                <w:szCs w:val="24"/>
              </w:rPr>
            </w:pPr>
            <w:r w:rsidRPr="0068720F">
              <w:rPr>
                <w:bCs/>
                <w:sz w:val="24"/>
                <w:szCs w:val="24"/>
              </w:rPr>
              <w:t xml:space="preserve">Министерство экономического развития, занятости населения и туризма Курской области </w:t>
            </w:r>
          </w:p>
        </w:tc>
      </w:tr>
      <w:tr w:rsidR="00DF7E67" w:rsidRPr="00C24CC5" w14:paraId="7ECEAFAA" w14:textId="77777777" w:rsidTr="001F0FA5">
        <w:tc>
          <w:tcPr>
            <w:tcW w:w="15943" w:type="dxa"/>
            <w:gridSpan w:val="8"/>
          </w:tcPr>
          <w:p w14:paraId="23332AFE" w14:textId="77777777" w:rsidR="00DF7E67" w:rsidRPr="00B142A4" w:rsidRDefault="00DF7E67" w:rsidP="00DF7E67">
            <w:pPr>
              <w:spacing w:line="276" w:lineRule="auto"/>
              <w:ind w:firstLine="0"/>
              <w:jc w:val="center"/>
              <w:rPr>
                <w:b/>
                <w:sz w:val="24"/>
                <w:szCs w:val="24"/>
              </w:rPr>
            </w:pPr>
            <w:r w:rsidRPr="00B142A4">
              <w:rPr>
                <w:b/>
                <w:sz w:val="24"/>
                <w:szCs w:val="24"/>
              </w:rPr>
              <w:t>9.</w:t>
            </w:r>
            <w:r w:rsidRPr="00B142A4">
              <w:rPr>
                <w:sz w:val="24"/>
                <w:szCs w:val="24"/>
              </w:rPr>
              <w:t xml:space="preserve"> </w:t>
            </w:r>
            <w:r w:rsidRPr="00B142A4">
              <w:rPr>
                <w:b/>
                <w:sz w:val="24"/>
                <w:szCs w:val="24"/>
              </w:rPr>
              <w:t>Рынок оказания услуг по общественному питанию</w:t>
            </w:r>
          </w:p>
          <w:p w14:paraId="7D0508E5" w14:textId="77777777" w:rsidR="00DF7E67" w:rsidRPr="00B142A4" w:rsidRDefault="00DF7E67" w:rsidP="00DF7E67">
            <w:pPr>
              <w:pStyle w:val="a4"/>
              <w:widowControl w:val="0"/>
              <w:spacing w:after="0" w:line="240" w:lineRule="auto"/>
              <w:rPr>
                <w:rFonts w:ascii="Times New Roman" w:hAnsi="Times New Roman"/>
                <w:b/>
                <w:sz w:val="24"/>
                <w:szCs w:val="24"/>
              </w:rPr>
            </w:pPr>
            <w:r w:rsidRPr="00B142A4">
              <w:rPr>
                <w:rFonts w:ascii="Times New Roman" w:hAnsi="Times New Roman"/>
                <w:b/>
                <w:sz w:val="24"/>
                <w:szCs w:val="24"/>
              </w:rPr>
              <w:t>Фактическая информация.</w:t>
            </w:r>
          </w:p>
          <w:p w14:paraId="453322FD" w14:textId="69AE9053" w:rsidR="00DF7E67" w:rsidRPr="00B142A4" w:rsidRDefault="00DF7E67" w:rsidP="00DF7E67">
            <w:pPr>
              <w:pStyle w:val="a4"/>
              <w:widowControl w:val="0"/>
              <w:spacing w:after="0" w:line="240" w:lineRule="auto"/>
              <w:ind w:left="401" w:firstLine="319"/>
              <w:jc w:val="both"/>
              <w:rPr>
                <w:rFonts w:ascii="Times New Roman" w:hAnsi="Times New Roman"/>
                <w:sz w:val="24"/>
                <w:szCs w:val="24"/>
              </w:rPr>
            </w:pPr>
            <w:r w:rsidRPr="00B142A4">
              <w:rPr>
                <w:rFonts w:ascii="Times New Roman" w:hAnsi="Times New Roman"/>
                <w:sz w:val="24"/>
                <w:szCs w:val="24"/>
              </w:rPr>
              <w:t>Общественное питание является динамично развивающейся отраслью экономики. Под общественным питанием понимается самостоятельная отрасль экономики, состоящая из предприятий различных форм собственности и организационно-управленческ</w:t>
            </w:r>
            <w:r>
              <w:rPr>
                <w:rFonts w:ascii="Times New Roman" w:hAnsi="Times New Roman"/>
                <w:sz w:val="24"/>
                <w:szCs w:val="24"/>
              </w:rPr>
              <w:t>их</w:t>
            </w:r>
            <w:r w:rsidRPr="00B142A4">
              <w:rPr>
                <w:rFonts w:ascii="Times New Roman" w:hAnsi="Times New Roman"/>
                <w:sz w:val="24"/>
                <w:szCs w:val="24"/>
              </w:rPr>
              <w:t xml:space="preserve"> структур, организующая питание населения, а также производство и реализацию готовой продукции и полуфабрикатов, как на предприятии общественного питания, так и вне его, с возможностью оказания широкого перечня услуг по организации досуга и других дополнительных услуг.</w:t>
            </w:r>
          </w:p>
          <w:p w14:paraId="55D23008" w14:textId="44D2D21E" w:rsidR="00DF7E67" w:rsidRPr="00B142A4" w:rsidRDefault="00DF7E67" w:rsidP="00DF7E67">
            <w:pPr>
              <w:pStyle w:val="a4"/>
              <w:widowControl w:val="0"/>
              <w:spacing w:after="0" w:line="240" w:lineRule="auto"/>
              <w:rPr>
                <w:rFonts w:ascii="Times New Roman" w:hAnsi="Times New Roman"/>
                <w:sz w:val="24"/>
                <w:szCs w:val="24"/>
                <w:u w:val="single"/>
              </w:rPr>
            </w:pPr>
            <w:r w:rsidRPr="00B142A4">
              <w:rPr>
                <w:rFonts w:ascii="Times New Roman" w:hAnsi="Times New Roman"/>
                <w:sz w:val="24"/>
                <w:szCs w:val="24"/>
              </w:rPr>
              <w:t xml:space="preserve">В Курской области по данным </w:t>
            </w:r>
            <w:proofErr w:type="spellStart"/>
            <w:proofErr w:type="gramStart"/>
            <w:r w:rsidRPr="00B142A4">
              <w:rPr>
                <w:rFonts w:ascii="Times New Roman" w:hAnsi="Times New Roman"/>
                <w:sz w:val="24"/>
                <w:szCs w:val="24"/>
              </w:rPr>
              <w:t>Курск</w:t>
            </w:r>
            <w:r>
              <w:rPr>
                <w:rFonts w:ascii="Times New Roman" w:hAnsi="Times New Roman"/>
                <w:sz w:val="24"/>
                <w:szCs w:val="24"/>
              </w:rPr>
              <w:t>с</w:t>
            </w:r>
            <w:r w:rsidRPr="00B142A4">
              <w:rPr>
                <w:rFonts w:ascii="Times New Roman" w:hAnsi="Times New Roman"/>
                <w:sz w:val="24"/>
                <w:szCs w:val="24"/>
              </w:rPr>
              <w:t>тата</w:t>
            </w:r>
            <w:proofErr w:type="spellEnd"/>
            <w:r w:rsidRPr="00B142A4">
              <w:rPr>
                <w:rFonts w:ascii="Times New Roman" w:hAnsi="Times New Roman"/>
                <w:sz w:val="24"/>
                <w:szCs w:val="24"/>
              </w:rPr>
              <w:t xml:space="preserve">  насчитывается</w:t>
            </w:r>
            <w:proofErr w:type="gramEnd"/>
            <w:r w:rsidRPr="00B142A4">
              <w:rPr>
                <w:rFonts w:ascii="Times New Roman" w:hAnsi="Times New Roman"/>
                <w:sz w:val="24"/>
                <w:szCs w:val="24"/>
              </w:rPr>
              <w:t xml:space="preserve"> 1 093</w:t>
            </w:r>
            <w:r w:rsidRPr="00B142A4">
              <w:rPr>
                <w:rFonts w:ascii="Times New Roman" w:hAnsi="Times New Roman"/>
                <w:b/>
                <w:sz w:val="24"/>
                <w:szCs w:val="24"/>
              </w:rPr>
              <w:t xml:space="preserve"> </w:t>
            </w:r>
            <w:r w:rsidRPr="00B142A4">
              <w:rPr>
                <w:rFonts w:ascii="Times New Roman" w:hAnsi="Times New Roman"/>
                <w:sz w:val="24"/>
                <w:szCs w:val="24"/>
              </w:rPr>
              <w:t>предприятий общественного питания</w:t>
            </w:r>
            <w:r>
              <w:rPr>
                <w:rFonts w:ascii="Times New Roman" w:hAnsi="Times New Roman"/>
                <w:sz w:val="24"/>
                <w:szCs w:val="24"/>
              </w:rPr>
              <w:t>.</w:t>
            </w:r>
          </w:p>
          <w:p w14:paraId="7B8980DD" w14:textId="2F92F8B4" w:rsidR="00DF7E67" w:rsidRPr="00B142A4" w:rsidRDefault="00DF7E67" w:rsidP="00DF7E67">
            <w:pPr>
              <w:pStyle w:val="a4"/>
              <w:widowControl w:val="0"/>
              <w:spacing w:after="0" w:line="240" w:lineRule="auto"/>
              <w:ind w:left="401" w:firstLine="319"/>
              <w:jc w:val="both"/>
              <w:rPr>
                <w:rFonts w:ascii="Times New Roman" w:hAnsi="Times New Roman"/>
                <w:sz w:val="24"/>
                <w:szCs w:val="24"/>
              </w:rPr>
            </w:pPr>
            <w:r w:rsidRPr="00B142A4">
              <w:rPr>
                <w:rFonts w:ascii="Times New Roman" w:hAnsi="Times New Roman"/>
                <w:sz w:val="24"/>
                <w:szCs w:val="24"/>
              </w:rPr>
              <w:t xml:space="preserve">Из них: столовые в учебных заведениях и на промышленных предприятиях </w:t>
            </w:r>
            <w:proofErr w:type="gramStart"/>
            <w:r w:rsidRPr="00B142A4">
              <w:rPr>
                <w:rFonts w:ascii="Times New Roman" w:hAnsi="Times New Roman"/>
                <w:sz w:val="24"/>
                <w:szCs w:val="24"/>
              </w:rPr>
              <w:t>–  498</w:t>
            </w:r>
            <w:proofErr w:type="gramEnd"/>
            <w:r w:rsidRPr="00B142A4">
              <w:rPr>
                <w:rFonts w:ascii="Times New Roman" w:hAnsi="Times New Roman"/>
                <w:sz w:val="24"/>
                <w:szCs w:val="24"/>
              </w:rPr>
              <w:t>,   общедоступные столовые и закусочные – 208; кафе, бары и рестораны – 378.</w:t>
            </w:r>
          </w:p>
          <w:p w14:paraId="652195F2" w14:textId="77777777" w:rsidR="00DF7E67" w:rsidRPr="00B142A4" w:rsidRDefault="00DF7E67" w:rsidP="00DF7E67">
            <w:pPr>
              <w:pStyle w:val="a4"/>
              <w:widowControl w:val="0"/>
              <w:spacing w:after="0" w:line="240" w:lineRule="auto"/>
              <w:jc w:val="both"/>
              <w:rPr>
                <w:rFonts w:ascii="Times New Roman" w:hAnsi="Times New Roman"/>
                <w:sz w:val="24"/>
                <w:szCs w:val="24"/>
              </w:rPr>
            </w:pPr>
            <w:r w:rsidRPr="00B142A4">
              <w:rPr>
                <w:rFonts w:ascii="Times New Roman" w:hAnsi="Times New Roman"/>
                <w:sz w:val="24"/>
                <w:szCs w:val="24"/>
              </w:rPr>
              <w:t>По оценке в сфере общественного питания занято около 10 тысяч человек.</w:t>
            </w:r>
          </w:p>
          <w:p w14:paraId="548241E6" w14:textId="12C65715" w:rsidR="00DF7E67" w:rsidRPr="00B142A4" w:rsidRDefault="00DF7E67" w:rsidP="00DF7E67">
            <w:pPr>
              <w:pStyle w:val="a4"/>
              <w:widowControl w:val="0"/>
              <w:spacing w:after="0" w:line="240" w:lineRule="auto"/>
              <w:ind w:left="401" w:firstLine="319"/>
              <w:jc w:val="both"/>
              <w:rPr>
                <w:rFonts w:ascii="Times New Roman" w:hAnsi="Times New Roman"/>
                <w:sz w:val="24"/>
                <w:szCs w:val="24"/>
              </w:rPr>
            </w:pPr>
            <w:r w:rsidRPr="00B142A4">
              <w:rPr>
                <w:rFonts w:ascii="Times New Roman" w:hAnsi="Times New Roman"/>
                <w:sz w:val="24"/>
                <w:szCs w:val="24"/>
              </w:rPr>
              <w:t>По итогам 2025 года оборот общественного питания составил 11 621,1 млн. руб</w:t>
            </w:r>
            <w:r>
              <w:rPr>
                <w:rFonts w:ascii="Times New Roman" w:hAnsi="Times New Roman"/>
                <w:sz w:val="24"/>
                <w:szCs w:val="24"/>
              </w:rPr>
              <w:t>лей</w:t>
            </w:r>
            <w:r w:rsidRPr="00B142A4">
              <w:rPr>
                <w:rFonts w:ascii="Times New Roman" w:hAnsi="Times New Roman"/>
                <w:sz w:val="24"/>
                <w:szCs w:val="24"/>
              </w:rPr>
              <w:t xml:space="preserve"> или 103,9% к 2024</w:t>
            </w:r>
            <w:r>
              <w:rPr>
                <w:rFonts w:ascii="Times New Roman" w:hAnsi="Times New Roman"/>
                <w:sz w:val="24"/>
                <w:szCs w:val="24"/>
              </w:rPr>
              <w:t xml:space="preserve"> году. Данный рост свидетельствует</w:t>
            </w:r>
            <w:r w:rsidRPr="00B142A4">
              <w:rPr>
                <w:rFonts w:ascii="Times New Roman" w:hAnsi="Times New Roman"/>
                <w:sz w:val="24"/>
                <w:szCs w:val="24"/>
              </w:rPr>
              <w:t>, что предприятия общественного питания инвестируют средства в оснащение современным технологическим оборудованием, улучшают сервис обслуживания.</w:t>
            </w:r>
          </w:p>
          <w:p w14:paraId="2426FE5B" w14:textId="77777777" w:rsidR="00DF7E67" w:rsidRPr="00B142A4" w:rsidRDefault="00DF7E67" w:rsidP="00DF7E67">
            <w:pPr>
              <w:pStyle w:val="a4"/>
              <w:widowControl w:val="0"/>
              <w:spacing w:after="0" w:line="240" w:lineRule="auto"/>
              <w:ind w:left="401" w:firstLine="319"/>
              <w:jc w:val="both"/>
              <w:rPr>
                <w:rFonts w:ascii="Times New Roman" w:hAnsi="Times New Roman"/>
                <w:sz w:val="24"/>
                <w:szCs w:val="24"/>
              </w:rPr>
            </w:pPr>
            <w:r w:rsidRPr="00B142A4">
              <w:rPr>
                <w:rFonts w:ascii="Times New Roman" w:hAnsi="Times New Roman"/>
                <w:sz w:val="24"/>
                <w:szCs w:val="24"/>
              </w:rPr>
              <w:t>Оборот общественного питания подвержен сезонным колебаниям. Летом наблюдается пик активности благодаря туристам и множеству мероприятий на открытом воздухе. В зимний период пик приходится на новогодние праздники, после чего следует снижение активности в январе и феврале.</w:t>
            </w:r>
          </w:p>
          <w:p w14:paraId="06F8AED2" w14:textId="77777777" w:rsidR="00DF7E67" w:rsidRPr="00B142A4" w:rsidRDefault="00DF7E67" w:rsidP="00DF7E67">
            <w:pPr>
              <w:pStyle w:val="a4"/>
              <w:widowControl w:val="0"/>
              <w:spacing w:after="0" w:line="240" w:lineRule="auto"/>
              <w:ind w:left="401" w:firstLine="319"/>
              <w:jc w:val="both"/>
              <w:rPr>
                <w:rFonts w:ascii="Times New Roman" w:hAnsi="Times New Roman"/>
                <w:sz w:val="24"/>
                <w:szCs w:val="24"/>
              </w:rPr>
            </w:pPr>
            <w:r w:rsidRPr="00B142A4">
              <w:rPr>
                <w:rFonts w:ascii="Times New Roman" w:hAnsi="Times New Roman"/>
                <w:sz w:val="24"/>
                <w:szCs w:val="24"/>
              </w:rPr>
              <w:t xml:space="preserve">В настоящее время отмечается развитие разных форматов предприятий общественного питания, в особенности </w:t>
            </w:r>
            <w:proofErr w:type="gramStart"/>
            <w:r w:rsidRPr="00B142A4">
              <w:rPr>
                <w:rFonts w:ascii="Times New Roman" w:hAnsi="Times New Roman"/>
                <w:sz w:val="24"/>
                <w:szCs w:val="24"/>
              </w:rPr>
              <w:t>быстро  развиваются</w:t>
            </w:r>
            <w:proofErr w:type="gramEnd"/>
            <w:r w:rsidRPr="00B142A4">
              <w:rPr>
                <w:rFonts w:ascii="Times New Roman" w:hAnsi="Times New Roman"/>
                <w:sz w:val="24"/>
                <w:szCs w:val="24"/>
              </w:rPr>
              <w:t xml:space="preserve"> демократичные предприятия – заведения класса быстрого питания «фаст-</w:t>
            </w:r>
            <w:proofErr w:type="spellStart"/>
            <w:r w:rsidRPr="00B142A4">
              <w:rPr>
                <w:rFonts w:ascii="Times New Roman" w:hAnsi="Times New Roman"/>
                <w:sz w:val="24"/>
                <w:szCs w:val="24"/>
              </w:rPr>
              <w:t>фуд</w:t>
            </w:r>
            <w:proofErr w:type="spellEnd"/>
            <w:r w:rsidRPr="00B142A4">
              <w:rPr>
                <w:rFonts w:ascii="Times New Roman" w:hAnsi="Times New Roman"/>
                <w:sz w:val="24"/>
                <w:szCs w:val="24"/>
              </w:rPr>
              <w:t xml:space="preserve">», пиццерии, </w:t>
            </w:r>
            <w:proofErr w:type="spellStart"/>
            <w:r w:rsidRPr="00B142A4">
              <w:rPr>
                <w:rFonts w:ascii="Times New Roman" w:hAnsi="Times New Roman"/>
                <w:sz w:val="24"/>
                <w:szCs w:val="24"/>
              </w:rPr>
              <w:t>фуд</w:t>
            </w:r>
            <w:proofErr w:type="spellEnd"/>
            <w:r w:rsidRPr="00B142A4">
              <w:rPr>
                <w:rFonts w:ascii="Times New Roman" w:hAnsi="Times New Roman"/>
                <w:sz w:val="24"/>
                <w:szCs w:val="24"/>
              </w:rPr>
              <w:t xml:space="preserve">-траки. Предприниматели открывают отдельные стационарные заведения, наращивают свое присутствие на </w:t>
            </w:r>
            <w:proofErr w:type="spellStart"/>
            <w:r w:rsidRPr="00B142A4">
              <w:rPr>
                <w:rFonts w:ascii="Times New Roman" w:hAnsi="Times New Roman"/>
                <w:sz w:val="24"/>
                <w:szCs w:val="24"/>
              </w:rPr>
              <w:t>фуд</w:t>
            </w:r>
            <w:proofErr w:type="spellEnd"/>
            <w:r w:rsidRPr="00B142A4">
              <w:rPr>
                <w:rFonts w:ascii="Times New Roman" w:hAnsi="Times New Roman"/>
                <w:sz w:val="24"/>
                <w:szCs w:val="24"/>
              </w:rPr>
              <w:t>-кортах, размещают мобильные киоски питания на открытом воздухе.</w:t>
            </w:r>
          </w:p>
          <w:p w14:paraId="0D5765E4" w14:textId="77777777" w:rsidR="00DF7E67" w:rsidRPr="00B142A4" w:rsidRDefault="00DF7E67" w:rsidP="00DF7E67">
            <w:pPr>
              <w:pStyle w:val="a4"/>
              <w:widowControl w:val="0"/>
              <w:spacing w:after="0" w:line="240" w:lineRule="auto"/>
              <w:ind w:left="401" w:firstLine="319"/>
              <w:jc w:val="both"/>
              <w:rPr>
                <w:rFonts w:ascii="Times New Roman" w:hAnsi="Times New Roman"/>
                <w:sz w:val="24"/>
                <w:szCs w:val="24"/>
              </w:rPr>
            </w:pPr>
            <w:r w:rsidRPr="00B142A4">
              <w:rPr>
                <w:rFonts w:ascii="Times New Roman" w:hAnsi="Times New Roman"/>
                <w:sz w:val="24"/>
                <w:szCs w:val="24"/>
              </w:rPr>
              <w:t>Наблюдался повышенный спрос на национальные кухни. После успеха грузинских и азиатских линеек крупные сети обратились к локальным гастрономическим традициям. Например, ресторан «Белая акация» представил специализированное меню курской кухни, а сеть «Вкусно – и точка» расширила ассортимент блюдами белорусской кухни.</w:t>
            </w:r>
          </w:p>
          <w:p w14:paraId="6CEC86C2" w14:textId="77777777" w:rsidR="00DF7E67" w:rsidRPr="00B142A4" w:rsidRDefault="00DF7E67" w:rsidP="00DF7E67">
            <w:pPr>
              <w:widowControl w:val="0"/>
              <w:spacing w:line="240" w:lineRule="auto"/>
              <w:ind w:firstLine="685"/>
              <w:rPr>
                <w:b/>
                <w:sz w:val="24"/>
                <w:szCs w:val="24"/>
              </w:rPr>
            </w:pPr>
            <w:r w:rsidRPr="00B142A4">
              <w:rPr>
                <w:b/>
                <w:sz w:val="24"/>
                <w:szCs w:val="24"/>
              </w:rPr>
              <w:t>Проблематика рынка.</w:t>
            </w:r>
          </w:p>
          <w:p w14:paraId="48FAC3C0" w14:textId="77777777" w:rsidR="00DF7E67" w:rsidRPr="00B142A4" w:rsidRDefault="00DF7E67" w:rsidP="00DF7E67">
            <w:pPr>
              <w:pStyle w:val="a4"/>
              <w:widowControl w:val="0"/>
              <w:numPr>
                <w:ilvl w:val="0"/>
                <w:numId w:val="3"/>
              </w:numPr>
              <w:spacing w:after="0" w:line="240" w:lineRule="auto"/>
              <w:ind w:left="401" w:firstLine="319"/>
              <w:jc w:val="both"/>
              <w:rPr>
                <w:rFonts w:ascii="Times New Roman" w:hAnsi="Times New Roman"/>
                <w:sz w:val="24"/>
                <w:szCs w:val="24"/>
              </w:rPr>
            </w:pPr>
            <w:r w:rsidRPr="00B142A4">
              <w:rPr>
                <w:rFonts w:ascii="Times New Roman" w:hAnsi="Times New Roman"/>
                <w:sz w:val="24"/>
                <w:szCs w:val="24"/>
              </w:rPr>
              <w:t>Требования к внедрению маркировки продукции, которые вступили в силу в 2025 году, обязывают заведения общепита сканировать коды при приёмке товаров, обновлять кассы и подключаться к электронному документообороту, что потребует дополнительных затрат.  Крупные ресторанные сети в основном справились с нововведениями, но малый бизнес ещё адаптируется. Сейчас маркировке подлежит свыше 20 видов продуктов питания, включая молочную продукцию, икру рыб, безалкогольные напитки и растительное масло.</w:t>
            </w:r>
          </w:p>
          <w:p w14:paraId="57347F94" w14:textId="77777777" w:rsidR="00DF7E67" w:rsidRPr="00B142A4" w:rsidRDefault="00DF7E67" w:rsidP="00DF7E67">
            <w:pPr>
              <w:pStyle w:val="a4"/>
              <w:widowControl w:val="0"/>
              <w:numPr>
                <w:ilvl w:val="0"/>
                <w:numId w:val="3"/>
              </w:numPr>
              <w:spacing w:after="0" w:line="240" w:lineRule="auto"/>
              <w:rPr>
                <w:rFonts w:ascii="Times New Roman" w:hAnsi="Times New Roman"/>
                <w:sz w:val="24"/>
                <w:szCs w:val="24"/>
              </w:rPr>
            </w:pPr>
            <w:r w:rsidRPr="00B142A4">
              <w:rPr>
                <w:rFonts w:ascii="Times New Roman" w:hAnsi="Times New Roman"/>
                <w:sz w:val="24"/>
                <w:szCs w:val="24"/>
              </w:rPr>
              <w:t>Дефицит кадров.</w:t>
            </w:r>
          </w:p>
          <w:p w14:paraId="140F4103" w14:textId="77777777" w:rsidR="00DF7E67" w:rsidRPr="00B142A4" w:rsidRDefault="00DF7E67" w:rsidP="00DF7E67">
            <w:pPr>
              <w:pStyle w:val="a4"/>
              <w:widowControl w:val="0"/>
              <w:numPr>
                <w:ilvl w:val="0"/>
                <w:numId w:val="3"/>
              </w:numPr>
              <w:spacing w:after="0" w:line="240" w:lineRule="auto"/>
              <w:ind w:left="401" w:firstLine="319"/>
              <w:rPr>
                <w:rFonts w:ascii="Times New Roman" w:hAnsi="Times New Roman"/>
                <w:sz w:val="24"/>
                <w:szCs w:val="24"/>
              </w:rPr>
            </w:pPr>
            <w:r w:rsidRPr="00B142A4">
              <w:rPr>
                <w:rFonts w:ascii="Times New Roman" w:hAnsi="Times New Roman"/>
                <w:sz w:val="24"/>
                <w:szCs w:val="24"/>
              </w:rPr>
              <w:t>Усилилась конкуренция с рынком готовой еды из магазинов федеральных торговых сетей (в торговых сетях «Магнит» и «Пятёрочка» выделяются отдельные полки с готовой едой, доступной по цене.)</w:t>
            </w:r>
          </w:p>
          <w:p w14:paraId="283DC750" w14:textId="77777777" w:rsidR="00DF7E67" w:rsidRPr="00B142A4" w:rsidRDefault="00DF7E67" w:rsidP="00DF7E67">
            <w:pPr>
              <w:pStyle w:val="a4"/>
              <w:widowControl w:val="0"/>
              <w:numPr>
                <w:ilvl w:val="0"/>
                <w:numId w:val="3"/>
              </w:numPr>
              <w:spacing w:after="0" w:line="240" w:lineRule="auto"/>
              <w:ind w:left="401" w:firstLine="319"/>
              <w:rPr>
                <w:rFonts w:ascii="Times New Roman" w:hAnsi="Times New Roman"/>
                <w:sz w:val="24"/>
                <w:szCs w:val="24"/>
              </w:rPr>
            </w:pPr>
            <w:r w:rsidRPr="00B142A4">
              <w:rPr>
                <w:rFonts w:ascii="Times New Roman" w:hAnsi="Times New Roman"/>
                <w:sz w:val="24"/>
                <w:szCs w:val="24"/>
              </w:rPr>
              <w:t>Отсутствие помещений для организации общепита, высокая стоимость аренды.</w:t>
            </w:r>
          </w:p>
          <w:p w14:paraId="65141CE1" w14:textId="77777777" w:rsidR="00DF7E67" w:rsidRPr="00B142A4" w:rsidRDefault="00DF7E67" w:rsidP="00DF7E67">
            <w:pPr>
              <w:pStyle w:val="a4"/>
              <w:widowControl w:val="0"/>
              <w:numPr>
                <w:ilvl w:val="0"/>
                <w:numId w:val="3"/>
              </w:numPr>
              <w:spacing w:after="0" w:line="240" w:lineRule="auto"/>
              <w:ind w:left="401" w:firstLine="319"/>
              <w:rPr>
                <w:rFonts w:ascii="Times New Roman" w:hAnsi="Times New Roman"/>
                <w:sz w:val="24"/>
                <w:szCs w:val="24"/>
              </w:rPr>
            </w:pPr>
            <w:r w:rsidRPr="00B142A4">
              <w:rPr>
                <w:rFonts w:ascii="Times New Roman" w:hAnsi="Times New Roman"/>
                <w:sz w:val="24"/>
                <w:szCs w:val="24"/>
              </w:rPr>
              <w:t>В сельской местности отсутствует спрос на услуги общественного питания.</w:t>
            </w:r>
          </w:p>
          <w:p w14:paraId="4FA4D541" w14:textId="77777777" w:rsidR="00DF7E67" w:rsidRPr="00B142A4" w:rsidRDefault="00DF7E67" w:rsidP="00DF7E67">
            <w:pPr>
              <w:pStyle w:val="a4"/>
              <w:widowControl w:val="0"/>
              <w:spacing w:after="0" w:line="240" w:lineRule="auto"/>
              <w:rPr>
                <w:rFonts w:ascii="Times New Roman" w:hAnsi="Times New Roman"/>
                <w:b/>
                <w:sz w:val="24"/>
                <w:szCs w:val="24"/>
              </w:rPr>
            </w:pPr>
            <w:r w:rsidRPr="00B142A4">
              <w:rPr>
                <w:rFonts w:ascii="Times New Roman" w:hAnsi="Times New Roman"/>
                <w:b/>
                <w:sz w:val="24"/>
                <w:szCs w:val="24"/>
              </w:rPr>
              <w:t>Перспективы развития рынка.</w:t>
            </w:r>
          </w:p>
          <w:p w14:paraId="0195FF93" w14:textId="77777777" w:rsidR="00DF7E67" w:rsidRPr="00B142A4" w:rsidRDefault="00DF7E67" w:rsidP="00DF7E67">
            <w:pPr>
              <w:pStyle w:val="a4"/>
              <w:widowControl w:val="0"/>
              <w:numPr>
                <w:ilvl w:val="0"/>
                <w:numId w:val="4"/>
              </w:numPr>
              <w:spacing w:after="0" w:line="240" w:lineRule="auto"/>
              <w:ind w:left="685" w:firstLine="0"/>
              <w:rPr>
                <w:rFonts w:ascii="Times New Roman" w:hAnsi="Times New Roman"/>
                <w:b/>
                <w:sz w:val="24"/>
                <w:szCs w:val="24"/>
              </w:rPr>
            </w:pPr>
            <w:r w:rsidRPr="00B142A4">
              <w:rPr>
                <w:rFonts w:ascii="Times New Roman" w:hAnsi="Times New Roman"/>
                <w:sz w:val="24"/>
                <w:szCs w:val="24"/>
              </w:rPr>
              <w:t>Усиление позиций фастфуда. Заведения делают ставку на доступность, скорость и демократичные цены.</w:t>
            </w:r>
          </w:p>
          <w:p w14:paraId="727A5F86" w14:textId="77777777" w:rsidR="00DF7E67" w:rsidRPr="00B142A4" w:rsidRDefault="00DF7E67" w:rsidP="00DF7E67">
            <w:pPr>
              <w:pStyle w:val="a4"/>
              <w:widowControl w:val="0"/>
              <w:numPr>
                <w:ilvl w:val="0"/>
                <w:numId w:val="4"/>
              </w:numPr>
              <w:spacing w:after="0" w:line="240" w:lineRule="auto"/>
              <w:ind w:left="401" w:firstLine="319"/>
              <w:rPr>
                <w:rFonts w:ascii="Times New Roman" w:hAnsi="Times New Roman"/>
                <w:sz w:val="24"/>
                <w:szCs w:val="24"/>
              </w:rPr>
            </w:pPr>
            <w:r w:rsidRPr="00B142A4">
              <w:rPr>
                <w:rFonts w:ascii="Times New Roman" w:hAnsi="Times New Roman"/>
                <w:sz w:val="24"/>
                <w:szCs w:val="24"/>
              </w:rPr>
              <w:t>Рост ресторанов за счёт экономики впечатлений. Клиенты будут выбирать заведения из-за уникального гастрономического опыта, премиального сервиса и атмосферы, которую нельзя повторить дома или в доставке.</w:t>
            </w:r>
          </w:p>
          <w:p w14:paraId="5BAF8F91" w14:textId="77777777" w:rsidR="00DF7E67" w:rsidRPr="00B142A4" w:rsidRDefault="00DF7E67" w:rsidP="00DF7E67">
            <w:pPr>
              <w:pStyle w:val="a4"/>
              <w:widowControl w:val="0"/>
              <w:numPr>
                <w:ilvl w:val="0"/>
                <w:numId w:val="4"/>
              </w:numPr>
              <w:spacing w:after="0" w:line="240" w:lineRule="auto"/>
              <w:ind w:left="401" w:firstLine="319"/>
              <w:rPr>
                <w:rFonts w:ascii="Times New Roman" w:hAnsi="Times New Roman"/>
                <w:sz w:val="24"/>
                <w:szCs w:val="24"/>
              </w:rPr>
            </w:pPr>
            <w:r w:rsidRPr="00B142A4">
              <w:rPr>
                <w:rFonts w:ascii="Times New Roman" w:hAnsi="Times New Roman"/>
                <w:sz w:val="24"/>
                <w:szCs w:val="24"/>
              </w:rPr>
              <w:t xml:space="preserve">Технологическая модернизация. Внедрение онлайн-касс, мобильных платежных систем и современных POS-систем позволит улучшить учет и контроль финансовых операций, </w:t>
            </w:r>
            <w:proofErr w:type="gramStart"/>
            <w:r w:rsidRPr="00B142A4">
              <w:rPr>
                <w:rFonts w:ascii="Times New Roman" w:hAnsi="Times New Roman"/>
                <w:sz w:val="24"/>
                <w:szCs w:val="24"/>
              </w:rPr>
              <w:t>повысит  качество</w:t>
            </w:r>
            <w:proofErr w:type="gramEnd"/>
            <w:r w:rsidRPr="00B142A4">
              <w:rPr>
                <w:rFonts w:ascii="Times New Roman" w:hAnsi="Times New Roman"/>
                <w:sz w:val="24"/>
                <w:szCs w:val="24"/>
              </w:rPr>
              <w:t xml:space="preserve"> обслуживания и снизит операционные затраты. Использование мобильных приложений для заказов и доставки еды станет популярным, что будет способствовать росту выручки заведений.</w:t>
            </w:r>
          </w:p>
          <w:p w14:paraId="792384AA" w14:textId="77777777" w:rsidR="00DF7E67" w:rsidRPr="00B142A4" w:rsidRDefault="00DF7E67" w:rsidP="00DF7E67">
            <w:pPr>
              <w:pStyle w:val="a4"/>
              <w:widowControl w:val="0"/>
              <w:spacing w:after="0" w:line="240" w:lineRule="auto"/>
              <w:ind w:left="0" w:firstLine="720"/>
              <w:rPr>
                <w:rFonts w:ascii="Times New Roman" w:hAnsi="Times New Roman"/>
                <w:sz w:val="24"/>
                <w:szCs w:val="24"/>
              </w:rPr>
            </w:pPr>
            <w:r w:rsidRPr="00B142A4">
              <w:rPr>
                <w:rFonts w:ascii="Times New Roman" w:hAnsi="Times New Roman"/>
                <w:sz w:val="24"/>
                <w:szCs w:val="24"/>
              </w:rPr>
              <w:t>Персонализация и улучшение клиентского опыта. Использование данных о клиентах для создания персонализированных предложений и развитие программ лояльности позволяет привлечь и удержать клиентов.</w:t>
            </w:r>
          </w:p>
          <w:p w14:paraId="62A5698A" w14:textId="77777777" w:rsidR="00DF7E67" w:rsidRPr="0027038F" w:rsidRDefault="00DF7E67" w:rsidP="00DF7E67">
            <w:pPr>
              <w:spacing w:line="276" w:lineRule="auto"/>
              <w:ind w:firstLine="0"/>
              <w:jc w:val="center"/>
              <w:rPr>
                <w:b/>
                <w:sz w:val="24"/>
                <w:szCs w:val="24"/>
                <w:highlight w:val="green"/>
              </w:rPr>
            </w:pPr>
          </w:p>
        </w:tc>
      </w:tr>
      <w:tr w:rsidR="00DF7E67" w:rsidRPr="00C24CC5" w14:paraId="11D894BE" w14:textId="77777777" w:rsidTr="00FB333F">
        <w:tc>
          <w:tcPr>
            <w:tcW w:w="851" w:type="dxa"/>
            <w:vAlign w:val="center"/>
          </w:tcPr>
          <w:p w14:paraId="5A361979" w14:textId="77777777" w:rsidR="00DF7E67" w:rsidRPr="00B142A4" w:rsidRDefault="00DF7E67" w:rsidP="00DF7E67">
            <w:pPr>
              <w:spacing w:line="276" w:lineRule="auto"/>
              <w:ind w:firstLine="0"/>
              <w:jc w:val="left"/>
              <w:rPr>
                <w:sz w:val="24"/>
                <w:szCs w:val="24"/>
              </w:rPr>
            </w:pPr>
            <w:r w:rsidRPr="00B142A4">
              <w:rPr>
                <w:sz w:val="24"/>
                <w:szCs w:val="24"/>
              </w:rPr>
              <w:t>9.1.</w:t>
            </w:r>
          </w:p>
        </w:tc>
        <w:tc>
          <w:tcPr>
            <w:tcW w:w="4678" w:type="dxa"/>
          </w:tcPr>
          <w:p w14:paraId="687C1597" w14:textId="77777777" w:rsidR="00DF7E67" w:rsidRPr="00B142A4" w:rsidRDefault="00DF7E67" w:rsidP="00DF7E67">
            <w:pPr>
              <w:widowControl w:val="0"/>
              <w:spacing w:line="240" w:lineRule="auto"/>
              <w:ind w:firstLine="0"/>
              <w:rPr>
                <w:sz w:val="24"/>
                <w:szCs w:val="24"/>
              </w:rPr>
            </w:pPr>
            <w:r w:rsidRPr="00B142A4">
              <w:rPr>
                <w:sz w:val="24"/>
                <w:szCs w:val="24"/>
              </w:rPr>
              <w:t>Оказание консультационной помощи субъектам малого и среднего предпринимательства по вопросам требований к маркировке продуктов питания</w:t>
            </w:r>
          </w:p>
        </w:tc>
        <w:tc>
          <w:tcPr>
            <w:tcW w:w="1985" w:type="dxa"/>
          </w:tcPr>
          <w:p w14:paraId="7B552B80" w14:textId="77777777" w:rsidR="00DF7E67" w:rsidRPr="00B142A4" w:rsidRDefault="00DF7E67" w:rsidP="00DF7E67">
            <w:pPr>
              <w:spacing w:line="240" w:lineRule="auto"/>
              <w:ind w:firstLine="0"/>
              <w:jc w:val="left"/>
              <w:rPr>
                <w:sz w:val="24"/>
                <w:szCs w:val="24"/>
              </w:rPr>
            </w:pPr>
            <w:r w:rsidRPr="00B142A4">
              <w:rPr>
                <w:sz w:val="24"/>
                <w:szCs w:val="24"/>
              </w:rPr>
              <w:t>Привлечение максимального количества участников рынка</w:t>
            </w:r>
          </w:p>
        </w:tc>
        <w:tc>
          <w:tcPr>
            <w:tcW w:w="2618" w:type="dxa"/>
          </w:tcPr>
          <w:p w14:paraId="0D72D20D" w14:textId="77777777" w:rsidR="00DF7E67" w:rsidRPr="00B142A4" w:rsidRDefault="00DF7E67" w:rsidP="00DF7E67">
            <w:pPr>
              <w:spacing w:line="240" w:lineRule="auto"/>
              <w:ind w:firstLine="0"/>
              <w:jc w:val="left"/>
              <w:rPr>
                <w:sz w:val="24"/>
                <w:szCs w:val="24"/>
              </w:rPr>
            </w:pPr>
            <w:r w:rsidRPr="00B142A4">
              <w:rPr>
                <w:sz w:val="24"/>
                <w:szCs w:val="24"/>
              </w:rPr>
              <w:t>Информационные письма, семинары и совещания</w:t>
            </w:r>
          </w:p>
        </w:tc>
        <w:tc>
          <w:tcPr>
            <w:tcW w:w="1417" w:type="dxa"/>
          </w:tcPr>
          <w:p w14:paraId="08F0FCA4" w14:textId="7F404C44" w:rsidR="00DF7E67" w:rsidRPr="00B142A4" w:rsidRDefault="00297890" w:rsidP="000748E3">
            <w:pPr>
              <w:spacing w:line="240" w:lineRule="auto"/>
              <w:ind w:firstLine="0"/>
              <w:jc w:val="center"/>
              <w:rPr>
                <w:sz w:val="24"/>
                <w:szCs w:val="24"/>
              </w:rPr>
            </w:pPr>
            <w:r>
              <w:rPr>
                <w:sz w:val="24"/>
                <w:szCs w:val="24"/>
              </w:rPr>
              <w:t>2026-2030</w:t>
            </w:r>
          </w:p>
        </w:tc>
        <w:tc>
          <w:tcPr>
            <w:tcW w:w="2126" w:type="dxa"/>
          </w:tcPr>
          <w:p w14:paraId="2018D0BC" w14:textId="77777777" w:rsidR="00DF7E67" w:rsidRPr="00B142A4" w:rsidRDefault="00DF7E67" w:rsidP="00DF7E67">
            <w:pPr>
              <w:spacing w:line="240" w:lineRule="auto"/>
              <w:ind w:firstLine="0"/>
              <w:jc w:val="left"/>
              <w:rPr>
                <w:sz w:val="24"/>
                <w:szCs w:val="24"/>
              </w:rPr>
            </w:pPr>
            <w:r w:rsidRPr="00B142A4">
              <w:rPr>
                <w:sz w:val="24"/>
                <w:szCs w:val="24"/>
              </w:rPr>
              <w:t>Повышение информационной грамотности предпринимателей, осуществляющих торговую</w:t>
            </w:r>
          </w:p>
          <w:p w14:paraId="730C75C4" w14:textId="77777777" w:rsidR="00DF7E67" w:rsidRPr="00B142A4" w:rsidRDefault="00DF7E67" w:rsidP="00DF7E67">
            <w:pPr>
              <w:spacing w:line="240" w:lineRule="auto"/>
              <w:ind w:firstLine="0"/>
              <w:jc w:val="left"/>
              <w:rPr>
                <w:sz w:val="24"/>
                <w:szCs w:val="24"/>
              </w:rPr>
            </w:pPr>
            <w:r w:rsidRPr="00B142A4">
              <w:rPr>
                <w:sz w:val="24"/>
                <w:szCs w:val="24"/>
              </w:rPr>
              <w:t>деятельность</w:t>
            </w:r>
          </w:p>
        </w:tc>
        <w:tc>
          <w:tcPr>
            <w:tcW w:w="2268" w:type="dxa"/>
            <w:gridSpan w:val="2"/>
          </w:tcPr>
          <w:p w14:paraId="400EC641" w14:textId="77777777" w:rsidR="00DF7E67" w:rsidRPr="00B142A4" w:rsidRDefault="00DF7E67" w:rsidP="00DF7E67">
            <w:pPr>
              <w:widowControl w:val="0"/>
              <w:spacing w:line="240" w:lineRule="auto"/>
              <w:ind w:firstLine="0"/>
              <w:rPr>
                <w:sz w:val="24"/>
                <w:szCs w:val="24"/>
              </w:rPr>
            </w:pPr>
            <w:r w:rsidRPr="00B142A4">
              <w:rPr>
                <w:sz w:val="24"/>
                <w:szCs w:val="24"/>
              </w:rPr>
              <w:t>Министерство промышленности, торговли и предпринимательства Курской области</w:t>
            </w:r>
          </w:p>
        </w:tc>
      </w:tr>
      <w:tr w:rsidR="00DF7E67" w:rsidRPr="00C24CC5" w14:paraId="332BB123" w14:textId="77777777" w:rsidTr="00FB333F">
        <w:tc>
          <w:tcPr>
            <w:tcW w:w="851" w:type="dxa"/>
            <w:vAlign w:val="center"/>
          </w:tcPr>
          <w:p w14:paraId="3CCEEA6E" w14:textId="77777777" w:rsidR="00DF7E67" w:rsidRPr="0035395B" w:rsidRDefault="00DF7E67" w:rsidP="00DF7E67">
            <w:pPr>
              <w:spacing w:line="276" w:lineRule="auto"/>
              <w:ind w:firstLine="0"/>
              <w:jc w:val="left"/>
              <w:rPr>
                <w:sz w:val="24"/>
                <w:szCs w:val="24"/>
              </w:rPr>
            </w:pPr>
            <w:r w:rsidRPr="0035395B">
              <w:rPr>
                <w:sz w:val="24"/>
                <w:szCs w:val="24"/>
              </w:rPr>
              <w:t>9.2.</w:t>
            </w:r>
          </w:p>
        </w:tc>
        <w:tc>
          <w:tcPr>
            <w:tcW w:w="4678" w:type="dxa"/>
          </w:tcPr>
          <w:p w14:paraId="69045AA5" w14:textId="77777777" w:rsidR="00DF7E67" w:rsidRPr="0035395B" w:rsidRDefault="00DF7E67" w:rsidP="00DF7E67">
            <w:pPr>
              <w:widowControl w:val="0"/>
              <w:spacing w:line="240" w:lineRule="auto"/>
              <w:ind w:firstLine="0"/>
              <w:rPr>
                <w:sz w:val="24"/>
                <w:szCs w:val="24"/>
              </w:rPr>
            </w:pPr>
            <w:r w:rsidRPr="0035395B">
              <w:rPr>
                <w:sz w:val="24"/>
                <w:szCs w:val="24"/>
              </w:rPr>
              <w:t>Проведение мониторинга состояния предприятий общественного питания Курской области</w:t>
            </w:r>
          </w:p>
        </w:tc>
        <w:tc>
          <w:tcPr>
            <w:tcW w:w="1985" w:type="dxa"/>
          </w:tcPr>
          <w:p w14:paraId="6716603A" w14:textId="77777777" w:rsidR="00DF7E67" w:rsidRPr="0035395B" w:rsidRDefault="00DF7E67" w:rsidP="00DF7E67">
            <w:pPr>
              <w:spacing w:line="240" w:lineRule="auto"/>
              <w:ind w:firstLine="0"/>
              <w:jc w:val="left"/>
              <w:rPr>
                <w:sz w:val="24"/>
                <w:szCs w:val="24"/>
              </w:rPr>
            </w:pPr>
            <w:r w:rsidRPr="0035395B">
              <w:rPr>
                <w:sz w:val="24"/>
                <w:szCs w:val="24"/>
              </w:rPr>
              <w:t xml:space="preserve">Обеспечение качества и безопасности пищевых </w:t>
            </w:r>
            <w:proofErr w:type="gramStart"/>
            <w:r w:rsidRPr="0035395B">
              <w:rPr>
                <w:sz w:val="24"/>
                <w:szCs w:val="24"/>
              </w:rPr>
              <w:t>продуктов  в</w:t>
            </w:r>
            <w:proofErr w:type="gramEnd"/>
            <w:r w:rsidRPr="0035395B">
              <w:rPr>
                <w:sz w:val="24"/>
                <w:szCs w:val="24"/>
              </w:rPr>
              <w:t xml:space="preserve"> Курской области</w:t>
            </w:r>
          </w:p>
        </w:tc>
        <w:tc>
          <w:tcPr>
            <w:tcW w:w="2618" w:type="dxa"/>
          </w:tcPr>
          <w:p w14:paraId="60768DAD" w14:textId="77777777" w:rsidR="00DF7E67" w:rsidRPr="0035395B" w:rsidRDefault="00DF7E67" w:rsidP="00DF7E67">
            <w:pPr>
              <w:spacing w:line="240" w:lineRule="auto"/>
              <w:ind w:firstLine="0"/>
              <w:jc w:val="left"/>
              <w:rPr>
                <w:sz w:val="24"/>
                <w:szCs w:val="24"/>
              </w:rPr>
            </w:pPr>
            <w:r w:rsidRPr="0035395B">
              <w:rPr>
                <w:sz w:val="24"/>
                <w:szCs w:val="24"/>
              </w:rPr>
              <w:t>Информационные письма, семинары и совещания</w:t>
            </w:r>
          </w:p>
        </w:tc>
        <w:tc>
          <w:tcPr>
            <w:tcW w:w="1417" w:type="dxa"/>
          </w:tcPr>
          <w:p w14:paraId="3F26024F" w14:textId="77AC0AA8" w:rsidR="00DF7E67" w:rsidRPr="0035395B" w:rsidRDefault="00DF7E67" w:rsidP="000748E3">
            <w:pPr>
              <w:spacing w:line="240" w:lineRule="auto"/>
              <w:ind w:firstLine="0"/>
              <w:jc w:val="center"/>
              <w:rPr>
                <w:sz w:val="24"/>
                <w:szCs w:val="24"/>
              </w:rPr>
            </w:pPr>
            <w:r w:rsidRPr="0035395B">
              <w:rPr>
                <w:sz w:val="24"/>
                <w:szCs w:val="24"/>
              </w:rPr>
              <w:t>2026-2030</w:t>
            </w:r>
          </w:p>
        </w:tc>
        <w:tc>
          <w:tcPr>
            <w:tcW w:w="2126" w:type="dxa"/>
          </w:tcPr>
          <w:p w14:paraId="30337016" w14:textId="77777777" w:rsidR="00DF7E67" w:rsidRPr="0035395B" w:rsidRDefault="00DF7E67" w:rsidP="00DF7E67">
            <w:pPr>
              <w:spacing w:line="240" w:lineRule="auto"/>
              <w:ind w:firstLine="0"/>
              <w:jc w:val="left"/>
              <w:rPr>
                <w:sz w:val="24"/>
                <w:szCs w:val="24"/>
              </w:rPr>
            </w:pPr>
            <w:r w:rsidRPr="0035395B">
              <w:rPr>
                <w:sz w:val="24"/>
                <w:szCs w:val="24"/>
              </w:rPr>
              <w:t xml:space="preserve">Создание благоприятных условий для роста предпринимательской активности и конкуренции, удовлетворения потребностей населения </w:t>
            </w:r>
          </w:p>
        </w:tc>
        <w:tc>
          <w:tcPr>
            <w:tcW w:w="2268" w:type="dxa"/>
            <w:gridSpan w:val="2"/>
          </w:tcPr>
          <w:p w14:paraId="405FB83C" w14:textId="77777777" w:rsidR="00DF7E67" w:rsidRPr="0035395B" w:rsidRDefault="00DF7E67" w:rsidP="00DF7E67">
            <w:pPr>
              <w:widowControl w:val="0"/>
              <w:spacing w:line="240" w:lineRule="auto"/>
              <w:ind w:firstLine="0"/>
              <w:rPr>
                <w:sz w:val="24"/>
                <w:szCs w:val="24"/>
              </w:rPr>
            </w:pPr>
            <w:r w:rsidRPr="0035395B">
              <w:rPr>
                <w:sz w:val="24"/>
                <w:szCs w:val="24"/>
              </w:rPr>
              <w:t>Министерство промышленности, торговли и предпринимательства Курской области</w:t>
            </w:r>
          </w:p>
        </w:tc>
      </w:tr>
      <w:tr w:rsidR="00DF7E67" w:rsidRPr="00C24CC5" w14:paraId="7928D8C5" w14:textId="77777777" w:rsidTr="00FB333F">
        <w:tc>
          <w:tcPr>
            <w:tcW w:w="851" w:type="dxa"/>
            <w:vAlign w:val="center"/>
          </w:tcPr>
          <w:p w14:paraId="2E374F4D" w14:textId="77777777" w:rsidR="00DF7E67" w:rsidRPr="00290CEE" w:rsidRDefault="00DF7E67" w:rsidP="00DF7E67">
            <w:pPr>
              <w:spacing w:line="276" w:lineRule="auto"/>
              <w:ind w:firstLine="0"/>
              <w:jc w:val="left"/>
              <w:rPr>
                <w:sz w:val="24"/>
                <w:szCs w:val="24"/>
              </w:rPr>
            </w:pPr>
            <w:r w:rsidRPr="00290CEE">
              <w:rPr>
                <w:sz w:val="24"/>
                <w:szCs w:val="24"/>
              </w:rPr>
              <w:t>9.3.</w:t>
            </w:r>
          </w:p>
        </w:tc>
        <w:tc>
          <w:tcPr>
            <w:tcW w:w="4678" w:type="dxa"/>
          </w:tcPr>
          <w:p w14:paraId="1AEA10AC" w14:textId="77777777" w:rsidR="00DF7E67" w:rsidRPr="00290CEE" w:rsidRDefault="00DF7E67" w:rsidP="00DF7E67">
            <w:pPr>
              <w:widowControl w:val="0"/>
              <w:spacing w:line="240" w:lineRule="auto"/>
              <w:ind w:firstLine="0"/>
              <w:rPr>
                <w:sz w:val="24"/>
                <w:szCs w:val="24"/>
              </w:rPr>
            </w:pPr>
            <w:r w:rsidRPr="00290CEE">
              <w:rPr>
                <w:sz w:val="24"/>
                <w:szCs w:val="24"/>
              </w:rPr>
              <w:t xml:space="preserve">Оказание консультационной и методической поддержки хозяйствующим субъектам, открывающим объекты общественного </w:t>
            </w:r>
            <w:proofErr w:type="gramStart"/>
            <w:r w:rsidRPr="00290CEE">
              <w:rPr>
                <w:sz w:val="24"/>
                <w:szCs w:val="24"/>
              </w:rPr>
              <w:t>питания  в</w:t>
            </w:r>
            <w:proofErr w:type="gramEnd"/>
            <w:r w:rsidRPr="00290CEE">
              <w:rPr>
                <w:sz w:val="24"/>
                <w:szCs w:val="24"/>
              </w:rPr>
              <w:t xml:space="preserve"> муниципальных образованиях Курской области</w:t>
            </w:r>
          </w:p>
        </w:tc>
        <w:tc>
          <w:tcPr>
            <w:tcW w:w="1985" w:type="dxa"/>
          </w:tcPr>
          <w:p w14:paraId="208E45D7" w14:textId="77777777" w:rsidR="00DF7E67" w:rsidRPr="00290CEE" w:rsidRDefault="00DF7E67" w:rsidP="00DF7E67">
            <w:pPr>
              <w:spacing w:line="240" w:lineRule="auto"/>
              <w:ind w:firstLine="0"/>
              <w:jc w:val="left"/>
              <w:rPr>
                <w:sz w:val="24"/>
                <w:szCs w:val="24"/>
              </w:rPr>
            </w:pPr>
            <w:r w:rsidRPr="00290CEE">
              <w:rPr>
                <w:sz w:val="24"/>
                <w:szCs w:val="24"/>
              </w:rPr>
              <w:t>Привлечение максимального количества участников рынка</w:t>
            </w:r>
          </w:p>
        </w:tc>
        <w:tc>
          <w:tcPr>
            <w:tcW w:w="2618" w:type="dxa"/>
          </w:tcPr>
          <w:p w14:paraId="0D1A1B28" w14:textId="77777777" w:rsidR="00DF7E67" w:rsidRPr="00290CEE" w:rsidRDefault="00DF7E67" w:rsidP="00DF7E67">
            <w:pPr>
              <w:spacing w:line="240" w:lineRule="auto"/>
              <w:ind w:firstLine="0"/>
              <w:jc w:val="left"/>
              <w:rPr>
                <w:sz w:val="24"/>
                <w:szCs w:val="24"/>
              </w:rPr>
            </w:pPr>
            <w:r w:rsidRPr="00290CEE">
              <w:rPr>
                <w:sz w:val="24"/>
                <w:szCs w:val="24"/>
              </w:rPr>
              <w:t>Информационные письма, семинары и совещания</w:t>
            </w:r>
          </w:p>
        </w:tc>
        <w:tc>
          <w:tcPr>
            <w:tcW w:w="1417" w:type="dxa"/>
          </w:tcPr>
          <w:p w14:paraId="3D907D09" w14:textId="228D0D1B" w:rsidR="00DF7E67" w:rsidRPr="00290CEE" w:rsidRDefault="00297890" w:rsidP="000748E3">
            <w:pPr>
              <w:spacing w:line="240" w:lineRule="auto"/>
              <w:ind w:firstLine="0"/>
              <w:jc w:val="center"/>
              <w:rPr>
                <w:sz w:val="24"/>
                <w:szCs w:val="24"/>
              </w:rPr>
            </w:pPr>
            <w:r>
              <w:rPr>
                <w:sz w:val="24"/>
                <w:szCs w:val="24"/>
              </w:rPr>
              <w:t>2026-2030</w:t>
            </w:r>
          </w:p>
        </w:tc>
        <w:tc>
          <w:tcPr>
            <w:tcW w:w="2126" w:type="dxa"/>
          </w:tcPr>
          <w:p w14:paraId="5172653D" w14:textId="0F491864" w:rsidR="00DF7E67" w:rsidRPr="00290CEE" w:rsidRDefault="00DF7E67" w:rsidP="00DF7E67">
            <w:pPr>
              <w:spacing w:line="240" w:lineRule="auto"/>
              <w:ind w:firstLine="0"/>
              <w:jc w:val="left"/>
              <w:rPr>
                <w:sz w:val="24"/>
                <w:szCs w:val="24"/>
              </w:rPr>
            </w:pPr>
            <w:r w:rsidRPr="00290CEE">
              <w:rPr>
                <w:sz w:val="24"/>
                <w:szCs w:val="24"/>
              </w:rPr>
              <w:t>Повышение информационной грамотности предпринимателей, осуществляющих торговую деятельность</w:t>
            </w:r>
          </w:p>
        </w:tc>
        <w:tc>
          <w:tcPr>
            <w:tcW w:w="2268" w:type="dxa"/>
            <w:gridSpan w:val="2"/>
            <w:vAlign w:val="center"/>
          </w:tcPr>
          <w:p w14:paraId="489311A8" w14:textId="77777777" w:rsidR="00DF7E67" w:rsidRPr="00290CEE" w:rsidRDefault="00DF7E67" w:rsidP="00DF7E67">
            <w:pPr>
              <w:widowControl w:val="0"/>
              <w:spacing w:line="240" w:lineRule="auto"/>
              <w:ind w:firstLine="0"/>
              <w:rPr>
                <w:sz w:val="24"/>
                <w:szCs w:val="24"/>
              </w:rPr>
            </w:pPr>
            <w:r w:rsidRPr="00290CEE">
              <w:rPr>
                <w:sz w:val="24"/>
                <w:szCs w:val="24"/>
              </w:rPr>
              <w:t>Министерство промышленности, торговли и предпринимательства Курской области, органы местного самоуправления Курской области</w:t>
            </w:r>
          </w:p>
          <w:p w14:paraId="2CA2B5E5" w14:textId="1DF1654F" w:rsidR="00DF7E67" w:rsidRPr="00290CEE" w:rsidRDefault="00DF7E67" w:rsidP="00DF7E67">
            <w:pPr>
              <w:widowControl w:val="0"/>
              <w:spacing w:line="240" w:lineRule="auto"/>
              <w:ind w:firstLine="0"/>
              <w:rPr>
                <w:sz w:val="24"/>
                <w:szCs w:val="24"/>
              </w:rPr>
            </w:pPr>
            <w:r w:rsidRPr="00290CEE">
              <w:rPr>
                <w:sz w:val="24"/>
                <w:szCs w:val="24"/>
              </w:rPr>
              <w:t>(по согласованию)</w:t>
            </w:r>
          </w:p>
        </w:tc>
      </w:tr>
      <w:tr w:rsidR="00DF7E67" w:rsidRPr="00C24CC5" w14:paraId="34880392" w14:textId="77777777" w:rsidTr="00FB333F">
        <w:tc>
          <w:tcPr>
            <w:tcW w:w="851" w:type="dxa"/>
            <w:vAlign w:val="center"/>
          </w:tcPr>
          <w:p w14:paraId="2F1101D1" w14:textId="77777777" w:rsidR="00DF7E67" w:rsidRPr="00290CEE" w:rsidRDefault="00DF7E67" w:rsidP="00DF7E67">
            <w:pPr>
              <w:spacing w:line="276" w:lineRule="auto"/>
              <w:ind w:firstLine="0"/>
              <w:jc w:val="left"/>
              <w:rPr>
                <w:sz w:val="24"/>
                <w:szCs w:val="24"/>
              </w:rPr>
            </w:pPr>
            <w:r w:rsidRPr="00290CEE">
              <w:rPr>
                <w:sz w:val="24"/>
                <w:szCs w:val="24"/>
              </w:rPr>
              <w:t>9.4.</w:t>
            </w:r>
          </w:p>
        </w:tc>
        <w:tc>
          <w:tcPr>
            <w:tcW w:w="4678" w:type="dxa"/>
          </w:tcPr>
          <w:p w14:paraId="3A7F7955" w14:textId="728B8D2C" w:rsidR="00DF7E67" w:rsidRPr="00290CEE" w:rsidRDefault="00DF7E67" w:rsidP="00DF7E67">
            <w:pPr>
              <w:widowControl w:val="0"/>
              <w:spacing w:line="240" w:lineRule="auto"/>
              <w:ind w:firstLine="0"/>
              <w:rPr>
                <w:sz w:val="24"/>
                <w:szCs w:val="24"/>
              </w:rPr>
            </w:pPr>
            <w:r w:rsidRPr="00290CEE">
              <w:rPr>
                <w:sz w:val="24"/>
                <w:szCs w:val="24"/>
              </w:rPr>
              <w:t>Принятие дополнительных ограничений в части розничной продажи алкогольной продукции с целью недопущения деятельности «</w:t>
            </w:r>
            <w:proofErr w:type="spellStart"/>
            <w:r>
              <w:rPr>
                <w:sz w:val="24"/>
                <w:szCs w:val="24"/>
              </w:rPr>
              <w:t>псевдо</w:t>
            </w:r>
            <w:r w:rsidRPr="00290CEE">
              <w:rPr>
                <w:sz w:val="24"/>
                <w:szCs w:val="24"/>
              </w:rPr>
              <w:t>общепитов</w:t>
            </w:r>
            <w:proofErr w:type="spellEnd"/>
            <w:r w:rsidRPr="00290CEE">
              <w:rPr>
                <w:sz w:val="24"/>
                <w:szCs w:val="24"/>
              </w:rPr>
              <w:t>»</w:t>
            </w:r>
          </w:p>
        </w:tc>
        <w:tc>
          <w:tcPr>
            <w:tcW w:w="1985" w:type="dxa"/>
          </w:tcPr>
          <w:p w14:paraId="475E7384" w14:textId="77777777" w:rsidR="00DF7E67" w:rsidRPr="00290CEE" w:rsidRDefault="00DF7E67" w:rsidP="00DF7E67">
            <w:pPr>
              <w:spacing w:line="240" w:lineRule="auto"/>
              <w:ind w:firstLine="0"/>
              <w:jc w:val="left"/>
              <w:rPr>
                <w:sz w:val="24"/>
                <w:szCs w:val="24"/>
              </w:rPr>
            </w:pPr>
            <w:r w:rsidRPr="00290CEE">
              <w:rPr>
                <w:sz w:val="24"/>
                <w:szCs w:val="24"/>
              </w:rPr>
              <w:t>Обеспечение качества и безопасности алкогольной продукции в Курской области</w:t>
            </w:r>
          </w:p>
        </w:tc>
        <w:tc>
          <w:tcPr>
            <w:tcW w:w="2618" w:type="dxa"/>
          </w:tcPr>
          <w:p w14:paraId="0D826D4B" w14:textId="77777777" w:rsidR="00DF7E67" w:rsidRPr="00290CEE" w:rsidRDefault="00DF7E67" w:rsidP="00DF7E67">
            <w:pPr>
              <w:spacing w:line="240" w:lineRule="auto"/>
              <w:ind w:firstLine="0"/>
              <w:jc w:val="left"/>
              <w:rPr>
                <w:sz w:val="24"/>
                <w:szCs w:val="24"/>
              </w:rPr>
            </w:pPr>
            <w:r w:rsidRPr="00290CEE">
              <w:rPr>
                <w:sz w:val="24"/>
                <w:szCs w:val="24"/>
              </w:rPr>
              <w:t>Информационные письма, семинары и совещания</w:t>
            </w:r>
          </w:p>
        </w:tc>
        <w:tc>
          <w:tcPr>
            <w:tcW w:w="1417" w:type="dxa"/>
          </w:tcPr>
          <w:p w14:paraId="5FA77DA8" w14:textId="3AA5E56D" w:rsidR="00DF7E67" w:rsidRPr="00290CEE" w:rsidRDefault="00297890" w:rsidP="000748E3">
            <w:pPr>
              <w:spacing w:line="240" w:lineRule="auto"/>
              <w:ind w:firstLine="0"/>
              <w:jc w:val="center"/>
              <w:rPr>
                <w:sz w:val="24"/>
                <w:szCs w:val="24"/>
              </w:rPr>
            </w:pPr>
            <w:r>
              <w:rPr>
                <w:sz w:val="24"/>
                <w:szCs w:val="24"/>
              </w:rPr>
              <w:t>2026-2030</w:t>
            </w:r>
          </w:p>
        </w:tc>
        <w:tc>
          <w:tcPr>
            <w:tcW w:w="2126" w:type="dxa"/>
          </w:tcPr>
          <w:p w14:paraId="378C84B4" w14:textId="77777777" w:rsidR="00DF7E67" w:rsidRPr="00290CEE" w:rsidRDefault="00DF7E67" w:rsidP="00DF7E67">
            <w:pPr>
              <w:spacing w:line="240" w:lineRule="auto"/>
              <w:ind w:firstLine="0"/>
              <w:jc w:val="left"/>
              <w:rPr>
                <w:sz w:val="24"/>
                <w:szCs w:val="24"/>
              </w:rPr>
            </w:pPr>
            <w:r w:rsidRPr="00290CEE">
              <w:rPr>
                <w:sz w:val="24"/>
                <w:szCs w:val="24"/>
              </w:rPr>
              <w:t>Предотвращение попадания на потребительский рынок Курской области некачественной и фальсифицированной алкогольной продукции.</w:t>
            </w:r>
          </w:p>
        </w:tc>
        <w:tc>
          <w:tcPr>
            <w:tcW w:w="2268" w:type="dxa"/>
            <w:gridSpan w:val="2"/>
            <w:vAlign w:val="center"/>
          </w:tcPr>
          <w:p w14:paraId="417292AF" w14:textId="77777777" w:rsidR="00DF7E67" w:rsidRPr="00290CEE" w:rsidRDefault="00DF7E67" w:rsidP="00DF7E67">
            <w:pPr>
              <w:widowControl w:val="0"/>
              <w:spacing w:line="240" w:lineRule="auto"/>
              <w:ind w:firstLine="0"/>
              <w:rPr>
                <w:sz w:val="24"/>
                <w:szCs w:val="24"/>
              </w:rPr>
            </w:pPr>
            <w:r w:rsidRPr="00290CEE">
              <w:rPr>
                <w:sz w:val="24"/>
                <w:szCs w:val="24"/>
              </w:rPr>
              <w:t>Министерство промышленности, торговли и предпринимательства Курской области, органы местного самоуправления Курской области</w:t>
            </w:r>
          </w:p>
          <w:p w14:paraId="24CBABBC" w14:textId="0D2B1360" w:rsidR="00DF7E67" w:rsidRPr="00290CEE" w:rsidRDefault="00DF7E67" w:rsidP="00DF7E67">
            <w:pPr>
              <w:widowControl w:val="0"/>
              <w:spacing w:line="240" w:lineRule="auto"/>
              <w:ind w:firstLine="0"/>
              <w:rPr>
                <w:sz w:val="24"/>
                <w:szCs w:val="24"/>
              </w:rPr>
            </w:pPr>
            <w:r w:rsidRPr="00290CEE">
              <w:rPr>
                <w:sz w:val="24"/>
                <w:szCs w:val="24"/>
              </w:rPr>
              <w:t>(по согласованию)</w:t>
            </w:r>
          </w:p>
        </w:tc>
      </w:tr>
      <w:tr w:rsidR="00DF7E67" w:rsidRPr="00C24CC5" w14:paraId="14DC0912" w14:textId="77777777" w:rsidTr="00FB333F">
        <w:tc>
          <w:tcPr>
            <w:tcW w:w="851" w:type="dxa"/>
            <w:vAlign w:val="center"/>
          </w:tcPr>
          <w:p w14:paraId="60FDBB53" w14:textId="77777777" w:rsidR="00DF7E67" w:rsidRPr="00A71657" w:rsidRDefault="00DF7E67" w:rsidP="00DF7E67">
            <w:pPr>
              <w:spacing w:line="276" w:lineRule="auto"/>
              <w:ind w:firstLine="0"/>
              <w:jc w:val="left"/>
              <w:rPr>
                <w:sz w:val="24"/>
                <w:szCs w:val="24"/>
              </w:rPr>
            </w:pPr>
            <w:r w:rsidRPr="00A71657">
              <w:rPr>
                <w:sz w:val="24"/>
                <w:szCs w:val="24"/>
              </w:rPr>
              <w:t>9.5.</w:t>
            </w:r>
          </w:p>
        </w:tc>
        <w:tc>
          <w:tcPr>
            <w:tcW w:w="4678" w:type="dxa"/>
          </w:tcPr>
          <w:p w14:paraId="01083D57" w14:textId="77777777" w:rsidR="00DF7E67" w:rsidRPr="00A71657" w:rsidRDefault="00DF7E67" w:rsidP="00DF7E67">
            <w:pPr>
              <w:widowControl w:val="0"/>
              <w:spacing w:line="240" w:lineRule="auto"/>
              <w:ind w:firstLine="0"/>
              <w:rPr>
                <w:sz w:val="24"/>
                <w:szCs w:val="24"/>
              </w:rPr>
            </w:pPr>
            <w:r w:rsidRPr="00A71657">
              <w:rPr>
                <w:sz w:val="24"/>
                <w:szCs w:val="24"/>
              </w:rPr>
              <w:t>Организация встреч с предпринимателями в целях обсуждения имеющихся проблем при осуществлении предпринимательской деятельности и предложений по их решению</w:t>
            </w:r>
          </w:p>
        </w:tc>
        <w:tc>
          <w:tcPr>
            <w:tcW w:w="1985" w:type="dxa"/>
          </w:tcPr>
          <w:p w14:paraId="3425F272" w14:textId="77777777" w:rsidR="00DF7E67" w:rsidRPr="00A71657" w:rsidRDefault="00DF7E67" w:rsidP="00DF7E67">
            <w:pPr>
              <w:spacing w:line="240" w:lineRule="auto"/>
              <w:ind w:firstLine="0"/>
              <w:jc w:val="left"/>
              <w:rPr>
                <w:sz w:val="24"/>
                <w:szCs w:val="24"/>
              </w:rPr>
            </w:pPr>
            <w:r w:rsidRPr="00A71657">
              <w:rPr>
                <w:sz w:val="24"/>
                <w:szCs w:val="24"/>
              </w:rPr>
              <w:t>Привлечение максимального количества участников рынка</w:t>
            </w:r>
          </w:p>
        </w:tc>
        <w:tc>
          <w:tcPr>
            <w:tcW w:w="2618" w:type="dxa"/>
          </w:tcPr>
          <w:p w14:paraId="2ED2CFF7" w14:textId="77777777" w:rsidR="00DF7E67" w:rsidRPr="00A71657" w:rsidRDefault="00DF7E67" w:rsidP="00DF7E67">
            <w:pPr>
              <w:spacing w:line="240" w:lineRule="auto"/>
              <w:ind w:firstLine="0"/>
              <w:jc w:val="left"/>
              <w:rPr>
                <w:sz w:val="24"/>
                <w:szCs w:val="24"/>
              </w:rPr>
            </w:pPr>
            <w:r w:rsidRPr="00A71657">
              <w:rPr>
                <w:sz w:val="24"/>
                <w:szCs w:val="24"/>
              </w:rPr>
              <w:t>Информационные письма, семинары и совещания</w:t>
            </w:r>
          </w:p>
        </w:tc>
        <w:tc>
          <w:tcPr>
            <w:tcW w:w="1417" w:type="dxa"/>
          </w:tcPr>
          <w:p w14:paraId="6880FFD2" w14:textId="08E2C2DA" w:rsidR="00DF7E67" w:rsidRPr="00A71657" w:rsidRDefault="00297890" w:rsidP="000748E3">
            <w:pPr>
              <w:spacing w:line="240" w:lineRule="auto"/>
              <w:ind w:firstLine="0"/>
              <w:jc w:val="center"/>
              <w:rPr>
                <w:sz w:val="24"/>
                <w:szCs w:val="24"/>
              </w:rPr>
            </w:pPr>
            <w:r>
              <w:rPr>
                <w:sz w:val="24"/>
                <w:szCs w:val="24"/>
              </w:rPr>
              <w:t>2026-2030</w:t>
            </w:r>
          </w:p>
        </w:tc>
        <w:tc>
          <w:tcPr>
            <w:tcW w:w="2126" w:type="dxa"/>
          </w:tcPr>
          <w:p w14:paraId="37E30F9E" w14:textId="77777777" w:rsidR="00DF7E67" w:rsidRPr="00A71657" w:rsidRDefault="00DF7E67" w:rsidP="00DF7E67">
            <w:pPr>
              <w:spacing w:line="240" w:lineRule="auto"/>
              <w:ind w:firstLine="0"/>
              <w:jc w:val="left"/>
              <w:rPr>
                <w:sz w:val="24"/>
                <w:szCs w:val="24"/>
              </w:rPr>
            </w:pPr>
            <w:r w:rsidRPr="00A71657">
              <w:rPr>
                <w:sz w:val="24"/>
                <w:szCs w:val="24"/>
              </w:rPr>
              <w:t>Создание благоприятных условий для роста предпринимательской активности и конкуренции, удовлетворения потребностей и спроса населения на потребительские товары по доступным ценам</w:t>
            </w:r>
          </w:p>
        </w:tc>
        <w:tc>
          <w:tcPr>
            <w:tcW w:w="2268" w:type="dxa"/>
            <w:gridSpan w:val="2"/>
          </w:tcPr>
          <w:p w14:paraId="03AF01DF" w14:textId="77777777" w:rsidR="00DF7E67" w:rsidRPr="00A71657" w:rsidRDefault="00DF7E67" w:rsidP="00DF7E67">
            <w:pPr>
              <w:widowControl w:val="0"/>
              <w:spacing w:line="240" w:lineRule="auto"/>
              <w:ind w:firstLine="0"/>
              <w:rPr>
                <w:sz w:val="24"/>
                <w:szCs w:val="24"/>
              </w:rPr>
            </w:pPr>
            <w:r w:rsidRPr="00A71657">
              <w:rPr>
                <w:sz w:val="24"/>
                <w:szCs w:val="24"/>
              </w:rPr>
              <w:t>Министерство промышленности, торговли и предпринимательства Курской области, органы местного самоуправления Курской области</w:t>
            </w:r>
          </w:p>
          <w:p w14:paraId="1CDAE6FC" w14:textId="0841053C" w:rsidR="00DF7E67" w:rsidRPr="00A71657" w:rsidRDefault="00DF7E67" w:rsidP="00DF7E67">
            <w:pPr>
              <w:widowControl w:val="0"/>
              <w:spacing w:line="240" w:lineRule="auto"/>
              <w:ind w:firstLine="0"/>
              <w:rPr>
                <w:sz w:val="24"/>
                <w:szCs w:val="24"/>
              </w:rPr>
            </w:pPr>
            <w:r w:rsidRPr="00A71657">
              <w:rPr>
                <w:sz w:val="24"/>
                <w:szCs w:val="24"/>
              </w:rPr>
              <w:t>(по согласованию)</w:t>
            </w:r>
          </w:p>
        </w:tc>
      </w:tr>
      <w:tr w:rsidR="00B76E6D" w:rsidRPr="00C24CC5" w14:paraId="74649AE7" w14:textId="77777777" w:rsidTr="00FB333F">
        <w:tc>
          <w:tcPr>
            <w:tcW w:w="851" w:type="dxa"/>
            <w:vAlign w:val="center"/>
          </w:tcPr>
          <w:p w14:paraId="2A10E34C" w14:textId="246DA4A2" w:rsidR="00B76E6D" w:rsidRPr="00A71657" w:rsidRDefault="00B76E6D" w:rsidP="00DF7E67">
            <w:pPr>
              <w:spacing w:line="276" w:lineRule="auto"/>
              <w:ind w:firstLine="0"/>
              <w:jc w:val="left"/>
              <w:rPr>
                <w:sz w:val="24"/>
                <w:szCs w:val="24"/>
              </w:rPr>
            </w:pPr>
            <w:r>
              <w:rPr>
                <w:sz w:val="24"/>
                <w:szCs w:val="24"/>
              </w:rPr>
              <w:t>9.6.</w:t>
            </w:r>
          </w:p>
        </w:tc>
        <w:tc>
          <w:tcPr>
            <w:tcW w:w="4678" w:type="dxa"/>
          </w:tcPr>
          <w:p w14:paraId="64ECA1CA" w14:textId="21E53D25" w:rsidR="00B76E6D" w:rsidRPr="00A71657" w:rsidRDefault="00B76E6D" w:rsidP="00DF7E67">
            <w:pPr>
              <w:widowControl w:val="0"/>
              <w:spacing w:line="240" w:lineRule="auto"/>
              <w:ind w:firstLine="0"/>
              <w:rPr>
                <w:sz w:val="24"/>
                <w:szCs w:val="24"/>
              </w:rPr>
            </w:pPr>
            <w:r w:rsidRPr="00B76E6D">
              <w:rPr>
                <w:sz w:val="24"/>
                <w:szCs w:val="24"/>
              </w:rPr>
              <w:t xml:space="preserve">Предоставление недвижимого имущества в сфере оказания услуг по общественному питанию путем предоставления государственного (муниципального) имущества на основании преференции </w:t>
            </w:r>
          </w:p>
        </w:tc>
        <w:tc>
          <w:tcPr>
            <w:tcW w:w="1985" w:type="dxa"/>
          </w:tcPr>
          <w:p w14:paraId="6507B1A6" w14:textId="505994FE" w:rsidR="00B76E6D" w:rsidRPr="00A71657" w:rsidRDefault="00B76E6D" w:rsidP="005E39E3">
            <w:pPr>
              <w:spacing w:line="240" w:lineRule="auto"/>
              <w:ind w:firstLine="0"/>
              <w:jc w:val="center"/>
              <w:rPr>
                <w:sz w:val="24"/>
                <w:szCs w:val="24"/>
              </w:rPr>
            </w:pPr>
            <w:r w:rsidRPr="00B76E6D">
              <w:rPr>
                <w:sz w:val="24"/>
                <w:szCs w:val="24"/>
              </w:rPr>
              <w:t>Предоставление государственного /муниципального имущества в аренду без проведения торгов</w:t>
            </w:r>
          </w:p>
        </w:tc>
        <w:tc>
          <w:tcPr>
            <w:tcW w:w="2618" w:type="dxa"/>
          </w:tcPr>
          <w:p w14:paraId="73372364" w14:textId="354B93A1" w:rsidR="00B76E6D" w:rsidRPr="00A71657" w:rsidRDefault="00253A53" w:rsidP="005E39E3">
            <w:pPr>
              <w:spacing w:line="240" w:lineRule="auto"/>
              <w:ind w:firstLine="0"/>
              <w:jc w:val="center"/>
              <w:rPr>
                <w:sz w:val="24"/>
                <w:szCs w:val="24"/>
              </w:rPr>
            </w:pPr>
            <w:r>
              <w:rPr>
                <w:sz w:val="24"/>
                <w:szCs w:val="24"/>
              </w:rPr>
              <w:t>Договор аренды</w:t>
            </w:r>
          </w:p>
        </w:tc>
        <w:tc>
          <w:tcPr>
            <w:tcW w:w="1417" w:type="dxa"/>
          </w:tcPr>
          <w:p w14:paraId="2555975C" w14:textId="6BC870FD" w:rsidR="00B76E6D" w:rsidRDefault="00B76E6D" w:rsidP="000748E3">
            <w:pPr>
              <w:spacing w:line="240" w:lineRule="auto"/>
              <w:ind w:firstLine="0"/>
              <w:jc w:val="center"/>
              <w:rPr>
                <w:sz w:val="24"/>
                <w:szCs w:val="24"/>
              </w:rPr>
            </w:pPr>
            <w:r>
              <w:rPr>
                <w:sz w:val="24"/>
                <w:szCs w:val="24"/>
              </w:rPr>
              <w:t>2026-2030</w:t>
            </w:r>
          </w:p>
        </w:tc>
        <w:tc>
          <w:tcPr>
            <w:tcW w:w="2126" w:type="dxa"/>
          </w:tcPr>
          <w:p w14:paraId="5F9C6AC7" w14:textId="6A0AFB51" w:rsidR="00B76E6D" w:rsidRPr="00A71657" w:rsidRDefault="00B76E6D" w:rsidP="00DF7E67">
            <w:pPr>
              <w:spacing w:line="240" w:lineRule="auto"/>
              <w:ind w:firstLine="0"/>
              <w:jc w:val="left"/>
              <w:rPr>
                <w:sz w:val="24"/>
                <w:szCs w:val="24"/>
              </w:rPr>
            </w:pPr>
            <w:r w:rsidRPr="00B76E6D">
              <w:rPr>
                <w:sz w:val="24"/>
                <w:szCs w:val="24"/>
              </w:rPr>
              <w:t>Снижение барьеров для выхода на товарный рынок</w:t>
            </w:r>
          </w:p>
        </w:tc>
        <w:tc>
          <w:tcPr>
            <w:tcW w:w="2268" w:type="dxa"/>
            <w:gridSpan w:val="2"/>
          </w:tcPr>
          <w:p w14:paraId="0EB943A4" w14:textId="42B939C4" w:rsidR="00B76E6D" w:rsidRPr="00A71657" w:rsidRDefault="00FF56AA" w:rsidP="00DF7E67">
            <w:pPr>
              <w:widowControl w:val="0"/>
              <w:spacing w:line="240" w:lineRule="auto"/>
              <w:ind w:firstLine="0"/>
              <w:rPr>
                <w:sz w:val="24"/>
                <w:szCs w:val="24"/>
              </w:rPr>
            </w:pPr>
            <w:r w:rsidRPr="00FF56AA">
              <w:rPr>
                <w:sz w:val="24"/>
                <w:szCs w:val="24"/>
              </w:rPr>
              <w:t>Министерство градостроительной политики, имущес</w:t>
            </w:r>
            <w:r>
              <w:rPr>
                <w:sz w:val="24"/>
                <w:szCs w:val="24"/>
              </w:rPr>
              <w:t xml:space="preserve">твенных </w:t>
            </w:r>
            <w:r w:rsidRPr="00FF56AA">
              <w:rPr>
                <w:sz w:val="24"/>
                <w:szCs w:val="24"/>
              </w:rPr>
              <w:t>и земельных отношений Курской области</w:t>
            </w:r>
            <w:r>
              <w:rPr>
                <w:sz w:val="24"/>
                <w:szCs w:val="24"/>
              </w:rPr>
              <w:t>, исполнительные органы Курской области, органы местного самоуправления (по согласованию)</w:t>
            </w:r>
          </w:p>
        </w:tc>
      </w:tr>
      <w:tr w:rsidR="00B76E6D" w:rsidRPr="00C24CC5" w14:paraId="434A1E57" w14:textId="77777777" w:rsidTr="00FB333F">
        <w:tc>
          <w:tcPr>
            <w:tcW w:w="851" w:type="dxa"/>
            <w:vAlign w:val="center"/>
          </w:tcPr>
          <w:p w14:paraId="76B6671B" w14:textId="252A7EC1" w:rsidR="00B76E6D" w:rsidRDefault="00B76E6D" w:rsidP="00DF7E67">
            <w:pPr>
              <w:spacing w:line="276" w:lineRule="auto"/>
              <w:ind w:firstLine="0"/>
              <w:jc w:val="left"/>
              <w:rPr>
                <w:sz w:val="24"/>
                <w:szCs w:val="24"/>
              </w:rPr>
            </w:pPr>
            <w:r>
              <w:rPr>
                <w:sz w:val="24"/>
                <w:szCs w:val="24"/>
              </w:rPr>
              <w:t>9.7.</w:t>
            </w:r>
          </w:p>
        </w:tc>
        <w:tc>
          <w:tcPr>
            <w:tcW w:w="4678" w:type="dxa"/>
          </w:tcPr>
          <w:p w14:paraId="4E9E6494" w14:textId="2DB20DB4" w:rsidR="00B76E6D" w:rsidRPr="00A71657" w:rsidRDefault="00317956" w:rsidP="00DF7E67">
            <w:pPr>
              <w:widowControl w:val="0"/>
              <w:spacing w:line="240" w:lineRule="auto"/>
              <w:ind w:firstLine="0"/>
              <w:rPr>
                <w:sz w:val="24"/>
                <w:szCs w:val="24"/>
              </w:rPr>
            </w:pPr>
            <w:r w:rsidRPr="00317956">
              <w:rPr>
                <w:sz w:val="24"/>
                <w:szCs w:val="24"/>
              </w:rPr>
              <w:t>Предоставление помещений и земельных участков в долгосрочную аренду</w:t>
            </w:r>
          </w:p>
        </w:tc>
        <w:tc>
          <w:tcPr>
            <w:tcW w:w="1985" w:type="dxa"/>
          </w:tcPr>
          <w:p w14:paraId="2D855FA7" w14:textId="0AC9CB8C" w:rsidR="00B76E6D" w:rsidRPr="00A71657" w:rsidRDefault="00317956" w:rsidP="005E39E3">
            <w:pPr>
              <w:spacing w:line="240" w:lineRule="auto"/>
              <w:ind w:firstLine="0"/>
              <w:jc w:val="center"/>
              <w:rPr>
                <w:sz w:val="24"/>
                <w:szCs w:val="24"/>
              </w:rPr>
            </w:pPr>
            <w:r w:rsidRPr="00317956">
              <w:rPr>
                <w:sz w:val="24"/>
                <w:szCs w:val="24"/>
              </w:rPr>
              <w:t>Вовлечение неиспользуемых объектов государственной/муниципальной собственности в хозяйственный оборот</w:t>
            </w:r>
          </w:p>
        </w:tc>
        <w:tc>
          <w:tcPr>
            <w:tcW w:w="2618" w:type="dxa"/>
          </w:tcPr>
          <w:p w14:paraId="70B353FF" w14:textId="4012AB50" w:rsidR="00B76E6D" w:rsidRPr="00A71657" w:rsidRDefault="00317956" w:rsidP="00317956">
            <w:pPr>
              <w:spacing w:line="240" w:lineRule="auto"/>
              <w:ind w:firstLine="0"/>
              <w:jc w:val="center"/>
              <w:rPr>
                <w:sz w:val="24"/>
                <w:szCs w:val="24"/>
              </w:rPr>
            </w:pPr>
            <w:r>
              <w:rPr>
                <w:sz w:val="24"/>
                <w:szCs w:val="24"/>
              </w:rPr>
              <w:t>Договор аренды</w:t>
            </w:r>
          </w:p>
        </w:tc>
        <w:tc>
          <w:tcPr>
            <w:tcW w:w="1417" w:type="dxa"/>
          </w:tcPr>
          <w:p w14:paraId="2AAA3EAC" w14:textId="0413AAB7" w:rsidR="00B76E6D" w:rsidRDefault="00317956" w:rsidP="000748E3">
            <w:pPr>
              <w:spacing w:line="240" w:lineRule="auto"/>
              <w:ind w:firstLine="0"/>
              <w:jc w:val="center"/>
              <w:rPr>
                <w:sz w:val="24"/>
                <w:szCs w:val="24"/>
              </w:rPr>
            </w:pPr>
            <w:r>
              <w:rPr>
                <w:sz w:val="24"/>
                <w:szCs w:val="24"/>
              </w:rPr>
              <w:t>2026-2030</w:t>
            </w:r>
          </w:p>
        </w:tc>
        <w:tc>
          <w:tcPr>
            <w:tcW w:w="2126" w:type="dxa"/>
          </w:tcPr>
          <w:p w14:paraId="603308A6" w14:textId="68708282" w:rsidR="00B76E6D" w:rsidRPr="00A71657" w:rsidRDefault="00317956" w:rsidP="00DF7E67">
            <w:pPr>
              <w:spacing w:line="240" w:lineRule="auto"/>
              <w:ind w:firstLine="0"/>
              <w:jc w:val="left"/>
              <w:rPr>
                <w:sz w:val="24"/>
                <w:szCs w:val="24"/>
              </w:rPr>
            </w:pPr>
            <w:r w:rsidRPr="00317956">
              <w:rPr>
                <w:sz w:val="24"/>
                <w:szCs w:val="24"/>
              </w:rPr>
              <w:t>Рост деловой активности, повышение уровня развития конкуренции по оценкам участников товарного рынка</w:t>
            </w:r>
          </w:p>
        </w:tc>
        <w:tc>
          <w:tcPr>
            <w:tcW w:w="2268" w:type="dxa"/>
            <w:gridSpan w:val="2"/>
          </w:tcPr>
          <w:p w14:paraId="20DFC30A" w14:textId="65DC3B48" w:rsidR="00B76E6D" w:rsidRPr="00A71657" w:rsidRDefault="00317956" w:rsidP="00DF7E67">
            <w:pPr>
              <w:widowControl w:val="0"/>
              <w:spacing w:line="240" w:lineRule="auto"/>
              <w:ind w:firstLine="0"/>
              <w:rPr>
                <w:sz w:val="24"/>
                <w:szCs w:val="24"/>
              </w:rPr>
            </w:pPr>
            <w:r w:rsidRPr="00317956">
              <w:rPr>
                <w:sz w:val="24"/>
                <w:szCs w:val="24"/>
              </w:rPr>
              <w:t>Министерство градостроительной политики, имущественных и земельных отношений Курской области,</w:t>
            </w:r>
            <w:r>
              <w:rPr>
                <w:sz w:val="24"/>
                <w:szCs w:val="24"/>
              </w:rPr>
              <w:t xml:space="preserve"> </w:t>
            </w:r>
            <w:r w:rsidRPr="00317956">
              <w:rPr>
                <w:sz w:val="24"/>
                <w:szCs w:val="24"/>
              </w:rPr>
              <w:t>исполнительные органы Курской области</w:t>
            </w:r>
            <w:r>
              <w:rPr>
                <w:sz w:val="24"/>
                <w:szCs w:val="24"/>
              </w:rPr>
              <w:t>, органы местного самоуправления (по согласованию)</w:t>
            </w:r>
          </w:p>
        </w:tc>
      </w:tr>
    </w:tbl>
    <w:p w14:paraId="469E42AE" w14:textId="77777777" w:rsidR="008A5971" w:rsidRDefault="008A5971" w:rsidP="00E41965">
      <w:pPr>
        <w:widowControl w:val="0"/>
        <w:spacing w:line="240" w:lineRule="auto"/>
        <w:ind w:firstLine="0"/>
        <w:rPr>
          <w:b/>
          <w:bCs/>
          <w:sz w:val="28"/>
          <w:szCs w:val="28"/>
        </w:rPr>
      </w:pPr>
    </w:p>
    <w:p w14:paraId="47A74086" w14:textId="77777777" w:rsidR="004D2A12" w:rsidRDefault="004D2A12" w:rsidP="004D2A12">
      <w:pPr>
        <w:widowControl w:val="0"/>
        <w:spacing w:line="240" w:lineRule="auto"/>
        <w:jc w:val="center"/>
        <w:rPr>
          <w:b/>
          <w:bCs/>
          <w:sz w:val="28"/>
          <w:szCs w:val="28"/>
        </w:rPr>
      </w:pPr>
      <w:r w:rsidRPr="007614E9">
        <w:rPr>
          <w:b/>
          <w:bCs/>
          <w:sz w:val="28"/>
          <w:szCs w:val="28"/>
        </w:rPr>
        <w:t>Системные мероприятия</w:t>
      </w:r>
    </w:p>
    <w:p w14:paraId="76632081" w14:textId="77777777" w:rsidR="004D2A12" w:rsidRDefault="004D2A12" w:rsidP="004D2A12">
      <w:pPr>
        <w:widowControl w:val="0"/>
        <w:spacing w:line="240" w:lineRule="auto"/>
        <w:jc w:val="center"/>
        <w:rPr>
          <w:b/>
          <w:bCs/>
          <w:sz w:val="28"/>
          <w:szCs w:val="28"/>
        </w:rPr>
      </w:pPr>
    </w:p>
    <w:tbl>
      <w:tblPr>
        <w:tblStyle w:val="2"/>
        <w:tblW w:w="5452" w:type="pct"/>
        <w:tblInd w:w="-714" w:type="dxa"/>
        <w:tblLayout w:type="fixed"/>
        <w:tblLook w:val="04A0" w:firstRow="1" w:lastRow="0" w:firstColumn="1" w:lastColumn="0" w:noHBand="0" w:noVBand="1"/>
      </w:tblPr>
      <w:tblGrid>
        <w:gridCol w:w="865"/>
        <w:gridCol w:w="4031"/>
        <w:gridCol w:w="2447"/>
        <w:gridCol w:w="1986"/>
        <w:gridCol w:w="1786"/>
        <w:gridCol w:w="2709"/>
        <w:gridCol w:w="2299"/>
      </w:tblGrid>
      <w:tr w:rsidR="004D2A12" w:rsidRPr="00874E70" w14:paraId="69D8C1CB" w14:textId="77777777" w:rsidTr="00C152E9">
        <w:trPr>
          <w:trHeight w:val="751"/>
          <w:tblHeader/>
        </w:trPr>
        <w:tc>
          <w:tcPr>
            <w:tcW w:w="268" w:type="pct"/>
            <w:vAlign w:val="center"/>
          </w:tcPr>
          <w:p w14:paraId="53E2EE2C" w14:textId="77777777" w:rsidR="004D2A12" w:rsidRPr="00874E70" w:rsidRDefault="00C92207" w:rsidP="00F049E6">
            <w:pPr>
              <w:spacing w:line="240" w:lineRule="auto"/>
              <w:jc w:val="center"/>
              <w:rPr>
                <w:b/>
                <w:bCs/>
                <w:sz w:val="24"/>
                <w:szCs w:val="24"/>
              </w:rPr>
            </w:pPr>
            <w:bookmarkStart w:id="0" w:name="_Hlk221731848"/>
            <w:r>
              <w:rPr>
                <w:b/>
                <w:bCs/>
                <w:sz w:val="24"/>
                <w:szCs w:val="24"/>
              </w:rPr>
              <w:t>№</w:t>
            </w:r>
            <w:r w:rsidR="004D2A12" w:rsidRPr="00874E70">
              <w:rPr>
                <w:b/>
                <w:bCs/>
                <w:sz w:val="24"/>
                <w:szCs w:val="24"/>
              </w:rPr>
              <w:t>п/п</w:t>
            </w:r>
          </w:p>
        </w:tc>
        <w:tc>
          <w:tcPr>
            <w:tcW w:w="1250" w:type="pct"/>
            <w:vAlign w:val="center"/>
          </w:tcPr>
          <w:p w14:paraId="43D7EAD2" w14:textId="77777777" w:rsidR="004D2A12" w:rsidRPr="00874E70" w:rsidRDefault="004D2A12" w:rsidP="00C92207">
            <w:pPr>
              <w:suppressAutoHyphens/>
              <w:spacing w:line="240" w:lineRule="auto"/>
              <w:ind w:firstLine="0"/>
              <w:rPr>
                <w:b/>
                <w:bCs/>
                <w:sz w:val="24"/>
                <w:szCs w:val="24"/>
              </w:rPr>
            </w:pPr>
            <w:r w:rsidRPr="00874E70">
              <w:rPr>
                <w:b/>
                <w:bCs/>
                <w:sz w:val="24"/>
                <w:szCs w:val="24"/>
              </w:rPr>
              <w:t>Наименование мероприятия</w:t>
            </w:r>
          </w:p>
        </w:tc>
        <w:tc>
          <w:tcPr>
            <w:tcW w:w="759" w:type="pct"/>
            <w:vAlign w:val="center"/>
          </w:tcPr>
          <w:p w14:paraId="4D585627" w14:textId="77777777" w:rsidR="004D2A12" w:rsidRPr="00874E70" w:rsidRDefault="004D2A12" w:rsidP="00C92207">
            <w:pPr>
              <w:suppressAutoHyphens/>
              <w:spacing w:line="240" w:lineRule="auto"/>
              <w:ind w:firstLine="0"/>
              <w:rPr>
                <w:b/>
                <w:bCs/>
                <w:sz w:val="24"/>
                <w:szCs w:val="24"/>
              </w:rPr>
            </w:pPr>
            <w:r>
              <w:rPr>
                <w:b/>
                <w:bCs/>
                <w:sz w:val="24"/>
                <w:szCs w:val="24"/>
              </w:rPr>
              <w:t>Решаемая проблема</w:t>
            </w:r>
          </w:p>
        </w:tc>
        <w:tc>
          <w:tcPr>
            <w:tcW w:w="616" w:type="pct"/>
            <w:vAlign w:val="center"/>
          </w:tcPr>
          <w:p w14:paraId="50EDE42B" w14:textId="77777777" w:rsidR="004D2A12" w:rsidRPr="00874E70" w:rsidRDefault="004D2A12" w:rsidP="00C92207">
            <w:pPr>
              <w:widowControl w:val="0"/>
              <w:suppressAutoHyphens/>
              <w:spacing w:line="240" w:lineRule="auto"/>
              <w:ind w:firstLine="0"/>
              <w:rPr>
                <w:b/>
                <w:bCs/>
                <w:sz w:val="24"/>
                <w:szCs w:val="24"/>
              </w:rPr>
            </w:pPr>
            <w:r>
              <w:rPr>
                <w:b/>
                <w:bCs/>
                <w:sz w:val="24"/>
                <w:szCs w:val="24"/>
              </w:rPr>
              <w:t>Ожидаемый</w:t>
            </w:r>
          </w:p>
          <w:p w14:paraId="515722D5" w14:textId="77777777" w:rsidR="004D2A12" w:rsidRPr="00874E70" w:rsidRDefault="004D2A12" w:rsidP="0070645F">
            <w:pPr>
              <w:suppressAutoHyphens/>
              <w:spacing w:line="240" w:lineRule="auto"/>
              <w:ind w:firstLine="0"/>
              <w:rPr>
                <w:b/>
                <w:bCs/>
                <w:sz w:val="24"/>
                <w:szCs w:val="24"/>
              </w:rPr>
            </w:pPr>
            <w:r w:rsidRPr="00874E70">
              <w:rPr>
                <w:b/>
                <w:bCs/>
                <w:sz w:val="24"/>
                <w:szCs w:val="24"/>
              </w:rPr>
              <w:t>результат</w:t>
            </w:r>
          </w:p>
        </w:tc>
        <w:tc>
          <w:tcPr>
            <w:tcW w:w="554" w:type="pct"/>
            <w:vAlign w:val="center"/>
          </w:tcPr>
          <w:p w14:paraId="16E01DB9" w14:textId="77777777" w:rsidR="004D2A12" w:rsidRPr="00874E70" w:rsidRDefault="004D2A12" w:rsidP="00C92207">
            <w:pPr>
              <w:spacing w:line="240" w:lineRule="auto"/>
              <w:ind w:firstLine="0"/>
              <w:rPr>
                <w:b/>
                <w:bCs/>
                <w:sz w:val="24"/>
                <w:szCs w:val="24"/>
              </w:rPr>
            </w:pPr>
            <w:r w:rsidRPr="00874E70">
              <w:rPr>
                <w:b/>
                <w:bCs/>
                <w:sz w:val="24"/>
                <w:szCs w:val="24"/>
              </w:rPr>
              <w:t>Срок</w:t>
            </w:r>
          </w:p>
          <w:p w14:paraId="2EE0FB9A" w14:textId="77777777" w:rsidR="004D2A12" w:rsidRPr="00874E70" w:rsidRDefault="004D2A12" w:rsidP="00C92207">
            <w:pPr>
              <w:spacing w:line="240" w:lineRule="auto"/>
              <w:ind w:firstLine="0"/>
              <w:rPr>
                <w:b/>
                <w:bCs/>
                <w:sz w:val="24"/>
                <w:szCs w:val="24"/>
              </w:rPr>
            </w:pPr>
            <w:r w:rsidRPr="00874E70">
              <w:rPr>
                <w:b/>
                <w:bCs/>
                <w:sz w:val="24"/>
                <w:szCs w:val="24"/>
              </w:rPr>
              <w:t>исполнения</w:t>
            </w:r>
          </w:p>
        </w:tc>
        <w:tc>
          <w:tcPr>
            <w:tcW w:w="840" w:type="pct"/>
            <w:vAlign w:val="center"/>
          </w:tcPr>
          <w:p w14:paraId="08212208" w14:textId="77777777" w:rsidR="004D2A12" w:rsidRPr="00874E70" w:rsidRDefault="004D2A12" w:rsidP="00C92207">
            <w:pPr>
              <w:suppressAutoHyphens/>
              <w:spacing w:line="240" w:lineRule="auto"/>
              <w:ind w:firstLine="0"/>
              <w:rPr>
                <w:b/>
                <w:bCs/>
                <w:sz w:val="24"/>
                <w:szCs w:val="24"/>
              </w:rPr>
            </w:pPr>
            <w:r w:rsidRPr="00874E70">
              <w:rPr>
                <w:b/>
                <w:bCs/>
                <w:sz w:val="24"/>
                <w:szCs w:val="24"/>
              </w:rPr>
              <w:t>Вид документа</w:t>
            </w:r>
          </w:p>
        </w:tc>
        <w:tc>
          <w:tcPr>
            <w:tcW w:w="714" w:type="pct"/>
            <w:vAlign w:val="center"/>
          </w:tcPr>
          <w:p w14:paraId="7A2353A3" w14:textId="77777777" w:rsidR="004D2A12" w:rsidRPr="00874E70" w:rsidRDefault="004D2A12" w:rsidP="00C92207">
            <w:pPr>
              <w:widowControl w:val="0"/>
              <w:suppressAutoHyphens/>
              <w:spacing w:line="240" w:lineRule="auto"/>
              <w:ind w:firstLine="0"/>
              <w:rPr>
                <w:b/>
                <w:bCs/>
                <w:sz w:val="24"/>
                <w:szCs w:val="24"/>
              </w:rPr>
            </w:pPr>
            <w:r w:rsidRPr="00874E70">
              <w:rPr>
                <w:b/>
                <w:bCs/>
                <w:sz w:val="24"/>
                <w:szCs w:val="24"/>
              </w:rPr>
              <w:t>Исполнитель</w:t>
            </w:r>
          </w:p>
          <w:p w14:paraId="384C800A" w14:textId="77777777" w:rsidR="004D2A12" w:rsidRPr="00874E70" w:rsidRDefault="004D2A12" w:rsidP="0070645F">
            <w:pPr>
              <w:suppressAutoHyphens/>
              <w:spacing w:line="240" w:lineRule="auto"/>
              <w:ind w:right="-107" w:hanging="11"/>
              <w:rPr>
                <w:b/>
                <w:bCs/>
                <w:sz w:val="24"/>
                <w:szCs w:val="24"/>
              </w:rPr>
            </w:pPr>
            <w:r w:rsidRPr="00874E70">
              <w:rPr>
                <w:b/>
                <w:bCs/>
                <w:sz w:val="24"/>
                <w:szCs w:val="24"/>
              </w:rPr>
              <w:t>(соисполнители)</w:t>
            </w:r>
          </w:p>
        </w:tc>
      </w:tr>
      <w:tr w:rsidR="004D2A12" w:rsidRPr="00874E70" w14:paraId="0901EC6F" w14:textId="77777777" w:rsidTr="00F049E6">
        <w:tc>
          <w:tcPr>
            <w:tcW w:w="5000" w:type="pct"/>
            <w:gridSpan w:val="7"/>
            <w:vAlign w:val="center"/>
          </w:tcPr>
          <w:p w14:paraId="3B8F717F" w14:textId="77777777" w:rsidR="004D2A12" w:rsidRPr="00D852D3" w:rsidRDefault="004D2A12" w:rsidP="00F049E6">
            <w:pPr>
              <w:spacing w:line="240" w:lineRule="auto"/>
              <w:ind w:firstLine="201"/>
              <w:jc w:val="center"/>
              <w:rPr>
                <w:b/>
                <w:bCs/>
                <w:sz w:val="24"/>
                <w:szCs w:val="24"/>
              </w:rPr>
            </w:pPr>
            <w:r w:rsidRPr="00D852D3">
              <w:rPr>
                <w:b/>
                <w:bCs/>
                <w:sz w:val="24"/>
                <w:szCs w:val="24"/>
              </w:rPr>
              <w:t>1. Развитие конкурентоспособности товаров, работ и услуг субъектов малого и среднего предпринимательства и социально ориентированных некоммерческих организаций</w:t>
            </w:r>
          </w:p>
        </w:tc>
      </w:tr>
      <w:bookmarkEnd w:id="0"/>
      <w:tr w:rsidR="00BD6BEE" w:rsidRPr="00874E70" w14:paraId="58787A86" w14:textId="77777777" w:rsidTr="00C152E9">
        <w:trPr>
          <w:trHeight w:val="721"/>
        </w:trPr>
        <w:tc>
          <w:tcPr>
            <w:tcW w:w="268" w:type="pct"/>
            <w:vAlign w:val="center"/>
          </w:tcPr>
          <w:p w14:paraId="29D802E4" w14:textId="77777777" w:rsidR="00BD6BEE" w:rsidRPr="006F2C6B" w:rsidRDefault="00BD6BEE" w:rsidP="00F049E6">
            <w:pPr>
              <w:spacing w:line="240" w:lineRule="auto"/>
              <w:ind w:hanging="29"/>
              <w:jc w:val="center"/>
            </w:pPr>
            <w:r w:rsidRPr="006F2C6B">
              <w:t>1.1.</w:t>
            </w:r>
          </w:p>
        </w:tc>
        <w:tc>
          <w:tcPr>
            <w:tcW w:w="1250" w:type="pct"/>
          </w:tcPr>
          <w:p w14:paraId="5EF3B0E1" w14:textId="77777777" w:rsidR="00BD6BEE" w:rsidRPr="006F2C6B" w:rsidRDefault="00BD6BEE" w:rsidP="00BD6BEE">
            <w:pPr>
              <w:spacing w:line="240" w:lineRule="auto"/>
              <w:ind w:firstLine="0"/>
              <w:rPr>
                <w:iCs/>
                <w:sz w:val="24"/>
                <w:szCs w:val="24"/>
              </w:rPr>
            </w:pPr>
            <w:r w:rsidRPr="006F2C6B">
              <w:rPr>
                <w:iCs/>
                <w:sz w:val="24"/>
                <w:szCs w:val="24"/>
              </w:rPr>
              <w:t xml:space="preserve">Применение механизмов государственно-частного партнерства в сфере социального </w:t>
            </w:r>
            <w:r w:rsidRPr="006F2C6B">
              <w:rPr>
                <w:iCs/>
                <w:sz w:val="24"/>
                <w:szCs w:val="24"/>
              </w:rPr>
              <w:lastRenderedPageBreak/>
              <w:t>обслуживания</w:t>
            </w:r>
          </w:p>
        </w:tc>
        <w:tc>
          <w:tcPr>
            <w:tcW w:w="759" w:type="pct"/>
            <w:vAlign w:val="center"/>
          </w:tcPr>
          <w:p w14:paraId="45D58F97" w14:textId="77777777" w:rsidR="00BD6BEE" w:rsidRPr="006F2C6B" w:rsidRDefault="00BD6BEE" w:rsidP="00BD6BEE">
            <w:pPr>
              <w:widowControl w:val="0"/>
              <w:spacing w:before="60" w:line="216" w:lineRule="auto"/>
              <w:ind w:firstLine="0"/>
              <w:rPr>
                <w:sz w:val="24"/>
                <w:szCs w:val="24"/>
                <w:lang w:eastAsia="ar-SA"/>
              </w:rPr>
            </w:pPr>
            <w:r w:rsidRPr="006F2C6B">
              <w:rPr>
                <w:sz w:val="24"/>
                <w:szCs w:val="24"/>
                <w:lang w:eastAsia="ar-SA"/>
              </w:rPr>
              <w:lastRenderedPageBreak/>
              <w:t xml:space="preserve">Недостаточное участие негосударственных организаций, в том </w:t>
            </w:r>
            <w:r w:rsidRPr="006F2C6B">
              <w:rPr>
                <w:sz w:val="24"/>
                <w:szCs w:val="24"/>
                <w:lang w:eastAsia="ar-SA"/>
              </w:rPr>
              <w:lastRenderedPageBreak/>
              <w:t>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616" w:type="pct"/>
            <w:vAlign w:val="center"/>
          </w:tcPr>
          <w:p w14:paraId="2CF26441" w14:textId="77777777" w:rsidR="00BD6BEE" w:rsidRPr="006F2C6B" w:rsidRDefault="00BD6BEE" w:rsidP="008C74DE">
            <w:pPr>
              <w:widowControl w:val="0"/>
              <w:spacing w:before="60" w:line="216" w:lineRule="auto"/>
              <w:ind w:firstLine="34"/>
              <w:rPr>
                <w:sz w:val="24"/>
                <w:szCs w:val="24"/>
                <w:lang w:eastAsia="ar-SA"/>
              </w:rPr>
            </w:pPr>
            <w:r w:rsidRPr="006F2C6B">
              <w:rPr>
                <w:sz w:val="24"/>
                <w:szCs w:val="24"/>
                <w:lang w:eastAsia="ar-SA"/>
              </w:rPr>
              <w:lastRenderedPageBreak/>
              <w:t xml:space="preserve">Содействие развитию практики применения </w:t>
            </w:r>
            <w:r w:rsidRPr="006F2C6B">
              <w:rPr>
                <w:sz w:val="24"/>
                <w:szCs w:val="24"/>
                <w:lang w:eastAsia="ar-SA"/>
              </w:rPr>
              <w:lastRenderedPageBreak/>
              <w:t>механизмов государственно-частного партнерства в социальной сфере, направленных на повышение конкурентоспособности социальных услуг</w:t>
            </w:r>
          </w:p>
        </w:tc>
        <w:tc>
          <w:tcPr>
            <w:tcW w:w="554" w:type="pct"/>
            <w:vAlign w:val="center"/>
          </w:tcPr>
          <w:p w14:paraId="69FCE7A1" w14:textId="348FE942" w:rsidR="00BD6BEE" w:rsidRPr="006F2C6B" w:rsidRDefault="00297890" w:rsidP="000748E3">
            <w:pPr>
              <w:widowControl w:val="0"/>
              <w:spacing w:before="60" w:line="216" w:lineRule="auto"/>
              <w:ind w:firstLine="0"/>
              <w:jc w:val="center"/>
              <w:rPr>
                <w:sz w:val="24"/>
                <w:szCs w:val="24"/>
                <w:lang w:eastAsia="ar-SA"/>
              </w:rPr>
            </w:pPr>
            <w:r>
              <w:rPr>
                <w:sz w:val="24"/>
                <w:szCs w:val="24"/>
                <w:lang w:eastAsia="ar-SA"/>
              </w:rPr>
              <w:lastRenderedPageBreak/>
              <w:t>2026-2030</w:t>
            </w:r>
          </w:p>
        </w:tc>
        <w:tc>
          <w:tcPr>
            <w:tcW w:w="840" w:type="pct"/>
            <w:vAlign w:val="center"/>
          </w:tcPr>
          <w:p w14:paraId="264EF969" w14:textId="77777777" w:rsidR="00BD6BEE" w:rsidRPr="006F2C6B" w:rsidRDefault="00BD6BEE" w:rsidP="00BD6BEE">
            <w:pPr>
              <w:widowControl w:val="0"/>
              <w:spacing w:before="60" w:line="216" w:lineRule="auto"/>
              <w:ind w:firstLine="0"/>
              <w:rPr>
                <w:sz w:val="24"/>
                <w:szCs w:val="24"/>
                <w:lang w:eastAsia="ar-SA"/>
              </w:rPr>
            </w:pPr>
            <w:r w:rsidRPr="006F2C6B">
              <w:rPr>
                <w:sz w:val="24"/>
                <w:szCs w:val="24"/>
                <w:lang w:eastAsia="ar-SA"/>
              </w:rPr>
              <w:t>Соглашение о предоставлении субсидий</w:t>
            </w:r>
          </w:p>
        </w:tc>
        <w:tc>
          <w:tcPr>
            <w:tcW w:w="714" w:type="pct"/>
            <w:vAlign w:val="center"/>
          </w:tcPr>
          <w:p w14:paraId="3EC2F687" w14:textId="77777777" w:rsidR="00BD6BEE" w:rsidRPr="00A972F9" w:rsidRDefault="00BD6BEE" w:rsidP="00F049E6">
            <w:pPr>
              <w:spacing w:line="240" w:lineRule="auto"/>
              <w:ind w:hanging="11"/>
              <w:jc w:val="center"/>
              <w:rPr>
                <w:bCs/>
                <w:color w:val="000000" w:themeColor="text1"/>
                <w:sz w:val="24"/>
                <w:szCs w:val="24"/>
                <w:highlight w:val="red"/>
              </w:rPr>
            </w:pPr>
            <w:r w:rsidRPr="00887481">
              <w:rPr>
                <w:bCs/>
                <w:color w:val="000000" w:themeColor="text1"/>
                <w:sz w:val="24"/>
                <w:szCs w:val="24"/>
              </w:rPr>
              <w:t xml:space="preserve">Министерство социального обеспечения, </w:t>
            </w:r>
            <w:r w:rsidRPr="00887481">
              <w:rPr>
                <w:bCs/>
                <w:color w:val="000000" w:themeColor="text1"/>
                <w:sz w:val="24"/>
                <w:szCs w:val="24"/>
              </w:rPr>
              <w:lastRenderedPageBreak/>
              <w:t>материнства и детства Курской области</w:t>
            </w:r>
          </w:p>
        </w:tc>
      </w:tr>
      <w:tr w:rsidR="00B37AB5" w:rsidRPr="00874E70" w14:paraId="243245AF" w14:textId="77777777" w:rsidTr="00C152E9">
        <w:trPr>
          <w:trHeight w:val="721"/>
        </w:trPr>
        <w:tc>
          <w:tcPr>
            <w:tcW w:w="268" w:type="pct"/>
            <w:vAlign w:val="center"/>
          </w:tcPr>
          <w:p w14:paraId="2639A1EB" w14:textId="4A199261" w:rsidR="00B37AB5" w:rsidRPr="006F2C6B" w:rsidRDefault="00B37AB5" w:rsidP="00F049E6">
            <w:pPr>
              <w:spacing w:line="240" w:lineRule="auto"/>
              <w:ind w:hanging="29"/>
              <w:jc w:val="center"/>
            </w:pPr>
            <w:r w:rsidRPr="006F2C6B">
              <w:lastRenderedPageBreak/>
              <w:t>1.2.</w:t>
            </w:r>
          </w:p>
        </w:tc>
        <w:tc>
          <w:tcPr>
            <w:tcW w:w="1250" w:type="pct"/>
          </w:tcPr>
          <w:p w14:paraId="661E490A" w14:textId="0BA4F77E" w:rsidR="00B37AB5" w:rsidRPr="006F2C6B" w:rsidRDefault="00B37AB5" w:rsidP="00C5437B">
            <w:pPr>
              <w:spacing w:line="276" w:lineRule="auto"/>
              <w:ind w:firstLine="0"/>
              <w:rPr>
                <w:sz w:val="24"/>
                <w:szCs w:val="24"/>
              </w:rPr>
            </w:pPr>
            <w:r w:rsidRPr="006F2C6B">
              <w:rPr>
                <w:sz w:val="24"/>
                <w:szCs w:val="24"/>
              </w:rPr>
              <w:t>Создание и развитие промышленных технопарков и промышленных кластеров</w:t>
            </w:r>
          </w:p>
          <w:p w14:paraId="0C057710" w14:textId="77777777" w:rsidR="00B37AB5" w:rsidRPr="006F2C6B" w:rsidRDefault="00B37AB5" w:rsidP="00BD6BEE">
            <w:pPr>
              <w:spacing w:line="240" w:lineRule="auto"/>
              <w:ind w:firstLine="0"/>
              <w:rPr>
                <w:iCs/>
                <w:sz w:val="24"/>
                <w:szCs w:val="24"/>
              </w:rPr>
            </w:pPr>
          </w:p>
        </w:tc>
        <w:tc>
          <w:tcPr>
            <w:tcW w:w="759" w:type="pct"/>
          </w:tcPr>
          <w:p w14:paraId="48B54740" w14:textId="32E500A4" w:rsidR="00B37AB5" w:rsidRPr="006F2C6B" w:rsidRDefault="00B37AB5" w:rsidP="00BD6BEE">
            <w:pPr>
              <w:widowControl w:val="0"/>
              <w:spacing w:before="60" w:line="216" w:lineRule="auto"/>
              <w:ind w:firstLine="0"/>
              <w:rPr>
                <w:sz w:val="24"/>
                <w:szCs w:val="24"/>
                <w:lang w:eastAsia="ar-SA"/>
              </w:rPr>
            </w:pPr>
            <w:r w:rsidRPr="006F2C6B">
              <w:rPr>
                <w:sz w:val="24"/>
                <w:szCs w:val="24"/>
              </w:rPr>
              <w:t>Низкая кооперация между предприятиями, медленное внедрение новых технологий, низкая инвестиционная привлекательность</w:t>
            </w:r>
          </w:p>
        </w:tc>
        <w:tc>
          <w:tcPr>
            <w:tcW w:w="616" w:type="pct"/>
          </w:tcPr>
          <w:p w14:paraId="6D7B430E" w14:textId="57E3C56E" w:rsidR="00B37AB5" w:rsidRPr="006F2C6B" w:rsidRDefault="00B37AB5" w:rsidP="008C74DE">
            <w:pPr>
              <w:widowControl w:val="0"/>
              <w:spacing w:before="60" w:line="216" w:lineRule="auto"/>
              <w:ind w:firstLine="34"/>
              <w:rPr>
                <w:sz w:val="24"/>
                <w:szCs w:val="24"/>
                <w:lang w:eastAsia="ar-SA"/>
              </w:rPr>
            </w:pPr>
            <w:r w:rsidRPr="006F2C6B">
              <w:rPr>
                <w:sz w:val="24"/>
                <w:szCs w:val="24"/>
              </w:rPr>
              <w:t>Повышение инвестиционной и инновационной активности субъектов деятельности в сфере промышленности</w:t>
            </w:r>
          </w:p>
        </w:tc>
        <w:tc>
          <w:tcPr>
            <w:tcW w:w="554" w:type="pct"/>
          </w:tcPr>
          <w:p w14:paraId="2CC86400" w14:textId="079A8882" w:rsidR="00B37AB5" w:rsidRPr="006F2C6B" w:rsidRDefault="00297890" w:rsidP="000748E3">
            <w:pPr>
              <w:widowControl w:val="0"/>
              <w:spacing w:before="60" w:line="216" w:lineRule="auto"/>
              <w:ind w:firstLine="0"/>
              <w:jc w:val="center"/>
              <w:rPr>
                <w:sz w:val="24"/>
                <w:szCs w:val="24"/>
                <w:lang w:eastAsia="ar-SA"/>
              </w:rPr>
            </w:pPr>
            <w:r>
              <w:rPr>
                <w:sz w:val="24"/>
                <w:szCs w:val="24"/>
              </w:rPr>
              <w:t>2026-2030</w:t>
            </w:r>
          </w:p>
        </w:tc>
        <w:tc>
          <w:tcPr>
            <w:tcW w:w="840" w:type="pct"/>
          </w:tcPr>
          <w:p w14:paraId="2464CD02" w14:textId="77777777" w:rsidR="00B37AB5" w:rsidRPr="006F2C6B" w:rsidRDefault="00B37AB5" w:rsidP="00B37AB5">
            <w:pPr>
              <w:spacing w:line="276" w:lineRule="auto"/>
              <w:ind w:firstLine="0"/>
              <w:jc w:val="left"/>
              <w:rPr>
                <w:sz w:val="24"/>
                <w:szCs w:val="24"/>
              </w:rPr>
            </w:pPr>
            <w:r w:rsidRPr="006F2C6B">
              <w:rPr>
                <w:sz w:val="24"/>
                <w:szCs w:val="24"/>
              </w:rPr>
              <w:t>Реестр Минпромторга России</w:t>
            </w:r>
          </w:p>
          <w:p w14:paraId="1EB12DD7" w14:textId="636FECFE" w:rsidR="00B37AB5" w:rsidRPr="006F2C6B" w:rsidRDefault="00B37AB5" w:rsidP="00BD6BEE">
            <w:pPr>
              <w:widowControl w:val="0"/>
              <w:spacing w:before="60" w:line="216" w:lineRule="auto"/>
              <w:ind w:firstLine="0"/>
              <w:rPr>
                <w:sz w:val="24"/>
                <w:szCs w:val="24"/>
                <w:lang w:eastAsia="ar-SA"/>
              </w:rPr>
            </w:pPr>
          </w:p>
        </w:tc>
        <w:tc>
          <w:tcPr>
            <w:tcW w:w="714" w:type="pct"/>
          </w:tcPr>
          <w:p w14:paraId="0E3862C8" w14:textId="74D03EBE" w:rsidR="00B37AB5" w:rsidRPr="006F2C6B" w:rsidRDefault="00B37AB5" w:rsidP="00F049E6">
            <w:pPr>
              <w:spacing w:line="240" w:lineRule="auto"/>
              <w:ind w:hanging="11"/>
              <w:jc w:val="center"/>
              <w:rPr>
                <w:bCs/>
                <w:color w:val="000000" w:themeColor="text1"/>
                <w:sz w:val="24"/>
                <w:szCs w:val="24"/>
              </w:rPr>
            </w:pPr>
            <w:r w:rsidRPr="006F2C6B">
              <w:rPr>
                <w:sz w:val="24"/>
                <w:szCs w:val="24"/>
              </w:rPr>
              <w:t>Министерство промышленности, торговли и предпринимательства Курской области</w:t>
            </w:r>
          </w:p>
        </w:tc>
      </w:tr>
      <w:tr w:rsidR="00B37AB5" w:rsidRPr="00874E70" w14:paraId="723A2908" w14:textId="77777777" w:rsidTr="00C152E9">
        <w:trPr>
          <w:trHeight w:val="279"/>
        </w:trPr>
        <w:tc>
          <w:tcPr>
            <w:tcW w:w="268" w:type="pct"/>
            <w:vAlign w:val="center"/>
          </w:tcPr>
          <w:p w14:paraId="123B6F20" w14:textId="07D59613" w:rsidR="00B37AB5" w:rsidRPr="00A972F9" w:rsidRDefault="00B37AB5" w:rsidP="00F049E6">
            <w:pPr>
              <w:spacing w:line="240" w:lineRule="auto"/>
              <w:ind w:hanging="29"/>
              <w:jc w:val="center"/>
              <w:rPr>
                <w:highlight w:val="green"/>
              </w:rPr>
            </w:pPr>
            <w:r w:rsidRPr="00A50CDF">
              <w:t>1.3.</w:t>
            </w:r>
          </w:p>
        </w:tc>
        <w:tc>
          <w:tcPr>
            <w:tcW w:w="1250" w:type="pct"/>
          </w:tcPr>
          <w:p w14:paraId="60EF9227" w14:textId="77777777" w:rsidR="00B37AB5" w:rsidRPr="00045F81" w:rsidRDefault="00B37AB5" w:rsidP="00685398">
            <w:pPr>
              <w:spacing w:line="240" w:lineRule="auto"/>
              <w:ind w:firstLine="0"/>
              <w:rPr>
                <w:bCs/>
                <w:sz w:val="24"/>
                <w:szCs w:val="24"/>
              </w:rPr>
            </w:pPr>
            <w:r w:rsidRPr="00045F81">
              <w:rPr>
                <w:bCs/>
                <w:sz w:val="24"/>
                <w:szCs w:val="24"/>
              </w:rPr>
              <w:t>Оказание финансовой поддержки</w:t>
            </w:r>
          </w:p>
          <w:p w14:paraId="0D22E5BC" w14:textId="42DB01AA" w:rsidR="00B37AB5" w:rsidRPr="00045F81" w:rsidRDefault="00B37AB5" w:rsidP="00685398">
            <w:pPr>
              <w:widowControl w:val="0"/>
              <w:spacing w:line="240" w:lineRule="auto"/>
              <w:ind w:firstLine="0"/>
              <w:rPr>
                <w:sz w:val="24"/>
                <w:szCs w:val="24"/>
                <w:lang w:eastAsia="ar-SA"/>
              </w:rPr>
            </w:pPr>
            <w:r w:rsidRPr="00045F81">
              <w:rPr>
                <w:bCs/>
                <w:sz w:val="24"/>
                <w:szCs w:val="24"/>
              </w:rPr>
              <w:t>социально ориентированным некоммерческим организациям, реализующим программы дошкольного, основного общего, среднего общего образования на территории Курской области</w:t>
            </w:r>
          </w:p>
        </w:tc>
        <w:tc>
          <w:tcPr>
            <w:tcW w:w="759" w:type="pct"/>
          </w:tcPr>
          <w:p w14:paraId="0ED41F3D" w14:textId="5A256356" w:rsidR="002A5C43" w:rsidRPr="00E1760D" w:rsidRDefault="002A5C43" w:rsidP="002A5C43">
            <w:pPr>
              <w:widowControl w:val="0"/>
              <w:spacing w:line="240" w:lineRule="auto"/>
              <w:ind w:firstLine="0"/>
              <w:rPr>
                <w:sz w:val="24"/>
                <w:szCs w:val="24"/>
                <w:highlight w:val="red"/>
                <w:lang w:eastAsia="ar-SA"/>
              </w:rPr>
            </w:pPr>
            <w:r w:rsidRPr="0098598C">
              <w:rPr>
                <w:sz w:val="24"/>
                <w:szCs w:val="24"/>
              </w:rPr>
              <w:t>Обеспечение доступа образовательных некоммерческих организаций к предоставлению услуг в социальной сфере</w:t>
            </w:r>
          </w:p>
        </w:tc>
        <w:tc>
          <w:tcPr>
            <w:tcW w:w="616" w:type="pct"/>
          </w:tcPr>
          <w:p w14:paraId="7ABF14A3" w14:textId="3B421A4E" w:rsidR="00B37AB5" w:rsidRPr="00045F81" w:rsidRDefault="00B37AB5" w:rsidP="00552981">
            <w:pPr>
              <w:widowControl w:val="0"/>
              <w:spacing w:line="216" w:lineRule="auto"/>
              <w:ind w:firstLine="0"/>
              <w:rPr>
                <w:sz w:val="24"/>
                <w:szCs w:val="24"/>
                <w:lang w:eastAsia="ar-SA"/>
              </w:rPr>
            </w:pPr>
            <w:r w:rsidRPr="00045F81">
              <w:rPr>
                <w:sz w:val="24"/>
                <w:szCs w:val="24"/>
              </w:rPr>
              <w:t>Возмещены затраты по обеспечению получения дошкольного и начального общего, основного общего, среднего общего образования в образовательных организациях</w:t>
            </w:r>
          </w:p>
        </w:tc>
        <w:tc>
          <w:tcPr>
            <w:tcW w:w="554" w:type="pct"/>
          </w:tcPr>
          <w:p w14:paraId="0F87BB3C" w14:textId="52D741E3" w:rsidR="00B37AB5" w:rsidRPr="00045F81" w:rsidRDefault="002A5C43" w:rsidP="000748E3">
            <w:pPr>
              <w:widowControl w:val="0"/>
              <w:spacing w:before="60" w:line="216" w:lineRule="auto"/>
              <w:ind w:firstLine="0"/>
              <w:jc w:val="center"/>
              <w:rPr>
                <w:sz w:val="24"/>
                <w:szCs w:val="24"/>
                <w:highlight w:val="red"/>
                <w:lang w:eastAsia="ar-SA"/>
              </w:rPr>
            </w:pPr>
            <w:r>
              <w:rPr>
                <w:sz w:val="24"/>
                <w:szCs w:val="24"/>
              </w:rPr>
              <w:t>2026</w:t>
            </w:r>
            <w:r w:rsidR="00297890">
              <w:rPr>
                <w:sz w:val="24"/>
                <w:szCs w:val="24"/>
              </w:rPr>
              <w:t>-2030</w:t>
            </w:r>
          </w:p>
        </w:tc>
        <w:tc>
          <w:tcPr>
            <w:tcW w:w="840" w:type="pct"/>
          </w:tcPr>
          <w:p w14:paraId="4E0E647F" w14:textId="77777777" w:rsidR="00B37AB5" w:rsidRPr="00045F81" w:rsidRDefault="00B37AB5" w:rsidP="00B972AA">
            <w:pPr>
              <w:spacing w:line="240" w:lineRule="auto"/>
              <w:ind w:firstLine="0"/>
              <w:rPr>
                <w:sz w:val="24"/>
                <w:szCs w:val="24"/>
              </w:rPr>
            </w:pPr>
            <w:r w:rsidRPr="00045F81">
              <w:rPr>
                <w:sz w:val="24"/>
                <w:szCs w:val="24"/>
              </w:rPr>
              <w:t>Постановление Правительства Курской области,</w:t>
            </w:r>
          </w:p>
          <w:p w14:paraId="6526B6C0" w14:textId="19324D82" w:rsidR="00B37AB5" w:rsidRPr="00045F81" w:rsidRDefault="00B37AB5" w:rsidP="00B972AA">
            <w:pPr>
              <w:widowControl w:val="0"/>
              <w:spacing w:line="240" w:lineRule="auto"/>
              <w:ind w:firstLine="0"/>
              <w:rPr>
                <w:sz w:val="24"/>
                <w:szCs w:val="24"/>
                <w:lang w:eastAsia="ar-SA"/>
              </w:rPr>
            </w:pPr>
            <w:r w:rsidRPr="00045F81">
              <w:rPr>
                <w:sz w:val="24"/>
                <w:szCs w:val="24"/>
              </w:rPr>
              <w:t>Соглашение о предоставлении субсидии</w:t>
            </w:r>
          </w:p>
        </w:tc>
        <w:tc>
          <w:tcPr>
            <w:tcW w:w="714" w:type="pct"/>
          </w:tcPr>
          <w:p w14:paraId="193DC84E" w14:textId="39D420E2" w:rsidR="00B37AB5" w:rsidRPr="00045F81" w:rsidRDefault="00B37AB5" w:rsidP="00552981">
            <w:pPr>
              <w:widowControl w:val="0"/>
              <w:spacing w:before="60" w:line="216" w:lineRule="auto"/>
              <w:ind w:firstLine="0"/>
              <w:rPr>
                <w:sz w:val="24"/>
                <w:szCs w:val="24"/>
                <w:lang w:eastAsia="ar-SA"/>
              </w:rPr>
            </w:pPr>
            <w:r w:rsidRPr="00045F81">
              <w:rPr>
                <w:sz w:val="24"/>
                <w:szCs w:val="24"/>
              </w:rPr>
              <w:t>Министерство образования и науки Курской области</w:t>
            </w:r>
          </w:p>
        </w:tc>
      </w:tr>
      <w:tr w:rsidR="00B37AB5" w:rsidRPr="00874E70" w14:paraId="521E6E63" w14:textId="77777777" w:rsidTr="00F049E6">
        <w:trPr>
          <w:trHeight w:val="1069"/>
        </w:trPr>
        <w:tc>
          <w:tcPr>
            <w:tcW w:w="5000" w:type="pct"/>
            <w:gridSpan w:val="7"/>
            <w:vAlign w:val="center"/>
          </w:tcPr>
          <w:p w14:paraId="126F47B4" w14:textId="7D3BBD65" w:rsidR="00B37AB5" w:rsidRPr="00C80794" w:rsidRDefault="00B37AB5" w:rsidP="005E39E3">
            <w:pPr>
              <w:spacing w:line="240" w:lineRule="auto"/>
              <w:ind w:hanging="11"/>
              <w:rPr>
                <w:b/>
                <w:color w:val="000000" w:themeColor="text1"/>
                <w:sz w:val="24"/>
                <w:szCs w:val="24"/>
              </w:rPr>
            </w:pPr>
            <w:r w:rsidRPr="00C80794">
              <w:rPr>
                <w:b/>
                <w:color w:val="000000" w:themeColor="text1"/>
                <w:sz w:val="24"/>
                <w:szCs w:val="24"/>
              </w:rPr>
              <w:lastRenderedPageBreak/>
              <w:t>2. Обеспечение прозрачности и доступности закупок товаров</w:t>
            </w:r>
            <w:r w:rsidR="005E39E3">
              <w:rPr>
                <w:b/>
                <w:color w:val="000000" w:themeColor="text1"/>
                <w:sz w:val="24"/>
                <w:szCs w:val="24"/>
              </w:rPr>
              <w:t xml:space="preserve"> </w:t>
            </w:r>
            <w:r w:rsidRPr="00C80794">
              <w:rPr>
                <w:b/>
                <w:color w:val="000000" w:themeColor="text1"/>
                <w:sz w:val="24"/>
                <w:szCs w:val="24"/>
              </w:rPr>
              <w:t>работ и услуг, осуществляемых с использованием конкурентных способов определения поставщиков (подрядчиков, исполнителей), предусматривающих расширение участия субъектов малого и среднего предпринимательства и социально ориентированных некоммерческих организаций в закупках товаров, работ и услуг, осуществляемых с использованием конкурентных способов определения поставщиков (подрядчиков, исполнителей)</w:t>
            </w:r>
          </w:p>
        </w:tc>
      </w:tr>
      <w:tr w:rsidR="00B37AB5" w:rsidRPr="00874E70" w14:paraId="1FE00F5B" w14:textId="77777777" w:rsidTr="00C152E9">
        <w:trPr>
          <w:trHeight w:val="610"/>
        </w:trPr>
        <w:tc>
          <w:tcPr>
            <w:tcW w:w="268" w:type="pct"/>
            <w:vAlign w:val="center"/>
          </w:tcPr>
          <w:p w14:paraId="747DB1AD" w14:textId="12E4811C" w:rsidR="00B37AB5" w:rsidRPr="006B4F5B" w:rsidRDefault="006B4F5B" w:rsidP="00F049E6">
            <w:pPr>
              <w:spacing w:line="240" w:lineRule="auto"/>
              <w:ind w:hanging="29"/>
              <w:jc w:val="center"/>
              <w:rPr>
                <w:sz w:val="24"/>
                <w:szCs w:val="24"/>
                <w:highlight w:val="green"/>
              </w:rPr>
            </w:pPr>
            <w:r w:rsidRPr="006B4F5B">
              <w:rPr>
                <w:sz w:val="24"/>
                <w:szCs w:val="24"/>
              </w:rPr>
              <w:t>2.2</w:t>
            </w:r>
            <w:r w:rsidR="00A50CDF" w:rsidRPr="006B4F5B">
              <w:rPr>
                <w:sz w:val="24"/>
                <w:szCs w:val="24"/>
              </w:rPr>
              <w:t>.</w:t>
            </w:r>
          </w:p>
        </w:tc>
        <w:tc>
          <w:tcPr>
            <w:tcW w:w="1250" w:type="pct"/>
          </w:tcPr>
          <w:p w14:paraId="15163CFA" w14:textId="5F12E7F1" w:rsidR="00B37AB5" w:rsidRPr="00A50CDF" w:rsidRDefault="00B37AB5" w:rsidP="004B3426">
            <w:pPr>
              <w:spacing w:line="240" w:lineRule="auto"/>
              <w:ind w:firstLine="0"/>
              <w:rPr>
                <w:i/>
                <w:iCs/>
                <w:sz w:val="24"/>
                <w:szCs w:val="24"/>
              </w:rPr>
            </w:pPr>
            <w:r w:rsidRPr="00A50CDF">
              <w:rPr>
                <w:sz w:val="24"/>
                <w:szCs w:val="24"/>
              </w:rPr>
              <w:t>Централизация закупочной деятельности, формирование объектов закупок с учетом возможности участия субъектов МСП и социально ориентированных некоммерческих организаций, организация мероприятий, направленных на осуществление закупок малого объема в конкурентной форм</w:t>
            </w:r>
          </w:p>
        </w:tc>
        <w:tc>
          <w:tcPr>
            <w:tcW w:w="759" w:type="pct"/>
          </w:tcPr>
          <w:p w14:paraId="112DF181" w14:textId="4F44B66F" w:rsidR="00B37AB5" w:rsidRPr="00A50CDF" w:rsidRDefault="00B37AB5" w:rsidP="00B972AA">
            <w:pPr>
              <w:spacing w:line="240" w:lineRule="auto"/>
              <w:ind w:hanging="26"/>
              <w:rPr>
                <w:sz w:val="24"/>
                <w:szCs w:val="24"/>
              </w:rPr>
            </w:pPr>
            <w:r w:rsidRPr="00A50CDF">
              <w:rPr>
                <w:sz w:val="24"/>
                <w:szCs w:val="24"/>
              </w:rPr>
              <w:t>Значительная доля закупок у единственного поставщика; укрупненные лоты, препятствующие участию субъектов МСП и СОНКО; отсутствие единых подходов к формированию закупок; завышенные требования к участникам</w:t>
            </w:r>
          </w:p>
        </w:tc>
        <w:tc>
          <w:tcPr>
            <w:tcW w:w="616" w:type="pct"/>
          </w:tcPr>
          <w:p w14:paraId="2A969B8F" w14:textId="3B697EC8" w:rsidR="00B37AB5" w:rsidRPr="00A50CDF" w:rsidRDefault="00B37AB5" w:rsidP="00B82263">
            <w:pPr>
              <w:spacing w:line="240" w:lineRule="auto"/>
              <w:ind w:firstLine="0"/>
              <w:rPr>
                <w:sz w:val="24"/>
                <w:szCs w:val="24"/>
              </w:rPr>
            </w:pPr>
            <w:r w:rsidRPr="00A50CDF">
              <w:rPr>
                <w:sz w:val="24"/>
                <w:szCs w:val="24"/>
              </w:rPr>
              <w:t>Увеличение доли конкурентных закупок; расширение возможностей участия субъектов МСП и СОНКО в закупках; снижение административных барьеров, повышение прозрачности закупок товаров, работ, услуг</w:t>
            </w:r>
          </w:p>
        </w:tc>
        <w:tc>
          <w:tcPr>
            <w:tcW w:w="554" w:type="pct"/>
          </w:tcPr>
          <w:p w14:paraId="6EDA918A" w14:textId="4E9D1283" w:rsidR="00B37AB5" w:rsidRPr="00A50CDF" w:rsidRDefault="00297890" w:rsidP="000748E3">
            <w:pPr>
              <w:spacing w:line="240" w:lineRule="auto"/>
              <w:ind w:firstLine="0"/>
              <w:jc w:val="center"/>
              <w:rPr>
                <w:sz w:val="24"/>
                <w:szCs w:val="24"/>
              </w:rPr>
            </w:pPr>
            <w:r>
              <w:rPr>
                <w:sz w:val="24"/>
                <w:szCs w:val="24"/>
              </w:rPr>
              <w:t>2026-2030</w:t>
            </w:r>
          </w:p>
        </w:tc>
        <w:tc>
          <w:tcPr>
            <w:tcW w:w="840" w:type="pct"/>
          </w:tcPr>
          <w:p w14:paraId="520E5E1B" w14:textId="0D0448AB" w:rsidR="00B37AB5" w:rsidRPr="00A50CDF" w:rsidRDefault="00B37AB5" w:rsidP="00F21D93">
            <w:pPr>
              <w:spacing w:line="240" w:lineRule="auto"/>
              <w:ind w:firstLine="0"/>
              <w:rPr>
                <w:sz w:val="24"/>
                <w:szCs w:val="24"/>
              </w:rPr>
            </w:pPr>
            <w:r w:rsidRPr="00A50CDF">
              <w:rPr>
                <w:sz w:val="24"/>
                <w:szCs w:val="24"/>
              </w:rPr>
              <w:t>Постановление Правительства Курской области</w:t>
            </w:r>
          </w:p>
        </w:tc>
        <w:tc>
          <w:tcPr>
            <w:tcW w:w="714" w:type="pct"/>
          </w:tcPr>
          <w:p w14:paraId="0C3D1F22" w14:textId="435FC474" w:rsidR="00B37AB5" w:rsidRPr="00A50CDF" w:rsidRDefault="00B37AB5" w:rsidP="00B972AA">
            <w:pPr>
              <w:spacing w:line="240" w:lineRule="auto"/>
              <w:ind w:hanging="11"/>
              <w:rPr>
                <w:bCs/>
                <w:color w:val="000000" w:themeColor="text1"/>
                <w:sz w:val="24"/>
                <w:szCs w:val="24"/>
              </w:rPr>
            </w:pPr>
            <w:r w:rsidRPr="00A50CDF">
              <w:rPr>
                <w:sz w:val="24"/>
                <w:szCs w:val="24"/>
              </w:rPr>
              <w:t>Министерство градостроительной политики, имущественных и земельных отношений Курской области</w:t>
            </w:r>
          </w:p>
        </w:tc>
      </w:tr>
      <w:tr w:rsidR="00B37AB5" w:rsidRPr="00874E70" w14:paraId="09068B2F" w14:textId="77777777" w:rsidTr="00C152E9">
        <w:trPr>
          <w:trHeight w:val="384"/>
        </w:trPr>
        <w:tc>
          <w:tcPr>
            <w:tcW w:w="268" w:type="pct"/>
          </w:tcPr>
          <w:p w14:paraId="7253CCDD" w14:textId="02E8884A" w:rsidR="00B37AB5" w:rsidRPr="006B4F5B" w:rsidRDefault="00B37AB5" w:rsidP="00982305">
            <w:pPr>
              <w:spacing w:line="240" w:lineRule="auto"/>
              <w:ind w:hanging="29"/>
              <w:rPr>
                <w:sz w:val="24"/>
                <w:szCs w:val="24"/>
              </w:rPr>
            </w:pPr>
            <w:r w:rsidRPr="006B4F5B">
              <w:rPr>
                <w:sz w:val="24"/>
                <w:szCs w:val="24"/>
              </w:rPr>
              <w:t>2.</w:t>
            </w:r>
            <w:r w:rsidR="006B4F5B" w:rsidRPr="006B4F5B">
              <w:rPr>
                <w:sz w:val="24"/>
                <w:szCs w:val="24"/>
              </w:rPr>
              <w:t>2</w:t>
            </w:r>
            <w:r w:rsidRPr="006B4F5B">
              <w:rPr>
                <w:sz w:val="24"/>
                <w:szCs w:val="24"/>
              </w:rPr>
              <w:t>.</w:t>
            </w:r>
          </w:p>
        </w:tc>
        <w:tc>
          <w:tcPr>
            <w:tcW w:w="1250" w:type="pct"/>
          </w:tcPr>
          <w:p w14:paraId="13E7377E" w14:textId="5758BC2A" w:rsidR="00B37AB5" w:rsidRPr="006B4F5B" w:rsidRDefault="00B37AB5" w:rsidP="00982305">
            <w:pPr>
              <w:spacing w:line="240" w:lineRule="auto"/>
              <w:ind w:firstLine="0"/>
              <w:rPr>
                <w:sz w:val="24"/>
                <w:szCs w:val="24"/>
              </w:rPr>
            </w:pPr>
            <w:r w:rsidRPr="006B4F5B">
              <w:rPr>
                <w:sz w:val="24"/>
                <w:szCs w:val="24"/>
              </w:rPr>
              <w:t xml:space="preserve">Проведение обучающих мероприятий для заказчиков по вопросам, связанным с повышением прозрачности закупочных процедур, недопущением ограничения конкуренции в закупочной деятельности </w:t>
            </w:r>
          </w:p>
        </w:tc>
        <w:tc>
          <w:tcPr>
            <w:tcW w:w="759" w:type="pct"/>
          </w:tcPr>
          <w:p w14:paraId="2848A455" w14:textId="3A512DD9" w:rsidR="00B37AB5" w:rsidRPr="006B4F5B" w:rsidRDefault="00B37AB5" w:rsidP="00982305">
            <w:pPr>
              <w:spacing w:line="240" w:lineRule="auto"/>
              <w:ind w:hanging="26"/>
              <w:rPr>
                <w:sz w:val="24"/>
                <w:szCs w:val="24"/>
              </w:rPr>
            </w:pPr>
            <w:r w:rsidRPr="006B4F5B">
              <w:rPr>
                <w:sz w:val="24"/>
                <w:szCs w:val="24"/>
              </w:rPr>
              <w:t>Недостаточный уровень знаний государственных и муниципальных заказчиков об антимонопольных требованиях при организации закупок, отсутствие систематического обучения</w:t>
            </w:r>
          </w:p>
        </w:tc>
        <w:tc>
          <w:tcPr>
            <w:tcW w:w="616" w:type="pct"/>
          </w:tcPr>
          <w:p w14:paraId="05D51644" w14:textId="2EC6D1A4" w:rsidR="00B37AB5" w:rsidRPr="006B4F5B" w:rsidRDefault="00B37AB5" w:rsidP="00D87DDF">
            <w:pPr>
              <w:spacing w:line="240" w:lineRule="auto"/>
              <w:ind w:firstLine="0"/>
              <w:rPr>
                <w:sz w:val="24"/>
                <w:szCs w:val="24"/>
              </w:rPr>
            </w:pPr>
            <w:r w:rsidRPr="006B4F5B">
              <w:rPr>
                <w:sz w:val="24"/>
                <w:szCs w:val="24"/>
              </w:rPr>
              <w:t xml:space="preserve">Снижение количества нарушений антимонопольного законодательства при проведении закупок, повышение качества </w:t>
            </w:r>
            <w:r w:rsidRPr="006B4F5B">
              <w:rPr>
                <w:sz w:val="24"/>
                <w:szCs w:val="24"/>
              </w:rPr>
              <w:lastRenderedPageBreak/>
              <w:t>разработки и проведения закупок</w:t>
            </w:r>
          </w:p>
        </w:tc>
        <w:tc>
          <w:tcPr>
            <w:tcW w:w="554" w:type="pct"/>
          </w:tcPr>
          <w:p w14:paraId="5AC3E9D2" w14:textId="0999BE25" w:rsidR="00B37AB5" w:rsidRPr="006B4F5B" w:rsidRDefault="00297890" w:rsidP="000748E3">
            <w:pPr>
              <w:spacing w:line="240" w:lineRule="auto"/>
              <w:ind w:firstLine="0"/>
              <w:jc w:val="center"/>
              <w:rPr>
                <w:sz w:val="24"/>
                <w:szCs w:val="24"/>
              </w:rPr>
            </w:pPr>
            <w:r>
              <w:rPr>
                <w:sz w:val="24"/>
                <w:szCs w:val="24"/>
              </w:rPr>
              <w:lastRenderedPageBreak/>
              <w:t>2026-2030</w:t>
            </w:r>
          </w:p>
        </w:tc>
        <w:tc>
          <w:tcPr>
            <w:tcW w:w="840" w:type="pct"/>
          </w:tcPr>
          <w:p w14:paraId="28EE0331" w14:textId="3BAF785D" w:rsidR="00B37AB5" w:rsidRPr="006B4F5B" w:rsidRDefault="00B37AB5" w:rsidP="00AC5587">
            <w:pPr>
              <w:spacing w:line="240" w:lineRule="auto"/>
              <w:ind w:firstLine="0"/>
              <w:rPr>
                <w:sz w:val="24"/>
                <w:szCs w:val="24"/>
              </w:rPr>
            </w:pPr>
            <w:r w:rsidRPr="006B4F5B">
              <w:rPr>
                <w:sz w:val="24"/>
                <w:szCs w:val="24"/>
              </w:rPr>
              <w:t>План проведения обучающих мероприятий</w:t>
            </w:r>
          </w:p>
        </w:tc>
        <w:tc>
          <w:tcPr>
            <w:tcW w:w="714" w:type="pct"/>
          </w:tcPr>
          <w:p w14:paraId="4DFD49D7" w14:textId="1CABAE52" w:rsidR="00B37AB5" w:rsidRPr="006B4F5B" w:rsidRDefault="00B37AB5" w:rsidP="00982305">
            <w:pPr>
              <w:spacing w:line="240" w:lineRule="auto"/>
              <w:ind w:hanging="11"/>
              <w:rPr>
                <w:sz w:val="24"/>
                <w:szCs w:val="24"/>
              </w:rPr>
            </w:pPr>
            <w:r w:rsidRPr="006B4F5B">
              <w:rPr>
                <w:sz w:val="24"/>
                <w:szCs w:val="24"/>
              </w:rPr>
              <w:t>Министерство градостроительной политики, имущественных и земельных отношений Курской области, федеральные электронные торговые площадки</w:t>
            </w:r>
          </w:p>
        </w:tc>
      </w:tr>
      <w:tr w:rsidR="00357B0C" w:rsidRPr="00874E70" w14:paraId="36AACFBA" w14:textId="77777777" w:rsidTr="00C152E9">
        <w:trPr>
          <w:trHeight w:val="384"/>
        </w:trPr>
        <w:tc>
          <w:tcPr>
            <w:tcW w:w="268" w:type="pct"/>
          </w:tcPr>
          <w:p w14:paraId="4EF7217B" w14:textId="0A3E18CF" w:rsidR="00357B0C" w:rsidRPr="006B4F5B" w:rsidRDefault="00357B0C" w:rsidP="00982305">
            <w:pPr>
              <w:spacing w:line="240" w:lineRule="auto"/>
              <w:ind w:hanging="29"/>
              <w:rPr>
                <w:sz w:val="24"/>
                <w:szCs w:val="24"/>
              </w:rPr>
            </w:pPr>
            <w:r>
              <w:rPr>
                <w:sz w:val="24"/>
                <w:szCs w:val="24"/>
              </w:rPr>
              <w:t xml:space="preserve">2.3. </w:t>
            </w:r>
          </w:p>
        </w:tc>
        <w:tc>
          <w:tcPr>
            <w:tcW w:w="1250" w:type="pct"/>
          </w:tcPr>
          <w:p w14:paraId="0963AFD5" w14:textId="77777777" w:rsidR="00357B0C" w:rsidRDefault="00357B0C" w:rsidP="00982305">
            <w:pPr>
              <w:spacing w:line="240" w:lineRule="auto"/>
              <w:ind w:firstLine="0"/>
              <w:rPr>
                <w:sz w:val="24"/>
                <w:szCs w:val="24"/>
              </w:rPr>
            </w:pPr>
            <w:r>
              <w:rPr>
                <w:sz w:val="24"/>
                <w:szCs w:val="24"/>
              </w:rPr>
              <w:t xml:space="preserve">Разработка и проведение мероприятий, направленных на устранение (снижение) случаев применения способа закупки «у единственного поставщика», </w:t>
            </w:r>
          </w:p>
          <w:p w14:paraId="79CC4871" w14:textId="2D2C24F0" w:rsidR="00357B0C" w:rsidRPr="006B4F5B" w:rsidRDefault="00357B0C" w:rsidP="00982305">
            <w:pPr>
              <w:spacing w:line="240" w:lineRule="auto"/>
              <w:ind w:firstLine="0"/>
              <w:rPr>
                <w:sz w:val="24"/>
                <w:szCs w:val="24"/>
              </w:rPr>
            </w:pPr>
            <w:r>
              <w:rPr>
                <w:sz w:val="24"/>
                <w:szCs w:val="24"/>
              </w:rPr>
              <w:t xml:space="preserve">применение конкурентных процедур (конкурс, аукцион), установление единых требований к процедурам закупки </w:t>
            </w:r>
          </w:p>
        </w:tc>
        <w:tc>
          <w:tcPr>
            <w:tcW w:w="759" w:type="pct"/>
          </w:tcPr>
          <w:p w14:paraId="2D04124F" w14:textId="2A465A90" w:rsidR="00357B0C" w:rsidRPr="006B4F5B" w:rsidRDefault="00B81467" w:rsidP="00982305">
            <w:pPr>
              <w:spacing w:line="240" w:lineRule="auto"/>
              <w:ind w:hanging="26"/>
              <w:rPr>
                <w:sz w:val="24"/>
                <w:szCs w:val="24"/>
              </w:rPr>
            </w:pPr>
            <w:r>
              <w:rPr>
                <w:sz w:val="24"/>
                <w:szCs w:val="24"/>
              </w:rPr>
              <w:t>И</w:t>
            </w:r>
            <w:r w:rsidR="00146617">
              <w:rPr>
                <w:sz w:val="24"/>
                <w:szCs w:val="24"/>
              </w:rPr>
              <w:t xml:space="preserve">спользование предельно допустимых объемов размещения у единственного поставщика (подрядчика, исполнителя) </w:t>
            </w:r>
          </w:p>
        </w:tc>
        <w:tc>
          <w:tcPr>
            <w:tcW w:w="616" w:type="pct"/>
          </w:tcPr>
          <w:p w14:paraId="3B5AEDBE" w14:textId="59D3D2A2" w:rsidR="002C2BB7" w:rsidRPr="002C2BB7" w:rsidRDefault="00B81467" w:rsidP="002C2BB7">
            <w:pPr>
              <w:spacing w:line="240" w:lineRule="auto"/>
              <w:ind w:firstLine="0"/>
              <w:rPr>
                <w:sz w:val="24"/>
                <w:szCs w:val="24"/>
              </w:rPr>
            </w:pPr>
            <w:r>
              <w:rPr>
                <w:sz w:val="24"/>
                <w:szCs w:val="24"/>
              </w:rPr>
              <w:t>О</w:t>
            </w:r>
            <w:r w:rsidR="002C2BB7" w:rsidRPr="002C2BB7">
              <w:rPr>
                <w:sz w:val="24"/>
                <w:szCs w:val="24"/>
              </w:rPr>
              <w:t>птимизация</w:t>
            </w:r>
          </w:p>
          <w:p w14:paraId="2A5F66A8" w14:textId="77777777" w:rsidR="002C2BB7" w:rsidRPr="002C2BB7" w:rsidRDefault="002C2BB7" w:rsidP="002C2BB7">
            <w:pPr>
              <w:spacing w:line="240" w:lineRule="auto"/>
              <w:ind w:firstLine="0"/>
              <w:rPr>
                <w:sz w:val="24"/>
                <w:szCs w:val="24"/>
              </w:rPr>
            </w:pPr>
            <w:r w:rsidRPr="002C2BB7">
              <w:rPr>
                <w:sz w:val="24"/>
                <w:szCs w:val="24"/>
              </w:rPr>
              <w:t>процедур</w:t>
            </w:r>
          </w:p>
          <w:p w14:paraId="6826370E" w14:textId="2D7EB9E8" w:rsidR="002C2BB7" w:rsidRPr="002C2BB7" w:rsidRDefault="002C2BB7" w:rsidP="002C2BB7">
            <w:pPr>
              <w:spacing w:line="240" w:lineRule="auto"/>
              <w:ind w:firstLine="0"/>
              <w:rPr>
                <w:sz w:val="24"/>
                <w:szCs w:val="24"/>
              </w:rPr>
            </w:pPr>
            <w:r w:rsidRPr="002C2BB7">
              <w:rPr>
                <w:sz w:val="24"/>
                <w:szCs w:val="24"/>
              </w:rPr>
              <w:t>государственных и</w:t>
            </w:r>
          </w:p>
          <w:p w14:paraId="1D1B03E2" w14:textId="77777777" w:rsidR="002C2BB7" w:rsidRPr="002C2BB7" w:rsidRDefault="002C2BB7" w:rsidP="002C2BB7">
            <w:pPr>
              <w:spacing w:line="240" w:lineRule="auto"/>
              <w:ind w:firstLine="0"/>
              <w:rPr>
                <w:sz w:val="24"/>
                <w:szCs w:val="24"/>
              </w:rPr>
            </w:pPr>
            <w:r w:rsidRPr="002C2BB7">
              <w:rPr>
                <w:sz w:val="24"/>
                <w:szCs w:val="24"/>
              </w:rPr>
              <w:t>муниципальных</w:t>
            </w:r>
          </w:p>
          <w:p w14:paraId="3070A8E1" w14:textId="77777777" w:rsidR="002C2BB7" w:rsidRPr="002C2BB7" w:rsidRDefault="002C2BB7" w:rsidP="002C2BB7">
            <w:pPr>
              <w:spacing w:line="240" w:lineRule="auto"/>
              <w:ind w:firstLine="0"/>
              <w:rPr>
                <w:sz w:val="24"/>
                <w:szCs w:val="24"/>
              </w:rPr>
            </w:pPr>
            <w:r w:rsidRPr="002C2BB7">
              <w:rPr>
                <w:sz w:val="24"/>
                <w:szCs w:val="24"/>
              </w:rPr>
              <w:t>закупок,</w:t>
            </w:r>
          </w:p>
          <w:p w14:paraId="6D0B86EB" w14:textId="77777777" w:rsidR="002C2BB7" w:rsidRPr="002C2BB7" w:rsidRDefault="002C2BB7" w:rsidP="002C2BB7">
            <w:pPr>
              <w:spacing w:line="240" w:lineRule="auto"/>
              <w:ind w:firstLine="0"/>
              <w:rPr>
                <w:sz w:val="24"/>
                <w:szCs w:val="24"/>
              </w:rPr>
            </w:pPr>
            <w:r w:rsidRPr="002C2BB7">
              <w:rPr>
                <w:sz w:val="24"/>
                <w:szCs w:val="24"/>
              </w:rPr>
              <w:t>обеспечение</w:t>
            </w:r>
          </w:p>
          <w:p w14:paraId="6E43D4A3" w14:textId="77777777" w:rsidR="002C2BB7" w:rsidRPr="002C2BB7" w:rsidRDefault="002C2BB7" w:rsidP="002C2BB7">
            <w:pPr>
              <w:spacing w:line="240" w:lineRule="auto"/>
              <w:ind w:firstLine="0"/>
              <w:rPr>
                <w:sz w:val="24"/>
                <w:szCs w:val="24"/>
              </w:rPr>
            </w:pPr>
            <w:r w:rsidRPr="002C2BB7">
              <w:rPr>
                <w:sz w:val="24"/>
                <w:szCs w:val="24"/>
              </w:rPr>
              <w:t>прозрачности и</w:t>
            </w:r>
          </w:p>
          <w:p w14:paraId="3B416761" w14:textId="77777777" w:rsidR="002C2BB7" w:rsidRPr="002C2BB7" w:rsidRDefault="002C2BB7" w:rsidP="002C2BB7">
            <w:pPr>
              <w:spacing w:line="240" w:lineRule="auto"/>
              <w:ind w:firstLine="0"/>
              <w:rPr>
                <w:sz w:val="24"/>
                <w:szCs w:val="24"/>
              </w:rPr>
            </w:pPr>
            <w:r w:rsidRPr="002C2BB7">
              <w:rPr>
                <w:sz w:val="24"/>
                <w:szCs w:val="24"/>
              </w:rPr>
              <w:t>доступности</w:t>
            </w:r>
          </w:p>
          <w:p w14:paraId="5727B8F2" w14:textId="77777777" w:rsidR="002C2BB7" w:rsidRPr="002C2BB7" w:rsidRDefault="002C2BB7" w:rsidP="002C2BB7">
            <w:pPr>
              <w:spacing w:line="240" w:lineRule="auto"/>
              <w:ind w:firstLine="0"/>
              <w:rPr>
                <w:sz w:val="24"/>
                <w:szCs w:val="24"/>
              </w:rPr>
            </w:pPr>
            <w:r w:rsidRPr="002C2BB7">
              <w:rPr>
                <w:sz w:val="24"/>
                <w:szCs w:val="24"/>
              </w:rPr>
              <w:t>процедуры</w:t>
            </w:r>
          </w:p>
          <w:p w14:paraId="52957969" w14:textId="71AEBCA4" w:rsidR="002C2BB7" w:rsidRPr="002C2BB7" w:rsidRDefault="002C2BB7" w:rsidP="002C2BB7">
            <w:pPr>
              <w:spacing w:line="240" w:lineRule="auto"/>
              <w:ind w:firstLine="0"/>
              <w:rPr>
                <w:sz w:val="24"/>
                <w:szCs w:val="24"/>
              </w:rPr>
            </w:pPr>
            <w:r w:rsidRPr="002C2BB7">
              <w:rPr>
                <w:sz w:val="24"/>
                <w:szCs w:val="24"/>
              </w:rPr>
              <w:t>государственных и</w:t>
            </w:r>
          </w:p>
          <w:p w14:paraId="4B5F88CF" w14:textId="77777777" w:rsidR="002C2BB7" w:rsidRPr="002C2BB7" w:rsidRDefault="002C2BB7" w:rsidP="002C2BB7">
            <w:pPr>
              <w:spacing w:line="240" w:lineRule="auto"/>
              <w:ind w:firstLine="0"/>
              <w:rPr>
                <w:sz w:val="24"/>
                <w:szCs w:val="24"/>
              </w:rPr>
            </w:pPr>
            <w:r w:rsidRPr="002C2BB7">
              <w:rPr>
                <w:sz w:val="24"/>
                <w:szCs w:val="24"/>
              </w:rPr>
              <w:t>муниципальных</w:t>
            </w:r>
          </w:p>
          <w:p w14:paraId="103F32E6" w14:textId="2B105AF9" w:rsidR="00357B0C" w:rsidRPr="006B4F5B" w:rsidRDefault="002C2BB7" w:rsidP="002C2BB7">
            <w:pPr>
              <w:spacing w:line="240" w:lineRule="auto"/>
              <w:ind w:firstLine="0"/>
              <w:rPr>
                <w:sz w:val="24"/>
                <w:szCs w:val="24"/>
              </w:rPr>
            </w:pPr>
            <w:r w:rsidRPr="002C2BB7">
              <w:rPr>
                <w:sz w:val="24"/>
                <w:szCs w:val="24"/>
              </w:rPr>
              <w:t>закупок</w:t>
            </w:r>
          </w:p>
        </w:tc>
        <w:tc>
          <w:tcPr>
            <w:tcW w:w="554" w:type="pct"/>
          </w:tcPr>
          <w:p w14:paraId="63905EFE" w14:textId="551A32DE" w:rsidR="00357B0C" w:rsidRDefault="002C2BB7" w:rsidP="000748E3">
            <w:pPr>
              <w:spacing w:line="240" w:lineRule="auto"/>
              <w:ind w:firstLine="0"/>
              <w:jc w:val="center"/>
              <w:rPr>
                <w:sz w:val="24"/>
                <w:szCs w:val="24"/>
              </w:rPr>
            </w:pPr>
            <w:r>
              <w:rPr>
                <w:sz w:val="24"/>
                <w:szCs w:val="24"/>
              </w:rPr>
              <w:t>2026-2030</w:t>
            </w:r>
          </w:p>
        </w:tc>
        <w:tc>
          <w:tcPr>
            <w:tcW w:w="840" w:type="pct"/>
          </w:tcPr>
          <w:p w14:paraId="0C8E1BF9" w14:textId="20486274" w:rsidR="002C2BB7" w:rsidRPr="002C2BB7" w:rsidRDefault="002C2BB7" w:rsidP="002C2BB7">
            <w:pPr>
              <w:spacing w:line="240" w:lineRule="auto"/>
              <w:ind w:firstLine="0"/>
              <w:jc w:val="center"/>
              <w:rPr>
                <w:sz w:val="24"/>
                <w:szCs w:val="24"/>
              </w:rPr>
            </w:pPr>
            <w:r w:rsidRPr="002C2BB7">
              <w:rPr>
                <w:sz w:val="24"/>
                <w:szCs w:val="24"/>
              </w:rPr>
              <w:t>Методические</w:t>
            </w:r>
            <w:r>
              <w:rPr>
                <w:sz w:val="24"/>
                <w:szCs w:val="24"/>
              </w:rPr>
              <w:t xml:space="preserve"> </w:t>
            </w:r>
            <w:r w:rsidRPr="002C2BB7">
              <w:rPr>
                <w:sz w:val="24"/>
                <w:szCs w:val="24"/>
              </w:rPr>
              <w:t>рекомендации</w:t>
            </w:r>
            <w:r>
              <w:rPr>
                <w:sz w:val="24"/>
                <w:szCs w:val="24"/>
              </w:rPr>
              <w:t xml:space="preserve"> </w:t>
            </w:r>
            <w:r w:rsidRPr="002C2BB7">
              <w:rPr>
                <w:sz w:val="24"/>
                <w:szCs w:val="24"/>
              </w:rPr>
              <w:t>исполнительного органа</w:t>
            </w:r>
            <w:r>
              <w:rPr>
                <w:sz w:val="24"/>
                <w:szCs w:val="24"/>
              </w:rPr>
              <w:t xml:space="preserve"> Курской области</w:t>
            </w:r>
          </w:p>
          <w:p w14:paraId="34993461" w14:textId="5056BD05" w:rsidR="00357B0C" w:rsidRPr="006B4F5B" w:rsidRDefault="00357B0C" w:rsidP="002C2BB7">
            <w:pPr>
              <w:spacing w:line="240" w:lineRule="auto"/>
              <w:ind w:firstLine="201"/>
              <w:rPr>
                <w:sz w:val="24"/>
                <w:szCs w:val="24"/>
              </w:rPr>
            </w:pPr>
          </w:p>
        </w:tc>
        <w:tc>
          <w:tcPr>
            <w:tcW w:w="714" w:type="pct"/>
          </w:tcPr>
          <w:p w14:paraId="747B3B9C" w14:textId="4E342136" w:rsidR="00357B0C" w:rsidRPr="006B4F5B" w:rsidRDefault="002C2BB7" w:rsidP="00982305">
            <w:pPr>
              <w:spacing w:line="240" w:lineRule="auto"/>
              <w:ind w:hanging="11"/>
              <w:rPr>
                <w:sz w:val="24"/>
                <w:szCs w:val="24"/>
              </w:rPr>
            </w:pPr>
            <w:r w:rsidRPr="002C2BB7">
              <w:rPr>
                <w:sz w:val="24"/>
                <w:szCs w:val="24"/>
              </w:rPr>
              <w:t>Министерство градостроительной политики, имущественных и земельных отношений Курской области</w:t>
            </w:r>
          </w:p>
        </w:tc>
      </w:tr>
      <w:tr w:rsidR="00B37AB5" w:rsidRPr="00874E70" w14:paraId="5870A3C4" w14:textId="77777777" w:rsidTr="007750C1">
        <w:trPr>
          <w:trHeight w:val="384"/>
        </w:trPr>
        <w:tc>
          <w:tcPr>
            <w:tcW w:w="5000" w:type="pct"/>
            <w:gridSpan w:val="7"/>
            <w:vAlign w:val="center"/>
          </w:tcPr>
          <w:p w14:paraId="30556E2E" w14:textId="7DA21BFD" w:rsidR="00B37AB5" w:rsidRPr="007750C1" w:rsidRDefault="00B37AB5" w:rsidP="000E6DD6">
            <w:pPr>
              <w:pStyle w:val="a4"/>
              <w:spacing w:line="240" w:lineRule="auto"/>
              <w:ind w:left="11"/>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3. </w:t>
            </w:r>
            <w:r w:rsidRPr="007750C1">
              <w:rPr>
                <w:rFonts w:ascii="Times New Roman" w:eastAsia="Times New Roman" w:hAnsi="Times New Roman"/>
                <w:b/>
                <w:color w:val="000000" w:themeColor="text1"/>
                <w:sz w:val="24"/>
                <w:szCs w:val="24"/>
                <w:lang w:eastAsia="ru-RU"/>
              </w:rPr>
              <w:t>Устранение избыточного государственного и муниципального регулирования, а также на снижение административных барьеров</w:t>
            </w:r>
          </w:p>
        </w:tc>
      </w:tr>
      <w:tr w:rsidR="00B37AB5" w:rsidRPr="00874E70" w14:paraId="4D320FBF" w14:textId="77777777" w:rsidTr="00C152E9">
        <w:trPr>
          <w:trHeight w:val="384"/>
        </w:trPr>
        <w:tc>
          <w:tcPr>
            <w:tcW w:w="268" w:type="pct"/>
            <w:vAlign w:val="center"/>
          </w:tcPr>
          <w:p w14:paraId="7B0650A9" w14:textId="194DA68F" w:rsidR="00B37AB5" w:rsidRPr="00C26883" w:rsidRDefault="00B37AB5" w:rsidP="00F049E6">
            <w:pPr>
              <w:spacing w:line="240" w:lineRule="auto"/>
              <w:ind w:hanging="29"/>
              <w:jc w:val="center"/>
              <w:rPr>
                <w:sz w:val="24"/>
                <w:szCs w:val="24"/>
              </w:rPr>
            </w:pPr>
            <w:r w:rsidRPr="00C26883">
              <w:rPr>
                <w:sz w:val="24"/>
                <w:szCs w:val="24"/>
              </w:rPr>
              <w:t>3.1.</w:t>
            </w:r>
          </w:p>
        </w:tc>
        <w:tc>
          <w:tcPr>
            <w:tcW w:w="1250" w:type="pct"/>
          </w:tcPr>
          <w:p w14:paraId="3C514E18" w14:textId="6E23A115" w:rsidR="00B37AB5" w:rsidRPr="00C26883" w:rsidRDefault="00B37AB5" w:rsidP="00982305">
            <w:pPr>
              <w:spacing w:line="240" w:lineRule="auto"/>
              <w:ind w:hanging="7"/>
              <w:rPr>
                <w:i/>
                <w:iCs/>
                <w:sz w:val="24"/>
                <w:szCs w:val="24"/>
              </w:rPr>
            </w:pPr>
            <w:r w:rsidRPr="00C26883">
              <w:rPr>
                <w:sz w:val="24"/>
                <w:szCs w:val="24"/>
              </w:rPr>
              <w:t>Включение пунктов, касающихся анализа воздействия на состояние конкуренции в порядки проведения оценки регулирующего воздействия проектов нормативных правовых актов Курской области и муниципальных нормативных правовых актов Курской области и экспертизы нормативных правовых актов Курской области</w:t>
            </w:r>
            <w:r w:rsidRPr="00C26883">
              <w:rPr>
                <w:b/>
                <w:bCs/>
                <w:sz w:val="24"/>
                <w:szCs w:val="24"/>
              </w:rPr>
              <w:t xml:space="preserve">  </w:t>
            </w:r>
          </w:p>
        </w:tc>
        <w:tc>
          <w:tcPr>
            <w:tcW w:w="759" w:type="pct"/>
          </w:tcPr>
          <w:p w14:paraId="162DBB60" w14:textId="67E7A66D" w:rsidR="00B37AB5" w:rsidRPr="00C26883" w:rsidRDefault="00B37AB5" w:rsidP="00982305">
            <w:pPr>
              <w:spacing w:line="240" w:lineRule="auto"/>
              <w:ind w:hanging="26"/>
              <w:rPr>
                <w:sz w:val="24"/>
                <w:szCs w:val="24"/>
              </w:rPr>
            </w:pPr>
            <w:r w:rsidRPr="00C26883">
              <w:rPr>
                <w:sz w:val="24"/>
                <w:szCs w:val="24"/>
              </w:rPr>
              <w:t>Избыточные ограничения для деятельности субъектов предпринимательства</w:t>
            </w:r>
          </w:p>
        </w:tc>
        <w:tc>
          <w:tcPr>
            <w:tcW w:w="616" w:type="pct"/>
          </w:tcPr>
          <w:p w14:paraId="7379FE61" w14:textId="3CE890EB" w:rsidR="00B37AB5" w:rsidRPr="00C26883" w:rsidRDefault="00B37AB5" w:rsidP="00982305">
            <w:pPr>
              <w:spacing w:line="240" w:lineRule="auto"/>
              <w:ind w:firstLine="170"/>
              <w:rPr>
                <w:sz w:val="24"/>
                <w:szCs w:val="24"/>
              </w:rPr>
            </w:pPr>
            <w:r w:rsidRPr="00C26883">
              <w:rPr>
                <w:sz w:val="24"/>
                <w:szCs w:val="24"/>
              </w:rPr>
              <w:t>Устранение избыточного государственного и муниципального регулирования и снижение</w:t>
            </w:r>
          </w:p>
        </w:tc>
        <w:tc>
          <w:tcPr>
            <w:tcW w:w="554" w:type="pct"/>
          </w:tcPr>
          <w:p w14:paraId="2A20CB65" w14:textId="410C61BC" w:rsidR="00B37AB5" w:rsidRPr="00C26883" w:rsidRDefault="00B37AB5" w:rsidP="000748E3">
            <w:pPr>
              <w:spacing w:line="240" w:lineRule="auto"/>
              <w:ind w:firstLine="0"/>
              <w:jc w:val="center"/>
              <w:rPr>
                <w:sz w:val="24"/>
                <w:szCs w:val="24"/>
              </w:rPr>
            </w:pPr>
            <w:r w:rsidRPr="00C26883">
              <w:rPr>
                <w:sz w:val="24"/>
                <w:szCs w:val="24"/>
              </w:rPr>
              <w:t>31.12.2026</w:t>
            </w:r>
          </w:p>
        </w:tc>
        <w:tc>
          <w:tcPr>
            <w:tcW w:w="840" w:type="pct"/>
          </w:tcPr>
          <w:p w14:paraId="4727BAC8" w14:textId="130E4563" w:rsidR="00B37AB5" w:rsidRPr="00C26883" w:rsidRDefault="00B37AB5" w:rsidP="00982305">
            <w:pPr>
              <w:spacing w:line="240" w:lineRule="auto"/>
              <w:ind w:firstLine="0"/>
              <w:rPr>
                <w:sz w:val="24"/>
                <w:szCs w:val="24"/>
              </w:rPr>
            </w:pPr>
            <w:r w:rsidRPr="00C26883">
              <w:rPr>
                <w:sz w:val="24"/>
                <w:szCs w:val="24"/>
              </w:rPr>
              <w:t>Нормативный правовой акт Правительства Курской области и муниципальные нормативные правовые акты Курской области</w:t>
            </w:r>
          </w:p>
        </w:tc>
        <w:tc>
          <w:tcPr>
            <w:tcW w:w="714" w:type="pct"/>
          </w:tcPr>
          <w:p w14:paraId="2588A382" w14:textId="59A6E70A" w:rsidR="00B37AB5" w:rsidRPr="00C26883" w:rsidRDefault="00B37AB5" w:rsidP="005B56EB">
            <w:pPr>
              <w:spacing w:line="240" w:lineRule="auto"/>
              <w:ind w:firstLine="0"/>
              <w:rPr>
                <w:sz w:val="24"/>
                <w:szCs w:val="24"/>
              </w:rPr>
            </w:pPr>
            <w:r w:rsidRPr="00C26883">
              <w:rPr>
                <w:sz w:val="24"/>
                <w:szCs w:val="24"/>
              </w:rPr>
              <w:t>Министерство экономического развития, занятости населения и туризма Курской области,</w:t>
            </w:r>
          </w:p>
          <w:p w14:paraId="5F6C650A" w14:textId="571E3118" w:rsidR="00B37AB5" w:rsidRPr="00C26883" w:rsidRDefault="00B37AB5" w:rsidP="005B56EB">
            <w:pPr>
              <w:spacing w:line="240" w:lineRule="auto"/>
              <w:ind w:hanging="11"/>
              <w:rPr>
                <w:sz w:val="24"/>
                <w:szCs w:val="24"/>
              </w:rPr>
            </w:pPr>
            <w:r w:rsidRPr="00C26883">
              <w:rPr>
                <w:sz w:val="24"/>
                <w:szCs w:val="24"/>
              </w:rPr>
              <w:t>органы местного самоуправления Курской области</w:t>
            </w:r>
          </w:p>
          <w:p w14:paraId="4694DADD" w14:textId="6735E2E0" w:rsidR="00B37AB5" w:rsidRPr="00C26883" w:rsidRDefault="00B37AB5" w:rsidP="005B56EB">
            <w:pPr>
              <w:spacing w:line="240" w:lineRule="auto"/>
              <w:ind w:hanging="11"/>
              <w:rPr>
                <w:sz w:val="24"/>
                <w:szCs w:val="24"/>
              </w:rPr>
            </w:pPr>
            <w:r w:rsidRPr="00C26883">
              <w:rPr>
                <w:sz w:val="24"/>
                <w:szCs w:val="24"/>
              </w:rPr>
              <w:t>(по согласованию)</w:t>
            </w:r>
          </w:p>
          <w:p w14:paraId="5A35635F" w14:textId="524C97E7" w:rsidR="00B37AB5" w:rsidRPr="00C26883" w:rsidRDefault="00B37AB5" w:rsidP="00F049E6">
            <w:pPr>
              <w:spacing w:line="240" w:lineRule="auto"/>
              <w:ind w:hanging="11"/>
              <w:jc w:val="center"/>
              <w:rPr>
                <w:bCs/>
                <w:color w:val="000000" w:themeColor="text1"/>
                <w:sz w:val="24"/>
                <w:szCs w:val="24"/>
              </w:rPr>
            </w:pPr>
          </w:p>
        </w:tc>
      </w:tr>
      <w:tr w:rsidR="00B37AB5" w:rsidRPr="00874E70" w14:paraId="29228659" w14:textId="77777777" w:rsidTr="00C152E9">
        <w:trPr>
          <w:trHeight w:val="384"/>
        </w:trPr>
        <w:tc>
          <w:tcPr>
            <w:tcW w:w="268" w:type="pct"/>
            <w:vAlign w:val="center"/>
          </w:tcPr>
          <w:p w14:paraId="32B252F3" w14:textId="52FB871A" w:rsidR="00B37AB5" w:rsidRPr="00C26883" w:rsidRDefault="00B37AB5" w:rsidP="00F049E6">
            <w:pPr>
              <w:spacing w:line="240" w:lineRule="auto"/>
              <w:ind w:hanging="29"/>
              <w:jc w:val="center"/>
              <w:rPr>
                <w:sz w:val="24"/>
                <w:szCs w:val="24"/>
              </w:rPr>
            </w:pPr>
            <w:r w:rsidRPr="00C26883">
              <w:rPr>
                <w:sz w:val="24"/>
                <w:szCs w:val="24"/>
              </w:rPr>
              <w:t>3.2.</w:t>
            </w:r>
          </w:p>
        </w:tc>
        <w:tc>
          <w:tcPr>
            <w:tcW w:w="1250" w:type="pct"/>
          </w:tcPr>
          <w:p w14:paraId="7E24F982" w14:textId="36B2495E" w:rsidR="00B37AB5" w:rsidRPr="00C26883" w:rsidRDefault="00B37AB5" w:rsidP="00F83B88">
            <w:pPr>
              <w:spacing w:line="240" w:lineRule="auto"/>
              <w:ind w:firstLine="0"/>
              <w:rPr>
                <w:i/>
                <w:iCs/>
                <w:sz w:val="24"/>
                <w:szCs w:val="24"/>
              </w:rPr>
            </w:pPr>
            <w:r w:rsidRPr="00C26883">
              <w:rPr>
                <w:sz w:val="24"/>
                <w:szCs w:val="24"/>
              </w:rPr>
              <w:t xml:space="preserve">Внедрение практики анализа и учета влияния на состояние конкуренции в </w:t>
            </w:r>
            <w:r w:rsidRPr="00C26883">
              <w:rPr>
                <w:sz w:val="24"/>
                <w:szCs w:val="24"/>
              </w:rPr>
              <w:lastRenderedPageBreak/>
              <w:t>заключениях при проведении оценки регулирующего воздействия проектов нормативных правовых актов на региональном и муниципальном уровнях Курской области и экспертизы нормативных правовых актов Курской области</w:t>
            </w:r>
          </w:p>
        </w:tc>
        <w:tc>
          <w:tcPr>
            <w:tcW w:w="759" w:type="pct"/>
          </w:tcPr>
          <w:p w14:paraId="6B84EA22" w14:textId="70B57057" w:rsidR="00B37AB5" w:rsidRPr="00C26883" w:rsidRDefault="00B37AB5" w:rsidP="00E83299">
            <w:pPr>
              <w:spacing w:line="240" w:lineRule="auto"/>
              <w:ind w:hanging="26"/>
              <w:rPr>
                <w:sz w:val="24"/>
                <w:szCs w:val="24"/>
              </w:rPr>
            </w:pPr>
            <w:r w:rsidRPr="00C26883">
              <w:rPr>
                <w:sz w:val="24"/>
                <w:szCs w:val="24"/>
              </w:rPr>
              <w:lastRenderedPageBreak/>
              <w:t xml:space="preserve">Избыточные ограничения для </w:t>
            </w:r>
            <w:r w:rsidRPr="00C26883">
              <w:rPr>
                <w:sz w:val="24"/>
                <w:szCs w:val="24"/>
              </w:rPr>
              <w:lastRenderedPageBreak/>
              <w:t>деятельности субъектов предпринимательства</w:t>
            </w:r>
          </w:p>
        </w:tc>
        <w:tc>
          <w:tcPr>
            <w:tcW w:w="616" w:type="pct"/>
          </w:tcPr>
          <w:p w14:paraId="65170892" w14:textId="7BA3A799" w:rsidR="00B37AB5" w:rsidRPr="00C26883" w:rsidRDefault="00B37AB5" w:rsidP="00BE2588">
            <w:pPr>
              <w:spacing w:line="240" w:lineRule="auto"/>
              <w:ind w:firstLine="0"/>
              <w:rPr>
                <w:sz w:val="24"/>
                <w:szCs w:val="24"/>
              </w:rPr>
            </w:pPr>
            <w:r w:rsidRPr="00C26883">
              <w:rPr>
                <w:sz w:val="24"/>
                <w:szCs w:val="24"/>
              </w:rPr>
              <w:lastRenderedPageBreak/>
              <w:t xml:space="preserve">Устранение избыточного </w:t>
            </w:r>
            <w:r w:rsidRPr="00C26883">
              <w:rPr>
                <w:sz w:val="24"/>
                <w:szCs w:val="24"/>
              </w:rPr>
              <w:lastRenderedPageBreak/>
              <w:t>государственного и муниципального регулирования и снижение</w:t>
            </w:r>
          </w:p>
        </w:tc>
        <w:tc>
          <w:tcPr>
            <w:tcW w:w="554" w:type="pct"/>
          </w:tcPr>
          <w:p w14:paraId="50618B4C" w14:textId="77777777" w:rsidR="00B37AB5" w:rsidRPr="00C26883" w:rsidRDefault="00B37AB5" w:rsidP="000748E3">
            <w:pPr>
              <w:spacing w:line="240" w:lineRule="auto"/>
              <w:ind w:firstLine="0"/>
              <w:jc w:val="center"/>
              <w:rPr>
                <w:sz w:val="24"/>
                <w:szCs w:val="24"/>
              </w:rPr>
            </w:pPr>
            <w:r w:rsidRPr="00C26883">
              <w:rPr>
                <w:sz w:val="24"/>
                <w:szCs w:val="24"/>
              </w:rPr>
              <w:lastRenderedPageBreak/>
              <w:t>31.01.2027</w:t>
            </w:r>
          </w:p>
          <w:p w14:paraId="4929C00B" w14:textId="77777777" w:rsidR="00B37AB5" w:rsidRPr="00C26883" w:rsidRDefault="00B37AB5" w:rsidP="000748E3">
            <w:pPr>
              <w:spacing w:line="240" w:lineRule="auto"/>
              <w:ind w:firstLine="0"/>
              <w:jc w:val="center"/>
              <w:rPr>
                <w:sz w:val="24"/>
                <w:szCs w:val="24"/>
              </w:rPr>
            </w:pPr>
            <w:r w:rsidRPr="00C26883">
              <w:rPr>
                <w:sz w:val="24"/>
                <w:szCs w:val="24"/>
              </w:rPr>
              <w:t>31.01.2028</w:t>
            </w:r>
          </w:p>
          <w:p w14:paraId="61B9533D" w14:textId="77777777" w:rsidR="00B37AB5" w:rsidRPr="00C26883" w:rsidRDefault="00B37AB5" w:rsidP="000748E3">
            <w:pPr>
              <w:spacing w:line="240" w:lineRule="auto"/>
              <w:ind w:firstLine="0"/>
              <w:jc w:val="center"/>
              <w:rPr>
                <w:sz w:val="24"/>
                <w:szCs w:val="24"/>
              </w:rPr>
            </w:pPr>
            <w:r w:rsidRPr="00C26883">
              <w:rPr>
                <w:sz w:val="24"/>
                <w:szCs w:val="24"/>
              </w:rPr>
              <w:lastRenderedPageBreak/>
              <w:t>31.01.2029</w:t>
            </w:r>
          </w:p>
          <w:p w14:paraId="1DBB44EC" w14:textId="77777777" w:rsidR="00B37AB5" w:rsidRPr="00C26883" w:rsidRDefault="00B37AB5" w:rsidP="000748E3">
            <w:pPr>
              <w:spacing w:line="240" w:lineRule="auto"/>
              <w:ind w:firstLine="0"/>
              <w:jc w:val="center"/>
              <w:rPr>
                <w:sz w:val="24"/>
                <w:szCs w:val="24"/>
              </w:rPr>
            </w:pPr>
            <w:r w:rsidRPr="00C26883">
              <w:rPr>
                <w:sz w:val="24"/>
                <w:szCs w:val="24"/>
              </w:rPr>
              <w:t>31.01.2030</w:t>
            </w:r>
          </w:p>
          <w:p w14:paraId="3FB0AA5F" w14:textId="77777777" w:rsidR="00B37AB5" w:rsidRPr="00C26883" w:rsidRDefault="00B37AB5" w:rsidP="000748E3">
            <w:pPr>
              <w:spacing w:line="240" w:lineRule="auto"/>
              <w:jc w:val="center"/>
              <w:rPr>
                <w:sz w:val="24"/>
                <w:szCs w:val="24"/>
              </w:rPr>
            </w:pPr>
          </w:p>
        </w:tc>
        <w:tc>
          <w:tcPr>
            <w:tcW w:w="840" w:type="pct"/>
          </w:tcPr>
          <w:p w14:paraId="7784D679" w14:textId="6604EC01" w:rsidR="00B37AB5" w:rsidRPr="00C26883" w:rsidRDefault="00B37AB5" w:rsidP="00E83299">
            <w:pPr>
              <w:spacing w:line="240" w:lineRule="auto"/>
              <w:ind w:firstLine="0"/>
              <w:rPr>
                <w:sz w:val="24"/>
                <w:szCs w:val="24"/>
              </w:rPr>
            </w:pPr>
            <w:r w:rsidRPr="00C26883">
              <w:rPr>
                <w:sz w:val="24"/>
                <w:szCs w:val="24"/>
              </w:rPr>
              <w:lastRenderedPageBreak/>
              <w:t xml:space="preserve">Обзор итогов работы по проведению оценки </w:t>
            </w:r>
            <w:r w:rsidRPr="00C26883">
              <w:rPr>
                <w:sz w:val="24"/>
                <w:szCs w:val="24"/>
              </w:rPr>
              <w:lastRenderedPageBreak/>
              <w:t xml:space="preserve">регулирующего воздействия проектов нормативных правовых актов на региональном и муниципальном уровнях Курской области и экспертизы нормативных правовых актов Курской области </w:t>
            </w:r>
          </w:p>
        </w:tc>
        <w:tc>
          <w:tcPr>
            <w:tcW w:w="714" w:type="pct"/>
          </w:tcPr>
          <w:p w14:paraId="3E24E99A" w14:textId="1BBA6AFB" w:rsidR="00B37AB5" w:rsidRPr="00C26883" w:rsidRDefault="00B37AB5" w:rsidP="005B56EB">
            <w:pPr>
              <w:spacing w:line="240" w:lineRule="auto"/>
              <w:ind w:hanging="11"/>
              <w:rPr>
                <w:bCs/>
                <w:color w:val="000000" w:themeColor="text1"/>
                <w:sz w:val="24"/>
                <w:szCs w:val="24"/>
              </w:rPr>
            </w:pPr>
            <w:r w:rsidRPr="00C26883">
              <w:rPr>
                <w:sz w:val="24"/>
                <w:szCs w:val="24"/>
              </w:rPr>
              <w:lastRenderedPageBreak/>
              <w:t xml:space="preserve">Министерство экономического </w:t>
            </w:r>
            <w:r w:rsidRPr="00C26883">
              <w:rPr>
                <w:sz w:val="24"/>
                <w:szCs w:val="24"/>
              </w:rPr>
              <w:lastRenderedPageBreak/>
              <w:t>развития, занятости населения и туризма Курской области</w:t>
            </w:r>
          </w:p>
        </w:tc>
      </w:tr>
      <w:tr w:rsidR="00B37AB5" w:rsidRPr="00874E70" w14:paraId="0C73F5F0" w14:textId="77777777" w:rsidTr="007750C1">
        <w:trPr>
          <w:trHeight w:val="384"/>
        </w:trPr>
        <w:tc>
          <w:tcPr>
            <w:tcW w:w="5000" w:type="pct"/>
            <w:gridSpan w:val="7"/>
            <w:vAlign w:val="center"/>
          </w:tcPr>
          <w:p w14:paraId="288B8B83" w14:textId="537654DA" w:rsidR="00B37AB5" w:rsidRPr="007750C1" w:rsidRDefault="00B37AB5" w:rsidP="00F0335E">
            <w:pPr>
              <w:spacing w:line="240" w:lineRule="auto"/>
              <w:ind w:hanging="11"/>
              <w:jc w:val="center"/>
              <w:rPr>
                <w:b/>
                <w:color w:val="000000" w:themeColor="text1"/>
                <w:sz w:val="24"/>
                <w:szCs w:val="24"/>
              </w:rPr>
            </w:pPr>
            <w:r w:rsidRPr="007750C1">
              <w:rPr>
                <w:b/>
                <w:color w:val="000000" w:themeColor="text1"/>
                <w:sz w:val="24"/>
                <w:szCs w:val="24"/>
              </w:rPr>
              <w:lastRenderedPageBreak/>
              <w:t>4.</w:t>
            </w:r>
            <w:r>
              <w:rPr>
                <w:b/>
                <w:color w:val="000000" w:themeColor="text1"/>
                <w:sz w:val="24"/>
                <w:szCs w:val="24"/>
              </w:rPr>
              <w:t xml:space="preserve"> С</w:t>
            </w:r>
            <w:r w:rsidRPr="007750C1">
              <w:rPr>
                <w:b/>
                <w:color w:val="000000" w:themeColor="text1"/>
                <w:sz w:val="24"/>
                <w:szCs w:val="24"/>
              </w:rPr>
              <w:t>овершенствование процессов управления объектами государственной собственности субъекта Российской Федерации и муниципальной собственности в рамках полномочий исполнительных органов субъектов Российской Федерации или органов местного самоуправления, закрепленных за ними законодательством Российской Федерации, а также на ограничение влияния государственных и муниципальных предприятий на конкуренцию</w:t>
            </w:r>
          </w:p>
        </w:tc>
      </w:tr>
      <w:tr w:rsidR="00B37AB5" w:rsidRPr="00874E70" w14:paraId="65DCF90E" w14:textId="77777777" w:rsidTr="00C152E9">
        <w:trPr>
          <w:trHeight w:val="384"/>
        </w:trPr>
        <w:tc>
          <w:tcPr>
            <w:tcW w:w="268" w:type="pct"/>
            <w:vAlign w:val="center"/>
          </w:tcPr>
          <w:p w14:paraId="6C87C172" w14:textId="3DF79C7A" w:rsidR="00B37AB5" w:rsidRPr="00874E70" w:rsidRDefault="005E39E3" w:rsidP="00F049E6">
            <w:pPr>
              <w:spacing w:line="240" w:lineRule="auto"/>
              <w:ind w:hanging="29"/>
              <w:jc w:val="center"/>
            </w:pPr>
            <w:r>
              <w:t>4.1.</w:t>
            </w:r>
          </w:p>
        </w:tc>
        <w:tc>
          <w:tcPr>
            <w:tcW w:w="1250" w:type="pct"/>
          </w:tcPr>
          <w:p w14:paraId="2F152162" w14:textId="42409713" w:rsidR="00B37AB5" w:rsidRPr="00C152E9" w:rsidRDefault="005E39E3" w:rsidP="00F049E6">
            <w:pPr>
              <w:spacing w:line="240" w:lineRule="auto"/>
              <w:ind w:firstLine="174"/>
              <w:rPr>
                <w:sz w:val="24"/>
                <w:szCs w:val="24"/>
              </w:rPr>
            </w:pPr>
            <w:r w:rsidRPr="00C152E9">
              <w:rPr>
                <w:sz w:val="24"/>
                <w:szCs w:val="24"/>
              </w:rPr>
              <w:t>Привлечение юридических лиц, указанных в подпункте 8.1 пункта 1 статьи 6 Федерального закона от 21.12.2001 №178-ФЗ «О приватизации государственного и муниципального имущества», к организации от имени собственника продажи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tc>
        <w:tc>
          <w:tcPr>
            <w:tcW w:w="759" w:type="pct"/>
          </w:tcPr>
          <w:p w14:paraId="24B58651" w14:textId="77777777" w:rsidR="00C152E9" w:rsidRPr="00C152E9" w:rsidRDefault="00C152E9" w:rsidP="00C152E9">
            <w:pPr>
              <w:ind w:firstLine="0"/>
              <w:rPr>
                <w:sz w:val="24"/>
                <w:szCs w:val="24"/>
              </w:rPr>
            </w:pPr>
            <w:r w:rsidRPr="00C152E9">
              <w:rPr>
                <w:sz w:val="24"/>
                <w:szCs w:val="24"/>
              </w:rPr>
              <w:t>низкая активность частных организаций при проведении публичных торгов государственного (муниципального) имущества</w:t>
            </w:r>
          </w:p>
          <w:p w14:paraId="58AE86E4" w14:textId="77777777" w:rsidR="00B37AB5" w:rsidRPr="00C152E9" w:rsidRDefault="00B37AB5" w:rsidP="00F049E6">
            <w:pPr>
              <w:spacing w:line="240" w:lineRule="auto"/>
              <w:ind w:hanging="26"/>
              <w:jc w:val="center"/>
              <w:rPr>
                <w:sz w:val="24"/>
                <w:szCs w:val="24"/>
              </w:rPr>
            </w:pPr>
          </w:p>
        </w:tc>
        <w:tc>
          <w:tcPr>
            <w:tcW w:w="616" w:type="pct"/>
            <w:vAlign w:val="center"/>
          </w:tcPr>
          <w:p w14:paraId="3A79ADF3" w14:textId="0871B851" w:rsidR="00B37AB5" w:rsidRPr="00C152E9" w:rsidRDefault="00C152E9" w:rsidP="00F049E6">
            <w:pPr>
              <w:spacing w:line="240" w:lineRule="auto"/>
              <w:ind w:firstLine="170"/>
              <w:jc w:val="center"/>
              <w:rPr>
                <w:sz w:val="24"/>
                <w:szCs w:val="24"/>
              </w:rPr>
            </w:pPr>
            <w:r w:rsidRPr="00C152E9">
              <w:rPr>
                <w:sz w:val="24"/>
                <w:szCs w:val="24"/>
              </w:rPr>
              <w:t xml:space="preserve">Обеспечение равных условий доступа к информации, размещение информации о </w:t>
            </w:r>
            <w:proofErr w:type="gramStart"/>
            <w:r w:rsidRPr="00C152E9">
              <w:rPr>
                <w:sz w:val="24"/>
                <w:szCs w:val="24"/>
              </w:rPr>
              <w:t>продажах  на</w:t>
            </w:r>
            <w:proofErr w:type="gramEnd"/>
            <w:r w:rsidRPr="00C152E9">
              <w:rPr>
                <w:sz w:val="24"/>
                <w:szCs w:val="24"/>
              </w:rPr>
              <w:t xml:space="preserve"> частных цифровых платформах, проведение рекламных </w:t>
            </w:r>
            <w:proofErr w:type="gramStart"/>
            <w:r w:rsidRPr="00C152E9">
              <w:rPr>
                <w:sz w:val="24"/>
                <w:szCs w:val="24"/>
              </w:rPr>
              <w:t>кампаний,  ограничение</w:t>
            </w:r>
            <w:proofErr w:type="gramEnd"/>
            <w:r w:rsidRPr="00C152E9">
              <w:rPr>
                <w:sz w:val="24"/>
                <w:szCs w:val="24"/>
              </w:rPr>
              <w:t xml:space="preserve"> влияния государственных и муниципальных органов </w:t>
            </w:r>
            <w:r w:rsidRPr="00C152E9">
              <w:rPr>
                <w:sz w:val="24"/>
                <w:szCs w:val="24"/>
              </w:rPr>
              <w:lastRenderedPageBreak/>
              <w:t>управления на конкуренцию</w:t>
            </w:r>
          </w:p>
        </w:tc>
        <w:tc>
          <w:tcPr>
            <w:tcW w:w="554" w:type="pct"/>
          </w:tcPr>
          <w:p w14:paraId="691303F0" w14:textId="3A319F66" w:rsidR="00B37AB5" w:rsidRPr="00C152E9" w:rsidRDefault="00C152E9" w:rsidP="000748E3">
            <w:pPr>
              <w:spacing w:line="240" w:lineRule="auto"/>
              <w:ind w:firstLine="0"/>
              <w:jc w:val="center"/>
              <w:rPr>
                <w:sz w:val="24"/>
                <w:szCs w:val="24"/>
              </w:rPr>
            </w:pPr>
            <w:r>
              <w:rPr>
                <w:sz w:val="24"/>
                <w:szCs w:val="24"/>
              </w:rPr>
              <w:lastRenderedPageBreak/>
              <w:t>2026-2030</w:t>
            </w:r>
          </w:p>
        </w:tc>
        <w:tc>
          <w:tcPr>
            <w:tcW w:w="840" w:type="pct"/>
          </w:tcPr>
          <w:p w14:paraId="38C3E0D7" w14:textId="77777777" w:rsidR="00C152E9" w:rsidRPr="00C152E9" w:rsidRDefault="00C152E9" w:rsidP="00C152E9">
            <w:pPr>
              <w:spacing w:line="240" w:lineRule="auto"/>
              <w:ind w:firstLine="201"/>
              <w:jc w:val="center"/>
              <w:rPr>
                <w:sz w:val="24"/>
                <w:szCs w:val="24"/>
              </w:rPr>
            </w:pPr>
            <w:r w:rsidRPr="00C152E9">
              <w:rPr>
                <w:sz w:val="24"/>
                <w:szCs w:val="24"/>
              </w:rPr>
              <w:t>правовой акт Правительства Курской области,</w:t>
            </w:r>
          </w:p>
          <w:p w14:paraId="198B0507" w14:textId="4D95758A" w:rsidR="00B37AB5" w:rsidRPr="00C152E9" w:rsidRDefault="00C152E9" w:rsidP="00C152E9">
            <w:pPr>
              <w:spacing w:line="240" w:lineRule="auto"/>
              <w:ind w:firstLine="201"/>
              <w:jc w:val="center"/>
              <w:rPr>
                <w:sz w:val="24"/>
                <w:szCs w:val="24"/>
              </w:rPr>
            </w:pPr>
            <w:r w:rsidRPr="00C152E9">
              <w:rPr>
                <w:sz w:val="24"/>
                <w:szCs w:val="24"/>
              </w:rPr>
              <w:t>правовой акт органа местного самоуправления</w:t>
            </w:r>
          </w:p>
        </w:tc>
        <w:tc>
          <w:tcPr>
            <w:tcW w:w="714" w:type="pct"/>
          </w:tcPr>
          <w:p w14:paraId="3ECF13FC" w14:textId="77777777" w:rsidR="00C152E9" w:rsidRPr="00C152E9" w:rsidRDefault="00C152E9" w:rsidP="00C152E9">
            <w:pPr>
              <w:spacing w:line="240" w:lineRule="auto"/>
              <w:ind w:hanging="11"/>
              <w:jc w:val="center"/>
              <w:rPr>
                <w:bCs/>
                <w:color w:val="000000" w:themeColor="text1"/>
                <w:sz w:val="24"/>
                <w:szCs w:val="24"/>
              </w:rPr>
            </w:pPr>
            <w:r w:rsidRPr="00C152E9">
              <w:rPr>
                <w:bCs/>
                <w:color w:val="000000" w:themeColor="text1"/>
                <w:sz w:val="24"/>
                <w:szCs w:val="24"/>
              </w:rPr>
              <w:t>Министерство градостроительной политики, имущественных и земельных отношений Курской области</w:t>
            </w:r>
            <w:r>
              <w:rPr>
                <w:bCs/>
                <w:color w:val="000000" w:themeColor="text1"/>
                <w:sz w:val="24"/>
                <w:szCs w:val="24"/>
              </w:rPr>
              <w:t xml:space="preserve">, </w:t>
            </w:r>
            <w:r w:rsidRPr="00C152E9">
              <w:rPr>
                <w:bCs/>
                <w:color w:val="000000" w:themeColor="text1"/>
                <w:sz w:val="24"/>
                <w:szCs w:val="24"/>
              </w:rPr>
              <w:t>органы местного самоуправления Курской области</w:t>
            </w:r>
          </w:p>
          <w:p w14:paraId="054C942B" w14:textId="293E8D74" w:rsidR="00B37AB5" w:rsidRPr="00C152E9" w:rsidRDefault="00C152E9" w:rsidP="00C152E9">
            <w:pPr>
              <w:spacing w:line="240" w:lineRule="auto"/>
              <w:ind w:hanging="11"/>
              <w:jc w:val="center"/>
              <w:rPr>
                <w:bCs/>
                <w:color w:val="000000" w:themeColor="text1"/>
                <w:sz w:val="24"/>
                <w:szCs w:val="24"/>
              </w:rPr>
            </w:pPr>
            <w:r w:rsidRPr="00C152E9">
              <w:rPr>
                <w:bCs/>
                <w:color w:val="000000" w:themeColor="text1"/>
                <w:sz w:val="24"/>
                <w:szCs w:val="24"/>
              </w:rPr>
              <w:t>(по согласованию)</w:t>
            </w:r>
          </w:p>
        </w:tc>
      </w:tr>
      <w:tr w:rsidR="00B37AB5" w:rsidRPr="00874E70" w14:paraId="1F29C9A8" w14:textId="77777777" w:rsidTr="00457607">
        <w:trPr>
          <w:trHeight w:val="384"/>
        </w:trPr>
        <w:tc>
          <w:tcPr>
            <w:tcW w:w="268" w:type="pct"/>
            <w:vAlign w:val="center"/>
          </w:tcPr>
          <w:p w14:paraId="5F02DDE8" w14:textId="70B389B8" w:rsidR="00B37AB5" w:rsidRPr="00874E70" w:rsidRDefault="005E39E3" w:rsidP="00F049E6">
            <w:pPr>
              <w:spacing w:line="240" w:lineRule="auto"/>
              <w:ind w:hanging="29"/>
              <w:jc w:val="center"/>
            </w:pPr>
            <w:r>
              <w:t>4.2.</w:t>
            </w:r>
          </w:p>
        </w:tc>
        <w:tc>
          <w:tcPr>
            <w:tcW w:w="1250" w:type="pct"/>
            <w:vAlign w:val="center"/>
          </w:tcPr>
          <w:p w14:paraId="0C07E6D3" w14:textId="152BC8D8" w:rsidR="00B37AB5" w:rsidRPr="00457607" w:rsidRDefault="00457607" w:rsidP="00F049E6">
            <w:pPr>
              <w:spacing w:line="240" w:lineRule="auto"/>
              <w:ind w:firstLine="174"/>
              <w:rPr>
                <w:sz w:val="24"/>
                <w:szCs w:val="24"/>
              </w:rPr>
            </w:pPr>
            <w:r w:rsidRPr="00457607">
              <w:rPr>
                <w:sz w:val="24"/>
                <w:szCs w:val="24"/>
              </w:rPr>
              <w:t>Организация и проведение публичных торгов при реализации имущества государственными и муниципальными предприятиями и учреждениями, хозяйствующими субъектами, доля участия субъекта или муниципального образования в которых составляет 50 и более процентов</w:t>
            </w:r>
          </w:p>
        </w:tc>
        <w:tc>
          <w:tcPr>
            <w:tcW w:w="759" w:type="pct"/>
            <w:vAlign w:val="center"/>
          </w:tcPr>
          <w:p w14:paraId="262EE274" w14:textId="64094E8A" w:rsidR="00B37AB5" w:rsidRPr="00457607" w:rsidRDefault="00457607" w:rsidP="00F049E6">
            <w:pPr>
              <w:spacing w:line="240" w:lineRule="auto"/>
              <w:ind w:hanging="26"/>
              <w:jc w:val="center"/>
              <w:rPr>
                <w:sz w:val="24"/>
                <w:szCs w:val="24"/>
              </w:rPr>
            </w:pPr>
            <w:r w:rsidRPr="00457607">
              <w:rPr>
                <w:sz w:val="24"/>
                <w:szCs w:val="24"/>
              </w:rPr>
              <w:t>низкая активность частных организаций при проведении публичных торгов государственного (муниципального) имущества</w:t>
            </w:r>
          </w:p>
        </w:tc>
        <w:tc>
          <w:tcPr>
            <w:tcW w:w="616" w:type="pct"/>
            <w:vAlign w:val="center"/>
          </w:tcPr>
          <w:p w14:paraId="6FB23FA6" w14:textId="11438A7A" w:rsidR="00B37AB5" w:rsidRPr="00457607" w:rsidRDefault="00457607" w:rsidP="00F049E6">
            <w:pPr>
              <w:spacing w:line="240" w:lineRule="auto"/>
              <w:ind w:firstLine="170"/>
              <w:jc w:val="center"/>
              <w:rPr>
                <w:sz w:val="24"/>
                <w:szCs w:val="24"/>
              </w:rPr>
            </w:pPr>
            <w:r w:rsidRPr="00457607">
              <w:rPr>
                <w:sz w:val="24"/>
                <w:szCs w:val="24"/>
              </w:rPr>
              <w:t xml:space="preserve">ограничение влияния работников организаций на </w:t>
            </w:r>
            <w:proofErr w:type="gramStart"/>
            <w:r w:rsidRPr="00457607">
              <w:rPr>
                <w:sz w:val="24"/>
                <w:szCs w:val="24"/>
              </w:rPr>
              <w:t>конкуренцию,  увеличение</w:t>
            </w:r>
            <w:proofErr w:type="gramEnd"/>
            <w:r w:rsidRPr="00457607">
              <w:rPr>
                <w:sz w:val="24"/>
                <w:szCs w:val="24"/>
              </w:rPr>
              <w:t xml:space="preserve"> количества электронных торгов</w:t>
            </w:r>
          </w:p>
        </w:tc>
        <w:tc>
          <w:tcPr>
            <w:tcW w:w="554" w:type="pct"/>
            <w:vAlign w:val="center"/>
          </w:tcPr>
          <w:p w14:paraId="2440B666" w14:textId="64F54A55" w:rsidR="00B37AB5" w:rsidRPr="00457607" w:rsidRDefault="00457607" w:rsidP="000748E3">
            <w:pPr>
              <w:spacing w:line="240" w:lineRule="auto"/>
              <w:ind w:firstLine="0"/>
              <w:jc w:val="center"/>
              <w:rPr>
                <w:sz w:val="24"/>
                <w:szCs w:val="24"/>
              </w:rPr>
            </w:pPr>
            <w:r w:rsidRPr="00457607">
              <w:rPr>
                <w:sz w:val="24"/>
                <w:szCs w:val="24"/>
              </w:rPr>
              <w:t>2026-2030</w:t>
            </w:r>
          </w:p>
        </w:tc>
        <w:tc>
          <w:tcPr>
            <w:tcW w:w="840" w:type="pct"/>
            <w:vAlign w:val="center"/>
          </w:tcPr>
          <w:p w14:paraId="38A22963" w14:textId="77777777" w:rsidR="00457607" w:rsidRPr="00457607" w:rsidRDefault="00457607" w:rsidP="00457607">
            <w:pPr>
              <w:spacing w:line="240" w:lineRule="auto"/>
              <w:ind w:firstLine="201"/>
              <w:jc w:val="center"/>
              <w:rPr>
                <w:sz w:val="24"/>
                <w:szCs w:val="24"/>
              </w:rPr>
            </w:pPr>
            <w:r w:rsidRPr="00457607">
              <w:rPr>
                <w:sz w:val="24"/>
                <w:szCs w:val="24"/>
              </w:rPr>
              <w:t>правовой акт Правительства Курской области,</w:t>
            </w:r>
          </w:p>
          <w:p w14:paraId="61A21A87" w14:textId="36BB31A2" w:rsidR="00B37AB5" w:rsidRPr="00457607" w:rsidRDefault="00457607" w:rsidP="00457607">
            <w:pPr>
              <w:spacing w:line="240" w:lineRule="auto"/>
              <w:ind w:firstLine="201"/>
              <w:jc w:val="center"/>
              <w:rPr>
                <w:sz w:val="24"/>
                <w:szCs w:val="24"/>
              </w:rPr>
            </w:pPr>
            <w:r w:rsidRPr="00457607">
              <w:rPr>
                <w:sz w:val="24"/>
                <w:szCs w:val="24"/>
              </w:rPr>
              <w:t xml:space="preserve">правовой акт органа местного самоуправления, </w:t>
            </w:r>
            <w:r>
              <w:rPr>
                <w:sz w:val="24"/>
                <w:szCs w:val="24"/>
              </w:rPr>
              <w:t>и</w:t>
            </w:r>
            <w:r w:rsidRPr="00457607">
              <w:rPr>
                <w:sz w:val="24"/>
                <w:szCs w:val="24"/>
              </w:rPr>
              <w:t xml:space="preserve">зменения в </w:t>
            </w:r>
            <w:proofErr w:type="gramStart"/>
            <w:r w:rsidRPr="00457607">
              <w:rPr>
                <w:sz w:val="24"/>
                <w:szCs w:val="24"/>
              </w:rPr>
              <w:t>Уставы  хозяйственных</w:t>
            </w:r>
            <w:proofErr w:type="gramEnd"/>
            <w:r w:rsidRPr="00457607">
              <w:rPr>
                <w:sz w:val="24"/>
                <w:szCs w:val="24"/>
              </w:rPr>
              <w:t xml:space="preserve"> обществ, доля участия субъекта или муниципального образования в которых составляет 50 и более процентов</w:t>
            </w:r>
          </w:p>
        </w:tc>
        <w:tc>
          <w:tcPr>
            <w:tcW w:w="714" w:type="pct"/>
          </w:tcPr>
          <w:p w14:paraId="0B002AD2" w14:textId="77777777" w:rsidR="00457607" w:rsidRPr="00457607" w:rsidRDefault="00457607" w:rsidP="00457607">
            <w:pPr>
              <w:spacing w:line="240" w:lineRule="auto"/>
              <w:ind w:hanging="11"/>
              <w:jc w:val="center"/>
              <w:rPr>
                <w:bCs/>
                <w:color w:val="000000" w:themeColor="text1"/>
                <w:sz w:val="24"/>
                <w:szCs w:val="24"/>
              </w:rPr>
            </w:pPr>
            <w:r w:rsidRPr="00457607">
              <w:rPr>
                <w:bCs/>
                <w:color w:val="000000" w:themeColor="text1"/>
                <w:sz w:val="24"/>
                <w:szCs w:val="24"/>
              </w:rPr>
              <w:t>Министерство градостроительной политики, имущественных и земельных отношений Курской области, органы местного самоуправления Курской области</w:t>
            </w:r>
          </w:p>
          <w:p w14:paraId="22E0A515" w14:textId="2077642D" w:rsidR="00B37AB5" w:rsidRPr="00457607" w:rsidRDefault="00457607" w:rsidP="00457607">
            <w:pPr>
              <w:spacing w:line="240" w:lineRule="auto"/>
              <w:ind w:hanging="11"/>
              <w:jc w:val="center"/>
              <w:rPr>
                <w:bCs/>
                <w:color w:val="000000" w:themeColor="text1"/>
                <w:sz w:val="24"/>
                <w:szCs w:val="24"/>
              </w:rPr>
            </w:pPr>
            <w:r w:rsidRPr="00457607">
              <w:rPr>
                <w:bCs/>
                <w:color w:val="000000" w:themeColor="text1"/>
                <w:sz w:val="24"/>
                <w:szCs w:val="24"/>
              </w:rPr>
              <w:t>(по согласованию)</w:t>
            </w:r>
          </w:p>
        </w:tc>
      </w:tr>
      <w:tr w:rsidR="00B37AB5" w:rsidRPr="00874E70" w14:paraId="04F8CAFE" w14:textId="77777777" w:rsidTr="00F049E6">
        <w:trPr>
          <w:trHeight w:val="454"/>
        </w:trPr>
        <w:tc>
          <w:tcPr>
            <w:tcW w:w="5000" w:type="pct"/>
            <w:gridSpan w:val="7"/>
            <w:vAlign w:val="center"/>
          </w:tcPr>
          <w:p w14:paraId="00D84C6E" w14:textId="66EFB709" w:rsidR="00B37AB5" w:rsidRPr="00C80794" w:rsidRDefault="00B37AB5" w:rsidP="00F0335E">
            <w:pPr>
              <w:spacing w:line="240" w:lineRule="auto"/>
              <w:ind w:hanging="11"/>
              <w:jc w:val="center"/>
              <w:rPr>
                <w:b/>
                <w:color w:val="000000" w:themeColor="text1"/>
                <w:sz w:val="24"/>
                <w:szCs w:val="24"/>
              </w:rPr>
            </w:pPr>
            <w:r>
              <w:rPr>
                <w:b/>
                <w:color w:val="000000" w:themeColor="text1"/>
                <w:sz w:val="24"/>
                <w:szCs w:val="24"/>
              </w:rPr>
              <w:t>5</w:t>
            </w:r>
            <w:r w:rsidRPr="00C80794">
              <w:rPr>
                <w:b/>
                <w:color w:val="000000" w:themeColor="text1"/>
                <w:sz w:val="24"/>
                <w:szCs w:val="24"/>
              </w:rPr>
              <w:t>. Создание условий для недискриминационного доступа хозяйствующих субъектов на товарные рынки</w:t>
            </w:r>
          </w:p>
        </w:tc>
      </w:tr>
      <w:tr w:rsidR="00B37AB5" w:rsidRPr="00874E70" w14:paraId="78BBB753" w14:textId="77777777" w:rsidTr="00C152E9">
        <w:trPr>
          <w:trHeight w:val="546"/>
        </w:trPr>
        <w:tc>
          <w:tcPr>
            <w:tcW w:w="268" w:type="pct"/>
            <w:vAlign w:val="center"/>
          </w:tcPr>
          <w:p w14:paraId="57901A23" w14:textId="1EC81599" w:rsidR="00B37AB5" w:rsidRPr="00C26883" w:rsidRDefault="008E400F" w:rsidP="00F049E6">
            <w:pPr>
              <w:spacing w:line="240" w:lineRule="auto"/>
              <w:ind w:hanging="29"/>
              <w:jc w:val="center"/>
              <w:rPr>
                <w:sz w:val="24"/>
                <w:szCs w:val="24"/>
              </w:rPr>
            </w:pPr>
            <w:r w:rsidRPr="00C26883">
              <w:rPr>
                <w:sz w:val="24"/>
                <w:szCs w:val="24"/>
              </w:rPr>
              <w:t>5</w:t>
            </w:r>
            <w:r w:rsidR="00B37AB5" w:rsidRPr="00C26883">
              <w:rPr>
                <w:sz w:val="24"/>
                <w:szCs w:val="24"/>
              </w:rPr>
              <w:t>.1.</w:t>
            </w:r>
          </w:p>
        </w:tc>
        <w:tc>
          <w:tcPr>
            <w:tcW w:w="1250" w:type="pct"/>
            <w:vAlign w:val="center"/>
          </w:tcPr>
          <w:p w14:paraId="4E4787F7" w14:textId="77777777" w:rsidR="00B37AB5" w:rsidRPr="00C26883" w:rsidRDefault="00B37AB5" w:rsidP="007F4522">
            <w:pPr>
              <w:spacing w:line="240" w:lineRule="auto"/>
              <w:ind w:firstLine="0"/>
              <w:rPr>
                <w:sz w:val="24"/>
                <w:szCs w:val="24"/>
              </w:rPr>
            </w:pPr>
            <w:r w:rsidRPr="00C26883">
              <w:rPr>
                <w:sz w:val="24"/>
                <w:szCs w:val="24"/>
              </w:rPr>
              <w:t>Проведение мониторинга развития рынка торговли продовольственными товарами в неспециализированных магазинах в Курской области на основе информационно-аналитического наблюдения</w:t>
            </w:r>
          </w:p>
        </w:tc>
        <w:tc>
          <w:tcPr>
            <w:tcW w:w="759" w:type="pct"/>
          </w:tcPr>
          <w:p w14:paraId="2937E1C1" w14:textId="77777777" w:rsidR="00B37AB5" w:rsidRPr="00C26883" w:rsidRDefault="00B37AB5" w:rsidP="00B33E14">
            <w:pPr>
              <w:spacing w:line="240" w:lineRule="auto"/>
              <w:ind w:hanging="26"/>
              <w:rPr>
                <w:sz w:val="24"/>
                <w:szCs w:val="24"/>
              </w:rPr>
            </w:pPr>
            <w:r w:rsidRPr="00C26883">
              <w:rPr>
                <w:bCs/>
                <w:color w:val="000000"/>
                <w:sz w:val="24"/>
                <w:szCs w:val="24"/>
                <w:lang w:bidi="ru-RU"/>
              </w:rPr>
              <w:t>Удовлетворение потребностей и спроса населения на потребительские товары по доступным ценам</w:t>
            </w:r>
          </w:p>
        </w:tc>
        <w:tc>
          <w:tcPr>
            <w:tcW w:w="616" w:type="pct"/>
            <w:vAlign w:val="center"/>
          </w:tcPr>
          <w:p w14:paraId="2E2C5400" w14:textId="631248A9" w:rsidR="00B37AB5" w:rsidRPr="00C26883" w:rsidRDefault="00B37AB5" w:rsidP="00B33E14">
            <w:pPr>
              <w:pStyle w:val="a6"/>
              <w:jc w:val="both"/>
              <w:rPr>
                <w:rFonts w:ascii="Times New Roman" w:hAnsi="Times New Roman"/>
                <w:color w:val="000000"/>
                <w:sz w:val="24"/>
                <w:szCs w:val="24"/>
                <w:lang w:bidi="ru-RU"/>
              </w:rPr>
            </w:pPr>
            <w:r w:rsidRPr="00C26883">
              <w:rPr>
                <w:rStyle w:val="20"/>
                <w:sz w:val="24"/>
                <w:szCs w:val="24"/>
              </w:rPr>
              <w:t xml:space="preserve">Увеличение количества </w:t>
            </w:r>
            <w:r w:rsidRPr="00C26883">
              <w:rPr>
                <w:rFonts w:ascii="Times New Roman" w:hAnsi="Times New Roman"/>
                <w:sz w:val="24"/>
                <w:szCs w:val="24"/>
              </w:rPr>
              <w:t>супермаркетов и гипермаркетов</w:t>
            </w:r>
            <w:r w:rsidRPr="00C26883">
              <w:rPr>
                <w:rStyle w:val="20"/>
                <w:sz w:val="24"/>
                <w:szCs w:val="24"/>
              </w:rPr>
              <w:t xml:space="preserve"> не менее чем на 10% к 2031 году по отношению к 2026 году</w:t>
            </w:r>
          </w:p>
        </w:tc>
        <w:tc>
          <w:tcPr>
            <w:tcW w:w="554" w:type="pct"/>
          </w:tcPr>
          <w:p w14:paraId="759F5D50" w14:textId="7D56C491" w:rsidR="00B37AB5" w:rsidRPr="00C26883" w:rsidRDefault="00297890" w:rsidP="000748E3">
            <w:pPr>
              <w:spacing w:line="240" w:lineRule="auto"/>
              <w:ind w:firstLine="0"/>
              <w:jc w:val="center"/>
              <w:rPr>
                <w:sz w:val="24"/>
                <w:szCs w:val="24"/>
              </w:rPr>
            </w:pPr>
            <w:r>
              <w:rPr>
                <w:sz w:val="24"/>
                <w:szCs w:val="24"/>
                <w:lang w:bidi="ru-RU"/>
              </w:rPr>
              <w:t>2026-2031</w:t>
            </w:r>
          </w:p>
        </w:tc>
        <w:tc>
          <w:tcPr>
            <w:tcW w:w="840" w:type="pct"/>
          </w:tcPr>
          <w:p w14:paraId="7DCBB3AE" w14:textId="77777777" w:rsidR="00B37AB5" w:rsidRPr="00C26883" w:rsidRDefault="00B37AB5" w:rsidP="00AC5587">
            <w:pPr>
              <w:spacing w:line="240" w:lineRule="auto"/>
              <w:ind w:firstLine="201"/>
              <w:jc w:val="center"/>
              <w:rPr>
                <w:sz w:val="24"/>
                <w:szCs w:val="24"/>
              </w:rPr>
            </w:pPr>
            <w:r w:rsidRPr="00C26883">
              <w:rPr>
                <w:rStyle w:val="20"/>
                <w:sz w:val="24"/>
                <w:szCs w:val="24"/>
              </w:rPr>
              <w:t>Доклад</w:t>
            </w:r>
          </w:p>
        </w:tc>
        <w:tc>
          <w:tcPr>
            <w:tcW w:w="714" w:type="pct"/>
          </w:tcPr>
          <w:p w14:paraId="0AB91087" w14:textId="77777777" w:rsidR="00B37AB5" w:rsidRPr="00C26883" w:rsidRDefault="00B37AB5" w:rsidP="00B33E14">
            <w:pPr>
              <w:spacing w:line="240" w:lineRule="auto"/>
              <w:ind w:hanging="11"/>
              <w:rPr>
                <w:bCs/>
                <w:color w:val="000000" w:themeColor="text1"/>
                <w:sz w:val="24"/>
                <w:szCs w:val="24"/>
              </w:rPr>
            </w:pPr>
            <w:r w:rsidRPr="00C26883">
              <w:rPr>
                <w:bCs/>
                <w:color w:val="000000" w:themeColor="text1"/>
                <w:sz w:val="24"/>
                <w:szCs w:val="24"/>
              </w:rPr>
              <w:t>Министерство промышленности, торговли и предпринимательства Курской области</w:t>
            </w:r>
          </w:p>
        </w:tc>
      </w:tr>
      <w:tr w:rsidR="00B37AB5" w:rsidRPr="00874E70" w14:paraId="6F6E21C9" w14:textId="77777777" w:rsidTr="00C152E9">
        <w:trPr>
          <w:trHeight w:val="427"/>
        </w:trPr>
        <w:tc>
          <w:tcPr>
            <w:tcW w:w="268" w:type="pct"/>
            <w:vAlign w:val="center"/>
          </w:tcPr>
          <w:p w14:paraId="5474D267" w14:textId="5049168F" w:rsidR="00B37AB5" w:rsidRPr="00C26883" w:rsidRDefault="008E400F" w:rsidP="00F049E6">
            <w:pPr>
              <w:spacing w:line="240" w:lineRule="auto"/>
              <w:ind w:hanging="29"/>
              <w:jc w:val="center"/>
              <w:rPr>
                <w:sz w:val="24"/>
                <w:szCs w:val="24"/>
                <w:lang w:val="en-US"/>
              </w:rPr>
            </w:pPr>
            <w:r w:rsidRPr="00C26883">
              <w:rPr>
                <w:sz w:val="24"/>
                <w:szCs w:val="24"/>
              </w:rPr>
              <w:t>5</w:t>
            </w:r>
            <w:r w:rsidR="00B37AB5" w:rsidRPr="00C26883">
              <w:rPr>
                <w:sz w:val="24"/>
                <w:szCs w:val="24"/>
                <w:lang w:val="en-US"/>
              </w:rPr>
              <w:t>.2</w:t>
            </w:r>
          </w:p>
        </w:tc>
        <w:tc>
          <w:tcPr>
            <w:tcW w:w="1250" w:type="pct"/>
          </w:tcPr>
          <w:p w14:paraId="20B89EF3" w14:textId="77777777" w:rsidR="00B37AB5" w:rsidRPr="00C26883" w:rsidRDefault="00B37AB5" w:rsidP="00ED1C43">
            <w:pPr>
              <w:spacing w:line="240" w:lineRule="auto"/>
              <w:ind w:firstLine="0"/>
              <w:rPr>
                <w:i/>
                <w:iCs/>
                <w:sz w:val="24"/>
                <w:szCs w:val="24"/>
              </w:rPr>
            </w:pPr>
            <w:r w:rsidRPr="00C26883">
              <w:rPr>
                <w:bCs/>
                <w:sz w:val="24"/>
                <w:szCs w:val="24"/>
              </w:rPr>
              <w:t>С</w:t>
            </w:r>
            <w:r w:rsidRPr="00C26883">
              <w:rPr>
                <w:sz w:val="24"/>
                <w:szCs w:val="24"/>
              </w:rPr>
              <w:t>овершенствование правового регулирования в сфере потребительского рынка Курской области</w:t>
            </w:r>
          </w:p>
        </w:tc>
        <w:tc>
          <w:tcPr>
            <w:tcW w:w="759" w:type="pct"/>
          </w:tcPr>
          <w:p w14:paraId="65B68879" w14:textId="77777777" w:rsidR="00B37AB5" w:rsidRPr="00C26883" w:rsidRDefault="00B37AB5" w:rsidP="00B33E14">
            <w:pPr>
              <w:spacing w:line="240" w:lineRule="auto"/>
              <w:ind w:hanging="26"/>
              <w:rPr>
                <w:sz w:val="24"/>
                <w:szCs w:val="24"/>
              </w:rPr>
            </w:pPr>
            <w:r w:rsidRPr="00C26883">
              <w:rPr>
                <w:bCs/>
                <w:color w:val="000000"/>
                <w:sz w:val="24"/>
                <w:szCs w:val="24"/>
                <w:lang w:bidi="ru-RU"/>
              </w:rPr>
              <w:t xml:space="preserve">Доступность товаров для населения региона, развитие и совершенствование инфраструктуры потребительского </w:t>
            </w:r>
            <w:r w:rsidRPr="00C26883">
              <w:rPr>
                <w:bCs/>
                <w:color w:val="000000"/>
                <w:sz w:val="24"/>
                <w:szCs w:val="24"/>
                <w:lang w:bidi="ru-RU"/>
              </w:rPr>
              <w:lastRenderedPageBreak/>
              <w:t>рынка Курской области</w:t>
            </w:r>
          </w:p>
        </w:tc>
        <w:tc>
          <w:tcPr>
            <w:tcW w:w="616" w:type="pct"/>
          </w:tcPr>
          <w:p w14:paraId="269E6CA4" w14:textId="77777777" w:rsidR="00B37AB5" w:rsidRPr="00C26883" w:rsidRDefault="00B37AB5" w:rsidP="00B33E14">
            <w:pPr>
              <w:spacing w:line="240" w:lineRule="auto"/>
              <w:ind w:firstLine="0"/>
              <w:rPr>
                <w:sz w:val="24"/>
                <w:szCs w:val="24"/>
              </w:rPr>
            </w:pPr>
            <w:r w:rsidRPr="00C26883">
              <w:rPr>
                <w:bCs/>
                <w:color w:val="000000"/>
                <w:sz w:val="24"/>
                <w:szCs w:val="24"/>
                <w:lang w:bidi="ru-RU"/>
              </w:rPr>
              <w:lastRenderedPageBreak/>
              <w:t>Увеличение количества проведенных ярмарочных мероприятий в год</w:t>
            </w:r>
          </w:p>
        </w:tc>
        <w:tc>
          <w:tcPr>
            <w:tcW w:w="554" w:type="pct"/>
          </w:tcPr>
          <w:p w14:paraId="26BA8B86" w14:textId="3DCB3F50" w:rsidR="00B37AB5" w:rsidRPr="00C26883" w:rsidRDefault="00297890" w:rsidP="000748E3">
            <w:pPr>
              <w:spacing w:line="240" w:lineRule="auto"/>
              <w:ind w:firstLine="0"/>
              <w:jc w:val="center"/>
              <w:rPr>
                <w:sz w:val="24"/>
                <w:szCs w:val="24"/>
              </w:rPr>
            </w:pPr>
            <w:r>
              <w:rPr>
                <w:sz w:val="24"/>
                <w:szCs w:val="24"/>
                <w:lang w:bidi="ru-RU"/>
              </w:rPr>
              <w:t>2026-2031</w:t>
            </w:r>
          </w:p>
        </w:tc>
        <w:tc>
          <w:tcPr>
            <w:tcW w:w="840" w:type="pct"/>
          </w:tcPr>
          <w:p w14:paraId="5D875324" w14:textId="77777777" w:rsidR="00B37AB5" w:rsidRPr="00C26883" w:rsidRDefault="00B37AB5" w:rsidP="00AC5587">
            <w:pPr>
              <w:spacing w:line="240" w:lineRule="auto"/>
              <w:ind w:firstLine="201"/>
              <w:jc w:val="center"/>
              <w:rPr>
                <w:sz w:val="24"/>
                <w:szCs w:val="24"/>
              </w:rPr>
            </w:pPr>
            <w:r w:rsidRPr="00C26883">
              <w:rPr>
                <w:rStyle w:val="20"/>
                <w:sz w:val="24"/>
                <w:szCs w:val="24"/>
              </w:rPr>
              <w:t>Доклад</w:t>
            </w:r>
          </w:p>
        </w:tc>
        <w:tc>
          <w:tcPr>
            <w:tcW w:w="714" w:type="pct"/>
          </w:tcPr>
          <w:p w14:paraId="2B8D8683" w14:textId="77777777" w:rsidR="00B37AB5" w:rsidRPr="00C26883" w:rsidRDefault="00B37AB5" w:rsidP="00B33E14">
            <w:pPr>
              <w:spacing w:line="240" w:lineRule="auto"/>
              <w:ind w:hanging="11"/>
              <w:rPr>
                <w:bCs/>
                <w:color w:val="000000" w:themeColor="text1"/>
                <w:sz w:val="24"/>
                <w:szCs w:val="24"/>
              </w:rPr>
            </w:pPr>
            <w:r w:rsidRPr="00C26883">
              <w:rPr>
                <w:bCs/>
                <w:color w:val="000000" w:themeColor="text1"/>
                <w:sz w:val="24"/>
                <w:szCs w:val="24"/>
              </w:rPr>
              <w:t>Министерство промышленности, торговли и предпринимательства Курской области</w:t>
            </w:r>
          </w:p>
        </w:tc>
      </w:tr>
      <w:tr w:rsidR="00B37AB5" w:rsidRPr="00874E70" w14:paraId="302EC006" w14:textId="77777777" w:rsidTr="00C152E9">
        <w:trPr>
          <w:trHeight w:val="427"/>
        </w:trPr>
        <w:tc>
          <w:tcPr>
            <w:tcW w:w="268" w:type="pct"/>
            <w:vAlign w:val="center"/>
          </w:tcPr>
          <w:p w14:paraId="6F12FFD2" w14:textId="7544EE00" w:rsidR="00B37AB5" w:rsidRPr="00C26883" w:rsidRDefault="008E400F" w:rsidP="00F049E6">
            <w:pPr>
              <w:spacing w:line="240" w:lineRule="auto"/>
              <w:ind w:hanging="29"/>
              <w:jc w:val="center"/>
              <w:rPr>
                <w:sz w:val="28"/>
                <w:szCs w:val="28"/>
              </w:rPr>
            </w:pPr>
            <w:r w:rsidRPr="00C26883">
              <w:rPr>
                <w:sz w:val="28"/>
                <w:szCs w:val="28"/>
              </w:rPr>
              <w:t>5</w:t>
            </w:r>
            <w:r w:rsidR="00B37AB5" w:rsidRPr="00C26883">
              <w:rPr>
                <w:sz w:val="28"/>
                <w:szCs w:val="28"/>
              </w:rPr>
              <w:t>.3.</w:t>
            </w:r>
          </w:p>
        </w:tc>
        <w:tc>
          <w:tcPr>
            <w:tcW w:w="1250" w:type="pct"/>
            <w:vAlign w:val="center"/>
          </w:tcPr>
          <w:p w14:paraId="7FC330E7" w14:textId="7524990D" w:rsidR="000748E3" w:rsidRPr="000748E3" w:rsidRDefault="00B37AB5" w:rsidP="000748E3">
            <w:pPr>
              <w:spacing w:line="240" w:lineRule="auto"/>
              <w:ind w:firstLine="0"/>
              <w:rPr>
                <w:sz w:val="24"/>
                <w:szCs w:val="24"/>
              </w:rPr>
            </w:pPr>
            <w:r w:rsidRPr="00C26883">
              <w:rPr>
                <w:sz w:val="24"/>
                <w:szCs w:val="24"/>
              </w:rPr>
              <w:t>Проведение заседаний межведомственной рабочей группы по вопросам реализации Федерального закона от 06.04.2024 № 67-ФЗ «О внесении изменений в статью 6 Федерального закона «О связи» и Жилищный кодекс Российской Федерации»</w:t>
            </w:r>
            <w:r w:rsidR="000748E3">
              <w:rPr>
                <w:sz w:val="24"/>
                <w:szCs w:val="24"/>
              </w:rPr>
              <w:t xml:space="preserve"> (п</w:t>
            </w:r>
            <w:r w:rsidR="000748E3" w:rsidRPr="000748E3">
              <w:rPr>
                <w:sz w:val="24"/>
                <w:szCs w:val="24"/>
              </w:rPr>
              <w:t xml:space="preserve">остановление Правительства Курской области от 12.05.2025 </w:t>
            </w:r>
          </w:p>
          <w:p w14:paraId="46ED1965" w14:textId="1810877A" w:rsidR="00B37AB5" w:rsidRPr="00C26883" w:rsidRDefault="000748E3" w:rsidP="000748E3">
            <w:pPr>
              <w:spacing w:line="240" w:lineRule="auto"/>
              <w:ind w:firstLine="0"/>
              <w:rPr>
                <w:i/>
                <w:iCs/>
                <w:sz w:val="24"/>
                <w:szCs w:val="24"/>
              </w:rPr>
            </w:pPr>
            <w:r w:rsidRPr="000748E3">
              <w:rPr>
                <w:sz w:val="24"/>
                <w:szCs w:val="24"/>
              </w:rPr>
              <w:t>№ 295-рп</w:t>
            </w:r>
            <w:r>
              <w:rPr>
                <w:sz w:val="24"/>
                <w:szCs w:val="24"/>
              </w:rPr>
              <w:t>)</w:t>
            </w:r>
          </w:p>
        </w:tc>
        <w:tc>
          <w:tcPr>
            <w:tcW w:w="759" w:type="pct"/>
            <w:vAlign w:val="center"/>
          </w:tcPr>
          <w:p w14:paraId="10F40625" w14:textId="77777777" w:rsidR="00B37AB5" w:rsidRPr="00C26883" w:rsidRDefault="00B37AB5" w:rsidP="00101EB3">
            <w:pPr>
              <w:spacing w:line="240" w:lineRule="auto"/>
              <w:ind w:hanging="26"/>
              <w:rPr>
                <w:sz w:val="24"/>
                <w:szCs w:val="24"/>
              </w:rPr>
            </w:pPr>
            <w:r w:rsidRPr="00C26883">
              <w:rPr>
                <w:sz w:val="24"/>
                <w:szCs w:val="24"/>
              </w:rPr>
              <w:t xml:space="preserve">Обеспечение </w:t>
            </w:r>
            <w:r w:rsidRPr="00C26883">
              <w:rPr>
                <w:color w:val="000000" w:themeColor="text1"/>
                <w:sz w:val="24"/>
                <w:szCs w:val="24"/>
              </w:rPr>
              <w:t>недискриминационного доступа операторов связи в многоквартирные дома, расположенные на территории Курской области</w:t>
            </w:r>
          </w:p>
        </w:tc>
        <w:tc>
          <w:tcPr>
            <w:tcW w:w="616" w:type="pct"/>
            <w:vAlign w:val="center"/>
          </w:tcPr>
          <w:p w14:paraId="7C9C73BB" w14:textId="77777777" w:rsidR="00B37AB5" w:rsidRPr="00C26883" w:rsidRDefault="00B37AB5" w:rsidP="00982305">
            <w:pPr>
              <w:spacing w:line="240" w:lineRule="auto"/>
              <w:ind w:firstLine="0"/>
              <w:rPr>
                <w:sz w:val="24"/>
                <w:szCs w:val="24"/>
              </w:rPr>
            </w:pPr>
            <w:r w:rsidRPr="00C26883">
              <w:rPr>
                <w:color w:val="000000" w:themeColor="text1"/>
                <w:sz w:val="24"/>
                <w:szCs w:val="24"/>
              </w:rPr>
              <w:t>Недискриминационный доступ операторов связи в многоквартирные дома, расположенные на территории Курской области, обеспечен</w:t>
            </w:r>
          </w:p>
        </w:tc>
        <w:tc>
          <w:tcPr>
            <w:tcW w:w="554" w:type="pct"/>
          </w:tcPr>
          <w:p w14:paraId="1910D947" w14:textId="77777777" w:rsidR="00B37AB5" w:rsidRPr="00C26883" w:rsidRDefault="00B37AB5" w:rsidP="000748E3">
            <w:pPr>
              <w:spacing w:line="240" w:lineRule="auto"/>
              <w:ind w:firstLine="0"/>
              <w:jc w:val="center"/>
              <w:rPr>
                <w:sz w:val="24"/>
                <w:szCs w:val="24"/>
              </w:rPr>
            </w:pPr>
            <w:r w:rsidRPr="00C26883">
              <w:rPr>
                <w:sz w:val="24"/>
                <w:szCs w:val="24"/>
              </w:rPr>
              <w:t>Постоянно</w:t>
            </w:r>
          </w:p>
        </w:tc>
        <w:tc>
          <w:tcPr>
            <w:tcW w:w="840" w:type="pct"/>
          </w:tcPr>
          <w:p w14:paraId="366C3483" w14:textId="769C1152" w:rsidR="00B37AB5" w:rsidRPr="00C26883" w:rsidRDefault="00C26883" w:rsidP="000748E3">
            <w:pPr>
              <w:spacing w:line="240" w:lineRule="auto"/>
              <w:ind w:firstLine="0"/>
              <w:jc w:val="center"/>
              <w:rPr>
                <w:sz w:val="24"/>
                <w:szCs w:val="24"/>
              </w:rPr>
            </w:pPr>
            <w:r>
              <w:rPr>
                <w:sz w:val="24"/>
                <w:szCs w:val="24"/>
              </w:rPr>
              <w:t>Протокол заседания</w:t>
            </w:r>
          </w:p>
        </w:tc>
        <w:tc>
          <w:tcPr>
            <w:tcW w:w="714" w:type="pct"/>
          </w:tcPr>
          <w:p w14:paraId="70275683" w14:textId="77777777" w:rsidR="00B37AB5" w:rsidRPr="00C26883" w:rsidRDefault="00B37AB5" w:rsidP="00436F5C">
            <w:pPr>
              <w:spacing w:line="240" w:lineRule="auto"/>
              <w:ind w:hanging="11"/>
              <w:rPr>
                <w:bCs/>
                <w:color w:val="000000" w:themeColor="text1"/>
                <w:sz w:val="24"/>
                <w:szCs w:val="24"/>
              </w:rPr>
            </w:pPr>
            <w:r w:rsidRPr="00C26883">
              <w:rPr>
                <w:bCs/>
                <w:color w:val="000000" w:themeColor="text1"/>
                <w:sz w:val="24"/>
                <w:szCs w:val="24"/>
              </w:rPr>
              <w:t>Министерство цифрового развития и связи Курской области, государственная жилищная инспекция Курской области</w:t>
            </w:r>
          </w:p>
        </w:tc>
      </w:tr>
      <w:tr w:rsidR="00B37AB5" w:rsidRPr="00874E70" w14:paraId="5F8F61A3" w14:textId="77777777" w:rsidTr="00C152E9">
        <w:trPr>
          <w:trHeight w:val="427"/>
        </w:trPr>
        <w:tc>
          <w:tcPr>
            <w:tcW w:w="268" w:type="pct"/>
            <w:vAlign w:val="center"/>
          </w:tcPr>
          <w:p w14:paraId="0C897755" w14:textId="653AFF4B" w:rsidR="00B37AB5" w:rsidRPr="00305397" w:rsidRDefault="008E400F" w:rsidP="00F049E6">
            <w:pPr>
              <w:spacing w:line="240" w:lineRule="auto"/>
              <w:ind w:hanging="29"/>
              <w:jc w:val="center"/>
              <w:rPr>
                <w:highlight w:val="green"/>
              </w:rPr>
            </w:pPr>
            <w:r w:rsidRPr="00C26883">
              <w:t>5</w:t>
            </w:r>
            <w:r w:rsidR="00B37AB5" w:rsidRPr="00C26883">
              <w:t>.4.</w:t>
            </w:r>
          </w:p>
        </w:tc>
        <w:tc>
          <w:tcPr>
            <w:tcW w:w="1250" w:type="pct"/>
          </w:tcPr>
          <w:p w14:paraId="10B3A07E" w14:textId="77777777" w:rsidR="00B37AB5" w:rsidRPr="00C26883" w:rsidRDefault="00B37AB5" w:rsidP="00B35B12">
            <w:pPr>
              <w:spacing w:line="240" w:lineRule="auto"/>
              <w:ind w:firstLine="0"/>
              <w:rPr>
                <w:iCs/>
                <w:sz w:val="24"/>
                <w:szCs w:val="24"/>
              </w:rPr>
            </w:pPr>
            <w:r w:rsidRPr="00C26883">
              <w:rPr>
                <w:iCs/>
                <w:sz w:val="24"/>
                <w:szCs w:val="24"/>
              </w:rPr>
              <w:t>Использование конкурентных процедур (конкурсов, аукционов, запросов котировок) при осуществлении государственных и муниципальных закупок работ, связанных с осуществлением регулярных перевозок пассажиров и багажа по регулируемым тарифам по муниципальным и межмуниципальным маршрутам</w:t>
            </w:r>
          </w:p>
        </w:tc>
        <w:tc>
          <w:tcPr>
            <w:tcW w:w="759" w:type="pct"/>
          </w:tcPr>
          <w:p w14:paraId="5620C67B" w14:textId="77777777" w:rsidR="00B37AB5" w:rsidRPr="00C26883" w:rsidRDefault="00B37AB5" w:rsidP="00B35B12">
            <w:pPr>
              <w:spacing w:line="240" w:lineRule="auto"/>
              <w:ind w:firstLine="0"/>
              <w:rPr>
                <w:sz w:val="24"/>
                <w:szCs w:val="24"/>
              </w:rPr>
            </w:pPr>
            <w:r w:rsidRPr="00C26883">
              <w:rPr>
                <w:sz w:val="24"/>
                <w:szCs w:val="24"/>
              </w:rPr>
              <w:t>Равный доступ субъектов предпринимательской деятельности</w:t>
            </w:r>
            <w:r w:rsidRPr="00C26883">
              <w:rPr>
                <w:sz w:val="24"/>
                <w:szCs w:val="24"/>
              </w:rPr>
              <w:br/>
              <w:t>к товарному рынку</w:t>
            </w:r>
          </w:p>
        </w:tc>
        <w:tc>
          <w:tcPr>
            <w:tcW w:w="616" w:type="pct"/>
          </w:tcPr>
          <w:p w14:paraId="426B4C2D" w14:textId="77777777" w:rsidR="00B37AB5" w:rsidRPr="00C26883" w:rsidRDefault="00B37AB5" w:rsidP="00B35B12">
            <w:pPr>
              <w:spacing w:line="240" w:lineRule="auto"/>
              <w:ind w:firstLine="0"/>
              <w:rPr>
                <w:sz w:val="24"/>
                <w:szCs w:val="24"/>
              </w:rPr>
            </w:pPr>
            <w:r w:rsidRPr="00C26883">
              <w:rPr>
                <w:sz w:val="24"/>
                <w:szCs w:val="24"/>
              </w:rPr>
              <w:t>Обеспечение прозрачности и доступности закупок товаров, работ, услуг, осуществляемых</w:t>
            </w:r>
            <w:r w:rsidRPr="00C26883">
              <w:rPr>
                <w:sz w:val="24"/>
                <w:szCs w:val="24"/>
              </w:rPr>
              <w:br/>
              <w:t>с использованием конкурентных способов определения поставщиков (подрядчиков, исполнителей)</w:t>
            </w:r>
          </w:p>
        </w:tc>
        <w:tc>
          <w:tcPr>
            <w:tcW w:w="554" w:type="pct"/>
          </w:tcPr>
          <w:p w14:paraId="29563EFA" w14:textId="7E2F2C77" w:rsidR="00B37AB5" w:rsidRPr="00C26883" w:rsidRDefault="00297890" w:rsidP="00B35B12">
            <w:pPr>
              <w:spacing w:line="240" w:lineRule="auto"/>
              <w:ind w:firstLine="0"/>
              <w:rPr>
                <w:sz w:val="24"/>
                <w:szCs w:val="24"/>
              </w:rPr>
            </w:pPr>
            <w:r>
              <w:rPr>
                <w:sz w:val="24"/>
                <w:szCs w:val="24"/>
              </w:rPr>
              <w:t>2026-2030</w:t>
            </w:r>
          </w:p>
        </w:tc>
        <w:tc>
          <w:tcPr>
            <w:tcW w:w="840" w:type="pct"/>
            <w:vAlign w:val="center"/>
          </w:tcPr>
          <w:p w14:paraId="1C1EDDD0" w14:textId="5226F0F5" w:rsidR="00C26883" w:rsidRPr="00641B36" w:rsidRDefault="00C26883" w:rsidP="000748E3">
            <w:pPr>
              <w:spacing w:line="240" w:lineRule="auto"/>
              <w:ind w:firstLine="0"/>
              <w:jc w:val="center"/>
              <w:rPr>
                <w:sz w:val="24"/>
                <w:szCs w:val="24"/>
                <w:highlight w:val="red"/>
                <w:lang w:val="en-US"/>
              </w:rPr>
            </w:pPr>
            <w:proofErr w:type="gramStart"/>
            <w:r w:rsidRPr="000748E3">
              <w:rPr>
                <w:sz w:val="24"/>
                <w:szCs w:val="24"/>
              </w:rPr>
              <w:t>Не  требуется</w:t>
            </w:r>
            <w:proofErr w:type="gramEnd"/>
          </w:p>
        </w:tc>
        <w:tc>
          <w:tcPr>
            <w:tcW w:w="714" w:type="pct"/>
          </w:tcPr>
          <w:p w14:paraId="67303EE4" w14:textId="77777777" w:rsidR="00B37AB5" w:rsidRPr="00C26883" w:rsidRDefault="00B37AB5" w:rsidP="00B35B12">
            <w:pPr>
              <w:spacing w:line="240" w:lineRule="auto"/>
              <w:ind w:firstLine="0"/>
              <w:rPr>
                <w:bCs/>
                <w:color w:val="000000" w:themeColor="text1"/>
                <w:sz w:val="24"/>
                <w:szCs w:val="24"/>
              </w:rPr>
            </w:pPr>
            <w:r w:rsidRPr="00C26883">
              <w:rPr>
                <w:bCs/>
                <w:color w:val="000000" w:themeColor="text1"/>
                <w:sz w:val="24"/>
                <w:szCs w:val="24"/>
              </w:rPr>
              <w:t xml:space="preserve">Министерство транспорта и автомобильных дорог Курской области, </w:t>
            </w:r>
          </w:p>
          <w:p w14:paraId="40E991DC" w14:textId="77777777" w:rsidR="00B37AB5" w:rsidRPr="00C26883" w:rsidRDefault="00B37AB5" w:rsidP="00B35B12">
            <w:pPr>
              <w:spacing w:line="240" w:lineRule="auto"/>
              <w:ind w:firstLine="0"/>
              <w:rPr>
                <w:bCs/>
                <w:color w:val="000000" w:themeColor="text1"/>
                <w:sz w:val="24"/>
                <w:szCs w:val="24"/>
              </w:rPr>
            </w:pPr>
            <w:r w:rsidRPr="00C26883">
              <w:rPr>
                <w:bCs/>
                <w:color w:val="000000" w:themeColor="text1"/>
                <w:sz w:val="24"/>
                <w:szCs w:val="24"/>
              </w:rPr>
              <w:t>органы местного самоуправления Курской области</w:t>
            </w:r>
          </w:p>
          <w:p w14:paraId="5B8D8760" w14:textId="77777777" w:rsidR="00B37AB5" w:rsidRPr="00305397" w:rsidRDefault="00B37AB5" w:rsidP="00B35B12">
            <w:pPr>
              <w:spacing w:line="240" w:lineRule="auto"/>
              <w:ind w:firstLine="0"/>
              <w:rPr>
                <w:bCs/>
                <w:color w:val="000000" w:themeColor="text1"/>
                <w:sz w:val="24"/>
                <w:szCs w:val="24"/>
                <w:highlight w:val="green"/>
              </w:rPr>
            </w:pPr>
            <w:r w:rsidRPr="00C26883">
              <w:rPr>
                <w:bCs/>
                <w:color w:val="000000" w:themeColor="text1"/>
                <w:sz w:val="24"/>
                <w:szCs w:val="24"/>
              </w:rPr>
              <w:t>(по согласованию)</w:t>
            </w:r>
          </w:p>
        </w:tc>
      </w:tr>
      <w:tr w:rsidR="008E400F" w:rsidRPr="00874E70" w14:paraId="44FA14BA" w14:textId="77777777" w:rsidTr="00F049E6">
        <w:trPr>
          <w:trHeight w:val="1069"/>
        </w:trPr>
        <w:tc>
          <w:tcPr>
            <w:tcW w:w="5000" w:type="pct"/>
            <w:gridSpan w:val="7"/>
            <w:vAlign w:val="center"/>
          </w:tcPr>
          <w:p w14:paraId="1AA19C68" w14:textId="7B7188E6" w:rsidR="008E400F" w:rsidRPr="007750C1" w:rsidRDefault="008E400F" w:rsidP="00F049E6">
            <w:pPr>
              <w:spacing w:line="240" w:lineRule="auto"/>
              <w:ind w:hanging="11"/>
              <w:jc w:val="center"/>
              <w:rPr>
                <w:b/>
                <w:color w:val="000000" w:themeColor="text1"/>
                <w:sz w:val="24"/>
                <w:szCs w:val="24"/>
              </w:rPr>
            </w:pPr>
            <w:r>
              <w:rPr>
                <w:b/>
                <w:color w:val="000000" w:themeColor="text1"/>
                <w:sz w:val="24"/>
                <w:szCs w:val="24"/>
              </w:rPr>
              <w:t>6</w:t>
            </w:r>
            <w:r w:rsidRPr="007750C1">
              <w:rPr>
                <w:b/>
                <w:color w:val="000000" w:themeColor="text1"/>
                <w:sz w:val="24"/>
                <w:szCs w:val="24"/>
              </w:rPr>
              <w:t xml:space="preserve">. Создание благоприятной среды для развития конкуренции на финансовом рынке и повышения доступности финансовых услуг (продуктов) для физических и юридических лиц, в том числе субъектов малого и среднего предпринимательства и социально ориентированных некоммерческих организаций, </w:t>
            </w:r>
            <w:r w:rsidRPr="007750C1">
              <w:rPr>
                <w:b/>
                <w:i/>
                <w:color w:val="000000" w:themeColor="text1"/>
                <w:sz w:val="24"/>
                <w:szCs w:val="24"/>
              </w:rPr>
              <w:t>включая содействие повышению осведомленности субъектов малого и среднего предпринимательства о доступных инструментах финансирования</w:t>
            </w:r>
          </w:p>
        </w:tc>
      </w:tr>
      <w:tr w:rsidR="008E400F" w:rsidRPr="00874E70" w14:paraId="43CA326C" w14:textId="77777777" w:rsidTr="00C152E9">
        <w:trPr>
          <w:trHeight w:val="603"/>
        </w:trPr>
        <w:tc>
          <w:tcPr>
            <w:tcW w:w="268" w:type="pct"/>
          </w:tcPr>
          <w:p w14:paraId="48FA0055" w14:textId="640E02BA" w:rsidR="008E400F" w:rsidRPr="00C26883" w:rsidRDefault="008E400F" w:rsidP="00F049E6">
            <w:pPr>
              <w:spacing w:line="240" w:lineRule="auto"/>
              <w:ind w:hanging="29"/>
              <w:jc w:val="center"/>
              <w:rPr>
                <w:sz w:val="24"/>
                <w:szCs w:val="24"/>
              </w:rPr>
            </w:pPr>
            <w:r w:rsidRPr="00C26883">
              <w:rPr>
                <w:sz w:val="24"/>
                <w:szCs w:val="24"/>
              </w:rPr>
              <w:lastRenderedPageBreak/>
              <w:t>6.1.</w:t>
            </w:r>
          </w:p>
        </w:tc>
        <w:tc>
          <w:tcPr>
            <w:tcW w:w="1250" w:type="pct"/>
          </w:tcPr>
          <w:p w14:paraId="39EB91C6" w14:textId="77777777" w:rsidR="008E400F" w:rsidRPr="00C26883" w:rsidRDefault="008E400F" w:rsidP="006D62EA">
            <w:pPr>
              <w:spacing w:line="240" w:lineRule="auto"/>
              <w:ind w:firstLine="0"/>
              <w:rPr>
                <w:i/>
                <w:iCs/>
                <w:sz w:val="24"/>
                <w:szCs w:val="24"/>
              </w:rPr>
            </w:pPr>
            <w:r w:rsidRPr="00C26883">
              <w:rPr>
                <w:iCs/>
                <w:sz w:val="24"/>
                <w:szCs w:val="24"/>
              </w:rPr>
              <w:t>Реализация мер финансовой поддержки субъектов МСП</w:t>
            </w:r>
          </w:p>
        </w:tc>
        <w:tc>
          <w:tcPr>
            <w:tcW w:w="759" w:type="pct"/>
          </w:tcPr>
          <w:p w14:paraId="1D442B0E" w14:textId="77777777" w:rsidR="008E400F" w:rsidRPr="00C26883" w:rsidRDefault="008E400F" w:rsidP="00FF24A0">
            <w:pPr>
              <w:spacing w:line="240" w:lineRule="auto"/>
              <w:ind w:hanging="26"/>
              <w:rPr>
                <w:sz w:val="24"/>
                <w:szCs w:val="24"/>
              </w:rPr>
            </w:pPr>
            <w:r w:rsidRPr="00C26883">
              <w:rPr>
                <w:sz w:val="24"/>
                <w:szCs w:val="24"/>
              </w:rPr>
              <w:t>Повышение доступности финансовых услуг МСП</w:t>
            </w:r>
          </w:p>
        </w:tc>
        <w:tc>
          <w:tcPr>
            <w:tcW w:w="616" w:type="pct"/>
            <w:vAlign w:val="center"/>
          </w:tcPr>
          <w:p w14:paraId="5B346E8F" w14:textId="77777777" w:rsidR="008E400F" w:rsidRPr="00C26883" w:rsidRDefault="008E400F" w:rsidP="00FF24A0">
            <w:pPr>
              <w:spacing w:line="240" w:lineRule="auto"/>
              <w:ind w:firstLine="0"/>
              <w:rPr>
                <w:sz w:val="24"/>
                <w:szCs w:val="24"/>
              </w:rPr>
            </w:pPr>
            <w:r w:rsidRPr="00C26883">
              <w:rPr>
                <w:sz w:val="24"/>
                <w:szCs w:val="24"/>
              </w:rPr>
              <w:t xml:space="preserve">Создание благоприятной среды для развития конкуренции на финансовом рынке и повышения доступности финансовых услуг (продуктов) для физических и юридических лиц, в том числе субъектов малого и среднего предпринимательства и социально ориентированных некоммерческих организаций, включая содействие повышению осведомленности субъектов малого и среднего </w:t>
            </w:r>
            <w:r w:rsidRPr="00C26883">
              <w:rPr>
                <w:sz w:val="24"/>
                <w:szCs w:val="24"/>
              </w:rPr>
              <w:lastRenderedPageBreak/>
              <w:t>предпринимательства о доступных инструментах финансирования</w:t>
            </w:r>
          </w:p>
        </w:tc>
        <w:tc>
          <w:tcPr>
            <w:tcW w:w="554" w:type="pct"/>
          </w:tcPr>
          <w:p w14:paraId="05823FD1" w14:textId="729261E3" w:rsidR="008E400F" w:rsidRPr="00C26883" w:rsidRDefault="008E400F" w:rsidP="00FF24A0">
            <w:pPr>
              <w:spacing w:line="240" w:lineRule="auto"/>
              <w:ind w:firstLine="0"/>
              <w:rPr>
                <w:sz w:val="24"/>
                <w:szCs w:val="24"/>
              </w:rPr>
            </w:pPr>
            <w:r w:rsidRPr="00C26883">
              <w:rPr>
                <w:sz w:val="24"/>
                <w:szCs w:val="24"/>
              </w:rPr>
              <w:lastRenderedPageBreak/>
              <w:t>2026-2030</w:t>
            </w:r>
          </w:p>
        </w:tc>
        <w:tc>
          <w:tcPr>
            <w:tcW w:w="840" w:type="pct"/>
          </w:tcPr>
          <w:p w14:paraId="70D6DC8F" w14:textId="77777777" w:rsidR="008E400F" w:rsidRPr="00C26883" w:rsidRDefault="008E400F" w:rsidP="00FF24A0">
            <w:pPr>
              <w:spacing w:line="240" w:lineRule="auto"/>
              <w:ind w:firstLine="201"/>
              <w:rPr>
                <w:sz w:val="24"/>
                <w:szCs w:val="24"/>
              </w:rPr>
            </w:pPr>
            <w:r w:rsidRPr="00C26883">
              <w:rPr>
                <w:sz w:val="24"/>
                <w:szCs w:val="24"/>
              </w:rPr>
              <w:t xml:space="preserve">Правила, </w:t>
            </w:r>
          </w:p>
          <w:p w14:paraId="7DD85D85" w14:textId="77777777" w:rsidR="008E400F" w:rsidRPr="00C26883" w:rsidRDefault="008E400F" w:rsidP="00FF24A0">
            <w:pPr>
              <w:spacing w:line="240" w:lineRule="auto"/>
              <w:ind w:firstLine="201"/>
              <w:rPr>
                <w:sz w:val="24"/>
                <w:szCs w:val="24"/>
              </w:rPr>
            </w:pPr>
            <w:r w:rsidRPr="00C26883">
              <w:rPr>
                <w:sz w:val="24"/>
                <w:szCs w:val="24"/>
              </w:rPr>
              <w:t>Порядок,</w:t>
            </w:r>
          </w:p>
          <w:p w14:paraId="7088B604" w14:textId="77777777" w:rsidR="008E400F" w:rsidRPr="00C26883" w:rsidRDefault="008E400F" w:rsidP="00FF24A0">
            <w:pPr>
              <w:spacing w:line="240" w:lineRule="auto"/>
              <w:ind w:firstLine="201"/>
              <w:rPr>
                <w:sz w:val="24"/>
                <w:szCs w:val="24"/>
              </w:rPr>
            </w:pPr>
            <w:r w:rsidRPr="00C26883">
              <w:rPr>
                <w:sz w:val="24"/>
                <w:szCs w:val="24"/>
              </w:rPr>
              <w:t>Регламент</w:t>
            </w:r>
          </w:p>
        </w:tc>
        <w:tc>
          <w:tcPr>
            <w:tcW w:w="714" w:type="pct"/>
          </w:tcPr>
          <w:p w14:paraId="47BBBDA6" w14:textId="77777777" w:rsidR="008E400F" w:rsidRPr="00C26883" w:rsidRDefault="008E400F" w:rsidP="004F2F64">
            <w:pPr>
              <w:spacing w:line="240" w:lineRule="auto"/>
              <w:ind w:firstLine="0"/>
              <w:rPr>
                <w:bCs/>
                <w:color w:val="000000" w:themeColor="text1"/>
                <w:sz w:val="24"/>
                <w:szCs w:val="24"/>
              </w:rPr>
            </w:pPr>
            <w:r w:rsidRPr="00C26883">
              <w:rPr>
                <w:bCs/>
                <w:color w:val="000000" w:themeColor="text1"/>
                <w:sz w:val="24"/>
                <w:szCs w:val="24"/>
              </w:rPr>
              <w:t>Министерство промышленности, торговли и предпринимательства Курской области;</w:t>
            </w:r>
          </w:p>
          <w:p w14:paraId="032ABEE8" w14:textId="58268217" w:rsidR="008E400F" w:rsidRPr="00C26883" w:rsidRDefault="008E400F" w:rsidP="004F2F64">
            <w:pPr>
              <w:spacing w:line="240" w:lineRule="auto"/>
              <w:ind w:firstLine="0"/>
              <w:rPr>
                <w:bCs/>
                <w:color w:val="000000" w:themeColor="text1"/>
                <w:sz w:val="24"/>
                <w:szCs w:val="24"/>
              </w:rPr>
            </w:pPr>
            <w:r w:rsidRPr="00C26883">
              <w:rPr>
                <w:bCs/>
                <w:color w:val="000000" w:themeColor="text1"/>
                <w:sz w:val="24"/>
                <w:szCs w:val="24"/>
              </w:rPr>
              <w:t>АНО «Центр «Мой бизнес» Курской области» (по согласованию)</w:t>
            </w:r>
          </w:p>
          <w:p w14:paraId="56097494" w14:textId="5EBD8853" w:rsidR="008E400F" w:rsidRPr="00C26883" w:rsidRDefault="008E400F" w:rsidP="004F2F64">
            <w:pPr>
              <w:spacing w:line="240" w:lineRule="auto"/>
              <w:ind w:firstLine="0"/>
              <w:rPr>
                <w:bCs/>
                <w:color w:val="000000" w:themeColor="text1"/>
                <w:sz w:val="24"/>
                <w:szCs w:val="24"/>
              </w:rPr>
            </w:pPr>
            <w:r w:rsidRPr="00C26883">
              <w:rPr>
                <w:bCs/>
                <w:color w:val="000000" w:themeColor="text1"/>
                <w:sz w:val="24"/>
                <w:szCs w:val="24"/>
              </w:rPr>
              <w:t>АНО «Микрокредитная компания Курской области» (по согласованию</w:t>
            </w:r>
            <w:r w:rsidR="00C26883">
              <w:rPr>
                <w:bCs/>
                <w:color w:val="000000" w:themeColor="text1"/>
                <w:sz w:val="24"/>
                <w:szCs w:val="24"/>
              </w:rPr>
              <w:t>)</w:t>
            </w:r>
          </w:p>
        </w:tc>
      </w:tr>
      <w:tr w:rsidR="008E400F" w:rsidRPr="00874E70" w14:paraId="38581561" w14:textId="77777777" w:rsidTr="00C152E9">
        <w:trPr>
          <w:trHeight w:val="304"/>
        </w:trPr>
        <w:tc>
          <w:tcPr>
            <w:tcW w:w="268" w:type="pct"/>
            <w:vAlign w:val="center"/>
          </w:tcPr>
          <w:p w14:paraId="3EFD3F36" w14:textId="69922C68" w:rsidR="008E400F" w:rsidRPr="003E2F26" w:rsidRDefault="008E400F" w:rsidP="00F049E6">
            <w:pPr>
              <w:spacing w:line="240" w:lineRule="auto"/>
              <w:ind w:hanging="29"/>
              <w:jc w:val="center"/>
              <w:rPr>
                <w:sz w:val="28"/>
                <w:szCs w:val="28"/>
              </w:rPr>
            </w:pPr>
            <w:r>
              <w:rPr>
                <w:sz w:val="28"/>
                <w:szCs w:val="28"/>
              </w:rPr>
              <w:t>6</w:t>
            </w:r>
            <w:r w:rsidRPr="003E2F26">
              <w:rPr>
                <w:sz w:val="28"/>
                <w:szCs w:val="28"/>
              </w:rPr>
              <w:t>.2.</w:t>
            </w:r>
          </w:p>
        </w:tc>
        <w:tc>
          <w:tcPr>
            <w:tcW w:w="1250" w:type="pct"/>
          </w:tcPr>
          <w:p w14:paraId="146EDCA0" w14:textId="77777777" w:rsidR="008E400F" w:rsidRPr="002079DD" w:rsidRDefault="008E400F" w:rsidP="00F049E6">
            <w:pPr>
              <w:spacing w:line="240" w:lineRule="auto"/>
              <w:ind w:hanging="6"/>
              <w:rPr>
                <w:i/>
                <w:iCs/>
                <w:sz w:val="24"/>
                <w:szCs w:val="24"/>
              </w:rPr>
            </w:pPr>
            <w:r w:rsidRPr="002079DD">
              <w:rPr>
                <w:iCs/>
                <w:sz w:val="24"/>
                <w:szCs w:val="24"/>
              </w:rPr>
              <w:t>Реализация информационно-просветительского проекта «Не запутайся в финансах»</w:t>
            </w:r>
            <w:r w:rsidRPr="002079DD">
              <w:rPr>
                <w:i/>
                <w:iCs/>
                <w:sz w:val="24"/>
                <w:szCs w:val="24"/>
              </w:rPr>
              <w:t xml:space="preserve"> </w:t>
            </w:r>
          </w:p>
        </w:tc>
        <w:tc>
          <w:tcPr>
            <w:tcW w:w="759" w:type="pct"/>
            <w:vMerge w:val="restart"/>
          </w:tcPr>
          <w:p w14:paraId="7C12B013" w14:textId="77777777" w:rsidR="008E400F" w:rsidRPr="002079DD" w:rsidRDefault="008E400F" w:rsidP="009B6B70">
            <w:pPr>
              <w:spacing w:line="240" w:lineRule="auto"/>
              <w:ind w:hanging="26"/>
              <w:rPr>
                <w:sz w:val="24"/>
                <w:szCs w:val="24"/>
              </w:rPr>
            </w:pPr>
            <w:r w:rsidRPr="002079DD">
              <w:rPr>
                <w:sz w:val="24"/>
                <w:szCs w:val="24"/>
              </w:rPr>
              <w:t>Навязывание потребителям невыгодных условий предоставления им финансовых услуг (продуктов), введения их в заблуждение, ограничение их в выборе поставщика финансовых услуг (продуктов)</w:t>
            </w:r>
          </w:p>
        </w:tc>
        <w:tc>
          <w:tcPr>
            <w:tcW w:w="616" w:type="pct"/>
            <w:vMerge w:val="restart"/>
          </w:tcPr>
          <w:p w14:paraId="73F9D3D1" w14:textId="77777777" w:rsidR="008E400F" w:rsidRPr="002079DD" w:rsidRDefault="008E400F" w:rsidP="00FB2F0B">
            <w:pPr>
              <w:spacing w:line="240" w:lineRule="auto"/>
              <w:ind w:firstLine="0"/>
              <w:rPr>
                <w:sz w:val="24"/>
                <w:szCs w:val="24"/>
              </w:rPr>
            </w:pPr>
            <w:r w:rsidRPr="002079DD">
              <w:rPr>
                <w:sz w:val="24"/>
                <w:szCs w:val="24"/>
              </w:rPr>
              <w:t xml:space="preserve">Снижение количества жалоб на </w:t>
            </w:r>
            <w:proofErr w:type="spellStart"/>
            <w:r w:rsidRPr="002079DD">
              <w:rPr>
                <w:sz w:val="24"/>
                <w:szCs w:val="24"/>
              </w:rPr>
              <w:t>мисселинг</w:t>
            </w:r>
            <w:proofErr w:type="spellEnd"/>
            <w:r w:rsidRPr="002079DD">
              <w:rPr>
                <w:sz w:val="24"/>
                <w:szCs w:val="24"/>
              </w:rPr>
              <w:t xml:space="preserve"> и навязанные услуги</w:t>
            </w:r>
          </w:p>
        </w:tc>
        <w:tc>
          <w:tcPr>
            <w:tcW w:w="554" w:type="pct"/>
          </w:tcPr>
          <w:p w14:paraId="523FF023" w14:textId="7A3E6FFB" w:rsidR="008E400F" w:rsidRPr="002079DD" w:rsidRDefault="00297890" w:rsidP="009B6B70">
            <w:pPr>
              <w:spacing w:line="240" w:lineRule="auto"/>
              <w:ind w:firstLine="0"/>
              <w:rPr>
                <w:sz w:val="24"/>
                <w:szCs w:val="24"/>
              </w:rPr>
            </w:pPr>
            <w:r>
              <w:rPr>
                <w:sz w:val="24"/>
                <w:szCs w:val="24"/>
              </w:rPr>
              <w:t>2026-</w:t>
            </w:r>
            <w:r w:rsidR="00D77D83" w:rsidRPr="002079DD">
              <w:rPr>
                <w:sz w:val="24"/>
                <w:szCs w:val="24"/>
              </w:rPr>
              <w:t>2030</w:t>
            </w:r>
          </w:p>
        </w:tc>
        <w:tc>
          <w:tcPr>
            <w:tcW w:w="840" w:type="pct"/>
            <w:vMerge w:val="restart"/>
          </w:tcPr>
          <w:p w14:paraId="79EC4840" w14:textId="77777777" w:rsidR="008E400F" w:rsidRPr="002079DD" w:rsidRDefault="008E400F" w:rsidP="009B6B70">
            <w:pPr>
              <w:spacing w:line="240" w:lineRule="auto"/>
              <w:ind w:firstLine="0"/>
              <w:rPr>
                <w:sz w:val="24"/>
                <w:szCs w:val="24"/>
              </w:rPr>
            </w:pPr>
            <w:r w:rsidRPr="002079DD">
              <w:rPr>
                <w:sz w:val="24"/>
                <w:szCs w:val="24"/>
              </w:rPr>
              <w:t>Региональная программа «Повышение финансовой грамотности и формирования финансовой культуры населения Курской области» на 2024 −2030 годы</w:t>
            </w:r>
          </w:p>
        </w:tc>
        <w:tc>
          <w:tcPr>
            <w:tcW w:w="714" w:type="pct"/>
            <w:vAlign w:val="center"/>
          </w:tcPr>
          <w:p w14:paraId="30C2B2F4" w14:textId="6AF8FF61" w:rsidR="008E400F" w:rsidRPr="002079DD" w:rsidRDefault="008E400F" w:rsidP="00236CF9">
            <w:pPr>
              <w:widowControl w:val="0"/>
              <w:spacing w:line="240" w:lineRule="auto"/>
              <w:ind w:firstLine="0"/>
              <w:rPr>
                <w:bCs/>
                <w:color w:val="000000" w:themeColor="text1"/>
                <w:sz w:val="24"/>
                <w:szCs w:val="24"/>
              </w:rPr>
            </w:pPr>
            <w:r w:rsidRPr="002079DD">
              <w:rPr>
                <w:bCs/>
                <w:sz w:val="24"/>
                <w:szCs w:val="24"/>
              </w:rPr>
              <w:t xml:space="preserve">Отделение по Курской области </w:t>
            </w:r>
            <w:r w:rsidRPr="002079DD">
              <w:rPr>
                <w:bCs/>
                <w:sz w:val="24"/>
                <w:szCs w:val="24"/>
              </w:rPr>
              <w:br/>
              <w:t>Главного управления Центрального банка Российской Федерации по Центральному федеральному округу</w:t>
            </w:r>
          </w:p>
        </w:tc>
      </w:tr>
      <w:tr w:rsidR="008E400F" w:rsidRPr="00874E70" w14:paraId="4C1FF270" w14:textId="77777777" w:rsidTr="00C152E9">
        <w:trPr>
          <w:trHeight w:val="304"/>
        </w:trPr>
        <w:tc>
          <w:tcPr>
            <w:tcW w:w="268" w:type="pct"/>
            <w:vAlign w:val="center"/>
          </w:tcPr>
          <w:p w14:paraId="263902CE" w14:textId="54FBE1D4" w:rsidR="008E400F" w:rsidRPr="003E2F26" w:rsidRDefault="008E400F" w:rsidP="00F049E6">
            <w:pPr>
              <w:spacing w:line="240" w:lineRule="auto"/>
              <w:ind w:hanging="29"/>
              <w:jc w:val="center"/>
              <w:rPr>
                <w:sz w:val="28"/>
                <w:szCs w:val="28"/>
              </w:rPr>
            </w:pPr>
            <w:r>
              <w:rPr>
                <w:sz w:val="28"/>
                <w:szCs w:val="28"/>
              </w:rPr>
              <w:t>6</w:t>
            </w:r>
            <w:r w:rsidRPr="003E2F26">
              <w:rPr>
                <w:sz w:val="28"/>
                <w:szCs w:val="28"/>
              </w:rPr>
              <w:t>.3.</w:t>
            </w:r>
          </w:p>
        </w:tc>
        <w:tc>
          <w:tcPr>
            <w:tcW w:w="1250" w:type="pct"/>
          </w:tcPr>
          <w:p w14:paraId="742D6722" w14:textId="77777777" w:rsidR="008E400F" w:rsidRPr="002079DD" w:rsidRDefault="008E400F" w:rsidP="00F049E6">
            <w:pPr>
              <w:spacing w:line="240" w:lineRule="auto"/>
              <w:ind w:hanging="6"/>
              <w:rPr>
                <w:i/>
                <w:iCs/>
                <w:sz w:val="24"/>
                <w:szCs w:val="24"/>
              </w:rPr>
            </w:pPr>
            <w:r w:rsidRPr="002079DD">
              <w:rPr>
                <w:iCs/>
                <w:sz w:val="24"/>
                <w:szCs w:val="24"/>
              </w:rPr>
              <w:t xml:space="preserve">Мониторинг количества жалоб на </w:t>
            </w:r>
            <w:proofErr w:type="spellStart"/>
            <w:r w:rsidRPr="002079DD">
              <w:rPr>
                <w:iCs/>
                <w:sz w:val="24"/>
                <w:szCs w:val="24"/>
              </w:rPr>
              <w:t>мисселинг</w:t>
            </w:r>
            <w:proofErr w:type="spellEnd"/>
            <w:r w:rsidRPr="002079DD">
              <w:rPr>
                <w:iCs/>
                <w:sz w:val="24"/>
                <w:szCs w:val="24"/>
              </w:rPr>
              <w:t xml:space="preserve"> и навязанные услуги</w:t>
            </w:r>
          </w:p>
        </w:tc>
        <w:tc>
          <w:tcPr>
            <w:tcW w:w="759" w:type="pct"/>
            <w:vMerge/>
            <w:vAlign w:val="center"/>
          </w:tcPr>
          <w:p w14:paraId="0CDA7C70" w14:textId="77777777" w:rsidR="008E400F" w:rsidRPr="002079DD" w:rsidRDefault="008E400F" w:rsidP="00F049E6">
            <w:pPr>
              <w:spacing w:line="240" w:lineRule="auto"/>
              <w:ind w:hanging="26"/>
              <w:jc w:val="center"/>
              <w:rPr>
                <w:sz w:val="24"/>
                <w:szCs w:val="24"/>
              </w:rPr>
            </w:pPr>
          </w:p>
        </w:tc>
        <w:tc>
          <w:tcPr>
            <w:tcW w:w="616" w:type="pct"/>
            <w:vMerge/>
            <w:vAlign w:val="center"/>
          </w:tcPr>
          <w:p w14:paraId="34E49C8B" w14:textId="77777777" w:rsidR="008E400F" w:rsidRPr="002079DD" w:rsidRDefault="008E400F" w:rsidP="00F049E6">
            <w:pPr>
              <w:spacing w:line="240" w:lineRule="auto"/>
              <w:ind w:firstLine="170"/>
              <w:jc w:val="center"/>
              <w:rPr>
                <w:sz w:val="24"/>
                <w:szCs w:val="24"/>
              </w:rPr>
            </w:pPr>
          </w:p>
        </w:tc>
        <w:tc>
          <w:tcPr>
            <w:tcW w:w="554" w:type="pct"/>
          </w:tcPr>
          <w:p w14:paraId="415661C1" w14:textId="449EC565" w:rsidR="008E400F" w:rsidRPr="002079DD" w:rsidRDefault="00297890" w:rsidP="005D18F7">
            <w:pPr>
              <w:spacing w:line="240" w:lineRule="auto"/>
              <w:ind w:firstLine="0"/>
              <w:rPr>
                <w:sz w:val="24"/>
                <w:szCs w:val="24"/>
              </w:rPr>
            </w:pPr>
            <w:r>
              <w:rPr>
                <w:sz w:val="24"/>
                <w:szCs w:val="24"/>
              </w:rPr>
              <w:t>2026-2030</w:t>
            </w:r>
          </w:p>
        </w:tc>
        <w:tc>
          <w:tcPr>
            <w:tcW w:w="840" w:type="pct"/>
            <w:vMerge/>
            <w:vAlign w:val="center"/>
          </w:tcPr>
          <w:p w14:paraId="29F0FA1D" w14:textId="77777777" w:rsidR="008E400F" w:rsidRPr="002079DD" w:rsidRDefault="008E400F" w:rsidP="00F049E6">
            <w:pPr>
              <w:spacing w:line="240" w:lineRule="auto"/>
              <w:ind w:firstLine="201"/>
              <w:jc w:val="center"/>
              <w:rPr>
                <w:sz w:val="24"/>
                <w:szCs w:val="24"/>
              </w:rPr>
            </w:pPr>
          </w:p>
        </w:tc>
        <w:tc>
          <w:tcPr>
            <w:tcW w:w="714" w:type="pct"/>
            <w:vAlign w:val="center"/>
          </w:tcPr>
          <w:p w14:paraId="56D5335A" w14:textId="6D6A0DD4" w:rsidR="008E400F" w:rsidRPr="002079DD" w:rsidRDefault="008E400F" w:rsidP="00236CF9">
            <w:pPr>
              <w:widowControl w:val="0"/>
              <w:spacing w:line="240" w:lineRule="auto"/>
              <w:ind w:firstLine="0"/>
              <w:rPr>
                <w:bCs/>
                <w:color w:val="000000" w:themeColor="text1"/>
                <w:sz w:val="24"/>
                <w:szCs w:val="24"/>
              </w:rPr>
            </w:pPr>
            <w:r w:rsidRPr="002079DD">
              <w:rPr>
                <w:bCs/>
                <w:sz w:val="24"/>
                <w:szCs w:val="24"/>
              </w:rPr>
              <w:t xml:space="preserve">Отделение по Курской области </w:t>
            </w:r>
            <w:r w:rsidRPr="002079DD">
              <w:rPr>
                <w:bCs/>
                <w:sz w:val="24"/>
                <w:szCs w:val="24"/>
              </w:rPr>
              <w:br/>
              <w:t>Главного управления Центрального банка Российской Федерации по Центральному федеральному округу</w:t>
            </w:r>
          </w:p>
        </w:tc>
      </w:tr>
      <w:tr w:rsidR="008E400F" w:rsidRPr="00874E70" w14:paraId="4EF62631" w14:textId="77777777" w:rsidTr="00C152E9">
        <w:trPr>
          <w:trHeight w:val="304"/>
        </w:trPr>
        <w:tc>
          <w:tcPr>
            <w:tcW w:w="268" w:type="pct"/>
            <w:vAlign w:val="center"/>
          </w:tcPr>
          <w:p w14:paraId="00A49E5D" w14:textId="2B8BE622" w:rsidR="008E400F" w:rsidRPr="003E2F26" w:rsidRDefault="008E400F" w:rsidP="00F049E6">
            <w:pPr>
              <w:spacing w:line="240" w:lineRule="auto"/>
              <w:ind w:hanging="29"/>
              <w:jc w:val="center"/>
              <w:rPr>
                <w:sz w:val="28"/>
                <w:szCs w:val="28"/>
              </w:rPr>
            </w:pPr>
            <w:r>
              <w:rPr>
                <w:sz w:val="28"/>
                <w:szCs w:val="28"/>
              </w:rPr>
              <w:t>6</w:t>
            </w:r>
            <w:r w:rsidRPr="003E2F26">
              <w:rPr>
                <w:sz w:val="28"/>
                <w:szCs w:val="28"/>
              </w:rPr>
              <w:t>.4.</w:t>
            </w:r>
          </w:p>
        </w:tc>
        <w:tc>
          <w:tcPr>
            <w:tcW w:w="1250" w:type="pct"/>
          </w:tcPr>
          <w:p w14:paraId="465C09EF" w14:textId="77777777" w:rsidR="008E400F" w:rsidRPr="002079DD" w:rsidRDefault="008E400F" w:rsidP="00F049E6">
            <w:pPr>
              <w:spacing w:line="240" w:lineRule="auto"/>
              <w:ind w:hanging="6"/>
              <w:rPr>
                <w:i/>
                <w:iCs/>
                <w:sz w:val="24"/>
                <w:szCs w:val="24"/>
              </w:rPr>
            </w:pPr>
            <w:r w:rsidRPr="002079DD">
              <w:rPr>
                <w:iCs/>
                <w:sz w:val="24"/>
                <w:szCs w:val="24"/>
              </w:rPr>
              <w:t xml:space="preserve">Информирование представителей органов местного самоуправления, субъектов МСП и населения о точках предоставления финансовых услуг в населенных пунктах Курской области и перспективных </w:t>
            </w:r>
            <w:r w:rsidRPr="002079DD">
              <w:rPr>
                <w:iCs/>
                <w:sz w:val="24"/>
                <w:szCs w:val="24"/>
              </w:rPr>
              <w:lastRenderedPageBreak/>
              <w:t>форматах получения финансовых услуг, новых способах приема платежей, сервисе «Наличные на кассе»</w:t>
            </w:r>
          </w:p>
        </w:tc>
        <w:tc>
          <w:tcPr>
            <w:tcW w:w="759" w:type="pct"/>
          </w:tcPr>
          <w:p w14:paraId="53F5FFD9" w14:textId="77777777" w:rsidR="008E400F" w:rsidRPr="002079DD" w:rsidRDefault="008E400F" w:rsidP="00236CF9">
            <w:pPr>
              <w:spacing w:line="240" w:lineRule="auto"/>
              <w:ind w:hanging="26"/>
              <w:rPr>
                <w:sz w:val="24"/>
                <w:szCs w:val="24"/>
              </w:rPr>
            </w:pPr>
            <w:r w:rsidRPr="002079DD">
              <w:rPr>
                <w:sz w:val="24"/>
                <w:szCs w:val="24"/>
              </w:rPr>
              <w:lastRenderedPageBreak/>
              <w:t xml:space="preserve">Необходимость обеспечения доступности инфраструктуры предоставления финансовых услуг </w:t>
            </w:r>
            <w:r w:rsidRPr="002079DD">
              <w:rPr>
                <w:sz w:val="24"/>
                <w:szCs w:val="24"/>
              </w:rPr>
              <w:lastRenderedPageBreak/>
              <w:t>(продуктов), расширения набора финансовых услуг (продуктов) и повышения их качества в населенных пунктах Курской области</w:t>
            </w:r>
          </w:p>
        </w:tc>
        <w:tc>
          <w:tcPr>
            <w:tcW w:w="616" w:type="pct"/>
          </w:tcPr>
          <w:p w14:paraId="1F650DF6" w14:textId="77777777" w:rsidR="008E400F" w:rsidRPr="002079DD" w:rsidRDefault="008E400F" w:rsidP="00A44454">
            <w:pPr>
              <w:spacing w:line="240" w:lineRule="auto"/>
              <w:ind w:firstLine="0"/>
              <w:rPr>
                <w:sz w:val="24"/>
                <w:szCs w:val="24"/>
              </w:rPr>
            </w:pPr>
            <w:r w:rsidRPr="002079DD">
              <w:rPr>
                <w:sz w:val="24"/>
                <w:szCs w:val="24"/>
              </w:rPr>
              <w:lastRenderedPageBreak/>
              <w:t xml:space="preserve">Повышение уровня информированности представителей органов </w:t>
            </w:r>
            <w:r w:rsidRPr="002079DD">
              <w:rPr>
                <w:sz w:val="24"/>
                <w:szCs w:val="24"/>
              </w:rPr>
              <w:lastRenderedPageBreak/>
              <w:t>местного самоуправления, субъектов МСП и населения о точках предоставления финансовых услуг и перспективных форматах получения финансовых услуг, новых способах приема платежей, сервисе «Наличные на кассе»</w:t>
            </w:r>
          </w:p>
        </w:tc>
        <w:tc>
          <w:tcPr>
            <w:tcW w:w="554" w:type="pct"/>
          </w:tcPr>
          <w:p w14:paraId="02D55FF3" w14:textId="71FAABE1" w:rsidR="008E400F" w:rsidRPr="002079DD" w:rsidRDefault="00297890" w:rsidP="00236CF9">
            <w:pPr>
              <w:spacing w:line="240" w:lineRule="auto"/>
              <w:ind w:firstLine="0"/>
              <w:rPr>
                <w:sz w:val="24"/>
                <w:szCs w:val="24"/>
              </w:rPr>
            </w:pPr>
            <w:r>
              <w:rPr>
                <w:sz w:val="24"/>
                <w:szCs w:val="24"/>
              </w:rPr>
              <w:lastRenderedPageBreak/>
              <w:t>2026-2030</w:t>
            </w:r>
          </w:p>
        </w:tc>
        <w:tc>
          <w:tcPr>
            <w:tcW w:w="840" w:type="pct"/>
          </w:tcPr>
          <w:p w14:paraId="4ECEAEFD" w14:textId="77777777" w:rsidR="008E400F" w:rsidRPr="002079DD" w:rsidRDefault="008E400F" w:rsidP="00A44454">
            <w:pPr>
              <w:spacing w:line="240" w:lineRule="auto"/>
              <w:ind w:firstLine="0"/>
              <w:rPr>
                <w:sz w:val="24"/>
                <w:szCs w:val="24"/>
              </w:rPr>
            </w:pPr>
            <w:r w:rsidRPr="002079DD">
              <w:rPr>
                <w:sz w:val="24"/>
                <w:szCs w:val="24"/>
              </w:rPr>
              <w:t xml:space="preserve">Основные направления повышения доступности финансовых услуг в Российской Федерации на период 2025–2027 </w:t>
            </w:r>
            <w:r w:rsidRPr="002079DD">
              <w:rPr>
                <w:sz w:val="24"/>
                <w:szCs w:val="24"/>
              </w:rPr>
              <w:lastRenderedPageBreak/>
              <w:t>годов</w:t>
            </w:r>
          </w:p>
        </w:tc>
        <w:tc>
          <w:tcPr>
            <w:tcW w:w="714" w:type="pct"/>
          </w:tcPr>
          <w:p w14:paraId="5000EFA3" w14:textId="5ADA6FF8" w:rsidR="008E400F" w:rsidRPr="002079DD" w:rsidRDefault="008E400F" w:rsidP="00C22941">
            <w:pPr>
              <w:widowControl w:val="0"/>
              <w:spacing w:line="240" w:lineRule="auto"/>
              <w:ind w:firstLine="0"/>
              <w:rPr>
                <w:bCs/>
                <w:color w:val="000000" w:themeColor="text1"/>
                <w:sz w:val="24"/>
                <w:szCs w:val="24"/>
              </w:rPr>
            </w:pPr>
            <w:r w:rsidRPr="002079DD">
              <w:rPr>
                <w:bCs/>
                <w:sz w:val="24"/>
                <w:szCs w:val="24"/>
              </w:rPr>
              <w:lastRenderedPageBreak/>
              <w:t xml:space="preserve">Отделение по Курской области </w:t>
            </w:r>
            <w:r w:rsidRPr="002079DD">
              <w:rPr>
                <w:bCs/>
                <w:sz w:val="24"/>
                <w:szCs w:val="24"/>
              </w:rPr>
              <w:br/>
              <w:t xml:space="preserve">Главного управления Центрального банка Российской </w:t>
            </w:r>
            <w:r w:rsidRPr="002079DD">
              <w:rPr>
                <w:bCs/>
                <w:sz w:val="24"/>
                <w:szCs w:val="24"/>
              </w:rPr>
              <w:lastRenderedPageBreak/>
              <w:t>Федерации по Центральному федеральному округу</w:t>
            </w:r>
          </w:p>
        </w:tc>
      </w:tr>
      <w:tr w:rsidR="008E400F" w:rsidRPr="00874E70" w14:paraId="687462A0" w14:textId="77777777" w:rsidTr="00C152E9">
        <w:trPr>
          <w:trHeight w:val="304"/>
        </w:trPr>
        <w:tc>
          <w:tcPr>
            <w:tcW w:w="268" w:type="pct"/>
            <w:vAlign w:val="center"/>
          </w:tcPr>
          <w:p w14:paraId="542407CE" w14:textId="2A78F406" w:rsidR="008E400F" w:rsidRPr="003E2F26" w:rsidRDefault="008E400F" w:rsidP="00F049E6">
            <w:pPr>
              <w:spacing w:line="240" w:lineRule="auto"/>
              <w:ind w:hanging="29"/>
              <w:jc w:val="center"/>
              <w:rPr>
                <w:sz w:val="28"/>
                <w:szCs w:val="28"/>
              </w:rPr>
            </w:pPr>
            <w:r>
              <w:rPr>
                <w:sz w:val="28"/>
                <w:szCs w:val="28"/>
              </w:rPr>
              <w:lastRenderedPageBreak/>
              <w:t>6</w:t>
            </w:r>
            <w:r w:rsidRPr="003E2F26">
              <w:rPr>
                <w:sz w:val="28"/>
                <w:szCs w:val="28"/>
              </w:rPr>
              <w:t>.5.</w:t>
            </w:r>
          </w:p>
        </w:tc>
        <w:tc>
          <w:tcPr>
            <w:tcW w:w="1250" w:type="pct"/>
            <w:vAlign w:val="center"/>
          </w:tcPr>
          <w:p w14:paraId="054C5A28" w14:textId="77777777" w:rsidR="008E400F" w:rsidRPr="002079DD" w:rsidRDefault="008E400F" w:rsidP="00F049E6">
            <w:pPr>
              <w:spacing w:line="240" w:lineRule="auto"/>
              <w:ind w:hanging="6"/>
              <w:rPr>
                <w:iCs/>
                <w:sz w:val="24"/>
                <w:szCs w:val="24"/>
              </w:rPr>
            </w:pPr>
            <w:r w:rsidRPr="002079DD">
              <w:rPr>
                <w:iCs/>
                <w:sz w:val="24"/>
                <w:szCs w:val="24"/>
              </w:rPr>
              <w:t>Оценка уровня покрытия сети Интернет на территории региона</w:t>
            </w:r>
          </w:p>
        </w:tc>
        <w:tc>
          <w:tcPr>
            <w:tcW w:w="759" w:type="pct"/>
            <w:vMerge w:val="restart"/>
            <w:vAlign w:val="center"/>
          </w:tcPr>
          <w:p w14:paraId="5D2B6EB8" w14:textId="77777777" w:rsidR="008E400F" w:rsidRPr="002079DD" w:rsidRDefault="008E400F" w:rsidP="00C22941">
            <w:pPr>
              <w:spacing w:line="240" w:lineRule="auto"/>
              <w:ind w:hanging="26"/>
              <w:rPr>
                <w:sz w:val="24"/>
                <w:szCs w:val="24"/>
              </w:rPr>
            </w:pPr>
            <w:r w:rsidRPr="002079DD">
              <w:rPr>
                <w:sz w:val="24"/>
                <w:szCs w:val="24"/>
              </w:rPr>
              <w:t xml:space="preserve">Необходимость повышения зоны покрытия и качества связи сети «Интернет» как необходимого условия для повышения уровня проникновения дистанционных каналов предоставления финансовых услуг (продуктов) и </w:t>
            </w:r>
            <w:r w:rsidRPr="002079DD">
              <w:rPr>
                <w:sz w:val="24"/>
                <w:szCs w:val="24"/>
              </w:rPr>
              <w:lastRenderedPageBreak/>
              <w:t>устранения географических барьеров в сфере конкуренции на финансовом рынке</w:t>
            </w:r>
          </w:p>
        </w:tc>
        <w:tc>
          <w:tcPr>
            <w:tcW w:w="616" w:type="pct"/>
            <w:vMerge w:val="restart"/>
          </w:tcPr>
          <w:p w14:paraId="66437FE7" w14:textId="77777777" w:rsidR="008E400F" w:rsidRPr="002079DD" w:rsidRDefault="008E400F" w:rsidP="002079DD">
            <w:pPr>
              <w:spacing w:line="240" w:lineRule="auto"/>
              <w:ind w:firstLine="0"/>
              <w:rPr>
                <w:sz w:val="24"/>
                <w:szCs w:val="24"/>
              </w:rPr>
            </w:pPr>
            <w:r w:rsidRPr="002079DD">
              <w:rPr>
                <w:sz w:val="24"/>
                <w:szCs w:val="24"/>
              </w:rPr>
              <w:lastRenderedPageBreak/>
              <w:t>Расширение охвата сети Интернет в сельской местности и на отдаленных, малонаселенных и труднодоступных территориях Курской области</w:t>
            </w:r>
          </w:p>
        </w:tc>
        <w:tc>
          <w:tcPr>
            <w:tcW w:w="554" w:type="pct"/>
            <w:vMerge w:val="restart"/>
          </w:tcPr>
          <w:p w14:paraId="468EB2CF" w14:textId="78A543DF" w:rsidR="008E400F" w:rsidRPr="002079DD" w:rsidRDefault="00297890" w:rsidP="008D7926">
            <w:pPr>
              <w:spacing w:line="240" w:lineRule="auto"/>
              <w:ind w:firstLine="0"/>
              <w:jc w:val="center"/>
              <w:rPr>
                <w:sz w:val="24"/>
                <w:szCs w:val="24"/>
              </w:rPr>
            </w:pPr>
            <w:r w:rsidRPr="008D7926">
              <w:rPr>
                <w:sz w:val="24"/>
                <w:szCs w:val="24"/>
              </w:rPr>
              <w:t>2026-2030</w:t>
            </w:r>
          </w:p>
        </w:tc>
        <w:tc>
          <w:tcPr>
            <w:tcW w:w="840" w:type="pct"/>
            <w:vMerge w:val="restart"/>
          </w:tcPr>
          <w:p w14:paraId="6B6E8CA2" w14:textId="77777777" w:rsidR="008E400F" w:rsidRPr="002079DD" w:rsidRDefault="008E400F" w:rsidP="007916D4">
            <w:pPr>
              <w:spacing w:line="240" w:lineRule="auto"/>
              <w:ind w:firstLine="0"/>
              <w:rPr>
                <w:sz w:val="24"/>
                <w:szCs w:val="24"/>
              </w:rPr>
            </w:pPr>
            <w:r w:rsidRPr="002079DD">
              <w:rPr>
                <w:sz w:val="24"/>
                <w:szCs w:val="24"/>
              </w:rPr>
              <w:t>Основные направления повышения доступности финансовых услуг в Российской Федерации на период 2025–2027 годов</w:t>
            </w:r>
          </w:p>
        </w:tc>
        <w:tc>
          <w:tcPr>
            <w:tcW w:w="714" w:type="pct"/>
            <w:vMerge w:val="restart"/>
          </w:tcPr>
          <w:p w14:paraId="0B16101A" w14:textId="218AB374" w:rsidR="008E400F" w:rsidRPr="002079DD" w:rsidRDefault="008E400F" w:rsidP="00A3137C">
            <w:pPr>
              <w:widowControl w:val="0"/>
              <w:spacing w:line="240" w:lineRule="auto"/>
              <w:ind w:firstLine="0"/>
              <w:rPr>
                <w:bCs/>
                <w:sz w:val="24"/>
                <w:szCs w:val="24"/>
              </w:rPr>
            </w:pPr>
            <w:r w:rsidRPr="002079DD">
              <w:rPr>
                <w:sz w:val="24"/>
                <w:szCs w:val="24"/>
              </w:rPr>
              <w:t>Министерство цифрового развития и связи Курской области,</w:t>
            </w:r>
            <w:r w:rsidRPr="002079DD">
              <w:rPr>
                <w:sz w:val="24"/>
                <w:szCs w:val="24"/>
              </w:rPr>
              <w:br/>
              <w:t xml:space="preserve">Отделение по Курской области </w:t>
            </w:r>
            <w:r w:rsidRPr="002079DD">
              <w:rPr>
                <w:sz w:val="24"/>
                <w:szCs w:val="24"/>
              </w:rPr>
              <w:br/>
              <w:t>Главного управления Центрального банка Российской Федерации по Центральному федеральному округу</w:t>
            </w:r>
            <w:r w:rsidRPr="002079DD">
              <w:rPr>
                <w:sz w:val="24"/>
                <w:szCs w:val="24"/>
              </w:rPr>
              <w:br/>
            </w:r>
            <w:r w:rsidRPr="002079DD">
              <w:rPr>
                <w:sz w:val="24"/>
                <w:szCs w:val="24"/>
              </w:rPr>
              <w:lastRenderedPageBreak/>
              <w:t>(по согласованию</w:t>
            </w:r>
            <w:r w:rsidRPr="002079DD">
              <w:rPr>
                <w:bCs/>
                <w:color w:val="000000" w:themeColor="text1"/>
                <w:sz w:val="24"/>
                <w:szCs w:val="24"/>
              </w:rPr>
              <w:t>)</w:t>
            </w:r>
          </w:p>
        </w:tc>
      </w:tr>
      <w:tr w:rsidR="008E400F" w:rsidRPr="00874E70" w14:paraId="675879D4" w14:textId="77777777" w:rsidTr="00C152E9">
        <w:trPr>
          <w:trHeight w:val="304"/>
        </w:trPr>
        <w:tc>
          <w:tcPr>
            <w:tcW w:w="268" w:type="pct"/>
            <w:vAlign w:val="center"/>
          </w:tcPr>
          <w:p w14:paraId="53F88245" w14:textId="26CDF1D9" w:rsidR="008E400F" w:rsidRPr="003E2F26" w:rsidRDefault="008E400F" w:rsidP="00F049E6">
            <w:pPr>
              <w:spacing w:line="240" w:lineRule="auto"/>
              <w:ind w:hanging="29"/>
              <w:jc w:val="center"/>
              <w:rPr>
                <w:sz w:val="28"/>
                <w:szCs w:val="28"/>
              </w:rPr>
            </w:pPr>
            <w:r>
              <w:rPr>
                <w:sz w:val="28"/>
                <w:szCs w:val="28"/>
              </w:rPr>
              <w:t>6</w:t>
            </w:r>
            <w:r w:rsidRPr="003E2F26">
              <w:rPr>
                <w:sz w:val="28"/>
                <w:szCs w:val="28"/>
              </w:rPr>
              <w:t>.6.</w:t>
            </w:r>
          </w:p>
        </w:tc>
        <w:tc>
          <w:tcPr>
            <w:tcW w:w="1250" w:type="pct"/>
            <w:vAlign w:val="center"/>
          </w:tcPr>
          <w:p w14:paraId="7FAA6B5A" w14:textId="77777777" w:rsidR="008E400F" w:rsidRPr="008D60A5" w:rsidRDefault="008E400F" w:rsidP="00F049E6">
            <w:pPr>
              <w:spacing w:line="240" w:lineRule="auto"/>
              <w:ind w:hanging="6"/>
              <w:rPr>
                <w:iCs/>
                <w:sz w:val="24"/>
                <w:szCs w:val="24"/>
                <w:highlight w:val="green"/>
              </w:rPr>
            </w:pPr>
            <w:r w:rsidRPr="002079DD">
              <w:rPr>
                <w:iCs/>
                <w:sz w:val="24"/>
                <w:szCs w:val="24"/>
              </w:rPr>
              <w:t>Мониторинг данных о покрытии и качестве доступа к сети Интернет</w:t>
            </w:r>
          </w:p>
        </w:tc>
        <w:tc>
          <w:tcPr>
            <w:tcW w:w="759" w:type="pct"/>
            <w:vMerge/>
            <w:vAlign w:val="center"/>
          </w:tcPr>
          <w:p w14:paraId="47E5572D" w14:textId="77777777" w:rsidR="008E400F" w:rsidRPr="008D60A5" w:rsidRDefault="008E400F" w:rsidP="00F049E6">
            <w:pPr>
              <w:spacing w:line="240" w:lineRule="auto"/>
              <w:ind w:hanging="26"/>
              <w:jc w:val="center"/>
              <w:rPr>
                <w:sz w:val="24"/>
                <w:szCs w:val="24"/>
                <w:highlight w:val="green"/>
              </w:rPr>
            </w:pPr>
          </w:p>
        </w:tc>
        <w:tc>
          <w:tcPr>
            <w:tcW w:w="616" w:type="pct"/>
            <w:vMerge/>
            <w:vAlign w:val="center"/>
          </w:tcPr>
          <w:p w14:paraId="444E4060" w14:textId="77777777" w:rsidR="008E400F" w:rsidRPr="008D60A5" w:rsidRDefault="008E400F" w:rsidP="00F049E6">
            <w:pPr>
              <w:spacing w:line="240" w:lineRule="auto"/>
              <w:ind w:firstLine="170"/>
              <w:jc w:val="center"/>
              <w:rPr>
                <w:sz w:val="24"/>
                <w:szCs w:val="24"/>
                <w:highlight w:val="green"/>
              </w:rPr>
            </w:pPr>
          </w:p>
        </w:tc>
        <w:tc>
          <w:tcPr>
            <w:tcW w:w="554" w:type="pct"/>
            <w:vMerge/>
            <w:vAlign w:val="center"/>
          </w:tcPr>
          <w:p w14:paraId="0908735A" w14:textId="77777777" w:rsidR="008E400F" w:rsidRPr="008D60A5" w:rsidRDefault="008E400F" w:rsidP="00F049E6">
            <w:pPr>
              <w:spacing w:line="240" w:lineRule="auto"/>
              <w:jc w:val="center"/>
              <w:rPr>
                <w:sz w:val="24"/>
                <w:szCs w:val="24"/>
                <w:highlight w:val="green"/>
              </w:rPr>
            </w:pPr>
          </w:p>
        </w:tc>
        <w:tc>
          <w:tcPr>
            <w:tcW w:w="840" w:type="pct"/>
            <w:vMerge/>
            <w:vAlign w:val="center"/>
          </w:tcPr>
          <w:p w14:paraId="243DFA52" w14:textId="77777777" w:rsidR="008E400F" w:rsidRPr="008D60A5" w:rsidRDefault="008E400F" w:rsidP="00F049E6">
            <w:pPr>
              <w:spacing w:line="240" w:lineRule="auto"/>
              <w:ind w:firstLine="201"/>
              <w:jc w:val="center"/>
              <w:rPr>
                <w:sz w:val="24"/>
                <w:szCs w:val="24"/>
                <w:highlight w:val="green"/>
              </w:rPr>
            </w:pPr>
          </w:p>
        </w:tc>
        <w:tc>
          <w:tcPr>
            <w:tcW w:w="714" w:type="pct"/>
            <w:vMerge/>
            <w:vAlign w:val="center"/>
          </w:tcPr>
          <w:p w14:paraId="78B8DF39" w14:textId="77777777" w:rsidR="008E400F" w:rsidRPr="008D60A5" w:rsidRDefault="008E400F" w:rsidP="00F049E6">
            <w:pPr>
              <w:spacing w:line="240" w:lineRule="auto"/>
              <w:ind w:hanging="11"/>
              <w:jc w:val="center"/>
              <w:rPr>
                <w:bCs/>
                <w:color w:val="000000" w:themeColor="text1"/>
                <w:sz w:val="24"/>
                <w:szCs w:val="24"/>
                <w:highlight w:val="green"/>
              </w:rPr>
            </w:pPr>
          </w:p>
        </w:tc>
      </w:tr>
      <w:tr w:rsidR="008E400F" w:rsidRPr="00874E70" w14:paraId="0C30A19E" w14:textId="77777777" w:rsidTr="00C152E9">
        <w:trPr>
          <w:trHeight w:val="304"/>
        </w:trPr>
        <w:tc>
          <w:tcPr>
            <w:tcW w:w="268" w:type="pct"/>
          </w:tcPr>
          <w:p w14:paraId="4846980D" w14:textId="07438206" w:rsidR="008E400F" w:rsidRPr="002079DD" w:rsidRDefault="008E400F" w:rsidP="00F049E6">
            <w:pPr>
              <w:spacing w:line="240" w:lineRule="auto"/>
              <w:ind w:hanging="29"/>
              <w:jc w:val="center"/>
              <w:rPr>
                <w:sz w:val="28"/>
                <w:szCs w:val="28"/>
              </w:rPr>
            </w:pPr>
            <w:r w:rsidRPr="002079DD">
              <w:rPr>
                <w:sz w:val="28"/>
                <w:szCs w:val="28"/>
              </w:rPr>
              <w:t>6.7.</w:t>
            </w:r>
          </w:p>
        </w:tc>
        <w:tc>
          <w:tcPr>
            <w:tcW w:w="1250" w:type="pct"/>
          </w:tcPr>
          <w:p w14:paraId="574402FD" w14:textId="58DC08DD" w:rsidR="008E400F" w:rsidRPr="002079DD" w:rsidRDefault="008E400F" w:rsidP="00F049E6">
            <w:pPr>
              <w:spacing w:line="240" w:lineRule="auto"/>
              <w:ind w:hanging="6"/>
              <w:rPr>
                <w:i/>
                <w:iCs/>
                <w:color w:val="000000" w:themeColor="text1"/>
                <w:sz w:val="24"/>
                <w:szCs w:val="24"/>
              </w:rPr>
            </w:pPr>
            <w:r w:rsidRPr="002079DD">
              <w:rPr>
                <w:iCs/>
                <w:color w:val="000000" w:themeColor="text1"/>
                <w:sz w:val="24"/>
                <w:szCs w:val="24"/>
              </w:rPr>
              <w:t>Организация точек доступа к финансовым услугам, в том числе в облегченных форматах (мобильные менеджеры кредитных организаций, мобильные почтальоны Почта России, сельские кабинеты, точки, предоставляющие сервис «Наличные на кассе»)</w:t>
            </w:r>
          </w:p>
        </w:tc>
        <w:tc>
          <w:tcPr>
            <w:tcW w:w="759" w:type="pct"/>
          </w:tcPr>
          <w:p w14:paraId="67337CB3" w14:textId="77777777" w:rsidR="008E400F" w:rsidRPr="002079DD" w:rsidRDefault="008E400F" w:rsidP="00C01436">
            <w:pPr>
              <w:spacing w:line="240" w:lineRule="auto"/>
              <w:ind w:hanging="26"/>
              <w:rPr>
                <w:sz w:val="24"/>
                <w:szCs w:val="24"/>
              </w:rPr>
            </w:pPr>
            <w:r w:rsidRPr="002079DD">
              <w:rPr>
                <w:sz w:val="24"/>
                <w:szCs w:val="24"/>
              </w:rPr>
              <w:t>Необходимость сохранения количества точек доступа к финансовым услугам (продуктам) в сельской местности и на отдаленных, малонаселенных и труднодоступных территориях, развитие различных облегченных форматов обслуживания облегченных форматов обслуживания</w:t>
            </w:r>
          </w:p>
        </w:tc>
        <w:tc>
          <w:tcPr>
            <w:tcW w:w="616" w:type="pct"/>
          </w:tcPr>
          <w:p w14:paraId="3D43C23C" w14:textId="77777777" w:rsidR="008E400F" w:rsidRPr="002079DD" w:rsidRDefault="008E400F" w:rsidP="00377979">
            <w:pPr>
              <w:spacing w:line="240" w:lineRule="auto"/>
              <w:ind w:firstLine="0"/>
              <w:rPr>
                <w:sz w:val="24"/>
                <w:szCs w:val="24"/>
              </w:rPr>
            </w:pPr>
            <w:r w:rsidRPr="002079DD">
              <w:rPr>
                <w:sz w:val="24"/>
                <w:szCs w:val="24"/>
              </w:rPr>
              <w:t xml:space="preserve">Сохранение / увеличение количества точек доступа к финансовым услугам(продуктам) в сельской местности и на отдаленных, малонаселенных и труднодоступных территориях Курской области  </w:t>
            </w:r>
          </w:p>
        </w:tc>
        <w:tc>
          <w:tcPr>
            <w:tcW w:w="554" w:type="pct"/>
          </w:tcPr>
          <w:p w14:paraId="6B7F3E27" w14:textId="7AB4A339" w:rsidR="008E400F" w:rsidRPr="002079DD" w:rsidRDefault="008E400F" w:rsidP="002C1AD9">
            <w:pPr>
              <w:spacing w:line="240" w:lineRule="auto"/>
              <w:ind w:firstLine="0"/>
              <w:jc w:val="center"/>
              <w:rPr>
                <w:sz w:val="24"/>
                <w:szCs w:val="24"/>
              </w:rPr>
            </w:pPr>
            <w:r w:rsidRPr="002079DD">
              <w:rPr>
                <w:sz w:val="24"/>
                <w:szCs w:val="24"/>
              </w:rPr>
              <w:t>2026-2</w:t>
            </w:r>
            <w:r w:rsidR="00297890">
              <w:rPr>
                <w:sz w:val="24"/>
                <w:szCs w:val="24"/>
              </w:rPr>
              <w:t>030</w:t>
            </w:r>
          </w:p>
        </w:tc>
        <w:tc>
          <w:tcPr>
            <w:tcW w:w="840" w:type="pct"/>
          </w:tcPr>
          <w:p w14:paraId="0B804D84" w14:textId="77777777" w:rsidR="008E400F" w:rsidRPr="002079DD" w:rsidRDefault="008E400F" w:rsidP="00A3137C">
            <w:pPr>
              <w:spacing w:line="240" w:lineRule="auto"/>
              <w:ind w:firstLine="0"/>
              <w:rPr>
                <w:sz w:val="24"/>
                <w:szCs w:val="24"/>
              </w:rPr>
            </w:pPr>
            <w:r w:rsidRPr="002079DD">
              <w:rPr>
                <w:sz w:val="24"/>
                <w:szCs w:val="24"/>
              </w:rPr>
              <w:t>Основные направления повышения доступности финансовых услуг в Российской Федерации на период 2025–2027 годов</w:t>
            </w:r>
          </w:p>
        </w:tc>
        <w:tc>
          <w:tcPr>
            <w:tcW w:w="714" w:type="pct"/>
            <w:vAlign w:val="center"/>
          </w:tcPr>
          <w:p w14:paraId="7B4E76CD" w14:textId="3EFA8784" w:rsidR="008E400F" w:rsidRPr="002079DD" w:rsidRDefault="00A3137C" w:rsidP="007E277D">
            <w:pPr>
              <w:spacing w:line="240" w:lineRule="auto"/>
              <w:ind w:firstLine="0"/>
              <w:rPr>
                <w:bCs/>
                <w:sz w:val="24"/>
                <w:szCs w:val="24"/>
              </w:rPr>
            </w:pPr>
            <w:r w:rsidRPr="002079DD">
              <w:rPr>
                <w:bCs/>
                <w:sz w:val="24"/>
                <w:szCs w:val="24"/>
              </w:rPr>
              <w:t xml:space="preserve">Отделение по Курской области </w:t>
            </w:r>
            <w:r w:rsidRPr="002079DD">
              <w:rPr>
                <w:bCs/>
                <w:sz w:val="24"/>
                <w:szCs w:val="24"/>
              </w:rPr>
              <w:br/>
              <w:t>Главного управления Центрального банка Российской Федерации по Центральному федеральному округу</w:t>
            </w:r>
            <w:r w:rsidR="007E277D" w:rsidRPr="002079DD">
              <w:rPr>
                <w:bCs/>
                <w:sz w:val="24"/>
                <w:szCs w:val="24"/>
              </w:rPr>
              <w:t xml:space="preserve"> </w:t>
            </w:r>
            <w:r w:rsidRPr="002079DD">
              <w:rPr>
                <w:bCs/>
                <w:color w:val="000000" w:themeColor="text1"/>
                <w:sz w:val="24"/>
                <w:szCs w:val="24"/>
              </w:rPr>
              <w:t>(по согласованию)</w:t>
            </w:r>
            <w:r w:rsidR="007E277D" w:rsidRPr="002079DD">
              <w:rPr>
                <w:bCs/>
                <w:color w:val="000000" w:themeColor="text1"/>
                <w:sz w:val="24"/>
                <w:szCs w:val="24"/>
              </w:rPr>
              <w:t>, о</w:t>
            </w:r>
            <w:r w:rsidR="008E400F" w:rsidRPr="002079DD">
              <w:rPr>
                <w:bCs/>
                <w:color w:val="000000" w:themeColor="text1"/>
                <w:sz w:val="24"/>
                <w:szCs w:val="24"/>
              </w:rPr>
              <w:t>рганы местного самоуправления</w:t>
            </w:r>
            <w:r w:rsidRPr="002079DD">
              <w:rPr>
                <w:bCs/>
                <w:color w:val="000000" w:themeColor="text1"/>
                <w:sz w:val="24"/>
                <w:szCs w:val="24"/>
              </w:rPr>
              <w:t xml:space="preserve"> (за </w:t>
            </w:r>
            <w:proofErr w:type="gramStart"/>
            <w:r w:rsidRPr="002079DD">
              <w:rPr>
                <w:bCs/>
                <w:color w:val="000000" w:themeColor="text1"/>
                <w:sz w:val="24"/>
                <w:szCs w:val="24"/>
              </w:rPr>
              <w:t xml:space="preserve">исключением </w:t>
            </w:r>
            <w:r w:rsidR="008E400F" w:rsidRPr="002079DD">
              <w:rPr>
                <w:bCs/>
                <w:color w:val="000000" w:themeColor="text1"/>
                <w:sz w:val="24"/>
                <w:szCs w:val="24"/>
              </w:rPr>
              <w:t xml:space="preserve"> </w:t>
            </w:r>
            <w:r w:rsidR="00DF5442" w:rsidRPr="002079DD">
              <w:rPr>
                <w:bCs/>
                <w:color w:val="000000" w:themeColor="text1"/>
                <w:sz w:val="24"/>
                <w:szCs w:val="24"/>
              </w:rPr>
              <w:t>Беловского</w:t>
            </w:r>
            <w:proofErr w:type="gramEnd"/>
            <w:r w:rsidR="00DF5442" w:rsidRPr="002079DD">
              <w:rPr>
                <w:bCs/>
                <w:color w:val="000000" w:themeColor="text1"/>
                <w:sz w:val="24"/>
                <w:szCs w:val="24"/>
              </w:rPr>
              <w:t xml:space="preserve">, </w:t>
            </w:r>
            <w:proofErr w:type="spellStart"/>
            <w:proofErr w:type="gramStart"/>
            <w:r w:rsidR="00DF5442" w:rsidRPr="002079DD">
              <w:rPr>
                <w:bCs/>
                <w:color w:val="000000" w:themeColor="text1"/>
                <w:sz w:val="24"/>
                <w:szCs w:val="24"/>
              </w:rPr>
              <w:t>БольшесолдатскогоГлушковского</w:t>
            </w:r>
            <w:proofErr w:type="spellEnd"/>
            <w:r w:rsidR="00DF5442" w:rsidRPr="002079DD">
              <w:rPr>
                <w:bCs/>
                <w:color w:val="000000" w:themeColor="text1"/>
                <w:sz w:val="24"/>
                <w:szCs w:val="24"/>
              </w:rPr>
              <w:t>,  Кореневского</w:t>
            </w:r>
            <w:proofErr w:type="gramEnd"/>
            <w:r w:rsidR="00DF5442" w:rsidRPr="002079DD">
              <w:rPr>
                <w:bCs/>
                <w:color w:val="000000" w:themeColor="text1"/>
                <w:sz w:val="24"/>
                <w:szCs w:val="24"/>
              </w:rPr>
              <w:t xml:space="preserve">, Льговского, Рыльского, Суджанского, Хомутовского и              </w:t>
            </w:r>
            <w:proofErr w:type="spellStart"/>
            <w:r w:rsidR="00DF5442" w:rsidRPr="002079DD">
              <w:rPr>
                <w:bCs/>
                <w:color w:val="000000" w:themeColor="text1"/>
                <w:sz w:val="24"/>
                <w:szCs w:val="24"/>
              </w:rPr>
              <w:t>г.Льгова</w:t>
            </w:r>
            <w:proofErr w:type="spellEnd"/>
            <w:r w:rsidR="00DF5442" w:rsidRPr="002079DD">
              <w:rPr>
                <w:bCs/>
                <w:color w:val="000000" w:themeColor="text1"/>
                <w:sz w:val="24"/>
                <w:szCs w:val="24"/>
              </w:rPr>
              <w:t>)</w:t>
            </w:r>
            <w:r w:rsidR="008E400F" w:rsidRPr="002079DD">
              <w:rPr>
                <w:bCs/>
                <w:color w:val="000000" w:themeColor="text1"/>
                <w:sz w:val="24"/>
                <w:szCs w:val="24"/>
              </w:rPr>
              <w:br/>
              <w:t>(по согласованию)</w:t>
            </w:r>
          </w:p>
        </w:tc>
      </w:tr>
      <w:tr w:rsidR="008E400F" w:rsidRPr="00874E70" w14:paraId="42E50685" w14:textId="77777777" w:rsidTr="00C152E9">
        <w:trPr>
          <w:trHeight w:val="304"/>
        </w:trPr>
        <w:tc>
          <w:tcPr>
            <w:tcW w:w="268" w:type="pct"/>
            <w:tcBorders>
              <w:top w:val="nil"/>
            </w:tcBorders>
            <w:vAlign w:val="center"/>
          </w:tcPr>
          <w:p w14:paraId="40B4E9B7" w14:textId="7CD8E4EC" w:rsidR="008E400F" w:rsidRPr="003E2F26" w:rsidRDefault="008E400F" w:rsidP="00F049E6">
            <w:pPr>
              <w:spacing w:line="240" w:lineRule="auto"/>
              <w:ind w:hanging="29"/>
              <w:jc w:val="center"/>
              <w:rPr>
                <w:sz w:val="28"/>
                <w:szCs w:val="28"/>
              </w:rPr>
            </w:pPr>
            <w:r>
              <w:rPr>
                <w:sz w:val="28"/>
                <w:szCs w:val="28"/>
              </w:rPr>
              <w:t>6</w:t>
            </w:r>
            <w:r w:rsidRPr="003E2F26">
              <w:rPr>
                <w:sz w:val="28"/>
                <w:szCs w:val="28"/>
              </w:rPr>
              <w:t>.8.</w:t>
            </w:r>
          </w:p>
        </w:tc>
        <w:tc>
          <w:tcPr>
            <w:tcW w:w="1250" w:type="pct"/>
            <w:tcBorders>
              <w:top w:val="nil"/>
            </w:tcBorders>
          </w:tcPr>
          <w:p w14:paraId="7776D79C" w14:textId="77777777" w:rsidR="008E400F" w:rsidRPr="002079DD" w:rsidRDefault="008E400F" w:rsidP="00F049E6">
            <w:pPr>
              <w:spacing w:line="240" w:lineRule="auto"/>
              <w:ind w:hanging="6"/>
              <w:rPr>
                <w:iCs/>
                <w:sz w:val="24"/>
                <w:szCs w:val="24"/>
              </w:rPr>
            </w:pPr>
            <w:r w:rsidRPr="002079DD">
              <w:rPr>
                <w:iCs/>
                <w:sz w:val="24"/>
                <w:szCs w:val="24"/>
              </w:rPr>
              <w:t xml:space="preserve">Реализация Региональной программы повышения уровня финансовой грамотности населения </w:t>
            </w:r>
            <w:r w:rsidRPr="002079DD">
              <w:rPr>
                <w:iCs/>
                <w:sz w:val="24"/>
                <w:szCs w:val="24"/>
              </w:rPr>
              <w:lastRenderedPageBreak/>
              <w:t>Курской области</w:t>
            </w:r>
          </w:p>
        </w:tc>
        <w:tc>
          <w:tcPr>
            <w:tcW w:w="759" w:type="pct"/>
            <w:tcBorders>
              <w:top w:val="nil"/>
            </w:tcBorders>
          </w:tcPr>
          <w:p w14:paraId="253A7C7A" w14:textId="77777777" w:rsidR="008E400F" w:rsidRPr="002079DD" w:rsidRDefault="008E400F" w:rsidP="00C01436">
            <w:pPr>
              <w:spacing w:line="240" w:lineRule="auto"/>
              <w:ind w:hanging="26"/>
              <w:rPr>
                <w:sz w:val="24"/>
                <w:szCs w:val="24"/>
              </w:rPr>
            </w:pPr>
            <w:r w:rsidRPr="002079DD">
              <w:rPr>
                <w:sz w:val="24"/>
                <w:szCs w:val="24"/>
              </w:rPr>
              <w:lastRenderedPageBreak/>
              <w:t xml:space="preserve">Необходимость создания условий для принятия </w:t>
            </w:r>
            <w:r w:rsidRPr="002079DD">
              <w:rPr>
                <w:sz w:val="24"/>
                <w:szCs w:val="24"/>
              </w:rPr>
              <w:lastRenderedPageBreak/>
              <w:t>участниками экономической деятельности осознанных решений при использовании финансовых услуг (продуктов), в том числе в рамках повышения финансовой грамотности</w:t>
            </w:r>
          </w:p>
        </w:tc>
        <w:tc>
          <w:tcPr>
            <w:tcW w:w="616" w:type="pct"/>
          </w:tcPr>
          <w:p w14:paraId="4FC61116" w14:textId="77777777" w:rsidR="008E400F" w:rsidRPr="002079DD" w:rsidRDefault="008E400F" w:rsidP="00C01436">
            <w:pPr>
              <w:spacing w:line="240" w:lineRule="auto"/>
              <w:ind w:firstLine="0"/>
              <w:rPr>
                <w:sz w:val="24"/>
                <w:szCs w:val="24"/>
              </w:rPr>
            </w:pPr>
            <w:r w:rsidRPr="002079DD">
              <w:rPr>
                <w:sz w:val="24"/>
                <w:szCs w:val="24"/>
              </w:rPr>
              <w:lastRenderedPageBreak/>
              <w:t xml:space="preserve">Повышение уровня финансовой </w:t>
            </w:r>
            <w:r w:rsidRPr="002079DD">
              <w:rPr>
                <w:sz w:val="24"/>
                <w:szCs w:val="24"/>
              </w:rPr>
              <w:lastRenderedPageBreak/>
              <w:t>грамотности и формирование финансовой культуры населения и субъектов малого и среднего предпринимательства Курской области</w:t>
            </w:r>
          </w:p>
        </w:tc>
        <w:tc>
          <w:tcPr>
            <w:tcW w:w="554" w:type="pct"/>
          </w:tcPr>
          <w:p w14:paraId="7C8A5EBE" w14:textId="7E493BC7" w:rsidR="008E400F" w:rsidRPr="002079DD" w:rsidRDefault="00297890" w:rsidP="002C1AD9">
            <w:pPr>
              <w:spacing w:line="240" w:lineRule="auto"/>
              <w:ind w:firstLine="0"/>
              <w:jc w:val="center"/>
              <w:rPr>
                <w:sz w:val="24"/>
                <w:szCs w:val="24"/>
              </w:rPr>
            </w:pPr>
            <w:r>
              <w:rPr>
                <w:sz w:val="24"/>
                <w:szCs w:val="24"/>
              </w:rPr>
              <w:lastRenderedPageBreak/>
              <w:t>2026-2030</w:t>
            </w:r>
          </w:p>
          <w:p w14:paraId="6361927C" w14:textId="77777777" w:rsidR="008E400F" w:rsidRPr="002079DD" w:rsidRDefault="008E400F" w:rsidP="002C1AD9">
            <w:pPr>
              <w:spacing w:line="240" w:lineRule="auto"/>
              <w:jc w:val="center"/>
              <w:rPr>
                <w:sz w:val="24"/>
                <w:szCs w:val="24"/>
              </w:rPr>
            </w:pPr>
          </w:p>
          <w:p w14:paraId="313D9BCE" w14:textId="77777777" w:rsidR="008E400F" w:rsidRPr="002079DD" w:rsidRDefault="008E400F" w:rsidP="002C1AD9">
            <w:pPr>
              <w:spacing w:line="240" w:lineRule="auto"/>
              <w:jc w:val="center"/>
              <w:rPr>
                <w:sz w:val="24"/>
                <w:szCs w:val="24"/>
              </w:rPr>
            </w:pPr>
          </w:p>
          <w:p w14:paraId="238EF1DF" w14:textId="77777777" w:rsidR="008E400F" w:rsidRPr="002079DD" w:rsidRDefault="008E400F" w:rsidP="002C1AD9">
            <w:pPr>
              <w:spacing w:line="240" w:lineRule="auto"/>
              <w:jc w:val="center"/>
              <w:rPr>
                <w:sz w:val="24"/>
                <w:szCs w:val="24"/>
              </w:rPr>
            </w:pPr>
          </w:p>
          <w:p w14:paraId="3DE1CF27" w14:textId="77777777" w:rsidR="008E400F" w:rsidRPr="002079DD" w:rsidRDefault="008E400F" w:rsidP="002C1AD9">
            <w:pPr>
              <w:spacing w:line="240" w:lineRule="auto"/>
              <w:jc w:val="center"/>
              <w:rPr>
                <w:sz w:val="24"/>
                <w:szCs w:val="24"/>
              </w:rPr>
            </w:pPr>
          </w:p>
          <w:p w14:paraId="1AD4EE87" w14:textId="77777777" w:rsidR="008E400F" w:rsidRPr="002079DD" w:rsidRDefault="008E400F" w:rsidP="002C1AD9">
            <w:pPr>
              <w:spacing w:line="240" w:lineRule="auto"/>
              <w:jc w:val="center"/>
              <w:rPr>
                <w:sz w:val="24"/>
                <w:szCs w:val="24"/>
              </w:rPr>
            </w:pPr>
          </w:p>
          <w:p w14:paraId="75CF5EF9" w14:textId="77777777" w:rsidR="008E400F" w:rsidRPr="002079DD" w:rsidRDefault="008E400F" w:rsidP="002C1AD9">
            <w:pPr>
              <w:spacing w:line="240" w:lineRule="auto"/>
              <w:jc w:val="center"/>
              <w:rPr>
                <w:sz w:val="24"/>
                <w:szCs w:val="24"/>
              </w:rPr>
            </w:pPr>
          </w:p>
          <w:p w14:paraId="2F7B5D8F" w14:textId="77777777" w:rsidR="008E400F" w:rsidRPr="002079DD" w:rsidRDefault="008E400F" w:rsidP="002C1AD9">
            <w:pPr>
              <w:spacing w:line="240" w:lineRule="auto"/>
              <w:jc w:val="center"/>
              <w:rPr>
                <w:sz w:val="24"/>
                <w:szCs w:val="24"/>
              </w:rPr>
            </w:pPr>
          </w:p>
          <w:p w14:paraId="2AC10E64" w14:textId="77777777" w:rsidR="008E400F" w:rsidRPr="002079DD" w:rsidRDefault="008E400F" w:rsidP="002C1AD9">
            <w:pPr>
              <w:spacing w:line="240" w:lineRule="auto"/>
              <w:jc w:val="center"/>
              <w:rPr>
                <w:sz w:val="24"/>
                <w:szCs w:val="24"/>
              </w:rPr>
            </w:pPr>
          </w:p>
          <w:p w14:paraId="4B51EB31" w14:textId="77777777" w:rsidR="008E400F" w:rsidRPr="002079DD" w:rsidRDefault="008E400F" w:rsidP="002C1AD9">
            <w:pPr>
              <w:spacing w:line="240" w:lineRule="auto"/>
              <w:jc w:val="center"/>
              <w:rPr>
                <w:sz w:val="24"/>
                <w:szCs w:val="24"/>
              </w:rPr>
            </w:pPr>
          </w:p>
          <w:p w14:paraId="20B8A0FA" w14:textId="77777777" w:rsidR="008E400F" w:rsidRPr="002079DD" w:rsidRDefault="008E400F" w:rsidP="002C1AD9">
            <w:pPr>
              <w:spacing w:line="240" w:lineRule="auto"/>
              <w:jc w:val="center"/>
              <w:rPr>
                <w:sz w:val="24"/>
                <w:szCs w:val="24"/>
              </w:rPr>
            </w:pPr>
          </w:p>
          <w:p w14:paraId="6604590E" w14:textId="77777777" w:rsidR="008E400F" w:rsidRPr="002079DD" w:rsidRDefault="008E400F" w:rsidP="002C1AD9">
            <w:pPr>
              <w:spacing w:line="240" w:lineRule="auto"/>
              <w:jc w:val="center"/>
              <w:rPr>
                <w:sz w:val="24"/>
                <w:szCs w:val="24"/>
              </w:rPr>
            </w:pPr>
          </w:p>
          <w:p w14:paraId="4FD95DCE" w14:textId="77777777" w:rsidR="008E400F" w:rsidRPr="002079DD" w:rsidRDefault="008E400F" w:rsidP="002C1AD9">
            <w:pPr>
              <w:spacing w:line="240" w:lineRule="auto"/>
              <w:jc w:val="center"/>
              <w:rPr>
                <w:sz w:val="24"/>
                <w:szCs w:val="24"/>
              </w:rPr>
            </w:pPr>
          </w:p>
          <w:p w14:paraId="60F07B01" w14:textId="77777777" w:rsidR="008E400F" w:rsidRPr="002079DD" w:rsidRDefault="008E400F" w:rsidP="002C1AD9">
            <w:pPr>
              <w:spacing w:line="240" w:lineRule="auto"/>
              <w:jc w:val="center"/>
              <w:rPr>
                <w:sz w:val="24"/>
                <w:szCs w:val="24"/>
              </w:rPr>
            </w:pPr>
          </w:p>
          <w:p w14:paraId="04ABC709" w14:textId="77777777" w:rsidR="008E400F" w:rsidRPr="002079DD" w:rsidRDefault="008E400F" w:rsidP="002C1AD9">
            <w:pPr>
              <w:spacing w:line="240" w:lineRule="auto"/>
              <w:jc w:val="center"/>
              <w:rPr>
                <w:sz w:val="24"/>
                <w:szCs w:val="24"/>
              </w:rPr>
            </w:pPr>
          </w:p>
          <w:p w14:paraId="4CFF4670" w14:textId="77777777" w:rsidR="008E400F" w:rsidRPr="002079DD" w:rsidRDefault="008E400F" w:rsidP="002C1AD9">
            <w:pPr>
              <w:spacing w:line="240" w:lineRule="auto"/>
              <w:jc w:val="center"/>
              <w:rPr>
                <w:sz w:val="24"/>
                <w:szCs w:val="24"/>
              </w:rPr>
            </w:pPr>
          </w:p>
          <w:p w14:paraId="783E09EE" w14:textId="77777777" w:rsidR="008E400F" w:rsidRPr="002079DD" w:rsidRDefault="008E400F" w:rsidP="002C1AD9">
            <w:pPr>
              <w:spacing w:line="240" w:lineRule="auto"/>
              <w:ind w:firstLine="0"/>
              <w:jc w:val="center"/>
              <w:rPr>
                <w:sz w:val="24"/>
                <w:szCs w:val="24"/>
              </w:rPr>
            </w:pPr>
          </w:p>
        </w:tc>
        <w:tc>
          <w:tcPr>
            <w:tcW w:w="840" w:type="pct"/>
          </w:tcPr>
          <w:p w14:paraId="7F0FE818" w14:textId="77777777" w:rsidR="008E400F" w:rsidRPr="002079DD" w:rsidRDefault="008E400F" w:rsidP="00E04B90">
            <w:pPr>
              <w:spacing w:line="240" w:lineRule="auto"/>
              <w:ind w:firstLine="0"/>
              <w:rPr>
                <w:sz w:val="24"/>
                <w:szCs w:val="24"/>
              </w:rPr>
            </w:pPr>
            <w:r w:rsidRPr="002079DD">
              <w:rPr>
                <w:sz w:val="24"/>
                <w:szCs w:val="24"/>
              </w:rPr>
              <w:lastRenderedPageBreak/>
              <w:t xml:space="preserve">Региональная программа «Повышение </w:t>
            </w:r>
            <w:r w:rsidRPr="002079DD">
              <w:rPr>
                <w:sz w:val="24"/>
                <w:szCs w:val="24"/>
              </w:rPr>
              <w:lastRenderedPageBreak/>
              <w:t>финансовой грамотности и формирования финансовой культуры населения Курской области» на 2024 −2030 годы,</w:t>
            </w:r>
          </w:p>
          <w:p w14:paraId="7D5C3435" w14:textId="4D035BB7" w:rsidR="008E400F" w:rsidRPr="002079DD" w:rsidRDefault="008E400F" w:rsidP="002227E2">
            <w:pPr>
              <w:spacing w:line="240" w:lineRule="auto"/>
              <w:ind w:firstLine="201"/>
              <w:rPr>
                <w:sz w:val="24"/>
                <w:szCs w:val="24"/>
              </w:rPr>
            </w:pPr>
            <w:r w:rsidRPr="002079DD">
              <w:rPr>
                <w:sz w:val="24"/>
                <w:szCs w:val="24"/>
              </w:rPr>
              <w:t>Детальный перечень мероприятий в области повышения финансовой грамотности и формирования финансовой культуры населения Курской области</w:t>
            </w:r>
          </w:p>
        </w:tc>
        <w:tc>
          <w:tcPr>
            <w:tcW w:w="714" w:type="pct"/>
          </w:tcPr>
          <w:p w14:paraId="554BC918" w14:textId="77777777" w:rsidR="008E400F" w:rsidRPr="002079DD" w:rsidRDefault="008E400F" w:rsidP="00C01436">
            <w:pPr>
              <w:spacing w:line="240" w:lineRule="auto"/>
              <w:ind w:hanging="11"/>
              <w:rPr>
                <w:bCs/>
                <w:color w:val="000000" w:themeColor="text1"/>
                <w:sz w:val="24"/>
                <w:szCs w:val="24"/>
              </w:rPr>
            </w:pPr>
            <w:r w:rsidRPr="002079DD">
              <w:rPr>
                <w:bCs/>
                <w:color w:val="000000" w:themeColor="text1"/>
                <w:sz w:val="24"/>
                <w:szCs w:val="24"/>
              </w:rPr>
              <w:lastRenderedPageBreak/>
              <w:t xml:space="preserve">Министерство финансов и бюджетного </w:t>
            </w:r>
            <w:r w:rsidRPr="002079DD">
              <w:rPr>
                <w:bCs/>
                <w:color w:val="000000" w:themeColor="text1"/>
                <w:sz w:val="24"/>
                <w:szCs w:val="24"/>
              </w:rPr>
              <w:lastRenderedPageBreak/>
              <w:t xml:space="preserve">контроля Курской области, </w:t>
            </w:r>
          </w:p>
          <w:p w14:paraId="576E70AA" w14:textId="77777777" w:rsidR="008E400F" w:rsidRPr="002079DD" w:rsidRDefault="008E400F" w:rsidP="00C01436">
            <w:pPr>
              <w:widowControl w:val="0"/>
              <w:spacing w:line="240" w:lineRule="auto"/>
              <w:ind w:firstLine="0"/>
              <w:rPr>
                <w:bCs/>
                <w:sz w:val="24"/>
                <w:szCs w:val="24"/>
              </w:rPr>
            </w:pPr>
            <w:r w:rsidRPr="002079DD">
              <w:rPr>
                <w:bCs/>
                <w:sz w:val="24"/>
                <w:szCs w:val="24"/>
              </w:rPr>
              <w:t xml:space="preserve">Отделение по Курской области </w:t>
            </w:r>
            <w:r w:rsidRPr="002079DD">
              <w:rPr>
                <w:bCs/>
                <w:sz w:val="24"/>
                <w:szCs w:val="24"/>
              </w:rPr>
              <w:br/>
              <w:t>Главного управления Центрального банка Российской Федерации по Центральному федеральному округу</w:t>
            </w:r>
            <w:r w:rsidRPr="002079DD">
              <w:rPr>
                <w:bCs/>
                <w:color w:val="000000" w:themeColor="text1"/>
                <w:sz w:val="24"/>
                <w:szCs w:val="24"/>
              </w:rPr>
              <w:br/>
              <w:t>(по согласованию)</w:t>
            </w:r>
          </w:p>
        </w:tc>
      </w:tr>
      <w:tr w:rsidR="008E400F" w:rsidRPr="00874E70" w14:paraId="34392859" w14:textId="77777777" w:rsidTr="00C152E9">
        <w:trPr>
          <w:trHeight w:val="304"/>
        </w:trPr>
        <w:tc>
          <w:tcPr>
            <w:tcW w:w="268" w:type="pct"/>
            <w:vAlign w:val="center"/>
          </w:tcPr>
          <w:p w14:paraId="6737F135" w14:textId="6E297F2C" w:rsidR="008E400F" w:rsidRPr="003E2F26" w:rsidRDefault="008E400F" w:rsidP="00F049E6">
            <w:pPr>
              <w:spacing w:line="240" w:lineRule="auto"/>
              <w:ind w:hanging="29"/>
              <w:jc w:val="center"/>
              <w:rPr>
                <w:sz w:val="28"/>
                <w:szCs w:val="28"/>
              </w:rPr>
            </w:pPr>
            <w:r>
              <w:rPr>
                <w:sz w:val="28"/>
                <w:szCs w:val="28"/>
              </w:rPr>
              <w:lastRenderedPageBreak/>
              <w:t>6</w:t>
            </w:r>
            <w:r w:rsidRPr="003E2F26">
              <w:rPr>
                <w:sz w:val="28"/>
                <w:szCs w:val="28"/>
              </w:rPr>
              <w:t>.9.</w:t>
            </w:r>
          </w:p>
        </w:tc>
        <w:tc>
          <w:tcPr>
            <w:tcW w:w="1250" w:type="pct"/>
            <w:vAlign w:val="center"/>
          </w:tcPr>
          <w:p w14:paraId="682D76BD" w14:textId="77777777" w:rsidR="008E400F" w:rsidRPr="00887481" w:rsidRDefault="008E400F" w:rsidP="00F049E6">
            <w:pPr>
              <w:spacing w:line="240" w:lineRule="auto"/>
              <w:ind w:hanging="6"/>
              <w:rPr>
                <w:iCs/>
                <w:sz w:val="24"/>
                <w:szCs w:val="24"/>
              </w:rPr>
            </w:pPr>
            <w:r w:rsidRPr="00887481">
              <w:rPr>
                <w:iCs/>
                <w:sz w:val="24"/>
                <w:szCs w:val="24"/>
              </w:rPr>
              <w:t>Реализация Плана мероприятий («Дорожной карты») по формированию системы профилактики правонарушений и преступлений в сфере информационно-телекоммуникационных технологий в Курской области на 2026 – 2028 годы</w:t>
            </w:r>
          </w:p>
        </w:tc>
        <w:tc>
          <w:tcPr>
            <w:tcW w:w="759" w:type="pct"/>
            <w:tcBorders>
              <w:top w:val="nil"/>
            </w:tcBorders>
            <w:vAlign w:val="center"/>
          </w:tcPr>
          <w:p w14:paraId="33310D7F" w14:textId="5C845124" w:rsidR="008E400F" w:rsidRPr="00887481" w:rsidRDefault="00B60B19" w:rsidP="00F049E6">
            <w:pPr>
              <w:spacing w:line="240" w:lineRule="auto"/>
              <w:ind w:hanging="26"/>
              <w:jc w:val="center"/>
              <w:rPr>
                <w:sz w:val="24"/>
                <w:szCs w:val="24"/>
              </w:rPr>
            </w:pPr>
            <w:r w:rsidRPr="00887481">
              <w:rPr>
                <w:sz w:val="24"/>
                <w:szCs w:val="24"/>
              </w:rPr>
              <w:t>Необходимость создания условий для принятия участниками экономической деятельности осознанных решений при использовании финансовых услуг (продуктов), в том числе в рамках повышения финансовой грамотности</w:t>
            </w:r>
          </w:p>
        </w:tc>
        <w:tc>
          <w:tcPr>
            <w:tcW w:w="616" w:type="pct"/>
            <w:tcBorders>
              <w:top w:val="nil"/>
            </w:tcBorders>
            <w:vAlign w:val="center"/>
          </w:tcPr>
          <w:p w14:paraId="7BDF9CFF" w14:textId="4A91883D" w:rsidR="008E400F" w:rsidRPr="00887481" w:rsidRDefault="00B60B19" w:rsidP="00F049E6">
            <w:pPr>
              <w:spacing w:line="240" w:lineRule="auto"/>
              <w:ind w:firstLine="170"/>
              <w:jc w:val="center"/>
              <w:rPr>
                <w:sz w:val="24"/>
                <w:szCs w:val="24"/>
              </w:rPr>
            </w:pPr>
            <w:r w:rsidRPr="00887481">
              <w:rPr>
                <w:sz w:val="24"/>
                <w:szCs w:val="24"/>
              </w:rPr>
              <w:t>Повышение уровня финансовой грамотности и формирование финансовой культуры населения и субъектов малого и среднего предпринимательства Курской области</w:t>
            </w:r>
          </w:p>
        </w:tc>
        <w:tc>
          <w:tcPr>
            <w:tcW w:w="554" w:type="pct"/>
            <w:vAlign w:val="center"/>
          </w:tcPr>
          <w:p w14:paraId="4C96D700" w14:textId="7EBE7294" w:rsidR="008E400F" w:rsidRPr="00887481" w:rsidRDefault="00297890" w:rsidP="005D5603">
            <w:pPr>
              <w:spacing w:line="240" w:lineRule="auto"/>
              <w:ind w:firstLine="0"/>
              <w:rPr>
                <w:sz w:val="24"/>
                <w:szCs w:val="24"/>
              </w:rPr>
            </w:pPr>
            <w:r w:rsidRPr="00887481">
              <w:rPr>
                <w:sz w:val="24"/>
                <w:szCs w:val="24"/>
              </w:rPr>
              <w:t>2026-2028</w:t>
            </w:r>
          </w:p>
        </w:tc>
        <w:tc>
          <w:tcPr>
            <w:tcW w:w="840" w:type="pct"/>
            <w:vAlign w:val="center"/>
          </w:tcPr>
          <w:p w14:paraId="51C2F849" w14:textId="5D6097CD" w:rsidR="008E400F" w:rsidRPr="00887481" w:rsidRDefault="008E400F" w:rsidP="00F049E6">
            <w:pPr>
              <w:spacing w:line="240" w:lineRule="auto"/>
              <w:ind w:firstLine="201"/>
              <w:jc w:val="center"/>
              <w:rPr>
                <w:sz w:val="24"/>
                <w:szCs w:val="24"/>
              </w:rPr>
            </w:pPr>
            <w:r w:rsidRPr="00887481">
              <w:rPr>
                <w:iCs/>
                <w:sz w:val="24"/>
                <w:szCs w:val="24"/>
              </w:rPr>
              <w:t>План мероприятий («</w:t>
            </w:r>
            <w:r w:rsidR="00B60B19" w:rsidRPr="00887481">
              <w:rPr>
                <w:iCs/>
                <w:sz w:val="24"/>
                <w:szCs w:val="24"/>
              </w:rPr>
              <w:t>д</w:t>
            </w:r>
            <w:r w:rsidRPr="00887481">
              <w:rPr>
                <w:iCs/>
                <w:sz w:val="24"/>
                <w:szCs w:val="24"/>
              </w:rPr>
              <w:t>орожная карта») по формированию системы профилактики правонарушений и преступлений в сфере информационно-телекоммуникационных технологий в Курской области на 2026 – 2028 годы, утвержд</w:t>
            </w:r>
            <w:r w:rsidR="000748E3" w:rsidRPr="00887481">
              <w:rPr>
                <w:iCs/>
                <w:sz w:val="24"/>
                <w:szCs w:val="24"/>
              </w:rPr>
              <w:t>е</w:t>
            </w:r>
            <w:r w:rsidRPr="00887481">
              <w:rPr>
                <w:iCs/>
                <w:sz w:val="24"/>
                <w:szCs w:val="24"/>
              </w:rPr>
              <w:t>нн</w:t>
            </w:r>
            <w:r w:rsidR="000748E3" w:rsidRPr="00887481">
              <w:rPr>
                <w:iCs/>
                <w:sz w:val="24"/>
                <w:szCs w:val="24"/>
              </w:rPr>
              <w:t>ый</w:t>
            </w:r>
            <w:r w:rsidRPr="00887481">
              <w:rPr>
                <w:iCs/>
                <w:sz w:val="24"/>
                <w:szCs w:val="24"/>
              </w:rPr>
              <w:t xml:space="preserve"> постановлением Губернатора Курской области от 24.10.2025 </w:t>
            </w:r>
            <w:r w:rsidRPr="00887481">
              <w:rPr>
                <w:iCs/>
                <w:sz w:val="24"/>
                <w:szCs w:val="24"/>
              </w:rPr>
              <w:br/>
            </w:r>
            <w:r w:rsidRPr="00887481">
              <w:rPr>
                <w:iCs/>
                <w:sz w:val="24"/>
                <w:szCs w:val="24"/>
              </w:rPr>
              <w:lastRenderedPageBreak/>
              <w:t>№ 249-пг</w:t>
            </w:r>
            <w:r w:rsidR="00B60B19" w:rsidRPr="00887481">
              <w:rPr>
                <w:iCs/>
                <w:sz w:val="24"/>
                <w:szCs w:val="24"/>
              </w:rPr>
              <w:t xml:space="preserve">, </w:t>
            </w:r>
            <w:r w:rsidR="000748E3" w:rsidRPr="00887481">
              <w:rPr>
                <w:iCs/>
                <w:sz w:val="24"/>
                <w:szCs w:val="24"/>
              </w:rPr>
              <w:t xml:space="preserve">информация об </w:t>
            </w:r>
            <w:r w:rsidR="003357CF" w:rsidRPr="00887481">
              <w:rPr>
                <w:iCs/>
                <w:sz w:val="24"/>
                <w:szCs w:val="24"/>
              </w:rPr>
              <w:t>исполнении</w:t>
            </w:r>
            <w:r w:rsidR="000748E3" w:rsidRPr="00887481">
              <w:rPr>
                <w:iCs/>
                <w:sz w:val="24"/>
                <w:szCs w:val="24"/>
              </w:rPr>
              <w:t xml:space="preserve"> мероприятий плана</w:t>
            </w:r>
            <w:r w:rsidR="00B60B19" w:rsidRPr="00887481">
              <w:rPr>
                <w:iCs/>
                <w:sz w:val="24"/>
                <w:szCs w:val="24"/>
              </w:rPr>
              <w:t xml:space="preserve"> </w:t>
            </w:r>
            <w:r w:rsidR="003357CF" w:rsidRPr="00887481">
              <w:rPr>
                <w:iCs/>
                <w:sz w:val="24"/>
                <w:szCs w:val="24"/>
              </w:rPr>
              <w:t>–</w:t>
            </w:r>
            <w:r w:rsidR="00B60B19" w:rsidRPr="00887481">
              <w:rPr>
                <w:iCs/>
                <w:sz w:val="24"/>
                <w:szCs w:val="24"/>
              </w:rPr>
              <w:t xml:space="preserve"> </w:t>
            </w:r>
            <w:r w:rsidR="003357CF" w:rsidRPr="00887481">
              <w:rPr>
                <w:iCs/>
                <w:sz w:val="24"/>
                <w:szCs w:val="24"/>
              </w:rPr>
              <w:t>один раз в полугодие, не позднее 31 января и 31 июля</w:t>
            </w:r>
          </w:p>
        </w:tc>
        <w:tc>
          <w:tcPr>
            <w:tcW w:w="714" w:type="pct"/>
            <w:vAlign w:val="center"/>
          </w:tcPr>
          <w:p w14:paraId="26B98BA8" w14:textId="77777777" w:rsidR="008E400F" w:rsidRPr="00887481" w:rsidRDefault="008E400F" w:rsidP="00887481">
            <w:pPr>
              <w:spacing w:line="240" w:lineRule="auto"/>
              <w:ind w:hanging="11"/>
              <w:jc w:val="center"/>
              <w:rPr>
                <w:bCs/>
                <w:color w:val="000000" w:themeColor="text1"/>
                <w:sz w:val="24"/>
                <w:szCs w:val="24"/>
              </w:rPr>
            </w:pPr>
            <w:r w:rsidRPr="00887481">
              <w:rPr>
                <w:bCs/>
                <w:color w:val="000000" w:themeColor="text1"/>
                <w:sz w:val="24"/>
                <w:szCs w:val="24"/>
              </w:rPr>
              <w:lastRenderedPageBreak/>
              <w:t>Комитет региональной безопасности Курской области,</w:t>
            </w:r>
          </w:p>
          <w:p w14:paraId="6D8B50C6" w14:textId="3E6797A9" w:rsidR="008E400F" w:rsidRPr="00887481" w:rsidRDefault="008E400F" w:rsidP="00887481">
            <w:pPr>
              <w:spacing w:line="240" w:lineRule="auto"/>
              <w:ind w:hanging="11"/>
              <w:jc w:val="center"/>
              <w:rPr>
                <w:bCs/>
                <w:color w:val="000000" w:themeColor="text1"/>
                <w:sz w:val="24"/>
                <w:szCs w:val="24"/>
              </w:rPr>
            </w:pPr>
            <w:r w:rsidRPr="00887481">
              <w:rPr>
                <w:bCs/>
                <w:color w:val="000000" w:themeColor="text1"/>
                <w:sz w:val="24"/>
                <w:szCs w:val="24"/>
              </w:rPr>
              <w:t>исполнительные органы Курской области,</w:t>
            </w:r>
          </w:p>
          <w:p w14:paraId="30476633" w14:textId="77777777" w:rsidR="008E400F" w:rsidRPr="00887481" w:rsidRDefault="008E400F" w:rsidP="00887481">
            <w:pPr>
              <w:widowControl w:val="0"/>
              <w:spacing w:line="240" w:lineRule="auto"/>
              <w:ind w:firstLine="0"/>
              <w:jc w:val="center"/>
              <w:rPr>
                <w:bCs/>
                <w:sz w:val="24"/>
                <w:szCs w:val="24"/>
              </w:rPr>
            </w:pPr>
            <w:r w:rsidRPr="00887481">
              <w:rPr>
                <w:bCs/>
                <w:sz w:val="24"/>
                <w:szCs w:val="24"/>
              </w:rPr>
              <w:t xml:space="preserve">Отделение по Курской области </w:t>
            </w:r>
            <w:r w:rsidRPr="00887481">
              <w:rPr>
                <w:bCs/>
                <w:sz w:val="24"/>
                <w:szCs w:val="24"/>
              </w:rPr>
              <w:br/>
              <w:t xml:space="preserve">Главного управления Центрального банка Российской Федерации по </w:t>
            </w:r>
            <w:r w:rsidRPr="00887481">
              <w:rPr>
                <w:bCs/>
                <w:sz w:val="24"/>
                <w:szCs w:val="24"/>
              </w:rPr>
              <w:lastRenderedPageBreak/>
              <w:t>Центральному федеральному округу</w:t>
            </w:r>
          </w:p>
          <w:p w14:paraId="3E2889BF" w14:textId="77777777" w:rsidR="008E400F" w:rsidRPr="00887481" w:rsidRDefault="008E400F" w:rsidP="00887481">
            <w:pPr>
              <w:spacing w:line="240" w:lineRule="auto"/>
              <w:ind w:hanging="11"/>
              <w:jc w:val="center"/>
              <w:rPr>
                <w:bCs/>
                <w:color w:val="000000" w:themeColor="text1"/>
                <w:sz w:val="24"/>
                <w:szCs w:val="24"/>
              </w:rPr>
            </w:pPr>
            <w:r w:rsidRPr="00887481">
              <w:rPr>
                <w:bCs/>
                <w:color w:val="000000" w:themeColor="text1"/>
                <w:sz w:val="24"/>
                <w:szCs w:val="24"/>
              </w:rPr>
              <w:t>(по согласованию)</w:t>
            </w:r>
          </w:p>
        </w:tc>
      </w:tr>
      <w:tr w:rsidR="008E400F" w:rsidRPr="00874E70" w14:paraId="500D58FB" w14:textId="77777777" w:rsidTr="00C152E9">
        <w:trPr>
          <w:trHeight w:val="304"/>
        </w:trPr>
        <w:tc>
          <w:tcPr>
            <w:tcW w:w="268" w:type="pct"/>
            <w:vAlign w:val="center"/>
          </w:tcPr>
          <w:p w14:paraId="0FCDAE82" w14:textId="37DE4304" w:rsidR="008E400F" w:rsidRPr="00887481" w:rsidRDefault="008E400F" w:rsidP="00F049E6">
            <w:pPr>
              <w:spacing w:line="240" w:lineRule="auto"/>
              <w:ind w:hanging="29"/>
              <w:jc w:val="center"/>
              <w:rPr>
                <w:sz w:val="28"/>
                <w:szCs w:val="28"/>
              </w:rPr>
            </w:pPr>
            <w:r w:rsidRPr="00887481">
              <w:rPr>
                <w:sz w:val="28"/>
                <w:szCs w:val="28"/>
              </w:rPr>
              <w:lastRenderedPageBreak/>
              <w:t>6.10.</w:t>
            </w:r>
          </w:p>
        </w:tc>
        <w:tc>
          <w:tcPr>
            <w:tcW w:w="1250" w:type="pct"/>
          </w:tcPr>
          <w:p w14:paraId="60AC7256" w14:textId="77777777" w:rsidR="008E400F" w:rsidRPr="00887481" w:rsidRDefault="008E400F" w:rsidP="00F049E6">
            <w:pPr>
              <w:spacing w:line="240" w:lineRule="auto"/>
              <w:ind w:hanging="6"/>
              <w:rPr>
                <w:iCs/>
                <w:sz w:val="24"/>
                <w:szCs w:val="24"/>
              </w:rPr>
            </w:pPr>
            <w:r w:rsidRPr="00887481">
              <w:rPr>
                <w:iCs/>
                <w:sz w:val="24"/>
                <w:szCs w:val="24"/>
              </w:rPr>
              <w:t>Организация и проведение совместных просветительских мероприятий для субъектов малого и среднего предпринимательства, обучающих семинаров для граждан, желающих открыть собственное дело, по вопросам организации и ведения бизнеса, доступа к льготным заемным средствам</w:t>
            </w:r>
          </w:p>
        </w:tc>
        <w:tc>
          <w:tcPr>
            <w:tcW w:w="759" w:type="pct"/>
          </w:tcPr>
          <w:p w14:paraId="52AB4786" w14:textId="77777777" w:rsidR="008E400F" w:rsidRPr="00887481" w:rsidRDefault="008E400F" w:rsidP="00505690">
            <w:pPr>
              <w:spacing w:line="240" w:lineRule="auto"/>
              <w:ind w:hanging="26"/>
              <w:rPr>
                <w:sz w:val="24"/>
                <w:szCs w:val="24"/>
              </w:rPr>
            </w:pPr>
            <w:r w:rsidRPr="00887481">
              <w:rPr>
                <w:sz w:val="24"/>
                <w:szCs w:val="24"/>
              </w:rPr>
              <w:t>Недостаточная осведомленность субъектов малого и среднего предпринимательства о доступных инструментах финансирования</w:t>
            </w:r>
          </w:p>
        </w:tc>
        <w:tc>
          <w:tcPr>
            <w:tcW w:w="616" w:type="pct"/>
          </w:tcPr>
          <w:p w14:paraId="0FE3CA4E" w14:textId="575D3E5B" w:rsidR="008E400F" w:rsidRPr="00887481" w:rsidRDefault="008E400F" w:rsidP="009F2271">
            <w:pPr>
              <w:spacing w:line="240" w:lineRule="auto"/>
              <w:ind w:firstLine="0"/>
              <w:rPr>
                <w:sz w:val="24"/>
                <w:szCs w:val="24"/>
              </w:rPr>
            </w:pPr>
            <w:r w:rsidRPr="00887481">
              <w:rPr>
                <w:sz w:val="24"/>
                <w:szCs w:val="24"/>
              </w:rPr>
              <w:t>Повышение осведомленности субъектов малого и среднего предпринимательства о доступных инструментах финансирования</w:t>
            </w:r>
          </w:p>
        </w:tc>
        <w:tc>
          <w:tcPr>
            <w:tcW w:w="554" w:type="pct"/>
          </w:tcPr>
          <w:p w14:paraId="30D4D805" w14:textId="7443F021" w:rsidR="008E400F" w:rsidRPr="00887481" w:rsidRDefault="008E400F" w:rsidP="00505690">
            <w:pPr>
              <w:spacing w:line="240" w:lineRule="auto"/>
              <w:ind w:firstLine="0"/>
              <w:rPr>
                <w:sz w:val="24"/>
                <w:szCs w:val="24"/>
              </w:rPr>
            </w:pPr>
            <w:r w:rsidRPr="00887481">
              <w:rPr>
                <w:sz w:val="24"/>
                <w:szCs w:val="24"/>
              </w:rPr>
              <w:t>2026-2030</w:t>
            </w:r>
          </w:p>
        </w:tc>
        <w:tc>
          <w:tcPr>
            <w:tcW w:w="840" w:type="pct"/>
          </w:tcPr>
          <w:p w14:paraId="70700ECE" w14:textId="77CCA55C" w:rsidR="008E400F" w:rsidRPr="00887481" w:rsidRDefault="00A83D59" w:rsidP="00505690">
            <w:pPr>
              <w:spacing w:line="240" w:lineRule="auto"/>
              <w:ind w:firstLine="0"/>
              <w:rPr>
                <w:sz w:val="24"/>
                <w:szCs w:val="24"/>
              </w:rPr>
            </w:pPr>
            <w:r w:rsidRPr="00887481">
              <w:rPr>
                <w:sz w:val="24"/>
                <w:szCs w:val="24"/>
              </w:rPr>
              <w:t>Е</w:t>
            </w:r>
            <w:r w:rsidR="008E400F" w:rsidRPr="00887481">
              <w:rPr>
                <w:sz w:val="24"/>
                <w:szCs w:val="24"/>
              </w:rPr>
              <w:t>жегодный график проведения семинаров в муниципальных образованиях (городских округах) Курской области</w:t>
            </w:r>
          </w:p>
        </w:tc>
        <w:tc>
          <w:tcPr>
            <w:tcW w:w="714" w:type="pct"/>
            <w:vAlign w:val="center"/>
          </w:tcPr>
          <w:p w14:paraId="15F4F09F" w14:textId="77777777" w:rsidR="008E400F" w:rsidRPr="00887481" w:rsidRDefault="008E400F" w:rsidP="00A8394D">
            <w:pPr>
              <w:widowControl w:val="0"/>
              <w:spacing w:line="240" w:lineRule="auto"/>
              <w:ind w:firstLine="0"/>
              <w:rPr>
                <w:bCs/>
                <w:color w:val="000000" w:themeColor="text1"/>
                <w:sz w:val="24"/>
                <w:szCs w:val="24"/>
              </w:rPr>
            </w:pPr>
            <w:r w:rsidRPr="00887481">
              <w:rPr>
                <w:bCs/>
                <w:color w:val="000000" w:themeColor="text1"/>
                <w:sz w:val="24"/>
                <w:szCs w:val="24"/>
              </w:rPr>
              <w:t>Министерство промышленности, торговли и предпринимательства Курской области,</w:t>
            </w:r>
          </w:p>
          <w:p w14:paraId="064CEC2E" w14:textId="628650E5" w:rsidR="008E400F" w:rsidRPr="00887481" w:rsidRDefault="008E400F" w:rsidP="00FC51C2">
            <w:pPr>
              <w:widowControl w:val="0"/>
              <w:spacing w:line="240" w:lineRule="auto"/>
              <w:ind w:firstLine="0"/>
              <w:rPr>
                <w:bCs/>
                <w:color w:val="000000" w:themeColor="text1"/>
                <w:sz w:val="24"/>
                <w:szCs w:val="24"/>
              </w:rPr>
            </w:pPr>
            <w:r w:rsidRPr="00887481">
              <w:rPr>
                <w:bCs/>
                <w:color w:val="000000" w:themeColor="text1"/>
                <w:sz w:val="24"/>
                <w:szCs w:val="24"/>
              </w:rPr>
              <w:t xml:space="preserve"> исполнительные органы Курской области, </w:t>
            </w:r>
            <w:r w:rsidRPr="00887481">
              <w:rPr>
                <w:bCs/>
                <w:color w:val="000000" w:themeColor="text1"/>
                <w:sz w:val="24"/>
                <w:szCs w:val="24"/>
              </w:rPr>
              <w:br/>
            </w:r>
            <w:r w:rsidRPr="00887481">
              <w:rPr>
                <w:bCs/>
                <w:sz w:val="24"/>
                <w:szCs w:val="24"/>
              </w:rPr>
              <w:t xml:space="preserve">Отделение по Курской области </w:t>
            </w:r>
            <w:r w:rsidRPr="00887481">
              <w:rPr>
                <w:bCs/>
                <w:sz w:val="24"/>
                <w:szCs w:val="24"/>
              </w:rPr>
              <w:br/>
              <w:t>Главного управления Центрального банка Российской Федерации по Центральному федеральному округу</w:t>
            </w:r>
            <w:r w:rsidR="00FC51C2" w:rsidRPr="00887481">
              <w:rPr>
                <w:bCs/>
                <w:sz w:val="24"/>
                <w:szCs w:val="24"/>
              </w:rPr>
              <w:t xml:space="preserve"> </w:t>
            </w:r>
            <w:r w:rsidRPr="00887481">
              <w:rPr>
                <w:bCs/>
                <w:color w:val="000000" w:themeColor="text1"/>
                <w:sz w:val="24"/>
                <w:szCs w:val="24"/>
              </w:rPr>
              <w:t>(по согласованию)</w:t>
            </w:r>
          </w:p>
        </w:tc>
      </w:tr>
    </w:tbl>
    <w:p w14:paraId="1C90485B" w14:textId="77777777" w:rsidR="007B7926" w:rsidRDefault="007B7926" w:rsidP="00E75A66">
      <w:pPr>
        <w:widowControl w:val="0"/>
        <w:spacing w:line="240" w:lineRule="auto"/>
        <w:ind w:firstLine="0"/>
        <w:rPr>
          <w:b/>
          <w:bCs/>
          <w:sz w:val="28"/>
          <w:szCs w:val="28"/>
        </w:rPr>
      </w:pPr>
    </w:p>
    <w:p w14:paraId="6634928A" w14:textId="579FFDFE" w:rsidR="004D2A12" w:rsidRDefault="004D2A12" w:rsidP="004D2A12">
      <w:pPr>
        <w:widowControl w:val="0"/>
        <w:spacing w:line="240" w:lineRule="auto"/>
        <w:jc w:val="center"/>
        <w:rPr>
          <w:b/>
          <w:bCs/>
          <w:sz w:val="28"/>
          <w:szCs w:val="28"/>
        </w:rPr>
      </w:pPr>
      <w:r>
        <w:rPr>
          <w:b/>
          <w:bCs/>
          <w:sz w:val="28"/>
          <w:szCs w:val="28"/>
        </w:rPr>
        <w:t xml:space="preserve">Иные мероприятия, направленные на развитие конкуренции </w:t>
      </w:r>
    </w:p>
    <w:p w14:paraId="09E69CEA" w14:textId="77777777" w:rsidR="004D2A12" w:rsidRDefault="004D2A12" w:rsidP="004D2A12">
      <w:pPr>
        <w:widowControl w:val="0"/>
        <w:spacing w:line="240" w:lineRule="auto"/>
        <w:jc w:val="center"/>
        <w:rPr>
          <w:b/>
          <w:bCs/>
          <w:sz w:val="28"/>
          <w:szCs w:val="28"/>
        </w:rPr>
      </w:pPr>
    </w:p>
    <w:tbl>
      <w:tblPr>
        <w:tblStyle w:val="2"/>
        <w:tblW w:w="5452" w:type="pct"/>
        <w:tblInd w:w="-714" w:type="dxa"/>
        <w:tblLayout w:type="fixed"/>
        <w:tblLook w:val="04A0" w:firstRow="1" w:lastRow="0" w:firstColumn="1" w:lastColumn="0" w:noHBand="0" w:noVBand="1"/>
      </w:tblPr>
      <w:tblGrid>
        <w:gridCol w:w="864"/>
        <w:gridCol w:w="4031"/>
        <w:gridCol w:w="2447"/>
        <w:gridCol w:w="2235"/>
        <w:gridCol w:w="1535"/>
        <w:gridCol w:w="2709"/>
        <w:gridCol w:w="2302"/>
      </w:tblGrid>
      <w:tr w:rsidR="004D2A12" w:rsidRPr="00874E70" w14:paraId="1509B4F1" w14:textId="77777777" w:rsidTr="00F049E6">
        <w:trPr>
          <w:trHeight w:val="751"/>
          <w:tblHeader/>
        </w:trPr>
        <w:tc>
          <w:tcPr>
            <w:tcW w:w="268" w:type="pct"/>
            <w:vAlign w:val="center"/>
          </w:tcPr>
          <w:p w14:paraId="6F1E7C3F" w14:textId="77777777" w:rsidR="004D2A12" w:rsidRPr="00874E70" w:rsidRDefault="004D2A12" w:rsidP="00F049E6">
            <w:pPr>
              <w:spacing w:line="240" w:lineRule="auto"/>
              <w:jc w:val="center"/>
              <w:rPr>
                <w:b/>
                <w:bCs/>
                <w:sz w:val="24"/>
                <w:szCs w:val="24"/>
              </w:rPr>
            </w:pPr>
            <w:r w:rsidRPr="00874E70">
              <w:rPr>
                <w:b/>
                <w:bCs/>
                <w:sz w:val="24"/>
                <w:szCs w:val="24"/>
              </w:rPr>
              <w:lastRenderedPageBreak/>
              <w:t>№ п/п</w:t>
            </w:r>
          </w:p>
        </w:tc>
        <w:tc>
          <w:tcPr>
            <w:tcW w:w="1250" w:type="pct"/>
            <w:vAlign w:val="center"/>
          </w:tcPr>
          <w:p w14:paraId="7F916269" w14:textId="77777777" w:rsidR="004D2A12" w:rsidRPr="00874E70" w:rsidRDefault="004D2A12" w:rsidP="007B7926">
            <w:pPr>
              <w:suppressAutoHyphens/>
              <w:spacing w:line="240" w:lineRule="auto"/>
              <w:ind w:firstLine="0"/>
              <w:rPr>
                <w:b/>
                <w:bCs/>
                <w:sz w:val="24"/>
                <w:szCs w:val="24"/>
              </w:rPr>
            </w:pPr>
            <w:r w:rsidRPr="00874E70">
              <w:rPr>
                <w:b/>
                <w:bCs/>
                <w:sz w:val="24"/>
                <w:szCs w:val="24"/>
              </w:rPr>
              <w:t>Наименование мероприятия</w:t>
            </w:r>
          </w:p>
        </w:tc>
        <w:tc>
          <w:tcPr>
            <w:tcW w:w="759" w:type="pct"/>
            <w:vAlign w:val="center"/>
          </w:tcPr>
          <w:p w14:paraId="07795B25" w14:textId="77777777" w:rsidR="004D2A12" w:rsidRPr="00874E70" w:rsidRDefault="004D2A12" w:rsidP="007B7926">
            <w:pPr>
              <w:suppressAutoHyphens/>
              <w:spacing w:line="240" w:lineRule="auto"/>
              <w:ind w:firstLine="0"/>
              <w:rPr>
                <w:b/>
                <w:bCs/>
                <w:sz w:val="24"/>
                <w:szCs w:val="24"/>
              </w:rPr>
            </w:pPr>
            <w:r>
              <w:rPr>
                <w:b/>
                <w:bCs/>
                <w:sz w:val="24"/>
                <w:szCs w:val="24"/>
              </w:rPr>
              <w:t>Решаемая проблема</w:t>
            </w:r>
          </w:p>
        </w:tc>
        <w:tc>
          <w:tcPr>
            <w:tcW w:w="693" w:type="pct"/>
            <w:vAlign w:val="center"/>
          </w:tcPr>
          <w:p w14:paraId="55AA5DCD" w14:textId="77777777" w:rsidR="004D2A12" w:rsidRPr="00874E70" w:rsidRDefault="004D2A12" w:rsidP="007B7926">
            <w:pPr>
              <w:suppressAutoHyphens/>
              <w:spacing w:line="240" w:lineRule="auto"/>
              <w:ind w:firstLine="0"/>
              <w:rPr>
                <w:b/>
                <w:bCs/>
                <w:sz w:val="24"/>
                <w:szCs w:val="24"/>
              </w:rPr>
            </w:pPr>
            <w:r>
              <w:rPr>
                <w:b/>
                <w:bCs/>
                <w:sz w:val="24"/>
                <w:szCs w:val="24"/>
              </w:rPr>
              <w:t>Ожидаемый результат</w:t>
            </w:r>
          </w:p>
        </w:tc>
        <w:tc>
          <w:tcPr>
            <w:tcW w:w="476" w:type="pct"/>
            <w:vAlign w:val="center"/>
          </w:tcPr>
          <w:p w14:paraId="03DD66A1" w14:textId="77777777" w:rsidR="004D2A12" w:rsidRPr="00874E70" w:rsidRDefault="004D2A12" w:rsidP="007B7926">
            <w:pPr>
              <w:spacing w:line="240" w:lineRule="auto"/>
              <w:ind w:firstLine="0"/>
              <w:rPr>
                <w:b/>
                <w:bCs/>
                <w:sz w:val="24"/>
                <w:szCs w:val="24"/>
              </w:rPr>
            </w:pPr>
            <w:r w:rsidRPr="00874E70">
              <w:rPr>
                <w:b/>
                <w:bCs/>
                <w:sz w:val="24"/>
                <w:szCs w:val="24"/>
              </w:rPr>
              <w:t xml:space="preserve">Срок </w:t>
            </w:r>
          </w:p>
          <w:p w14:paraId="5FB6EA34" w14:textId="77777777" w:rsidR="004D2A12" w:rsidRPr="00874E70" w:rsidRDefault="004D2A12" w:rsidP="007B7926">
            <w:pPr>
              <w:spacing w:line="240" w:lineRule="auto"/>
              <w:ind w:firstLine="0"/>
              <w:rPr>
                <w:b/>
                <w:bCs/>
                <w:sz w:val="24"/>
                <w:szCs w:val="24"/>
              </w:rPr>
            </w:pPr>
            <w:r w:rsidRPr="00874E70">
              <w:rPr>
                <w:b/>
                <w:bCs/>
                <w:sz w:val="24"/>
                <w:szCs w:val="24"/>
              </w:rPr>
              <w:t>исполнения</w:t>
            </w:r>
          </w:p>
        </w:tc>
        <w:tc>
          <w:tcPr>
            <w:tcW w:w="840" w:type="pct"/>
            <w:vAlign w:val="center"/>
          </w:tcPr>
          <w:p w14:paraId="0743C42E" w14:textId="77777777" w:rsidR="004D2A12" w:rsidRPr="00874E70" w:rsidRDefault="004D2A12" w:rsidP="007B7926">
            <w:pPr>
              <w:suppressAutoHyphens/>
              <w:spacing w:line="240" w:lineRule="auto"/>
              <w:rPr>
                <w:b/>
                <w:bCs/>
                <w:sz w:val="24"/>
                <w:szCs w:val="24"/>
              </w:rPr>
            </w:pPr>
            <w:r w:rsidRPr="00874E70">
              <w:rPr>
                <w:b/>
                <w:bCs/>
                <w:sz w:val="24"/>
                <w:szCs w:val="24"/>
              </w:rPr>
              <w:t>Вид документа</w:t>
            </w:r>
          </w:p>
        </w:tc>
        <w:tc>
          <w:tcPr>
            <w:tcW w:w="714" w:type="pct"/>
            <w:vAlign w:val="center"/>
          </w:tcPr>
          <w:p w14:paraId="4DC9D2C8" w14:textId="77777777" w:rsidR="004D2A12" w:rsidRPr="00874E70" w:rsidRDefault="004D2A12" w:rsidP="007B7926">
            <w:pPr>
              <w:widowControl w:val="0"/>
              <w:suppressAutoHyphens/>
              <w:spacing w:line="240" w:lineRule="auto"/>
              <w:ind w:firstLine="0"/>
              <w:rPr>
                <w:b/>
                <w:bCs/>
                <w:sz w:val="24"/>
                <w:szCs w:val="24"/>
              </w:rPr>
            </w:pPr>
            <w:r w:rsidRPr="00874E70">
              <w:rPr>
                <w:b/>
                <w:bCs/>
                <w:sz w:val="24"/>
                <w:szCs w:val="24"/>
              </w:rPr>
              <w:t>Исполнитель</w:t>
            </w:r>
          </w:p>
          <w:p w14:paraId="52A813BA" w14:textId="77777777" w:rsidR="004D2A12" w:rsidRPr="00874E70" w:rsidRDefault="004D2A12" w:rsidP="00BF438D">
            <w:pPr>
              <w:suppressAutoHyphens/>
              <w:spacing w:line="240" w:lineRule="auto"/>
              <w:ind w:right="-107" w:hanging="11"/>
              <w:rPr>
                <w:b/>
                <w:bCs/>
                <w:sz w:val="24"/>
                <w:szCs w:val="24"/>
              </w:rPr>
            </w:pPr>
            <w:r w:rsidRPr="00874E70">
              <w:rPr>
                <w:b/>
                <w:bCs/>
                <w:sz w:val="24"/>
                <w:szCs w:val="24"/>
              </w:rPr>
              <w:t>(соисполнители)</w:t>
            </w:r>
          </w:p>
        </w:tc>
      </w:tr>
      <w:tr w:rsidR="00BD2851" w:rsidRPr="00874E70" w14:paraId="4D11F9EE" w14:textId="77777777" w:rsidTr="00F049E6">
        <w:tc>
          <w:tcPr>
            <w:tcW w:w="5000" w:type="pct"/>
            <w:gridSpan w:val="7"/>
            <w:vAlign w:val="center"/>
          </w:tcPr>
          <w:p w14:paraId="60C051E0" w14:textId="0A2DDA52" w:rsidR="00BD2851" w:rsidRPr="00BD2851" w:rsidRDefault="00BD2851" w:rsidP="004D2A12">
            <w:pPr>
              <w:pStyle w:val="a4"/>
              <w:numPr>
                <w:ilvl w:val="0"/>
                <w:numId w:val="2"/>
              </w:numPr>
              <w:spacing w:after="0" w:line="240" w:lineRule="auto"/>
              <w:jc w:val="center"/>
              <w:rPr>
                <w:rFonts w:ascii="Times New Roman" w:hAnsi="Times New Roman"/>
                <w:b/>
                <w:bCs/>
                <w:sz w:val="24"/>
                <w:szCs w:val="24"/>
                <w:lang w:eastAsia="ru-RU"/>
              </w:rPr>
            </w:pPr>
            <w:r w:rsidRPr="00BD2851">
              <w:rPr>
                <w:rFonts w:ascii="Times New Roman" w:hAnsi="Times New Roman"/>
                <w:b/>
                <w:sz w:val="24"/>
                <w:szCs w:val="24"/>
              </w:rPr>
              <w:t>Обеспечение равных условий доступа к информации о государственном имуществе субъекта Российской Федерации и об имуществе, находящемся в собственности муниципальных образований, в том числе об имуществе, включаемом в перечни имущества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w:t>
            </w:r>
          </w:p>
        </w:tc>
      </w:tr>
      <w:tr w:rsidR="00B80681" w:rsidRPr="00B401BB" w14:paraId="726DD0E6" w14:textId="77777777" w:rsidTr="00F7052D">
        <w:trPr>
          <w:trHeight w:val="279"/>
        </w:trPr>
        <w:tc>
          <w:tcPr>
            <w:tcW w:w="268" w:type="pct"/>
            <w:vAlign w:val="center"/>
          </w:tcPr>
          <w:p w14:paraId="3F59E955" w14:textId="774B08E9" w:rsidR="00B80681" w:rsidRPr="00634582" w:rsidRDefault="00B80681" w:rsidP="00395B22">
            <w:pPr>
              <w:spacing w:line="240" w:lineRule="auto"/>
              <w:ind w:hanging="29"/>
              <w:jc w:val="center"/>
              <w:rPr>
                <w:sz w:val="24"/>
                <w:szCs w:val="24"/>
                <w:highlight w:val="green"/>
              </w:rPr>
            </w:pPr>
            <w:r w:rsidRPr="00CF1F95">
              <w:rPr>
                <w:sz w:val="24"/>
                <w:szCs w:val="24"/>
              </w:rPr>
              <w:t>1.1.</w:t>
            </w:r>
          </w:p>
        </w:tc>
        <w:tc>
          <w:tcPr>
            <w:tcW w:w="1250" w:type="pct"/>
          </w:tcPr>
          <w:p w14:paraId="775939FE" w14:textId="772FEF4E" w:rsidR="00B80681" w:rsidRPr="00CF1F95" w:rsidRDefault="00B80681" w:rsidP="00BE7108">
            <w:pPr>
              <w:spacing w:line="240" w:lineRule="auto"/>
              <w:ind w:firstLine="0"/>
              <w:rPr>
                <w:b/>
                <w:bCs/>
                <w:sz w:val="24"/>
                <w:szCs w:val="24"/>
              </w:rPr>
            </w:pPr>
            <w:r w:rsidRPr="00CF1F95">
              <w:rPr>
                <w:sz w:val="24"/>
                <w:szCs w:val="24"/>
              </w:rPr>
              <w:t>Актуализация информации об объектах имущества Курской области и имуществе, находящемся в собственности муниципальных образований Курской области, включаемом в перечни для предоставления на льготных условиях субъектам малого и среднего предпринимательства во владение и (или) пользование</w:t>
            </w:r>
          </w:p>
        </w:tc>
        <w:tc>
          <w:tcPr>
            <w:tcW w:w="759" w:type="pct"/>
          </w:tcPr>
          <w:p w14:paraId="3512B67E" w14:textId="39E4A9B1" w:rsidR="00B80681" w:rsidRPr="00CF1F95" w:rsidRDefault="00B80681" w:rsidP="00F1451F">
            <w:pPr>
              <w:spacing w:line="240" w:lineRule="auto"/>
              <w:ind w:hanging="26"/>
              <w:rPr>
                <w:sz w:val="24"/>
                <w:szCs w:val="24"/>
              </w:rPr>
            </w:pPr>
            <w:r w:rsidRPr="00CF1F95">
              <w:rPr>
                <w:sz w:val="24"/>
                <w:szCs w:val="24"/>
              </w:rPr>
              <w:t>Недостаточная информированность субъектов малого и среднего предпринимательства о перечне объектов об имуществе Курской области и имуществе, находящемся в собственности муниципальных образований, предоставляемом на льготных условиях во владение и (или) пользование</w:t>
            </w:r>
          </w:p>
        </w:tc>
        <w:tc>
          <w:tcPr>
            <w:tcW w:w="693" w:type="pct"/>
          </w:tcPr>
          <w:p w14:paraId="29EFC4EF" w14:textId="702F9909" w:rsidR="00B80681" w:rsidRPr="00CF1F95" w:rsidRDefault="00B80681" w:rsidP="009F2271">
            <w:pPr>
              <w:spacing w:line="240" w:lineRule="auto"/>
              <w:ind w:firstLine="34"/>
              <w:rPr>
                <w:sz w:val="24"/>
                <w:szCs w:val="24"/>
              </w:rPr>
            </w:pPr>
            <w:r w:rsidRPr="00CF1F95">
              <w:rPr>
                <w:sz w:val="24"/>
                <w:szCs w:val="24"/>
              </w:rPr>
              <w:t>Размещение информации в информаци</w:t>
            </w:r>
            <w:r w:rsidR="00C75B26" w:rsidRPr="00CF1F95">
              <w:rPr>
                <w:sz w:val="24"/>
                <w:szCs w:val="24"/>
              </w:rPr>
              <w:t>онно-телекоммуникационной сети «Интернет»</w:t>
            </w:r>
            <w:r w:rsidRPr="00CF1F95">
              <w:rPr>
                <w:sz w:val="24"/>
                <w:szCs w:val="24"/>
              </w:rPr>
              <w:t xml:space="preserve"> на сайте Министерства градостроительной политики, имущественных и земельных отношений Курской области и на официальных сайтах муниципальных образований Курской области</w:t>
            </w:r>
          </w:p>
        </w:tc>
        <w:tc>
          <w:tcPr>
            <w:tcW w:w="476" w:type="pct"/>
          </w:tcPr>
          <w:p w14:paraId="6E62D166" w14:textId="232FAD30" w:rsidR="00B80681" w:rsidRPr="00CF1F95" w:rsidRDefault="00B80681" w:rsidP="00F1451F">
            <w:pPr>
              <w:spacing w:line="240" w:lineRule="auto"/>
              <w:ind w:firstLine="0"/>
              <w:rPr>
                <w:sz w:val="24"/>
                <w:szCs w:val="24"/>
              </w:rPr>
            </w:pPr>
            <w:r w:rsidRPr="00CF1F95">
              <w:rPr>
                <w:sz w:val="24"/>
                <w:szCs w:val="24"/>
              </w:rPr>
              <w:t>2026-2030</w:t>
            </w:r>
          </w:p>
        </w:tc>
        <w:tc>
          <w:tcPr>
            <w:tcW w:w="840" w:type="pct"/>
          </w:tcPr>
          <w:p w14:paraId="60082852" w14:textId="22EF966C" w:rsidR="00CF1F95" w:rsidRPr="00CF1F95" w:rsidRDefault="00CF1F95" w:rsidP="00BE5DD8">
            <w:pPr>
              <w:spacing w:line="240" w:lineRule="auto"/>
              <w:ind w:firstLine="0"/>
              <w:rPr>
                <w:sz w:val="24"/>
                <w:szCs w:val="24"/>
              </w:rPr>
            </w:pPr>
            <w:r>
              <w:rPr>
                <w:sz w:val="24"/>
                <w:szCs w:val="24"/>
              </w:rPr>
              <w:t>Размещение</w:t>
            </w:r>
            <w:r w:rsidR="006917EB">
              <w:rPr>
                <w:sz w:val="24"/>
                <w:szCs w:val="24"/>
              </w:rPr>
              <w:t xml:space="preserve"> актуальной информации</w:t>
            </w:r>
            <w:r>
              <w:rPr>
                <w:sz w:val="24"/>
                <w:szCs w:val="24"/>
              </w:rPr>
              <w:t xml:space="preserve"> на сайте</w:t>
            </w:r>
          </w:p>
        </w:tc>
        <w:tc>
          <w:tcPr>
            <w:tcW w:w="714" w:type="pct"/>
          </w:tcPr>
          <w:p w14:paraId="33FFABC7" w14:textId="5A3BCCBB" w:rsidR="00B80681" w:rsidRPr="00CF1F95" w:rsidRDefault="00B80681" w:rsidP="00F1451F">
            <w:pPr>
              <w:spacing w:line="240" w:lineRule="auto"/>
              <w:ind w:hanging="11"/>
              <w:rPr>
                <w:bCs/>
                <w:color w:val="000000" w:themeColor="text1"/>
                <w:sz w:val="24"/>
                <w:szCs w:val="24"/>
              </w:rPr>
            </w:pPr>
            <w:r w:rsidRPr="00CF1F95">
              <w:rPr>
                <w:sz w:val="24"/>
                <w:szCs w:val="24"/>
              </w:rPr>
              <w:t>Министерство градостроительной политики, имущественных и земельных отношений Курской области</w:t>
            </w:r>
          </w:p>
        </w:tc>
      </w:tr>
      <w:tr w:rsidR="00B80681" w:rsidRPr="00B401BB" w14:paraId="4F5A55DE" w14:textId="77777777" w:rsidTr="008E3D98">
        <w:trPr>
          <w:trHeight w:val="279"/>
        </w:trPr>
        <w:tc>
          <w:tcPr>
            <w:tcW w:w="268" w:type="pct"/>
            <w:vAlign w:val="center"/>
          </w:tcPr>
          <w:p w14:paraId="5CBA564D" w14:textId="757BBFDE" w:rsidR="00B80681" w:rsidRPr="00B401BB" w:rsidRDefault="00833786" w:rsidP="00395B22">
            <w:pPr>
              <w:spacing w:line="240" w:lineRule="auto"/>
              <w:ind w:hanging="29"/>
              <w:jc w:val="center"/>
              <w:rPr>
                <w:sz w:val="24"/>
                <w:szCs w:val="24"/>
              </w:rPr>
            </w:pPr>
            <w:r>
              <w:rPr>
                <w:sz w:val="24"/>
                <w:szCs w:val="24"/>
              </w:rPr>
              <w:t>1.2.</w:t>
            </w:r>
          </w:p>
        </w:tc>
        <w:tc>
          <w:tcPr>
            <w:tcW w:w="1250" w:type="pct"/>
          </w:tcPr>
          <w:p w14:paraId="738DA1F5" w14:textId="163BE2CB" w:rsidR="00B80681" w:rsidRPr="00833786" w:rsidRDefault="00833786" w:rsidP="00833786">
            <w:pPr>
              <w:pStyle w:val="a4"/>
              <w:spacing w:after="0" w:line="240" w:lineRule="auto"/>
              <w:ind w:left="-7"/>
              <w:jc w:val="both"/>
              <w:rPr>
                <w:rFonts w:ascii="Times New Roman" w:hAnsi="Times New Roman"/>
                <w:sz w:val="24"/>
                <w:szCs w:val="24"/>
                <w:lang w:eastAsia="ru-RU"/>
              </w:rPr>
            </w:pPr>
            <w:r w:rsidRPr="00833786">
              <w:rPr>
                <w:rFonts w:ascii="Times New Roman" w:hAnsi="Times New Roman"/>
                <w:sz w:val="24"/>
                <w:szCs w:val="24"/>
                <w:lang w:eastAsia="ru-RU"/>
              </w:rPr>
              <w:t>Опубликование и актуализация на официальном сайте Министерства градостроительной политики, земельных и имущественных отношений Курской области  и официальных сайтах муниципальных образований в информационно-</w:t>
            </w:r>
            <w:r w:rsidRPr="00833786">
              <w:rPr>
                <w:rFonts w:ascii="Times New Roman" w:hAnsi="Times New Roman"/>
                <w:sz w:val="24"/>
                <w:szCs w:val="24"/>
                <w:lang w:eastAsia="ru-RU"/>
              </w:rPr>
              <w:lastRenderedPageBreak/>
              <w:t>телекоммуникационной сети «Интернет»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759" w:type="pct"/>
          </w:tcPr>
          <w:p w14:paraId="1B8B39FA" w14:textId="6CE8E678" w:rsidR="00B80681" w:rsidRPr="005666C6" w:rsidRDefault="00833786" w:rsidP="00F1451F">
            <w:pPr>
              <w:spacing w:line="240" w:lineRule="auto"/>
              <w:ind w:hanging="26"/>
              <w:rPr>
                <w:sz w:val="24"/>
                <w:szCs w:val="24"/>
                <w:highlight w:val="green"/>
              </w:rPr>
            </w:pPr>
            <w:r w:rsidRPr="00833786">
              <w:rPr>
                <w:sz w:val="24"/>
                <w:szCs w:val="24"/>
              </w:rPr>
              <w:lastRenderedPageBreak/>
              <w:t xml:space="preserve">недостаточная </w:t>
            </w:r>
            <w:proofErr w:type="gramStart"/>
            <w:r w:rsidRPr="00833786">
              <w:rPr>
                <w:sz w:val="24"/>
                <w:szCs w:val="24"/>
              </w:rPr>
              <w:t>информированность  потенциальных</w:t>
            </w:r>
            <w:proofErr w:type="gramEnd"/>
            <w:r w:rsidRPr="00833786">
              <w:rPr>
                <w:sz w:val="24"/>
                <w:szCs w:val="24"/>
              </w:rPr>
              <w:t xml:space="preserve"> инвесторов о государственном и муниципальном имуществе</w:t>
            </w:r>
          </w:p>
        </w:tc>
        <w:tc>
          <w:tcPr>
            <w:tcW w:w="693" w:type="pct"/>
          </w:tcPr>
          <w:p w14:paraId="473BFCF8" w14:textId="7D5FF138" w:rsidR="00B80681" w:rsidRPr="005666C6" w:rsidRDefault="00833786" w:rsidP="00833786">
            <w:pPr>
              <w:spacing w:line="240" w:lineRule="auto"/>
              <w:ind w:firstLine="0"/>
              <w:rPr>
                <w:sz w:val="24"/>
                <w:szCs w:val="24"/>
                <w:highlight w:val="green"/>
              </w:rPr>
            </w:pPr>
            <w:r w:rsidRPr="00833786">
              <w:rPr>
                <w:sz w:val="24"/>
                <w:szCs w:val="24"/>
              </w:rPr>
              <w:t xml:space="preserve">Обеспечение доступности информации об имуществе, которое вовлечено или готовится к вовлечению в хозяйственный </w:t>
            </w:r>
            <w:r w:rsidRPr="00833786">
              <w:rPr>
                <w:sz w:val="24"/>
                <w:szCs w:val="24"/>
              </w:rPr>
              <w:lastRenderedPageBreak/>
              <w:t>оборот, стимулирование интереса к нему со стороны потенциальных покупателей и арендаторов</w:t>
            </w:r>
          </w:p>
        </w:tc>
        <w:tc>
          <w:tcPr>
            <w:tcW w:w="476" w:type="pct"/>
            <w:vAlign w:val="center"/>
          </w:tcPr>
          <w:p w14:paraId="63648511" w14:textId="6F46144C" w:rsidR="00B80681" w:rsidRPr="005666C6" w:rsidRDefault="009B0295" w:rsidP="00F1451F">
            <w:pPr>
              <w:spacing w:line="240" w:lineRule="auto"/>
              <w:ind w:firstLine="0"/>
              <w:rPr>
                <w:sz w:val="24"/>
                <w:szCs w:val="24"/>
                <w:highlight w:val="green"/>
              </w:rPr>
            </w:pPr>
            <w:r w:rsidRPr="009B0295">
              <w:rPr>
                <w:sz w:val="24"/>
                <w:szCs w:val="24"/>
              </w:rPr>
              <w:lastRenderedPageBreak/>
              <w:t>2026-2030</w:t>
            </w:r>
          </w:p>
        </w:tc>
        <w:tc>
          <w:tcPr>
            <w:tcW w:w="840" w:type="pct"/>
          </w:tcPr>
          <w:p w14:paraId="2251C840" w14:textId="757E8006" w:rsidR="00B80681" w:rsidRPr="005666C6" w:rsidRDefault="009B0295" w:rsidP="008E3D98">
            <w:pPr>
              <w:spacing w:line="240" w:lineRule="auto"/>
              <w:ind w:firstLine="0"/>
              <w:rPr>
                <w:sz w:val="24"/>
                <w:szCs w:val="24"/>
                <w:highlight w:val="green"/>
              </w:rPr>
            </w:pPr>
            <w:r w:rsidRPr="009B0295">
              <w:rPr>
                <w:sz w:val="24"/>
                <w:szCs w:val="24"/>
              </w:rPr>
              <w:t>Размещение актуальной информация на официальных сайтах собственников имущества</w:t>
            </w:r>
          </w:p>
        </w:tc>
        <w:tc>
          <w:tcPr>
            <w:tcW w:w="714" w:type="pct"/>
          </w:tcPr>
          <w:p w14:paraId="367C0862" w14:textId="5F36A1B7" w:rsidR="00B80681" w:rsidRPr="00B401BB" w:rsidRDefault="009B0295" w:rsidP="00F1451F">
            <w:pPr>
              <w:spacing w:line="240" w:lineRule="auto"/>
              <w:ind w:hanging="11"/>
              <w:rPr>
                <w:bCs/>
                <w:color w:val="000000" w:themeColor="text1"/>
                <w:sz w:val="24"/>
                <w:szCs w:val="24"/>
              </w:rPr>
            </w:pPr>
            <w:r w:rsidRPr="009B0295">
              <w:rPr>
                <w:bCs/>
                <w:color w:val="000000" w:themeColor="text1"/>
                <w:sz w:val="24"/>
                <w:szCs w:val="24"/>
              </w:rPr>
              <w:t xml:space="preserve">Министерство градостроительной политики, имущественных и земельных отношений Курской области, органы местного </w:t>
            </w:r>
            <w:r w:rsidRPr="009B0295">
              <w:rPr>
                <w:bCs/>
                <w:color w:val="000000" w:themeColor="text1"/>
                <w:sz w:val="24"/>
                <w:szCs w:val="24"/>
              </w:rPr>
              <w:lastRenderedPageBreak/>
              <w:t>самоуправления</w:t>
            </w:r>
            <w:r>
              <w:rPr>
                <w:bCs/>
                <w:color w:val="000000" w:themeColor="text1"/>
                <w:sz w:val="24"/>
                <w:szCs w:val="24"/>
              </w:rPr>
              <w:t xml:space="preserve"> (по согласованию)</w:t>
            </w:r>
          </w:p>
        </w:tc>
      </w:tr>
      <w:tr w:rsidR="00B80681" w:rsidRPr="00B401BB" w14:paraId="65FC869C" w14:textId="77777777" w:rsidTr="00BD2851">
        <w:trPr>
          <w:trHeight w:val="279"/>
        </w:trPr>
        <w:tc>
          <w:tcPr>
            <w:tcW w:w="5000" w:type="pct"/>
            <w:gridSpan w:val="7"/>
            <w:vAlign w:val="center"/>
          </w:tcPr>
          <w:p w14:paraId="16AB9F4A" w14:textId="77777777" w:rsidR="00B80681" w:rsidRPr="00395B22" w:rsidRDefault="00B80681" w:rsidP="00BD2851">
            <w:pPr>
              <w:pStyle w:val="a4"/>
              <w:numPr>
                <w:ilvl w:val="0"/>
                <w:numId w:val="2"/>
              </w:numPr>
              <w:spacing w:after="0" w:line="240" w:lineRule="auto"/>
              <w:jc w:val="center"/>
              <w:rPr>
                <w:rFonts w:ascii="Times New Roman" w:hAnsi="Times New Roman"/>
                <w:b/>
                <w:bCs/>
                <w:sz w:val="24"/>
                <w:szCs w:val="24"/>
                <w:lang w:eastAsia="ru-RU"/>
              </w:rPr>
            </w:pPr>
            <w:r w:rsidRPr="00395B22">
              <w:rPr>
                <w:rFonts w:ascii="Times New Roman" w:hAnsi="Times New Roman"/>
                <w:b/>
                <w:bCs/>
                <w:sz w:val="24"/>
                <w:szCs w:val="24"/>
                <w:lang w:eastAsia="ru-RU"/>
              </w:rPr>
              <w:lastRenderedPageBreak/>
              <w:t xml:space="preserve">Реализация мер, направленных на выравнивание условий конкуренции на товарных рынках субъекта Российской Федерации </w:t>
            </w:r>
          </w:p>
          <w:p w14:paraId="2B8D477E" w14:textId="510A8677" w:rsidR="00B80681" w:rsidRPr="00B401BB" w:rsidRDefault="00B80681" w:rsidP="00F1451F">
            <w:pPr>
              <w:spacing w:line="240" w:lineRule="auto"/>
              <w:ind w:hanging="11"/>
              <w:rPr>
                <w:bCs/>
                <w:color w:val="000000" w:themeColor="text1"/>
                <w:sz w:val="24"/>
                <w:szCs w:val="24"/>
              </w:rPr>
            </w:pPr>
            <w:r w:rsidRPr="00395B22">
              <w:rPr>
                <w:b/>
                <w:bCs/>
                <w:sz w:val="24"/>
                <w:szCs w:val="24"/>
              </w:rPr>
              <w:t>(включая темпы роста цен)</w:t>
            </w:r>
          </w:p>
        </w:tc>
      </w:tr>
      <w:tr w:rsidR="00B80681" w:rsidRPr="00874E70" w14:paraId="7651355D" w14:textId="77777777" w:rsidTr="004D5AEA">
        <w:trPr>
          <w:trHeight w:val="279"/>
        </w:trPr>
        <w:tc>
          <w:tcPr>
            <w:tcW w:w="268" w:type="pct"/>
            <w:vAlign w:val="center"/>
          </w:tcPr>
          <w:p w14:paraId="23C506B6" w14:textId="63D0682A" w:rsidR="00B80681" w:rsidRPr="00874E70" w:rsidRDefault="00B80681" w:rsidP="00395B22">
            <w:pPr>
              <w:spacing w:line="240" w:lineRule="auto"/>
              <w:ind w:hanging="29"/>
              <w:jc w:val="center"/>
            </w:pPr>
            <w:r>
              <w:rPr>
                <w:sz w:val="24"/>
                <w:szCs w:val="24"/>
              </w:rPr>
              <w:t>2</w:t>
            </w:r>
            <w:r w:rsidRPr="00B401BB">
              <w:rPr>
                <w:sz w:val="24"/>
                <w:szCs w:val="24"/>
              </w:rPr>
              <w:t>.1.</w:t>
            </w:r>
          </w:p>
        </w:tc>
        <w:tc>
          <w:tcPr>
            <w:tcW w:w="1250" w:type="pct"/>
          </w:tcPr>
          <w:p w14:paraId="589F2724" w14:textId="3B3B7B1F" w:rsidR="00B80681" w:rsidRPr="001F68FB" w:rsidRDefault="00B80681" w:rsidP="004D5AEA">
            <w:pPr>
              <w:spacing w:line="240" w:lineRule="auto"/>
              <w:ind w:firstLine="0"/>
              <w:rPr>
                <w:i/>
                <w:iCs/>
              </w:rPr>
            </w:pPr>
            <w:r w:rsidRPr="001F68FB">
              <w:rPr>
                <w:sz w:val="24"/>
                <w:szCs w:val="24"/>
              </w:rPr>
              <w:t>Актуализация и направление операторам связи, инфраструктурным операторам и иным заинтересованным лицам перечня объектов государственной и/или муниципальной собственности, на которых возможно размещение объектов и сооружений связи</w:t>
            </w:r>
          </w:p>
        </w:tc>
        <w:tc>
          <w:tcPr>
            <w:tcW w:w="759" w:type="pct"/>
          </w:tcPr>
          <w:p w14:paraId="6CAD84AA" w14:textId="73EF16B8" w:rsidR="00B80681" w:rsidRPr="001F68FB" w:rsidRDefault="00B80681" w:rsidP="004D5AEA">
            <w:pPr>
              <w:spacing w:line="240" w:lineRule="auto"/>
              <w:ind w:hanging="26"/>
            </w:pPr>
            <w:r w:rsidRPr="001F68FB">
              <w:rPr>
                <w:sz w:val="24"/>
                <w:szCs w:val="24"/>
              </w:rPr>
              <w:t>Обеспечение беспрепятственного доступа операторов связи к государственной и/или муниципальной собственности для размещения объектов и сооружений связи</w:t>
            </w:r>
          </w:p>
        </w:tc>
        <w:tc>
          <w:tcPr>
            <w:tcW w:w="693" w:type="pct"/>
          </w:tcPr>
          <w:p w14:paraId="57C75FDF" w14:textId="36479578" w:rsidR="00B80681" w:rsidRPr="001F68FB" w:rsidRDefault="00B80681" w:rsidP="004D5AEA">
            <w:pPr>
              <w:spacing w:line="240" w:lineRule="auto"/>
              <w:ind w:firstLine="0"/>
            </w:pPr>
            <w:r w:rsidRPr="001F68FB">
              <w:rPr>
                <w:sz w:val="24"/>
                <w:szCs w:val="24"/>
              </w:rPr>
              <w:t>Расширение присутствия инфраструктуры операторов связи на территории региона</w:t>
            </w:r>
          </w:p>
        </w:tc>
        <w:tc>
          <w:tcPr>
            <w:tcW w:w="476" w:type="pct"/>
            <w:vAlign w:val="center"/>
          </w:tcPr>
          <w:p w14:paraId="16B5E06E" w14:textId="733DE38C" w:rsidR="00B80681" w:rsidRPr="001F68FB" w:rsidRDefault="00B80681" w:rsidP="004D75F5">
            <w:pPr>
              <w:spacing w:line="240" w:lineRule="auto"/>
              <w:ind w:firstLine="0"/>
              <w:jc w:val="center"/>
            </w:pPr>
            <w:r w:rsidRPr="001F68FB">
              <w:rPr>
                <w:sz w:val="24"/>
                <w:szCs w:val="24"/>
              </w:rPr>
              <w:t>Один раз в год</w:t>
            </w:r>
          </w:p>
        </w:tc>
        <w:tc>
          <w:tcPr>
            <w:tcW w:w="840" w:type="pct"/>
            <w:vAlign w:val="center"/>
          </w:tcPr>
          <w:p w14:paraId="5A6F9D72" w14:textId="284F7297" w:rsidR="00B80681" w:rsidRPr="001F68FB" w:rsidRDefault="00B80681" w:rsidP="00395B22">
            <w:pPr>
              <w:spacing w:line="240" w:lineRule="auto"/>
              <w:ind w:firstLine="201"/>
              <w:jc w:val="center"/>
            </w:pPr>
            <w:r w:rsidRPr="001F68FB">
              <w:rPr>
                <w:sz w:val="24"/>
                <w:szCs w:val="24"/>
              </w:rPr>
              <w:t>Не требуется</w:t>
            </w:r>
          </w:p>
        </w:tc>
        <w:tc>
          <w:tcPr>
            <w:tcW w:w="714" w:type="pct"/>
            <w:vAlign w:val="center"/>
          </w:tcPr>
          <w:p w14:paraId="06F8152E" w14:textId="0AEBC0BC" w:rsidR="00B80681" w:rsidRPr="00874E70" w:rsidRDefault="00B80681" w:rsidP="00FC51C2">
            <w:pPr>
              <w:spacing w:line="240" w:lineRule="auto"/>
              <w:ind w:hanging="11"/>
              <w:rPr>
                <w:bCs/>
                <w:color w:val="000000" w:themeColor="text1"/>
              </w:rPr>
            </w:pPr>
            <w:r w:rsidRPr="00887481">
              <w:rPr>
                <w:bCs/>
                <w:color w:val="000000" w:themeColor="text1"/>
                <w:sz w:val="24"/>
                <w:szCs w:val="24"/>
              </w:rPr>
              <w:t>Министерство градостроительной политики, имущественных и земельных отношений Курской области,</w:t>
            </w:r>
            <w:r w:rsidRPr="00B401BB">
              <w:rPr>
                <w:bCs/>
                <w:color w:val="000000" w:themeColor="text1"/>
                <w:sz w:val="24"/>
                <w:szCs w:val="24"/>
              </w:rPr>
              <w:t xml:space="preserve"> </w:t>
            </w:r>
            <w:r w:rsidRPr="001F68FB">
              <w:rPr>
                <w:bCs/>
                <w:color w:val="000000" w:themeColor="text1"/>
                <w:sz w:val="24"/>
                <w:szCs w:val="24"/>
              </w:rPr>
              <w:t>Министерство цифрового развития и связи Курской области, органы местного самоуправления Курской области (по согласованию)</w:t>
            </w:r>
          </w:p>
        </w:tc>
      </w:tr>
      <w:tr w:rsidR="00B80681" w:rsidRPr="00874E70" w14:paraId="0ADE7A03" w14:textId="77777777" w:rsidTr="00F049E6">
        <w:trPr>
          <w:trHeight w:val="279"/>
        </w:trPr>
        <w:tc>
          <w:tcPr>
            <w:tcW w:w="5000" w:type="pct"/>
            <w:gridSpan w:val="7"/>
            <w:vAlign w:val="center"/>
          </w:tcPr>
          <w:p w14:paraId="5D11B1CA" w14:textId="208454DD" w:rsidR="00B80681" w:rsidRPr="00B401BB" w:rsidRDefault="00B80681" w:rsidP="00395B22">
            <w:pPr>
              <w:spacing w:line="240" w:lineRule="auto"/>
              <w:ind w:hanging="11"/>
              <w:jc w:val="center"/>
              <w:rPr>
                <w:b/>
                <w:color w:val="000000" w:themeColor="text1"/>
                <w:sz w:val="24"/>
                <w:szCs w:val="24"/>
              </w:rPr>
            </w:pPr>
            <w:r>
              <w:rPr>
                <w:b/>
                <w:color w:val="000000" w:themeColor="text1"/>
                <w:sz w:val="24"/>
                <w:szCs w:val="24"/>
              </w:rPr>
              <w:t>3</w:t>
            </w:r>
            <w:r w:rsidRPr="00B401BB">
              <w:rPr>
                <w:b/>
                <w:color w:val="000000" w:themeColor="text1"/>
                <w:sz w:val="24"/>
                <w:szCs w:val="24"/>
              </w:rPr>
              <w:t>. Недопущение ограничения конкуренции при предоставлении мер поддержки производителям товаров, работ и услуг</w:t>
            </w:r>
          </w:p>
        </w:tc>
      </w:tr>
      <w:tr w:rsidR="00B80681" w:rsidRPr="00874E70" w14:paraId="78D31712" w14:textId="77777777" w:rsidTr="00890BA8">
        <w:trPr>
          <w:trHeight w:val="279"/>
        </w:trPr>
        <w:tc>
          <w:tcPr>
            <w:tcW w:w="268" w:type="pct"/>
            <w:vAlign w:val="center"/>
          </w:tcPr>
          <w:p w14:paraId="13FB8096" w14:textId="693D1C9A" w:rsidR="00B80681" w:rsidRPr="00B401BB" w:rsidRDefault="00B80681" w:rsidP="00395B22">
            <w:pPr>
              <w:spacing w:line="240" w:lineRule="auto"/>
              <w:ind w:hanging="29"/>
              <w:jc w:val="center"/>
              <w:rPr>
                <w:sz w:val="24"/>
                <w:szCs w:val="24"/>
              </w:rPr>
            </w:pPr>
            <w:r>
              <w:rPr>
                <w:sz w:val="24"/>
                <w:szCs w:val="24"/>
              </w:rPr>
              <w:t>3</w:t>
            </w:r>
            <w:r w:rsidRPr="00B401BB">
              <w:rPr>
                <w:sz w:val="24"/>
                <w:szCs w:val="24"/>
              </w:rPr>
              <w:t>.1</w:t>
            </w:r>
          </w:p>
        </w:tc>
        <w:tc>
          <w:tcPr>
            <w:tcW w:w="1250" w:type="pct"/>
          </w:tcPr>
          <w:p w14:paraId="3280B683" w14:textId="56FE501B" w:rsidR="00B80681" w:rsidRPr="00887481" w:rsidRDefault="00B80681" w:rsidP="00890BA8">
            <w:pPr>
              <w:spacing w:line="240" w:lineRule="auto"/>
              <w:ind w:firstLine="0"/>
              <w:rPr>
                <w:i/>
                <w:iCs/>
                <w:sz w:val="24"/>
                <w:szCs w:val="24"/>
              </w:rPr>
            </w:pPr>
            <w:r w:rsidRPr="00887481">
              <w:rPr>
                <w:iCs/>
                <w:sz w:val="24"/>
                <w:szCs w:val="24"/>
              </w:rPr>
              <w:t>Оказание операторам связи региональных мер поддержки</w:t>
            </w:r>
            <w:r w:rsidR="00BC56E2" w:rsidRPr="00887481">
              <w:rPr>
                <w:iCs/>
                <w:sz w:val="24"/>
                <w:szCs w:val="24"/>
              </w:rPr>
              <w:t xml:space="preserve"> (постановление Администрации </w:t>
            </w:r>
            <w:r w:rsidR="00BC56E2" w:rsidRPr="00887481">
              <w:rPr>
                <w:iCs/>
                <w:sz w:val="24"/>
                <w:szCs w:val="24"/>
              </w:rPr>
              <w:lastRenderedPageBreak/>
              <w:t>Курской области от 18.03.2022 № 251-па «О мерах экономической поддержки в условиях внешнего санкционного давления»)</w:t>
            </w:r>
          </w:p>
        </w:tc>
        <w:tc>
          <w:tcPr>
            <w:tcW w:w="759" w:type="pct"/>
          </w:tcPr>
          <w:p w14:paraId="0EE68607" w14:textId="77777777" w:rsidR="00B80681" w:rsidRPr="00887481" w:rsidRDefault="00B80681" w:rsidP="00890BA8">
            <w:pPr>
              <w:spacing w:line="240" w:lineRule="auto"/>
              <w:ind w:hanging="26"/>
              <w:rPr>
                <w:sz w:val="24"/>
                <w:szCs w:val="24"/>
              </w:rPr>
            </w:pPr>
            <w:r w:rsidRPr="00887481">
              <w:rPr>
                <w:sz w:val="24"/>
                <w:szCs w:val="24"/>
              </w:rPr>
              <w:lastRenderedPageBreak/>
              <w:t xml:space="preserve">Уменьшение затрат операторов связи на аренду имущества, </w:t>
            </w:r>
            <w:r w:rsidRPr="00887481">
              <w:rPr>
                <w:sz w:val="24"/>
                <w:szCs w:val="24"/>
              </w:rPr>
              <w:lastRenderedPageBreak/>
              <w:t>находящегося в государственной собственности Курской области и/или муниципальной собственности</w:t>
            </w:r>
          </w:p>
        </w:tc>
        <w:tc>
          <w:tcPr>
            <w:tcW w:w="693" w:type="pct"/>
          </w:tcPr>
          <w:p w14:paraId="3CB06421" w14:textId="4F44B9D8" w:rsidR="00B80681" w:rsidRPr="00887481" w:rsidRDefault="00B80681" w:rsidP="005666C6">
            <w:pPr>
              <w:spacing w:line="240" w:lineRule="auto"/>
              <w:ind w:firstLine="0"/>
              <w:rPr>
                <w:sz w:val="24"/>
                <w:szCs w:val="24"/>
              </w:rPr>
            </w:pPr>
            <w:r w:rsidRPr="00887481">
              <w:rPr>
                <w:sz w:val="24"/>
                <w:szCs w:val="24"/>
              </w:rPr>
              <w:lastRenderedPageBreak/>
              <w:t xml:space="preserve">Снижение на 50 % размера арендной платы, </w:t>
            </w:r>
            <w:r w:rsidRPr="00887481">
              <w:rPr>
                <w:sz w:val="24"/>
                <w:szCs w:val="24"/>
              </w:rPr>
              <w:lastRenderedPageBreak/>
              <w:t xml:space="preserve">установленного договором аренды в соответствии с пунктом 1 </w:t>
            </w:r>
            <w:hyperlink r:id="rId8" w:anchor="64U0IK" w:history="1">
              <w:r w:rsidRPr="00887481">
                <w:rPr>
                  <w:sz w:val="24"/>
                  <w:szCs w:val="24"/>
                </w:rPr>
                <w:t xml:space="preserve">постановления Администрации Курской области от 24.07.2019                 </w:t>
              </w:r>
              <w:r w:rsidR="001F68FB" w:rsidRPr="00887481">
                <w:rPr>
                  <w:sz w:val="24"/>
                  <w:szCs w:val="24"/>
                </w:rPr>
                <w:t>№</w:t>
              </w:r>
              <w:r w:rsidRPr="00887481">
                <w:rPr>
                  <w:sz w:val="24"/>
                  <w:szCs w:val="24"/>
                </w:rPr>
                <w:t xml:space="preserve"> 692-па «Вопросы аренды имущества, находящегося в государственной собственности Курской области»</w:t>
              </w:r>
            </w:hyperlink>
          </w:p>
        </w:tc>
        <w:tc>
          <w:tcPr>
            <w:tcW w:w="476" w:type="pct"/>
          </w:tcPr>
          <w:p w14:paraId="55FE188F" w14:textId="77777777" w:rsidR="00B80681" w:rsidRPr="00887481" w:rsidRDefault="00B80681" w:rsidP="00890BA8">
            <w:pPr>
              <w:spacing w:line="240" w:lineRule="auto"/>
              <w:ind w:firstLine="0"/>
              <w:rPr>
                <w:sz w:val="24"/>
                <w:szCs w:val="24"/>
              </w:rPr>
            </w:pPr>
            <w:r w:rsidRPr="00887481">
              <w:rPr>
                <w:sz w:val="24"/>
                <w:szCs w:val="24"/>
              </w:rPr>
              <w:lastRenderedPageBreak/>
              <w:t xml:space="preserve">До </w:t>
            </w:r>
            <w:proofErr w:type="spellStart"/>
            <w:r w:rsidRPr="00887481">
              <w:rPr>
                <w:sz w:val="24"/>
                <w:szCs w:val="24"/>
              </w:rPr>
              <w:t>заверше-ния</w:t>
            </w:r>
            <w:proofErr w:type="spellEnd"/>
            <w:r w:rsidRPr="00887481">
              <w:rPr>
                <w:sz w:val="24"/>
                <w:szCs w:val="24"/>
              </w:rPr>
              <w:t xml:space="preserve"> внешнего </w:t>
            </w:r>
            <w:proofErr w:type="spellStart"/>
            <w:proofErr w:type="gramStart"/>
            <w:r w:rsidRPr="00887481">
              <w:rPr>
                <w:sz w:val="24"/>
                <w:szCs w:val="24"/>
              </w:rPr>
              <w:lastRenderedPageBreak/>
              <w:t>санкцион-ного</w:t>
            </w:r>
            <w:proofErr w:type="spellEnd"/>
            <w:proofErr w:type="gramEnd"/>
            <w:r w:rsidRPr="00887481">
              <w:rPr>
                <w:sz w:val="24"/>
                <w:szCs w:val="24"/>
              </w:rPr>
              <w:t xml:space="preserve"> давления</w:t>
            </w:r>
          </w:p>
        </w:tc>
        <w:tc>
          <w:tcPr>
            <w:tcW w:w="840" w:type="pct"/>
          </w:tcPr>
          <w:p w14:paraId="1001063C" w14:textId="3BFB93C5" w:rsidR="00B80681" w:rsidRPr="00887481" w:rsidRDefault="00C42B80" w:rsidP="00C42B80">
            <w:pPr>
              <w:spacing w:line="240" w:lineRule="auto"/>
              <w:ind w:firstLine="0"/>
              <w:jc w:val="center"/>
              <w:rPr>
                <w:sz w:val="24"/>
                <w:szCs w:val="24"/>
              </w:rPr>
            </w:pPr>
            <w:r w:rsidRPr="00887481">
              <w:rPr>
                <w:sz w:val="24"/>
                <w:szCs w:val="24"/>
              </w:rPr>
              <w:lastRenderedPageBreak/>
              <w:t>Не требуется</w:t>
            </w:r>
          </w:p>
        </w:tc>
        <w:tc>
          <w:tcPr>
            <w:tcW w:w="714" w:type="pct"/>
          </w:tcPr>
          <w:p w14:paraId="1258EEF0" w14:textId="77777777" w:rsidR="00B80681" w:rsidRPr="00887481" w:rsidRDefault="00B80681" w:rsidP="00890BA8">
            <w:pPr>
              <w:spacing w:line="240" w:lineRule="auto"/>
              <w:ind w:hanging="11"/>
              <w:rPr>
                <w:bCs/>
                <w:color w:val="000000" w:themeColor="text1"/>
                <w:sz w:val="24"/>
                <w:szCs w:val="24"/>
              </w:rPr>
            </w:pPr>
            <w:r w:rsidRPr="00887481">
              <w:rPr>
                <w:bCs/>
                <w:color w:val="000000" w:themeColor="text1"/>
                <w:sz w:val="24"/>
                <w:szCs w:val="24"/>
              </w:rPr>
              <w:t xml:space="preserve">Министерство градостроительной политики, </w:t>
            </w:r>
            <w:r w:rsidRPr="00887481">
              <w:rPr>
                <w:bCs/>
                <w:color w:val="000000" w:themeColor="text1"/>
                <w:sz w:val="24"/>
                <w:szCs w:val="24"/>
              </w:rPr>
              <w:lastRenderedPageBreak/>
              <w:t xml:space="preserve">имущественных и земельных отношений Курской области, Министерство цифрового развития и связи Курской области, органы местного самоуправления Курской области </w:t>
            </w:r>
            <w:proofErr w:type="gramStart"/>
            <w:r w:rsidRPr="00887481">
              <w:rPr>
                <w:bCs/>
                <w:color w:val="000000" w:themeColor="text1"/>
                <w:sz w:val="24"/>
                <w:szCs w:val="24"/>
              </w:rPr>
              <w:t xml:space="preserve">   (</w:t>
            </w:r>
            <w:proofErr w:type="gramEnd"/>
            <w:r w:rsidRPr="00887481">
              <w:rPr>
                <w:bCs/>
                <w:color w:val="000000" w:themeColor="text1"/>
                <w:sz w:val="24"/>
                <w:szCs w:val="24"/>
              </w:rPr>
              <w:t>по согласованию)</w:t>
            </w:r>
          </w:p>
        </w:tc>
      </w:tr>
      <w:tr w:rsidR="007B5F80" w:rsidRPr="00874E70" w14:paraId="6106D572" w14:textId="77777777" w:rsidTr="00890BA8">
        <w:trPr>
          <w:trHeight w:val="279"/>
        </w:trPr>
        <w:tc>
          <w:tcPr>
            <w:tcW w:w="268" w:type="pct"/>
            <w:vAlign w:val="center"/>
          </w:tcPr>
          <w:p w14:paraId="4F30782C" w14:textId="72712A56" w:rsidR="007B5F80" w:rsidRPr="001F68FB" w:rsidRDefault="006F5C8A" w:rsidP="00395B22">
            <w:pPr>
              <w:spacing w:line="240" w:lineRule="auto"/>
              <w:ind w:hanging="29"/>
              <w:jc w:val="center"/>
              <w:rPr>
                <w:sz w:val="24"/>
                <w:szCs w:val="24"/>
              </w:rPr>
            </w:pPr>
            <w:r w:rsidRPr="001F68FB">
              <w:rPr>
                <w:sz w:val="24"/>
                <w:szCs w:val="24"/>
              </w:rPr>
              <w:lastRenderedPageBreak/>
              <w:t>3.2.</w:t>
            </w:r>
          </w:p>
        </w:tc>
        <w:tc>
          <w:tcPr>
            <w:tcW w:w="1250" w:type="pct"/>
          </w:tcPr>
          <w:p w14:paraId="117EFDFD" w14:textId="16BB0694" w:rsidR="007B5F80" w:rsidRPr="00887481" w:rsidRDefault="007B5F80" w:rsidP="00890BA8">
            <w:pPr>
              <w:spacing w:line="240" w:lineRule="auto"/>
              <w:ind w:firstLine="0"/>
              <w:rPr>
                <w:iCs/>
                <w:sz w:val="24"/>
                <w:szCs w:val="24"/>
              </w:rPr>
            </w:pPr>
            <w:r w:rsidRPr="00887481">
              <w:rPr>
                <w:sz w:val="24"/>
                <w:szCs w:val="24"/>
              </w:rPr>
              <w:t>Организация участия промышленных предприятий Курской области в получении федеральных мер государственной поддержки, в том числе направленных на разработку и внедрение новых технологических решений</w:t>
            </w:r>
          </w:p>
        </w:tc>
        <w:tc>
          <w:tcPr>
            <w:tcW w:w="759" w:type="pct"/>
          </w:tcPr>
          <w:p w14:paraId="4FE289C2" w14:textId="1FF819BC" w:rsidR="007B5F80" w:rsidRPr="00887481" w:rsidRDefault="007B5F80" w:rsidP="00890BA8">
            <w:pPr>
              <w:spacing w:line="240" w:lineRule="auto"/>
              <w:ind w:hanging="26"/>
              <w:rPr>
                <w:sz w:val="24"/>
                <w:szCs w:val="24"/>
              </w:rPr>
            </w:pPr>
            <w:r w:rsidRPr="00887481">
              <w:rPr>
                <w:sz w:val="24"/>
                <w:szCs w:val="24"/>
              </w:rPr>
              <w:t xml:space="preserve">Дефицит финансовых средств регионального бюджета на стимулирование внедрения новых разработок субъектов деятельности в сфере промышленности </w:t>
            </w:r>
          </w:p>
        </w:tc>
        <w:tc>
          <w:tcPr>
            <w:tcW w:w="693" w:type="pct"/>
          </w:tcPr>
          <w:p w14:paraId="0BFFFD18" w14:textId="77777777" w:rsidR="007B5F80" w:rsidRPr="00887481" w:rsidRDefault="007B5F80" w:rsidP="003206EA">
            <w:pPr>
              <w:spacing w:line="240" w:lineRule="auto"/>
              <w:ind w:firstLine="0"/>
              <w:jc w:val="left"/>
              <w:rPr>
                <w:b/>
                <w:sz w:val="24"/>
                <w:szCs w:val="24"/>
              </w:rPr>
            </w:pPr>
            <w:r w:rsidRPr="00887481">
              <w:rPr>
                <w:sz w:val="24"/>
                <w:szCs w:val="24"/>
              </w:rPr>
              <w:t>Повышение конкурентоспособности, снижение зависимости от импортных комплектующих, оборудования, технологий и т.д.</w:t>
            </w:r>
          </w:p>
          <w:p w14:paraId="40CBAFD1" w14:textId="77777777" w:rsidR="007B5F80" w:rsidRPr="00887481" w:rsidRDefault="007B5F80" w:rsidP="003206EA">
            <w:pPr>
              <w:spacing w:line="240" w:lineRule="auto"/>
              <w:ind w:firstLine="0"/>
              <w:rPr>
                <w:sz w:val="24"/>
                <w:szCs w:val="24"/>
              </w:rPr>
            </w:pPr>
          </w:p>
        </w:tc>
        <w:tc>
          <w:tcPr>
            <w:tcW w:w="476" w:type="pct"/>
          </w:tcPr>
          <w:p w14:paraId="6124C4AF" w14:textId="7A396516" w:rsidR="007B5F80" w:rsidRPr="00887481" w:rsidRDefault="007B5F80" w:rsidP="00890BA8">
            <w:pPr>
              <w:spacing w:line="240" w:lineRule="auto"/>
              <w:ind w:firstLine="0"/>
              <w:rPr>
                <w:sz w:val="24"/>
                <w:szCs w:val="24"/>
              </w:rPr>
            </w:pPr>
            <w:r w:rsidRPr="00887481">
              <w:rPr>
                <w:sz w:val="24"/>
                <w:szCs w:val="24"/>
              </w:rPr>
              <w:t>2026-2030</w:t>
            </w:r>
          </w:p>
        </w:tc>
        <w:tc>
          <w:tcPr>
            <w:tcW w:w="840" w:type="pct"/>
          </w:tcPr>
          <w:p w14:paraId="5A9A4CA8" w14:textId="57E21A69" w:rsidR="007B5F80" w:rsidRPr="00887481" w:rsidRDefault="001F68FB" w:rsidP="001F68FB">
            <w:pPr>
              <w:spacing w:line="240" w:lineRule="auto"/>
              <w:ind w:firstLine="201"/>
              <w:jc w:val="center"/>
              <w:rPr>
                <w:sz w:val="24"/>
                <w:szCs w:val="24"/>
              </w:rPr>
            </w:pPr>
            <w:r w:rsidRPr="00887481">
              <w:rPr>
                <w:sz w:val="24"/>
                <w:szCs w:val="24"/>
              </w:rPr>
              <w:t>Не требуется</w:t>
            </w:r>
          </w:p>
        </w:tc>
        <w:tc>
          <w:tcPr>
            <w:tcW w:w="714" w:type="pct"/>
          </w:tcPr>
          <w:p w14:paraId="6C7BB620" w14:textId="7EB079F9" w:rsidR="007B5F80" w:rsidRPr="00887481" w:rsidRDefault="007B5F80" w:rsidP="00890BA8">
            <w:pPr>
              <w:spacing w:line="240" w:lineRule="auto"/>
              <w:ind w:hanging="11"/>
              <w:rPr>
                <w:bCs/>
                <w:color w:val="000000" w:themeColor="text1"/>
                <w:sz w:val="24"/>
                <w:szCs w:val="24"/>
              </w:rPr>
            </w:pPr>
            <w:r w:rsidRPr="00887481">
              <w:rPr>
                <w:sz w:val="24"/>
                <w:szCs w:val="24"/>
              </w:rPr>
              <w:t>Министерство промышленности, торговли и предпринимательства Курской области</w:t>
            </w:r>
          </w:p>
        </w:tc>
      </w:tr>
      <w:tr w:rsidR="007B5F80" w:rsidRPr="00874E70" w14:paraId="47353978" w14:textId="77777777" w:rsidTr="00053E85">
        <w:trPr>
          <w:trHeight w:val="279"/>
        </w:trPr>
        <w:tc>
          <w:tcPr>
            <w:tcW w:w="5000" w:type="pct"/>
            <w:gridSpan w:val="7"/>
            <w:vAlign w:val="center"/>
          </w:tcPr>
          <w:p w14:paraId="024C6116" w14:textId="7510363E" w:rsidR="007B5F80" w:rsidRPr="00053E85" w:rsidRDefault="007B5F80" w:rsidP="00395B22">
            <w:pPr>
              <w:spacing w:line="240" w:lineRule="auto"/>
              <w:ind w:hanging="11"/>
              <w:jc w:val="center"/>
              <w:rPr>
                <w:b/>
                <w:bCs/>
                <w:color w:val="000000" w:themeColor="text1"/>
                <w:sz w:val="24"/>
                <w:szCs w:val="24"/>
              </w:rPr>
            </w:pPr>
            <w:r>
              <w:rPr>
                <w:b/>
                <w:iCs/>
                <w:sz w:val="24"/>
                <w:szCs w:val="24"/>
              </w:rPr>
              <w:t>4</w:t>
            </w:r>
            <w:r w:rsidRPr="00053E85">
              <w:rPr>
                <w:b/>
                <w:iCs/>
                <w:sz w:val="24"/>
                <w:szCs w:val="24"/>
              </w:rPr>
              <w:t>. Развитие организованных торгов, проводимых на основании лицензии биржи или лицензии торговой системы, товарами и производными финансовыми инструментами, базисным активом которых является товар, системы товарных индикаторов</w:t>
            </w:r>
          </w:p>
        </w:tc>
      </w:tr>
      <w:tr w:rsidR="007B5F80" w:rsidRPr="00874E70" w14:paraId="5C14C84B" w14:textId="77777777" w:rsidTr="001B16F1">
        <w:trPr>
          <w:trHeight w:val="279"/>
        </w:trPr>
        <w:tc>
          <w:tcPr>
            <w:tcW w:w="268" w:type="pct"/>
            <w:vAlign w:val="center"/>
          </w:tcPr>
          <w:p w14:paraId="5914AD2B" w14:textId="58EC789A" w:rsidR="007B5F80" w:rsidRPr="00D966C0" w:rsidRDefault="007B5F80" w:rsidP="00395B22">
            <w:pPr>
              <w:spacing w:line="240" w:lineRule="auto"/>
              <w:ind w:hanging="29"/>
              <w:jc w:val="center"/>
              <w:rPr>
                <w:sz w:val="24"/>
                <w:szCs w:val="24"/>
              </w:rPr>
            </w:pPr>
            <w:r>
              <w:rPr>
                <w:sz w:val="24"/>
                <w:szCs w:val="24"/>
              </w:rPr>
              <w:t>4</w:t>
            </w:r>
            <w:r w:rsidRPr="00D966C0">
              <w:rPr>
                <w:sz w:val="24"/>
                <w:szCs w:val="24"/>
              </w:rPr>
              <w:t>.1.</w:t>
            </w:r>
          </w:p>
        </w:tc>
        <w:tc>
          <w:tcPr>
            <w:tcW w:w="1250" w:type="pct"/>
          </w:tcPr>
          <w:p w14:paraId="615118B9" w14:textId="77777777" w:rsidR="007B5F80" w:rsidRPr="00094880" w:rsidRDefault="007B5F80" w:rsidP="001B16F1">
            <w:pPr>
              <w:spacing w:line="240" w:lineRule="auto"/>
              <w:ind w:firstLine="0"/>
              <w:rPr>
                <w:sz w:val="24"/>
                <w:szCs w:val="24"/>
              </w:rPr>
            </w:pPr>
            <w:r w:rsidRPr="00094880">
              <w:rPr>
                <w:sz w:val="24"/>
                <w:szCs w:val="24"/>
              </w:rPr>
              <w:t xml:space="preserve">Создание специализированной страницы на официальном сайте в сети «Интернет», содержащей актуальную информацию </w:t>
            </w:r>
            <w:proofErr w:type="gramStart"/>
            <w:r w:rsidRPr="00094880">
              <w:rPr>
                <w:sz w:val="24"/>
                <w:szCs w:val="24"/>
              </w:rPr>
              <w:t>о биржевой торговли</w:t>
            </w:r>
            <w:proofErr w:type="gramEnd"/>
            <w:r w:rsidRPr="00094880">
              <w:rPr>
                <w:sz w:val="24"/>
                <w:szCs w:val="24"/>
              </w:rPr>
              <w:t xml:space="preserve"> и биржах, </w:t>
            </w:r>
            <w:r w:rsidRPr="00094880">
              <w:rPr>
                <w:sz w:val="24"/>
                <w:szCs w:val="24"/>
              </w:rPr>
              <w:lastRenderedPageBreak/>
              <w:t>осуществляющих торговлю сельскохозяйственной продукцией</w:t>
            </w:r>
          </w:p>
          <w:p w14:paraId="09442C7B" w14:textId="77777777" w:rsidR="007B5F80" w:rsidRPr="00094880" w:rsidRDefault="007B5F80" w:rsidP="00395B22">
            <w:pPr>
              <w:spacing w:line="240" w:lineRule="auto"/>
              <w:ind w:firstLine="174"/>
              <w:rPr>
                <w:i/>
                <w:iCs/>
              </w:rPr>
            </w:pPr>
          </w:p>
        </w:tc>
        <w:tc>
          <w:tcPr>
            <w:tcW w:w="759" w:type="pct"/>
          </w:tcPr>
          <w:p w14:paraId="7F2E4DF7" w14:textId="77777777" w:rsidR="007B5F80" w:rsidRPr="00094880" w:rsidRDefault="007B5F80" w:rsidP="001B16F1">
            <w:pPr>
              <w:spacing w:line="240" w:lineRule="auto"/>
              <w:ind w:firstLine="0"/>
              <w:rPr>
                <w:sz w:val="24"/>
                <w:szCs w:val="24"/>
              </w:rPr>
            </w:pPr>
            <w:r w:rsidRPr="00094880">
              <w:rPr>
                <w:sz w:val="24"/>
                <w:szCs w:val="24"/>
              </w:rPr>
              <w:lastRenderedPageBreak/>
              <w:t>Наличие следующих рисков:</w:t>
            </w:r>
          </w:p>
          <w:p w14:paraId="2E71F7FD" w14:textId="77777777" w:rsidR="007B5F80" w:rsidRPr="00094880" w:rsidRDefault="007B5F80" w:rsidP="001B16F1">
            <w:pPr>
              <w:spacing w:line="240" w:lineRule="auto"/>
              <w:ind w:firstLine="0"/>
              <w:rPr>
                <w:sz w:val="24"/>
                <w:szCs w:val="24"/>
              </w:rPr>
            </w:pPr>
            <w:r w:rsidRPr="00094880">
              <w:rPr>
                <w:sz w:val="24"/>
                <w:szCs w:val="24"/>
              </w:rPr>
              <w:t xml:space="preserve">включение в цену товаров, работ, услуг необоснованных </w:t>
            </w:r>
            <w:r w:rsidRPr="00094880">
              <w:rPr>
                <w:sz w:val="24"/>
                <w:szCs w:val="24"/>
              </w:rPr>
              <w:lastRenderedPageBreak/>
              <w:t>затрат на их приобретение (производство);</w:t>
            </w:r>
          </w:p>
          <w:p w14:paraId="176B26B4" w14:textId="2FAC0BD2" w:rsidR="007B5F80" w:rsidRPr="00094880" w:rsidRDefault="007B5F80" w:rsidP="005F464B">
            <w:pPr>
              <w:spacing w:line="240" w:lineRule="auto"/>
              <w:ind w:firstLine="0"/>
            </w:pPr>
            <w:r w:rsidRPr="00094880">
              <w:rPr>
                <w:sz w:val="24"/>
                <w:szCs w:val="24"/>
              </w:rPr>
              <w:t>навязывание невыгодных условий договоров на поставку товаров;</w:t>
            </w:r>
            <w:r w:rsidR="005F464B" w:rsidRPr="00094880">
              <w:rPr>
                <w:sz w:val="24"/>
                <w:szCs w:val="24"/>
              </w:rPr>
              <w:t xml:space="preserve"> </w:t>
            </w:r>
            <w:r w:rsidRPr="00094880">
              <w:rPr>
                <w:sz w:val="24"/>
                <w:szCs w:val="24"/>
              </w:rPr>
              <w:t>региональный протекционизм</w:t>
            </w:r>
          </w:p>
        </w:tc>
        <w:tc>
          <w:tcPr>
            <w:tcW w:w="693" w:type="pct"/>
          </w:tcPr>
          <w:p w14:paraId="04B88DD4" w14:textId="0D98A0C8" w:rsidR="007B5F80" w:rsidRPr="00094880" w:rsidRDefault="007B5F80" w:rsidP="003206EA">
            <w:pPr>
              <w:spacing w:line="240" w:lineRule="auto"/>
              <w:ind w:firstLine="0"/>
            </w:pPr>
            <w:r w:rsidRPr="00094880">
              <w:rPr>
                <w:sz w:val="24"/>
                <w:szCs w:val="24"/>
              </w:rPr>
              <w:lastRenderedPageBreak/>
              <w:t xml:space="preserve">На официальном информационном сайте Министерства сельского </w:t>
            </w:r>
            <w:r w:rsidRPr="00094880">
              <w:rPr>
                <w:sz w:val="24"/>
                <w:szCs w:val="24"/>
              </w:rPr>
              <w:lastRenderedPageBreak/>
              <w:t>хозяйства Курской области создан информационный раздел «Биржевая торговля»</w:t>
            </w:r>
          </w:p>
        </w:tc>
        <w:tc>
          <w:tcPr>
            <w:tcW w:w="476" w:type="pct"/>
          </w:tcPr>
          <w:p w14:paraId="3725A79A" w14:textId="335CC0AB" w:rsidR="007B5F80" w:rsidRPr="00094880" w:rsidRDefault="007B5F80" w:rsidP="00A01CFB">
            <w:pPr>
              <w:spacing w:line="240" w:lineRule="auto"/>
              <w:ind w:firstLine="0"/>
            </w:pPr>
            <w:r w:rsidRPr="00094880">
              <w:rPr>
                <w:sz w:val="24"/>
                <w:szCs w:val="24"/>
              </w:rPr>
              <w:lastRenderedPageBreak/>
              <w:t>Постоянно, по мере необходимости раздел пополняется</w:t>
            </w:r>
          </w:p>
        </w:tc>
        <w:tc>
          <w:tcPr>
            <w:tcW w:w="840" w:type="pct"/>
          </w:tcPr>
          <w:p w14:paraId="3A9B9184" w14:textId="085839D0" w:rsidR="007B5F80" w:rsidRPr="00094880" w:rsidRDefault="007B5F80" w:rsidP="00A01CFB">
            <w:pPr>
              <w:spacing w:line="240" w:lineRule="auto"/>
              <w:ind w:firstLine="0"/>
            </w:pPr>
            <w:r w:rsidRPr="00094880">
              <w:rPr>
                <w:sz w:val="24"/>
                <w:szCs w:val="24"/>
              </w:rPr>
              <w:t xml:space="preserve">Информационный раздел «Биржевая торговля» на официальном информационном сайте </w:t>
            </w:r>
            <w:r w:rsidRPr="00094880">
              <w:rPr>
                <w:sz w:val="24"/>
                <w:szCs w:val="24"/>
              </w:rPr>
              <w:lastRenderedPageBreak/>
              <w:t>Министерства сельского хозяйства Курской области</w:t>
            </w:r>
          </w:p>
        </w:tc>
        <w:tc>
          <w:tcPr>
            <w:tcW w:w="714" w:type="pct"/>
          </w:tcPr>
          <w:p w14:paraId="7D2A553C" w14:textId="3BAEA44C" w:rsidR="007B5F80" w:rsidRPr="00094880" w:rsidRDefault="007B5F80" w:rsidP="00A01CFB">
            <w:pPr>
              <w:spacing w:line="240" w:lineRule="auto"/>
              <w:ind w:hanging="11"/>
              <w:rPr>
                <w:bCs/>
                <w:color w:val="000000" w:themeColor="text1"/>
              </w:rPr>
            </w:pPr>
            <w:r w:rsidRPr="00094880">
              <w:rPr>
                <w:sz w:val="24"/>
                <w:szCs w:val="24"/>
              </w:rPr>
              <w:lastRenderedPageBreak/>
              <w:t>Министерство сельского хозяйства Курской области</w:t>
            </w:r>
          </w:p>
        </w:tc>
      </w:tr>
      <w:tr w:rsidR="007B5F80" w:rsidRPr="00874E70" w14:paraId="31658D13" w14:textId="77777777" w:rsidTr="001B16F1">
        <w:trPr>
          <w:trHeight w:val="279"/>
        </w:trPr>
        <w:tc>
          <w:tcPr>
            <w:tcW w:w="268" w:type="pct"/>
            <w:vAlign w:val="center"/>
          </w:tcPr>
          <w:p w14:paraId="3A153684" w14:textId="3BD8F3FC" w:rsidR="007B5F80" w:rsidRPr="00D966C0" w:rsidRDefault="007B5F80" w:rsidP="00395B22">
            <w:pPr>
              <w:spacing w:line="240" w:lineRule="auto"/>
              <w:ind w:hanging="29"/>
              <w:jc w:val="center"/>
              <w:rPr>
                <w:sz w:val="24"/>
                <w:szCs w:val="24"/>
              </w:rPr>
            </w:pPr>
            <w:r>
              <w:rPr>
                <w:sz w:val="24"/>
                <w:szCs w:val="24"/>
              </w:rPr>
              <w:t>4</w:t>
            </w:r>
            <w:r w:rsidRPr="00D966C0">
              <w:rPr>
                <w:sz w:val="24"/>
                <w:szCs w:val="24"/>
              </w:rPr>
              <w:t>.2.</w:t>
            </w:r>
          </w:p>
        </w:tc>
        <w:tc>
          <w:tcPr>
            <w:tcW w:w="1250" w:type="pct"/>
          </w:tcPr>
          <w:p w14:paraId="5AD92D5C" w14:textId="35E1D93E" w:rsidR="007B5F80" w:rsidRPr="00094880" w:rsidRDefault="007B5F80" w:rsidP="00FD5B58">
            <w:pPr>
              <w:spacing w:line="240" w:lineRule="auto"/>
              <w:ind w:firstLine="0"/>
              <w:rPr>
                <w:i/>
                <w:iCs/>
              </w:rPr>
            </w:pPr>
            <w:r w:rsidRPr="00094880">
              <w:rPr>
                <w:sz w:val="24"/>
                <w:szCs w:val="24"/>
              </w:rPr>
              <w:t xml:space="preserve">Проведение обучающих мероприятий для товаропроизводителей и иных участников рынка с участием представителей бирж, осуществляющих биржевую торговлю </w:t>
            </w:r>
          </w:p>
        </w:tc>
        <w:tc>
          <w:tcPr>
            <w:tcW w:w="759" w:type="pct"/>
          </w:tcPr>
          <w:p w14:paraId="2C2BEBCC" w14:textId="55689D09" w:rsidR="007B5F80" w:rsidRPr="00094880" w:rsidRDefault="007B5F80" w:rsidP="001B16F1">
            <w:pPr>
              <w:spacing w:line="240" w:lineRule="auto"/>
              <w:ind w:firstLine="0"/>
              <w:rPr>
                <w:sz w:val="24"/>
                <w:szCs w:val="24"/>
              </w:rPr>
            </w:pPr>
            <w:r w:rsidRPr="00094880">
              <w:rPr>
                <w:sz w:val="24"/>
                <w:szCs w:val="24"/>
              </w:rPr>
              <w:t>Низкая информационная</w:t>
            </w:r>
            <w:r w:rsidR="00C31B6C" w:rsidRPr="00094880">
              <w:rPr>
                <w:sz w:val="24"/>
                <w:szCs w:val="24"/>
              </w:rPr>
              <w:t xml:space="preserve"> </w:t>
            </w:r>
            <w:r w:rsidRPr="00094880">
              <w:rPr>
                <w:sz w:val="24"/>
                <w:szCs w:val="24"/>
              </w:rPr>
              <w:t>грамотность предпринимателей,</w:t>
            </w:r>
          </w:p>
          <w:p w14:paraId="58AE003B" w14:textId="01275FE6" w:rsidR="007B5F80" w:rsidRPr="00094880" w:rsidRDefault="007B5F80" w:rsidP="00C31B6C">
            <w:pPr>
              <w:spacing w:line="240" w:lineRule="auto"/>
              <w:ind w:firstLine="0"/>
            </w:pPr>
            <w:r w:rsidRPr="00094880">
              <w:rPr>
                <w:sz w:val="24"/>
                <w:szCs w:val="24"/>
              </w:rPr>
              <w:t>осуществляющих хозяйственную</w:t>
            </w:r>
            <w:r w:rsidR="00C31B6C" w:rsidRPr="00094880">
              <w:rPr>
                <w:sz w:val="24"/>
                <w:szCs w:val="24"/>
              </w:rPr>
              <w:t xml:space="preserve"> </w:t>
            </w:r>
            <w:r w:rsidRPr="00094880">
              <w:rPr>
                <w:sz w:val="24"/>
                <w:szCs w:val="24"/>
              </w:rPr>
              <w:t>деятельность на товарных рынках по вопросам биржевой торговли</w:t>
            </w:r>
          </w:p>
        </w:tc>
        <w:tc>
          <w:tcPr>
            <w:tcW w:w="693" w:type="pct"/>
          </w:tcPr>
          <w:p w14:paraId="0DF07EBE" w14:textId="77777777" w:rsidR="007B5F80" w:rsidRPr="00094880" w:rsidRDefault="007B5F80" w:rsidP="001B16F1">
            <w:pPr>
              <w:spacing w:line="240" w:lineRule="auto"/>
              <w:ind w:firstLine="0"/>
              <w:rPr>
                <w:sz w:val="24"/>
                <w:szCs w:val="24"/>
              </w:rPr>
            </w:pPr>
            <w:r w:rsidRPr="00094880">
              <w:rPr>
                <w:sz w:val="24"/>
                <w:szCs w:val="24"/>
              </w:rPr>
              <w:t>Повышена информационная</w:t>
            </w:r>
          </w:p>
          <w:p w14:paraId="5E3AFC8A" w14:textId="77777777" w:rsidR="007B5F80" w:rsidRPr="00094880" w:rsidRDefault="007B5F80" w:rsidP="001B16F1">
            <w:pPr>
              <w:spacing w:line="240" w:lineRule="auto"/>
              <w:ind w:firstLine="0"/>
              <w:rPr>
                <w:sz w:val="24"/>
                <w:szCs w:val="24"/>
              </w:rPr>
            </w:pPr>
            <w:r w:rsidRPr="00094880">
              <w:rPr>
                <w:sz w:val="24"/>
                <w:szCs w:val="24"/>
              </w:rPr>
              <w:t>грамотность предпринимателей,</w:t>
            </w:r>
          </w:p>
          <w:p w14:paraId="264BC129" w14:textId="0CE71F0D" w:rsidR="007B5F80" w:rsidRPr="00094880" w:rsidRDefault="007B5F80" w:rsidP="00634582">
            <w:pPr>
              <w:spacing w:line="240" w:lineRule="auto"/>
              <w:ind w:firstLine="0"/>
            </w:pPr>
            <w:r w:rsidRPr="00094880">
              <w:rPr>
                <w:sz w:val="24"/>
                <w:szCs w:val="24"/>
              </w:rPr>
              <w:t>осуществляющих хозяйственную деятельность на товарных рынках по вопросам биржевой торговли</w:t>
            </w:r>
          </w:p>
        </w:tc>
        <w:tc>
          <w:tcPr>
            <w:tcW w:w="476" w:type="pct"/>
          </w:tcPr>
          <w:p w14:paraId="433E00AF" w14:textId="530BFAC9" w:rsidR="007B5F80" w:rsidRPr="00297890" w:rsidRDefault="00297890" w:rsidP="00297890">
            <w:pPr>
              <w:spacing w:line="240" w:lineRule="auto"/>
              <w:ind w:firstLine="0"/>
              <w:jc w:val="left"/>
            </w:pPr>
            <w:r>
              <w:rPr>
                <w:sz w:val="24"/>
                <w:szCs w:val="24"/>
              </w:rPr>
              <w:t>2026-2030</w:t>
            </w:r>
          </w:p>
        </w:tc>
        <w:tc>
          <w:tcPr>
            <w:tcW w:w="840" w:type="pct"/>
          </w:tcPr>
          <w:p w14:paraId="3CAD1BA8" w14:textId="4E3684CB" w:rsidR="007B5F80" w:rsidRPr="00094880" w:rsidRDefault="007B5F80" w:rsidP="00FD5B58">
            <w:pPr>
              <w:spacing w:line="240" w:lineRule="auto"/>
              <w:ind w:firstLine="0"/>
            </w:pPr>
            <w:r w:rsidRPr="00094880">
              <w:rPr>
                <w:sz w:val="24"/>
                <w:szCs w:val="24"/>
              </w:rPr>
              <w:t>Разработка и утверждение программы обучения, принятие решений о выделении необходимых для организации обучения средств бюджета</w:t>
            </w:r>
          </w:p>
        </w:tc>
        <w:tc>
          <w:tcPr>
            <w:tcW w:w="714" w:type="pct"/>
          </w:tcPr>
          <w:p w14:paraId="1C913AB6" w14:textId="77777777" w:rsidR="007B5F80" w:rsidRPr="00094880" w:rsidRDefault="007B5F80" w:rsidP="001B16F1">
            <w:pPr>
              <w:spacing w:line="240" w:lineRule="auto"/>
              <w:ind w:firstLine="0"/>
              <w:rPr>
                <w:sz w:val="24"/>
                <w:szCs w:val="24"/>
              </w:rPr>
            </w:pPr>
            <w:r w:rsidRPr="00094880">
              <w:rPr>
                <w:sz w:val="24"/>
                <w:szCs w:val="24"/>
              </w:rPr>
              <w:t>Министерство сельского хозяйства Курской области,</w:t>
            </w:r>
          </w:p>
          <w:p w14:paraId="580ACCF4" w14:textId="402BD09A" w:rsidR="007B5F80" w:rsidRPr="00094880" w:rsidRDefault="007B5F80" w:rsidP="00FC51C2">
            <w:pPr>
              <w:spacing w:line="240" w:lineRule="auto"/>
              <w:ind w:firstLine="0"/>
              <w:rPr>
                <w:bCs/>
                <w:color w:val="000000" w:themeColor="text1"/>
              </w:rPr>
            </w:pPr>
            <w:r w:rsidRPr="00094880">
              <w:rPr>
                <w:sz w:val="24"/>
                <w:szCs w:val="24"/>
              </w:rPr>
              <w:t>АНО «Центр компетенций в АПК Курской области»</w:t>
            </w:r>
            <w:r w:rsidR="00FC51C2" w:rsidRPr="00094880">
              <w:rPr>
                <w:sz w:val="24"/>
                <w:szCs w:val="24"/>
              </w:rPr>
              <w:t xml:space="preserve"> </w:t>
            </w:r>
            <w:r w:rsidRPr="00094880">
              <w:rPr>
                <w:sz w:val="24"/>
                <w:szCs w:val="24"/>
              </w:rPr>
              <w:t>(по согласованию)</w:t>
            </w:r>
          </w:p>
        </w:tc>
      </w:tr>
      <w:tr w:rsidR="007B5F80" w:rsidRPr="00874E70" w14:paraId="752B1DA2" w14:textId="77777777" w:rsidTr="001B16F1">
        <w:trPr>
          <w:trHeight w:val="279"/>
        </w:trPr>
        <w:tc>
          <w:tcPr>
            <w:tcW w:w="268" w:type="pct"/>
            <w:vAlign w:val="center"/>
          </w:tcPr>
          <w:p w14:paraId="2E0E1DFD" w14:textId="73402D05" w:rsidR="007B5F80" w:rsidRPr="00D966C0" w:rsidRDefault="007B5F80" w:rsidP="00395B22">
            <w:pPr>
              <w:spacing w:line="240" w:lineRule="auto"/>
              <w:ind w:hanging="29"/>
              <w:jc w:val="center"/>
              <w:rPr>
                <w:sz w:val="24"/>
                <w:szCs w:val="24"/>
              </w:rPr>
            </w:pPr>
            <w:r>
              <w:rPr>
                <w:sz w:val="24"/>
                <w:szCs w:val="24"/>
              </w:rPr>
              <w:t>4</w:t>
            </w:r>
            <w:r w:rsidRPr="00D966C0">
              <w:rPr>
                <w:sz w:val="24"/>
                <w:szCs w:val="24"/>
              </w:rPr>
              <w:t>.3.</w:t>
            </w:r>
          </w:p>
        </w:tc>
        <w:tc>
          <w:tcPr>
            <w:tcW w:w="1250" w:type="pct"/>
          </w:tcPr>
          <w:p w14:paraId="6EA150A5" w14:textId="0A1B3E93" w:rsidR="007B5F80" w:rsidRPr="00094880" w:rsidRDefault="007B5F80" w:rsidP="00A01CFB">
            <w:pPr>
              <w:spacing w:line="240" w:lineRule="auto"/>
              <w:ind w:hanging="7"/>
              <w:rPr>
                <w:i/>
                <w:iCs/>
              </w:rPr>
            </w:pPr>
            <w:r w:rsidRPr="00094880">
              <w:rPr>
                <w:sz w:val="24"/>
                <w:szCs w:val="24"/>
              </w:rPr>
              <w:t>Оказание информационной и организационной поддержки организациям субъекта по участию в федеральных проектах и программах государственной поддержки</w:t>
            </w:r>
          </w:p>
        </w:tc>
        <w:tc>
          <w:tcPr>
            <w:tcW w:w="759" w:type="pct"/>
          </w:tcPr>
          <w:p w14:paraId="3D9FACB3" w14:textId="523C4AB1" w:rsidR="007B5F80" w:rsidRPr="00094880" w:rsidRDefault="007B5F80" w:rsidP="00A01CFB">
            <w:pPr>
              <w:spacing w:line="240" w:lineRule="auto"/>
              <w:ind w:hanging="26"/>
            </w:pPr>
            <w:r w:rsidRPr="00094880">
              <w:rPr>
                <w:sz w:val="24"/>
                <w:szCs w:val="24"/>
              </w:rPr>
              <w:t>Недостаточная степень вовлеченности субъектов инновационной деятельности в реализуемые на федеральном уровне мероприятия</w:t>
            </w:r>
          </w:p>
        </w:tc>
        <w:tc>
          <w:tcPr>
            <w:tcW w:w="693" w:type="pct"/>
          </w:tcPr>
          <w:p w14:paraId="31B11217" w14:textId="2EE24CDA" w:rsidR="007B5F80" w:rsidRPr="00094880" w:rsidRDefault="007B5F80" w:rsidP="003A58C9">
            <w:pPr>
              <w:spacing w:line="240" w:lineRule="auto"/>
              <w:ind w:firstLine="0"/>
            </w:pPr>
            <w:r w:rsidRPr="00094880">
              <w:rPr>
                <w:sz w:val="24"/>
                <w:szCs w:val="24"/>
              </w:rPr>
              <w:t>Информация размещается на официальном сайте Министерства сельского хозяйства Курской области</w:t>
            </w:r>
            <w:r w:rsidR="003A58C9" w:rsidRPr="00094880">
              <w:rPr>
                <w:sz w:val="24"/>
                <w:szCs w:val="24"/>
              </w:rPr>
              <w:t xml:space="preserve"> </w:t>
            </w:r>
            <w:r w:rsidRPr="00094880">
              <w:rPr>
                <w:sz w:val="24"/>
                <w:szCs w:val="24"/>
              </w:rPr>
              <w:t xml:space="preserve">создание институциональной среды, способствующей внедрению инноваций и увеличению </w:t>
            </w:r>
            <w:r w:rsidRPr="00094880">
              <w:rPr>
                <w:sz w:val="24"/>
                <w:szCs w:val="24"/>
              </w:rPr>
              <w:lastRenderedPageBreak/>
              <w:t>возможности хозяйствующих субъектов по внедрению новых технологических решений</w:t>
            </w:r>
          </w:p>
        </w:tc>
        <w:tc>
          <w:tcPr>
            <w:tcW w:w="476" w:type="pct"/>
          </w:tcPr>
          <w:p w14:paraId="710FC5A2" w14:textId="70A3D234" w:rsidR="007B5F80" w:rsidRPr="00926491" w:rsidRDefault="007B5F80" w:rsidP="00A01CFB">
            <w:pPr>
              <w:spacing w:line="240" w:lineRule="auto"/>
              <w:ind w:firstLine="0"/>
            </w:pPr>
            <w:r w:rsidRPr="00094880">
              <w:rPr>
                <w:sz w:val="24"/>
                <w:szCs w:val="24"/>
              </w:rPr>
              <w:lastRenderedPageBreak/>
              <w:t>2026-2030</w:t>
            </w:r>
          </w:p>
        </w:tc>
        <w:tc>
          <w:tcPr>
            <w:tcW w:w="840" w:type="pct"/>
          </w:tcPr>
          <w:p w14:paraId="0A8E02BB" w14:textId="515554EA" w:rsidR="007B5F80" w:rsidRPr="00094880" w:rsidRDefault="00094880" w:rsidP="00A01CFB">
            <w:pPr>
              <w:spacing w:line="240" w:lineRule="auto"/>
              <w:ind w:firstLine="0"/>
              <w:rPr>
                <w:sz w:val="24"/>
                <w:szCs w:val="24"/>
              </w:rPr>
            </w:pPr>
            <w:r>
              <w:rPr>
                <w:sz w:val="24"/>
                <w:szCs w:val="24"/>
              </w:rPr>
              <w:t xml:space="preserve">Размещение информации на </w:t>
            </w:r>
            <w:r w:rsidR="007B5F80" w:rsidRPr="00094880">
              <w:rPr>
                <w:sz w:val="24"/>
                <w:szCs w:val="24"/>
              </w:rPr>
              <w:t>официальном сайт Министерства сельского хозяйства Курской области</w:t>
            </w:r>
          </w:p>
          <w:p w14:paraId="051DCA6C" w14:textId="77777777" w:rsidR="007B5F80" w:rsidRPr="00094880" w:rsidRDefault="007B5F80" w:rsidP="00A01CFB">
            <w:pPr>
              <w:spacing w:line="240" w:lineRule="auto"/>
              <w:ind w:firstLine="201"/>
            </w:pPr>
          </w:p>
        </w:tc>
        <w:tc>
          <w:tcPr>
            <w:tcW w:w="714" w:type="pct"/>
          </w:tcPr>
          <w:p w14:paraId="050B7E0E" w14:textId="77777777" w:rsidR="007B5F80" w:rsidRPr="00094880" w:rsidRDefault="007B5F80" w:rsidP="00A01CFB">
            <w:pPr>
              <w:spacing w:line="240" w:lineRule="auto"/>
              <w:ind w:firstLine="0"/>
              <w:rPr>
                <w:sz w:val="24"/>
                <w:szCs w:val="24"/>
              </w:rPr>
            </w:pPr>
            <w:r w:rsidRPr="00094880">
              <w:rPr>
                <w:sz w:val="24"/>
                <w:szCs w:val="24"/>
              </w:rPr>
              <w:t>Министерство сельского хозяйства Курской области,</w:t>
            </w:r>
          </w:p>
          <w:p w14:paraId="24EF8274" w14:textId="77777777" w:rsidR="007B5F80" w:rsidRPr="00094880" w:rsidRDefault="007B5F80" w:rsidP="00A01CFB">
            <w:pPr>
              <w:spacing w:line="240" w:lineRule="auto"/>
              <w:ind w:firstLine="0"/>
              <w:rPr>
                <w:sz w:val="24"/>
                <w:szCs w:val="24"/>
              </w:rPr>
            </w:pPr>
            <w:r w:rsidRPr="00094880">
              <w:rPr>
                <w:sz w:val="24"/>
                <w:szCs w:val="24"/>
              </w:rPr>
              <w:t>АНО «Центр компетенций в АПК Курской области»</w:t>
            </w:r>
          </w:p>
          <w:p w14:paraId="62EB3A5E" w14:textId="136C6BCB" w:rsidR="007B5F80" w:rsidRPr="00094880" w:rsidRDefault="007B5F80" w:rsidP="00A01CFB">
            <w:pPr>
              <w:spacing w:line="240" w:lineRule="auto"/>
              <w:ind w:hanging="11"/>
              <w:rPr>
                <w:bCs/>
                <w:color w:val="000000" w:themeColor="text1"/>
              </w:rPr>
            </w:pPr>
            <w:r w:rsidRPr="00094880">
              <w:rPr>
                <w:sz w:val="24"/>
                <w:szCs w:val="24"/>
              </w:rPr>
              <w:t>(по согласованию)</w:t>
            </w:r>
          </w:p>
        </w:tc>
      </w:tr>
      <w:tr w:rsidR="007B5F80" w:rsidRPr="00874E70" w14:paraId="46CD2A78" w14:textId="77777777" w:rsidTr="00F049E6">
        <w:trPr>
          <w:trHeight w:val="279"/>
        </w:trPr>
        <w:tc>
          <w:tcPr>
            <w:tcW w:w="5000" w:type="pct"/>
            <w:gridSpan w:val="7"/>
            <w:vAlign w:val="center"/>
          </w:tcPr>
          <w:p w14:paraId="5FEA9E70" w14:textId="00F43CD2" w:rsidR="007B5F80" w:rsidRPr="00D966C0" w:rsidRDefault="007B5F80" w:rsidP="00395B22">
            <w:pPr>
              <w:spacing w:line="240" w:lineRule="auto"/>
              <w:ind w:hanging="11"/>
              <w:jc w:val="center"/>
              <w:rPr>
                <w:b/>
                <w:color w:val="000000" w:themeColor="text1"/>
                <w:sz w:val="24"/>
                <w:szCs w:val="24"/>
              </w:rPr>
            </w:pPr>
            <w:r w:rsidRPr="00D966C0">
              <w:rPr>
                <w:b/>
                <w:color w:val="000000" w:themeColor="text1"/>
                <w:sz w:val="24"/>
                <w:szCs w:val="24"/>
              </w:rPr>
              <w:t>4. Иные мероприятия по содействию развитию конкуренции, необходимые для достижения установленных показателей</w:t>
            </w:r>
          </w:p>
        </w:tc>
      </w:tr>
      <w:tr w:rsidR="00C33ADD" w:rsidRPr="00874E70" w14:paraId="33512348" w14:textId="77777777" w:rsidTr="00A227F3">
        <w:trPr>
          <w:trHeight w:val="279"/>
        </w:trPr>
        <w:tc>
          <w:tcPr>
            <w:tcW w:w="268" w:type="pct"/>
            <w:vAlign w:val="center"/>
          </w:tcPr>
          <w:p w14:paraId="7A520ABA" w14:textId="264624C3" w:rsidR="00C33ADD" w:rsidRPr="0074189B" w:rsidRDefault="00FD1599" w:rsidP="00B401BB">
            <w:pPr>
              <w:spacing w:line="240" w:lineRule="auto"/>
              <w:ind w:hanging="29"/>
              <w:jc w:val="center"/>
              <w:rPr>
                <w:sz w:val="24"/>
                <w:szCs w:val="24"/>
              </w:rPr>
            </w:pPr>
            <w:r w:rsidRPr="0074189B">
              <w:rPr>
                <w:sz w:val="24"/>
                <w:szCs w:val="24"/>
                <w:lang w:val="en-US"/>
              </w:rPr>
              <w:t>4</w:t>
            </w:r>
            <w:r w:rsidRPr="0074189B">
              <w:rPr>
                <w:sz w:val="24"/>
                <w:szCs w:val="24"/>
              </w:rPr>
              <w:t>.1.</w:t>
            </w:r>
          </w:p>
        </w:tc>
        <w:tc>
          <w:tcPr>
            <w:tcW w:w="1250" w:type="pct"/>
          </w:tcPr>
          <w:p w14:paraId="38726873" w14:textId="29E262BD" w:rsidR="00C33ADD" w:rsidRPr="0074189B" w:rsidRDefault="00C33ADD" w:rsidP="00B401BB">
            <w:pPr>
              <w:spacing w:line="240" w:lineRule="auto"/>
              <w:ind w:firstLine="0"/>
              <w:rPr>
                <w:sz w:val="24"/>
                <w:szCs w:val="24"/>
              </w:rPr>
            </w:pPr>
            <w:r w:rsidRPr="0074189B">
              <w:rPr>
                <w:sz w:val="24"/>
                <w:szCs w:val="24"/>
              </w:rPr>
              <w:t>Проведение социологических исследований: «Оценка состояния и развития конкурентной среды на рынках товаров и услуг Курской области», «Удовлетворенность потребителей качеством товаров, услуг и ценовой конкуренцией на рынках Курской области»</w:t>
            </w:r>
          </w:p>
        </w:tc>
        <w:tc>
          <w:tcPr>
            <w:tcW w:w="759" w:type="pct"/>
          </w:tcPr>
          <w:p w14:paraId="181DC664" w14:textId="6CF2BCD5" w:rsidR="00C33ADD" w:rsidRPr="0074189B" w:rsidRDefault="00C33ADD" w:rsidP="00E05BE9">
            <w:pPr>
              <w:spacing w:line="240" w:lineRule="auto"/>
              <w:ind w:right="-116" w:firstLine="0"/>
              <w:rPr>
                <w:sz w:val="24"/>
                <w:szCs w:val="24"/>
              </w:rPr>
            </w:pPr>
            <w:r w:rsidRPr="0074189B">
              <w:rPr>
                <w:sz w:val="24"/>
                <w:szCs w:val="24"/>
              </w:rPr>
              <w:t>избыточные ограничения для деятельности субъектов предпринимательства</w:t>
            </w:r>
          </w:p>
        </w:tc>
        <w:tc>
          <w:tcPr>
            <w:tcW w:w="693" w:type="pct"/>
          </w:tcPr>
          <w:p w14:paraId="4950B029" w14:textId="37431EDB" w:rsidR="00C33ADD" w:rsidRPr="0074189B" w:rsidRDefault="00C33ADD" w:rsidP="00B401BB">
            <w:pPr>
              <w:spacing w:line="240" w:lineRule="auto"/>
              <w:ind w:firstLine="0"/>
              <w:rPr>
                <w:sz w:val="24"/>
                <w:szCs w:val="24"/>
              </w:rPr>
            </w:pPr>
            <w:r w:rsidRPr="0074189B">
              <w:rPr>
                <w:sz w:val="24"/>
                <w:szCs w:val="24"/>
              </w:rPr>
              <w:t>устранение избыточного государственного и муниципального регулирования, снижение административных барьеров</w:t>
            </w:r>
          </w:p>
        </w:tc>
        <w:tc>
          <w:tcPr>
            <w:tcW w:w="476" w:type="pct"/>
          </w:tcPr>
          <w:p w14:paraId="3782F9D3" w14:textId="0E5D1665" w:rsidR="00C33ADD" w:rsidRPr="0074189B" w:rsidRDefault="00297890" w:rsidP="00C74AFA">
            <w:pPr>
              <w:spacing w:line="240" w:lineRule="auto"/>
              <w:ind w:firstLine="0"/>
              <w:rPr>
                <w:sz w:val="24"/>
                <w:szCs w:val="24"/>
              </w:rPr>
            </w:pPr>
            <w:r>
              <w:rPr>
                <w:sz w:val="24"/>
                <w:szCs w:val="24"/>
              </w:rPr>
              <w:t>2026-2030</w:t>
            </w:r>
          </w:p>
        </w:tc>
        <w:tc>
          <w:tcPr>
            <w:tcW w:w="840" w:type="pct"/>
          </w:tcPr>
          <w:p w14:paraId="36B6E0D4" w14:textId="679FC07C" w:rsidR="00C33ADD" w:rsidRPr="0074189B" w:rsidRDefault="00C33ADD" w:rsidP="00B401BB">
            <w:pPr>
              <w:spacing w:line="240" w:lineRule="auto"/>
              <w:ind w:firstLine="0"/>
              <w:rPr>
                <w:i/>
                <w:sz w:val="24"/>
                <w:szCs w:val="24"/>
              </w:rPr>
            </w:pPr>
            <w:r w:rsidRPr="0074189B">
              <w:rPr>
                <w:sz w:val="24"/>
                <w:szCs w:val="24"/>
              </w:rPr>
              <w:t>Соглашение (Договор) о предоставлении из областного бюджета субсидий, в том числе грантов в форме субсидий, юридическим лицам, индивидуальным предпринимателям, а также физическим лицам</w:t>
            </w:r>
          </w:p>
        </w:tc>
        <w:tc>
          <w:tcPr>
            <w:tcW w:w="714" w:type="pct"/>
          </w:tcPr>
          <w:p w14:paraId="20DC024E" w14:textId="20144C53" w:rsidR="00C33ADD" w:rsidRPr="0074189B" w:rsidRDefault="00C33ADD" w:rsidP="008D7AEE">
            <w:pPr>
              <w:spacing w:line="240" w:lineRule="auto"/>
              <w:ind w:firstLine="0"/>
              <w:rPr>
                <w:sz w:val="24"/>
                <w:szCs w:val="24"/>
              </w:rPr>
            </w:pPr>
            <w:r w:rsidRPr="0074189B">
              <w:rPr>
                <w:sz w:val="24"/>
                <w:szCs w:val="24"/>
              </w:rPr>
              <w:t xml:space="preserve">Министерство внутренней политики Курской </w:t>
            </w:r>
            <w:proofErr w:type="gramStart"/>
            <w:r w:rsidRPr="0074189B">
              <w:rPr>
                <w:sz w:val="24"/>
                <w:szCs w:val="24"/>
              </w:rPr>
              <w:t>области</w:t>
            </w:r>
            <w:r w:rsidR="004C542B" w:rsidRPr="0074189B">
              <w:rPr>
                <w:sz w:val="24"/>
                <w:szCs w:val="24"/>
              </w:rPr>
              <w:t xml:space="preserve">, </w:t>
            </w:r>
            <w:r w:rsidRPr="0074189B">
              <w:rPr>
                <w:sz w:val="24"/>
                <w:szCs w:val="24"/>
              </w:rPr>
              <w:t xml:space="preserve"> Автономная</w:t>
            </w:r>
            <w:proofErr w:type="gramEnd"/>
            <w:r w:rsidRPr="0074189B">
              <w:rPr>
                <w:sz w:val="24"/>
                <w:szCs w:val="24"/>
              </w:rPr>
              <w:t xml:space="preserve"> некоммерческая организация «Центр гражданских и социальных инициатив Курской области»</w:t>
            </w:r>
            <w:r w:rsidR="004C542B" w:rsidRPr="0074189B">
              <w:rPr>
                <w:sz w:val="24"/>
                <w:szCs w:val="24"/>
              </w:rPr>
              <w:t xml:space="preserve"> </w:t>
            </w:r>
            <w:r w:rsidR="004C542B" w:rsidRPr="0074189B">
              <w:rPr>
                <w:bCs/>
                <w:color w:val="000000" w:themeColor="text1"/>
                <w:sz w:val="24"/>
                <w:szCs w:val="24"/>
              </w:rPr>
              <w:t>(по согласованию)</w:t>
            </w:r>
          </w:p>
        </w:tc>
      </w:tr>
      <w:tr w:rsidR="004912AD" w:rsidRPr="00874E70" w14:paraId="40624092" w14:textId="77777777" w:rsidTr="00A227F3">
        <w:trPr>
          <w:trHeight w:val="279"/>
        </w:trPr>
        <w:tc>
          <w:tcPr>
            <w:tcW w:w="268" w:type="pct"/>
            <w:vAlign w:val="center"/>
          </w:tcPr>
          <w:p w14:paraId="2790B567" w14:textId="419F4C19" w:rsidR="004912AD" w:rsidRPr="004912AD" w:rsidRDefault="004912AD" w:rsidP="004912AD">
            <w:pPr>
              <w:spacing w:line="240" w:lineRule="auto"/>
              <w:ind w:hanging="29"/>
              <w:jc w:val="center"/>
              <w:rPr>
                <w:sz w:val="24"/>
                <w:szCs w:val="24"/>
              </w:rPr>
            </w:pPr>
            <w:r>
              <w:rPr>
                <w:sz w:val="24"/>
                <w:szCs w:val="24"/>
              </w:rPr>
              <w:t>4.1.</w:t>
            </w:r>
          </w:p>
        </w:tc>
        <w:tc>
          <w:tcPr>
            <w:tcW w:w="1250" w:type="pct"/>
          </w:tcPr>
          <w:p w14:paraId="758BFF2A" w14:textId="53454EA7" w:rsidR="004912AD" w:rsidRPr="004912AD" w:rsidRDefault="004912AD" w:rsidP="004912AD">
            <w:pPr>
              <w:spacing w:line="240" w:lineRule="auto"/>
              <w:ind w:firstLine="0"/>
              <w:rPr>
                <w:sz w:val="24"/>
                <w:szCs w:val="24"/>
              </w:rPr>
            </w:pPr>
            <w:r w:rsidRPr="004912AD">
              <w:rPr>
                <w:color w:val="000000" w:themeColor="text1"/>
                <w:sz w:val="24"/>
                <w:szCs w:val="24"/>
              </w:rPr>
              <w:t xml:space="preserve">Привлечение промышленных предприятий Курской области к участию в конгрессно-выставочных мероприятиях, направленных на продвижение продукции на </w:t>
            </w:r>
            <w:r w:rsidRPr="004912AD">
              <w:rPr>
                <w:sz w:val="24"/>
                <w:szCs w:val="24"/>
              </w:rPr>
              <w:t xml:space="preserve">межрегиональном и международном уровне. </w:t>
            </w:r>
          </w:p>
        </w:tc>
        <w:tc>
          <w:tcPr>
            <w:tcW w:w="759" w:type="pct"/>
          </w:tcPr>
          <w:p w14:paraId="16C8EACB" w14:textId="24E73EAD" w:rsidR="004912AD" w:rsidRPr="004912AD" w:rsidRDefault="004912AD" w:rsidP="004912AD">
            <w:pPr>
              <w:spacing w:line="240" w:lineRule="auto"/>
              <w:ind w:right="-116" w:firstLine="0"/>
              <w:rPr>
                <w:sz w:val="24"/>
                <w:szCs w:val="24"/>
              </w:rPr>
            </w:pPr>
            <w:r w:rsidRPr="004912AD">
              <w:rPr>
                <w:sz w:val="24"/>
                <w:szCs w:val="24"/>
              </w:rPr>
              <w:t>Низкий уровень деловой активности, продвижения и узнаваемости продукции/бренда</w:t>
            </w:r>
          </w:p>
        </w:tc>
        <w:tc>
          <w:tcPr>
            <w:tcW w:w="693" w:type="pct"/>
          </w:tcPr>
          <w:p w14:paraId="34E41D07" w14:textId="565C3CCD" w:rsidR="004912AD" w:rsidRPr="004912AD" w:rsidRDefault="004912AD" w:rsidP="004912AD">
            <w:pPr>
              <w:spacing w:line="240" w:lineRule="auto"/>
              <w:ind w:firstLine="0"/>
              <w:rPr>
                <w:sz w:val="24"/>
                <w:szCs w:val="24"/>
              </w:rPr>
            </w:pPr>
            <w:r w:rsidRPr="004912AD">
              <w:rPr>
                <w:sz w:val="24"/>
                <w:szCs w:val="24"/>
              </w:rPr>
              <w:t>Повышение узнаваемости продукции, освоение новых рынков сбыта, привлечение новых партнеров и клиентов</w:t>
            </w:r>
          </w:p>
        </w:tc>
        <w:tc>
          <w:tcPr>
            <w:tcW w:w="476" w:type="pct"/>
          </w:tcPr>
          <w:p w14:paraId="2E3A609F" w14:textId="540C45AC" w:rsidR="004912AD" w:rsidRPr="004912AD" w:rsidRDefault="004912AD" w:rsidP="004912AD">
            <w:pPr>
              <w:spacing w:line="240" w:lineRule="auto"/>
              <w:ind w:firstLine="0"/>
              <w:rPr>
                <w:sz w:val="24"/>
                <w:szCs w:val="24"/>
              </w:rPr>
            </w:pPr>
            <w:r w:rsidRPr="004912AD">
              <w:rPr>
                <w:sz w:val="24"/>
                <w:szCs w:val="24"/>
              </w:rPr>
              <w:t>2026-2030</w:t>
            </w:r>
          </w:p>
        </w:tc>
        <w:tc>
          <w:tcPr>
            <w:tcW w:w="840" w:type="pct"/>
          </w:tcPr>
          <w:p w14:paraId="10998DC1" w14:textId="1DEB023E" w:rsidR="004912AD" w:rsidRPr="004912AD" w:rsidRDefault="004912AD" w:rsidP="004912AD">
            <w:pPr>
              <w:spacing w:line="240" w:lineRule="auto"/>
              <w:ind w:firstLine="0"/>
              <w:rPr>
                <w:sz w:val="24"/>
                <w:szCs w:val="24"/>
              </w:rPr>
            </w:pPr>
            <w:r w:rsidRPr="004912AD">
              <w:rPr>
                <w:sz w:val="24"/>
                <w:szCs w:val="24"/>
              </w:rPr>
              <w:t>-</w:t>
            </w:r>
          </w:p>
        </w:tc>
        <w:tc>
          <w:tcPr>
            <w:tcW w:w="714" w:type="pct"/>
          </w:tcPr>
          <w:p w14:paraId="6DDFDE5B" w14:textId="5BC1D00D" w:rsidR="004912AD" w:rsidRPr="004912AD" w:rsidRDefault="004912AD" w:rsidP="004912AD">
            <w:pPr>
              <w:spacing w:line="240" w:lineRule="auto"/>
              <w:ind w:firstLine="0"/>
              <w:rPr>
                <w:sz w:val="24"/>
                <w:szCs w:val="24"/>
              </w:rPr>
            </w:pPr>
            <w:r w:rsidRPr="004912AD">
              <w:rPr>
                <w:sz w:val="24"/>
                <w:szCs w:val="24"/>
              </w:rPr>
              <w:t>Министерство промышленности, торговли и предпринимательства Курской области</w:t>
            </w:r>
          </w:p>
        </w:tc>
      </w:tr>
      <w:tr w:rsidR="004912AD" w:rsidRPr="001D1A70" w14:paraId="04400E83" w14:textId="77777777" w:rsidTr="00C63242">
        <w:trPr>
          <w:trHeight w:val="279"/>
        </w:trPr>
        <w:tc>
          <w:tcPr>
            <w:tcW w:w="268" w:type="pct"/>
            <w:vAlign w:val="center"/>
          </w:tcPr>
          <w:p w14:paraId="13C4CE4C" w14:textId="106708AA" w:rsidR="004912AD" w:rsidRPr="00641B36" w:rsidRDefault="004912AD" w:rsidP="004912AD">
            <w:pPr>
              <w:spacing w:line="240" w:lineRule="auto"/>
              <w:ind w:hanging="29"/>
              <w:jc w:val="center"/>
              <w:rPr>
                <w:sz w:val="24"/>
                <w:szCs w:val="24"/>
              </w:rPr>
            </w:pPr>
            <w:r w:rsidRPr="00641B36">
              <w:rPr>
                <w:sz w:val="24"/>
                <w:szCs w:val="24"/>
              </w:rPr>
              <w:t>4.</w:t>
            </w:r>
            <w:r w:rsidRPr="00641B36">
              <w:rPr>
                <w:sz w:val="24"/>
                <w:szCs w:val="24"/>
                <w:lang w:val="en-US"/>
              </w:rPr>
              <w:t>2</w:t>
            </w:r>
            <w:r w:rsidRPr="00641B36">
              <w:rPr>
                <w:sz w:val="24"/>
                <w:szCs w:val="24"/>
              </w:rPr>
              <w:t>.</w:t>
            </w:r>
          </w:p>
        </w:tc>
        <w:tc>
          <w:tcPr>
            <w:tcW w:w="1250" w:type="pct"/>
          </w:tcPr>
          <w:p w14:paraId="76944F28" w14:textId="77777777" w:rsidR="004912AD" w:rsidRPr="001D1A70" w:rsidRDefault="004912AD" w:rsidP="004912AD">
            <w:pPr>
              <w:pStyle w:val="ConsPlusNormal"/>
              <w:jc w:val="both"/>
            </w:pPr>
            <w:r w:rsidRPr="001D1A70">
              <w:t xml:space="preserve">Передача объектов жилищно-коммунального хозяйства неэффективных энергосбытовых организаций частным операторам на </w:t>
            </w:r>
            <w:r w:rsidRPr="001D1A70">
              <w:lastRenderedPageBreak/>
              <w:t>основе концессионных соглашений:</w:t>
            </w:r>
          </w:p>
          <w:p w14:paraId="4B8E3638" w14:textId="6A7FE577" w:rsidR="004912AD" w:rsidRPr="001D1A70" w:rsidRDefault="004912AD" w:rsidP="004912AD">
            <w:pPr>
              <w:pStyle w:val="ConsPlusNormal"/>
              <w:jc w:val="both"/>
            </w:pPr>
            <w:r w:rsidRPr="001D1A70">
              <w:t>- приватизация муниципальных предприятий, осуществляющих куплю-продажу электроэнергии (мощности) на розничном рынке электрической энергии (мощности);</w:t>
            </w:r>
          </w:p>
          <w:p w14:paraId="002B054B" w14:textId="29C2E8FF" w:rsidR="004912AD" w:rsidRPr="001D1A70" w:rsidRDefault="004912AD" w:rsidP="004912AD">
            <w:pPr>
              <w:spacing w:line="240" w:lineRule="auto"/>
              <w:ind w:firstLine="174"/>
              <w:rPr>
                <w:iCs/>
                <w:sz w:val="24"/>
                <w:szCs w:val="24"/>
              </w:rPr>
            </w:pPr>
            <w:r w:rsidRPr="001D1A70">
              <w:rPr>
                <w:sz w:val="24"/>
                <w:szCs w:val="24"/>
              </w:rPr>
              <w:t>- поддержка инвестиционных проектов, направленных на внедрение новых современных технологий, в том числе, энергосберегающих</w:t>
            </w:r>
          </w:p>
        </w:tc>
        <w:tc>
          <w:tcPr>
            <w:tcW w:w="759" w:type="pct"/>
          </w:tcPr>
          <w:p w14:paraId="0D76ACE5" w14:textId="357152A2" w:rsidR="004912AD" w:rsidRPr="001D1A70" w:rsidRDefault="004912AD" w:rsidP="004912AD">
            <w:pPr>
              <w:spacing w:line="240" w:lineRule="auto"/>
              <w:ind w:firstLine="0"/>
              <w:rPr>
                <w:sz w:val="24"/>
                <w:szCs w:val="24"/>
              </w:rPr>
            </w:pPr>
            <w:r w:rsidRPr="001D1A70">
              <w:rPr>
                <w:sz w:val="24"/>
                <w:szCs w:val="24"/>
              </w:rPr>
              <w:lastRenderedPageBreak/>
              <w:t>Низкий уровень конкуренции на товарном рынке</w:t>
            </w:r>
          </w:p>
        </w:tc>
        <w:tc>
          <w:tcPr>
            <w:tcW w:w="693" w:type="pct"/>
            <w:vAlign w:val="bottom"/>
          </w:tcPr>
          <w:p w14:paraId="577BDC14" w14:textId="77777777" w:rsidR="004912AD" w:rsidRPr="001D1A70" w:rsidRDefault="004912AD" w:rsidP="004912AD">
            <w:pPr>
              <w:pStyle w:val="ConsPlusNormal"/>
              <w:jc w:val="both"/>
            </w:pPr>
            <w:r w:rsidRPr="001D1A70">
              <w:t>Доля организаций частной формы</w:t>
            </w:r>
          </w:p>
          <w:p w14:paraId="45B6D331" w14:textId="77777777" w:rsidR="004912AD" w:rsidRPr="001D1A70" w:rsidRDefault="004912AD" w:rsidP="004912AD">
            <w:pPr>
              <w:pStyle w:val="ConsPlusNormal"/>
              <w:jc w:val="both"/>
            </w:pPr>
            <w:r w:rsidRPr="001D1A70">
              <w:t xml:space="preserve">собственности составляет не </w:t>
            </w:r>
            <w:r w:rsidRPr="001D1A70">
              <w:lastRenderedPageBreak/>
              <w:t>менее:</w:t>
            </w:r>
          </w:p>
          <w:p w14:paraId="11D0D62C" w14:textId="0585C2D1" w:rsidR="004912AD" w:rsidRPr="001D1A70" w:rsidRDefault="004912AD" w:rsidP="004912AD">
            <w:pPr>
              <w:pStyle w:val="ConsPlusNormal"/>
              <w:jc w:val="both"/>
            </w:pPr>
            <w:r w:rsidRPr="001D1A70">
              <w:t>30% для организаций, осуществляющих деятельность по производству электроэнергии на розничном рынке;</w:t>
            </w:r>
          </w:p>
          <w:p w14:paraId="1CD38BD6" w14:textId="0D9AFD4C" w:rsidR="004912AD" w:rsidRPr="001D1A70" w:rsidRDefault="004912AD" w:rsidP="004912AD">
            <w:pPr>
              <w:spacing w:line="240" w:lineRule="auto"/>
              <w:ind w:firstLine="0"/>
              <w:rPr>
                <w:sz w:val="24"/>
                <w:szCs w:val="24"/>
              </w:rPr>
            </w:pPr>
            <w:r w:rsidRPr="001D1A70">
              <w:rPr>
                <w:sz w:val="24"/>
                <w:szCs w:val="24"/>
              </w:rPr>
              <w:t>30% для организаций, осуществляющих деятельность по купле-продаже электроэнергии (энергосбытовую деятельность) на розничном рынке</w:t>
            </w:r>
          </w:p>
        </w:tc>
        <w:tc>
          <w:tcPr>
            <w:tcW w:w="476" w:type="pct"/>
          </w:tcPr>
          <w:p w14:paraId="7AA84CE3" w14:textId="285E9574" w:rsidR="004912AD" w:rsidRPr="001D1A70" w:rsidRDefault="004912AD" w:rsidP="004912AD">
            <w:pPr>
              <w:spacing w:line="240" w:lineRule="auto"/>
              <w:ind w:firstLine="0"/>
              <w:rPr>
                <w:sz w:val="24"/>
                <w:szCs w:val="24"/>
              </w:rPr>
            </w:pPr>
            <w:r>
              <w:rPr>
                <w:sz w:val="24"/>
                <w:szCs w:val="24"/>
              </w:rPr>
              <w:lastRenderedPageBreak/>
              <w:t>2026-2030</w:t>
            </w:r>
          </w:p>
        </w:tc>
        <w:tc>
          <w:tcPr>
            <w:tcW w:w="840" w:type="pct"/>
          </w:tcPr>
          <w:p w14:paraId="2AD7401D" w14:textId="77777777" w:rsidR="004912AD" w:rsidRPr="001D1A70" w:rsidRDefault="004912AD" w:rsidP="004912AD">
            <w:pPr>
              <w:pStyle w:val="ConsPlusNormal"/>
              <w:jc w:val="both"/>
            </w:pPr>
            <w:r w:rsidRPr="001D1A70">
              <w:t>Концессионные соглашения</w:t>
            </w:r>
          </w:p>
          <w:p w14:paraId="491654EC" w14:textId="77777777" w:rsidR="004912AD" w:rsidRPr="001D1A70" w:rsidRDefault="004912AD" w:rsidP="004912AD">
            <w:pPr>
              <w:pStyle w:val="ConsPlusNormal"/>
              <w:jc w:val="both"/>
            </w:pPr>
            <w:r w:rsidRPr="001D1A70">
              <w:t>Программа</w:t>
            </w:r>
          </w:p>
          <w:p w14:paraId="78C4AB29" w14:textId="77777777" w:rsidR="004912AD" w:rsidRPr="001D1A70" w:rsidRDefault="004912AD" w:rsidP="004912AD">
            <w:pPr>
              <w:pStyle w:val="ConsPlusNormal"/>
              <w:jc w:val="both"/>
            </w:pPr>
            <w:r w:rsidRPr="001D1A70">
              <w:t>приватизации</w:t>
            </w:r>
          </w:p>
          <w:p w14:paraId="259AA311" w14:textId="6237C44F" w:rsidR="004912AD" w:rsidRPr="001D1A70" w:rsidRDefault="004912AD" w:rsidP="004912AD">
            <w:pPr>
              <w:spacing w:line="240" w:lineRule="auto"/>
              <w:ind w:firstLine="0"/>
              <w:rPr>
                <w:sz w:val="24"/>
                <w:szCs w:val="24"/>
              </w:rPr>
            </w:pPr>
            <w:r w:rsidRPr="001D1A70">
              <w:rPr>
                <w:sz w:val="24"/>
                <w:szCs w:val="24"/>
              </w:rPr>
              <w:lastRenderedPageBreak/>
              <w:t>Нормативный правовой акт</w:t>
            </w:r>
          </w:p>
        </w:tc>
        <w:tc>
          <w:tcPr>
            <w:tcW w:w="714" w:type="pct"/>
          </w:tcPr>
          <w:p w14:paraId="386E8DBB" w14:textId="107300F0" w:rsidR="004912AD" w:rsidRPr="001D1A70" w:rsidRDefault="004912AD" w:rsidP="004912AD">
            <w:pPr>
              <w:spacing w:line="240" w:lineRule="auto"/>
              <w:ind w:firstLine="0"/>
              <w:rPr>
                <w:bCs/>
                <w:color w:val="000000" w:themeColor="text1"/>
                <w:sz w:val="24"/>
                <w:szCs w:val="24"/>
              </w:rPr>
            </w:pPr>
            <w:r w:rsidRPr="001D1A70">
              <w:rPr>
                <w:sz w:val="24"/>
                <w:szCs w:val="24"/>
              </w:rPr>
              <w:lastRenderedPageBreak/>
              <w:t xml:space="preserve">Министерство жилищно-коммунального хозяйства и ТЭК </w:t>
            </w:r>
            <w:r w:rsidRPr="001D1A70">
              <w:rPr>
                <w:sz w:val="24"/>
                <w:szCs w:val="24"/>
              </w:rPr>
              <w:lastRenderedPageBreak/>
              <w:t>Курской области</w:t>
            </w:r>
          </w:p>
        </w:tc>
      </w:tr>
      <w:tr w:rsidR="004912AD" w:rsidRPr="00874E70" w14:paraId="52E516A8" w14:textId="77777777" w:rsidTr="00C5437B">
        <w:trPr>
          <w:trHeight w:val="279"/>
        </w:trPr>
        <w:tc>
          <w:tcPr>
            <w:tcW w:w="268" w:type="pct"/>
            <w:vAlign w:val="center"/>
          </w:tcPr>
          <w:p w14:paraId="393806C2" w14:textId="68E6CD98" w:rsidR="004912AD" w:rsidRPr="00E615AB" w:rsidRDefault="004912AD" w:rsidP="004912AD">
            <w:pPr>
              <w:spacing w:line="240" w:lineRule="auto"/>
              <w:ind w:hanging="29"/>
              <w:jc w:val="center"/>
              <w:rPr>
                <w:sz w:val="24"/>
                <w:szCs w:val="24"/>
              </w:rPr>
            </w:pPr>
            <w:r>
              <w:rPr>
                <w:sz w:val="24"/>
                <w:szCs w:val="24"/>
              </w:rPr>
              <w:lastRenderedPageBreak/>
              <w:t>4.3.</w:t>
            </w:r>
          </w:p>
        </w:tc>
        <w:tc>
          <w:tcPr>
            <w:tcW w:w="1250" w:type="pct"/>
          </w:tcPr>
          <w:p w14:paraId="356813B9" w14:textId="3897479F" w:rsidR="004912AD" w:rsidRPr="00E615AB" w:rsidRDefault="004912AD" w:rsidP="004912AD">
            <w:pPr>
              <w:pStyle w:val="ConsPlusNormal"/>
              <w:jc w:val="both"/>
              <w:rPr>
                <w:color w:val="000000" w:themeColor="text1"/>
              </w:rPr>
            </w:pPr>
            <w:r w:rsidRPr="00C45474">
              <w:rPr>
                <w:color w:val="000000" w:themeColor="text1"/>
              </w:rPr>
              <w:t xml:space="preserve">Передача по инициативе потенциальных инвесторов и лиц, указанных в п. 2 ч. 1 ст. 5 Федерального закона от 21.07.2025 №115-ФЗ государственных (муниципальных) объектов недвижимого имущества, включая неиспользуемые по назначению, с применением механизмов государственно-частного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w:t>
            </w:r>
            <w:r w:rsidRPr="00C45474">
              <w:rPr>
                <w:color w:val="000000" w:themeColor="text1"/>
              </w:rPr>
              <w:lastRenderedPageBreak/>
              <w:t>имущества в одной или нескольких из следующих сфер: дошкольное образование; детский отдых и оздоровление; здравоохранение; социальное обслуживание</w:t>
            </w:r>
          </w:p>
        </w:tc>
        <w:tc>
          <w:tcPr>
            <w:tcW w:w="759" w:type="pct"/>
          </w:tcPr>
          <w:p w14:paraId="74C9727A" w14:textId="4A1FA9C1" w:rsidR="004912AD" w:rsidRPr="00CE5A08" w:rsidRDefault="000E3EDF" w:rsidP="004912AD">
            <w:pPr>
              <w:spacing w:line="240" w:lineRule="auto"/>
              <w:ind w:firstLine="0"/>
              <w:rPr>
                <w:sz w:val="24"/>
                <w:szCs w:val="24"/>
              </w:rPr>
            </w:pPr>
            <w:r>
              <w:rPr>
                <w:sz w:val="24"/>
                <w:szCs w:val="24"/>
              </w:rPr>
              <w:lastRenderedPageBreak/>
              <w:t>Н</w:t>
            </w:r>
            <w:r w:rsidR="004912AD" w:rsidRPr="00C45474">
              <w:rPr>
                <w:sz w:val="24"/>
                <w:szCs w:val="24"/>
              </w:rPr>
              <w:t>едостаточное участие негосударственных организаций, в том числе социально ориентированных некоммерческих организаций, в предоставлении услуг социальной сферы, низкая конкуренция на рынке услуг социальной сферы</w:t>
            </w:r>
          </w:p>
        </w:tc>
        <w:tc>
          <w:tcPr>
            <w:tcW w:w="693" w:type="pct"/>
          </w:tcPr>
          <w:p w14:paraId="6F399D17" w14:textId="38EA21C0" w:rsidR="004912AD" w:rsidRPr="00CE5A08" w:rsidRDefault="004912AD" w:rsidP="004912AD">
            <w:pPr>
              <w:pStyle w:val="ConsPlusNormal"/>
              <w:jc w:val="both"/>
            </w:pPr>
            <w:r w:rsidRPr="00C45474">
              <w:t>обеспечение и сохранение целевого использования государственных (муниципальных) объектов недвижимого имущества в социальной сфере</w:t>
            </w:r>
          </w:p>
        </w:tc>
        <w:tc>
          <w:tcPr>
            <w:tcW w:w="476" w:type="pct"/>
          </w:tcPr>
          <w:p w14:paraId="104C756B" w14:textId="3394D03C" w:rsidR="004912AD" w:rsidRPr="00CE5A08" w:rsidRDefault="004912AD" w:rsidP="004912AD">
            <w:pPr>
              <w:spacing w:line="240" w:lineRule="auto"/>
              <w:ind w:firstLine="0"/>
              <w:rPr>
                <w:sz w:val="24"/>
                <w:szCs w:val="24"/>
              </w:rPr>
            </w:pPr>
            <w:r>
              <w:rPr>
                <w:sz w:val="24"/>
                <w:szCs w:val="24"/>
              </w:rPr>
              <w:t>2026-2030</w:t>
            </w:r>
          </w:p>
        </w:tc>
        <w:tc>
          <w:tcPr>
            <w:tcW w:w="840" w:type="pct"/>
          </w:tcPr>
          <w:p w14:paraId="1D730B6B" w14:textId="77777777" w:rsidR="004912AD" w:rsidRDefault="004912AD" w:rsidP="004912AD">
            <w:pPr>
              <w:pStyle w:val="ConsPlusNormal"/>
              <w:jc w:val="center"/>
            </w:pPr>
            <w:r>
              <w:t>правовой акт Правительства Курской области,</w:t>
            </w:r>
          </w:p>
          <w:p w14:paraId="6041394D" w14:textId="6189C409" w:rsidR="004912AD" w:rsidRPr="00CE5A08" w:rsidRDefault="004912AD" w:rsidP="004912AD">
            <w:pPr>
              <w:pStyle w:val="ConsPlusNormal"/>
              <w:jc w:val="center"/>
            </w:pPr>
            <w:r>
              <w:t>правовой акт органа местного самоуправления</w:t>
            </w:r>
          </w:p>
        </w:tc>
        <w:tc>
          <w:tcPr>
            <w:tcW w:w="714" w:type="pct"/>
          </w:tcPr>
          <w:p w14:paraId="414017FD" w14:textId="5690F110" w:rsidR="004912AD" w:rsidRPr="00CE5A08" w:rsidRDefault="004912AD" w:rsidP="004912AD">
            <w:pPr>
              <w:spacing w:line="240" w:lineRule="auto"/>
              <w:ind w:firstLine="0"/>
              <w:rPr>
                <w:sz w:val="24"/>
                <w:szCs w:val="24"/>
              </w:rPr>
            </w:pPr>
            <w:r w:rsidRPr="00C45474">
              <w:rPr>
                <w:sz w:val="24"/>
                <w:szCs w:val="24"/>
              </w:rPr>
              <w:t xml:space="preserve">Министерство градостроительной политики, имущественных и земельных отношений Курской области, органы местного </w:t>
            </w:r>
            <w:proofErr w:type="gramStart"/>
            <w:r w:rsidRPr="00C45474">
              <w:rPr>
                <w:sz w:val="24"/>
                <w:szCs w:val="24"/>
              </w:rPr>
              <w:t>самоуправления</w:t>
            </w:r>
            <w:r>
              <w:rPr>
                <w:sz w:val="24"/>
                <w:szCs w:val="24"/>
              </w:rPr>
              <w:t xml:space="preserve"> </w:t>
            </w:r>
            <w:r w:rsidR="000E3EDF">
              <w:rPr>
                <w:sz w:val="24"/>
                <w:szCs w:val="24"/>
              </w:rPr>
              <w:t xml:space="preserve"> Курской</w:t>
            </w:r>
            <w:proofErr w:type="gramEnd"/>
            <w:r w:rsidR="000E3EDF">
              <w:rPr>
                <w:sz w:val="24"/>
                <w:szCs w:val="24"/>
              </w:rPr>
              <w:t xml:space="preserve"> области </w:t>
            </w:r>
            <w:r>
              <w:rPr>
                <w:sz w:val="24"/>
                <w:szCs w:val="24"/>
              </w:rPr>
              <w:t>(по согласованию)</w:t>
            </w:r>
          </w:p>
        </w:tc>
      </w:tr>
      <w:tr w:rsidR="000E3EDF" w:rsidRPr="00874E70" w14:paraId="4DF7912B" w14:textId="77777777" w:rsidTr="00C5437B">
        <w:trPr>
          <w:trHeight w:val="279"/>
        </w:trPr>
        <w:tc>
          <w:tcPr>
            <w:tcW w:w="268" w:type="pct"/>
            <w:vAlign w:val="center"/>
          </w:tcPr>
          <w:p w14:paraId="1880B73C" w14:textId="7A2DF850" w:rsidR="000E3EDF" w:rsidRPr="00E615AB" w:rsidRDefault="000E3EDF" w:rsidP="000E3EDF">
            <w:pPr>
              <w:spacing w:line="240" w:lineRule="auto"/>
              <w:ind w:hanging="29"/>
              <w:jc w:val="center"/>
              <w:rPr>
                <w:sz w:val="24"/>
                <w:szCs w:val="24"/>
                <w:highlight w:val="green"/>
              </w:rPr>
            </w:pPr>
            <w:r w:rsidRPr="00E615AB">
              <w:rPr>
                <w:sz w:val="24"/>
                <w:szCs w:val="24"/>
              </w:rPr>
              <w:t>4.</w:t>
            </w:r>
            <w:r>
              <w:rPr>
                <w:sz w:val="24"/>
                <w:szCs w:val="24"/>
              </w:rPr>
              <w:t>4</w:t>
            </w:r>
            <w:r w:rsidRPr="00E615AB">
              <w:rPr>
                <w:sz w:val="24"/>
                <w:szCs w:val="24"/>
              </w:rPr>
              <w:t>.</w:t>
            </w:r>
          </w:p>
        </w:tc>
        <w:tc>
          <w:tcPr>
            <w:tcW w:w="1250" w:type="pct"/>
          </w:tcPr>
          <w:p w14:paraId="1D0236FD" w14:textId="0CF287CA" w:rsidR="000E3EDF" w:rsidRPr="00E615AB" w:rsidRDefault="000E3EDF" w:rsidP="000E3EDF">
            <w:pPr>
              <w:pStyle w:val="ConsPlusNormal"/>
              <w:jc w:val="both"/>
            </w:pPr>
            <w:r w:rsidRPr="004912AD">
              <w:t>Передача по инициативе потенциальных инвесторов и лиц, указанных в п. 2 ч. 1 ст. 5 Федерального закона от 21.07.2025 №115-ФЗ объектов коммунального хозяйства всех государственных и муниципальных предприятий</w:t>
            </w:r>
          </w:p>
        </w:tc>
        <w:tc>
          <w:tcPr>
            <w:tcW w:w="759" w:type="pct"/>
          </w:tcPr>
          <w:p w14:paraId="7904589B" w14:textId="43CF0A28" w:rsidR="000E3EDF" w:rsidRPr="00CE5A08" w:rsidRDefault="000E3EDF" w:rsidP="000E3EDF">
            <w:pPr>
              <w:spacing w:line="240" w:lineRule="auto"/>
              <w:ind w:firstLine="0"/>
              <w:rPr>
                <w:sz w:val="24"/>
                <w:szCs w:val="24"/>
              </w:rPr>
            </w:pPr>
            <w:r>
              <w:rPr>
                <w:sz w:val="24"/>
              </w:rPr>
              <w:t>Н</w:t>
            </w:r>
            <w:r w:rsidRPr="0065005D">
              <w:rPr>
                <w:sz w:val="24"/>
              </w:rPr>
              <w:t>изкий уровень эффективности деятельности государственных и муниципальных предприятий в сфере коммунального хозяйства</w:t>
            </w:r>
          </w:p>
        </w:tc>
        <w:tc>
          <w:tcPr>
            <w:tcW w:w="693" w:type="pct"/>
          </w:tcPr>
          <w:p w14:paraId="36C82433" w14:textId="1C390798" w:rsidR="000E3EDF" w:rsidRPr="00CE5A08" w:rsidRDefault="000E3EDF" w:rsidP="000E3EDF">
            <w:pPr>
              <w:pStyle w:val="ConsPlusNormal"/>
              <w:jc w:val="both"/>
            </w:pPr>
            <w:r w:rsidRPr="0065005D">
              <w:t>Создание условий для развития конкуренции на рынке услуг коммунального хозяйства</w:t>
            </w:r>
          </w:p>
        </w:tc>
        <w:tc>
          <w:tcPr>
            <w:tcW w:w="476" w:type="pct"/>
          </w:tcPr>
          <w:p w14:paraId="372195F7" w14:textId="6F153E6D" w:rsidR="000E3EDF" w:rsidRPr="00CE5A08" w:rsidRDefault="000E3EDF" w:rsidP="000E3EDF">
            <w:pPr>
              <w:spacing w:line="240" w:lineRule="auto"/>
              <w:ind w:firstLine="0"/>
              <w:rPr>
                <w:sz w:val="24"/>
                <w:szCs w:val="24"/>
              </w:rPr>
            </w:pPr>
            <w:r w:rsidRPr="0065005D">
              <w:rPr>
                <w:sz w:val="24"/>
              </w:rPr>
              <w:t>2026-2030</w:t>
            </w:r>
          </w:p>
        </w:tc>
        <w:tc>
          <w:tcPr>
            <w:tcW w:w="840" w:type="pct"/>
          </w:tcPr>
          <w:p w14:paraId="1E82EB9D" w14:textId="3ACFC488" w:rsidR="000E3EDF" w:rsidRPr="00CE5A08" w:rsidRDefault="000E3EDF" w:rsidP="000E3EDF">
            <w:pPr>
              <w:pStyle w:val="ConsPlusNormal"/>
              <w:jc w:val="center"/>
            </w:pPr>
            <w:r w:rsidRPr="0065005D">
              <w:t>Концессионные соглашения</w:t>
            </w:r>
          </w:p>
        </w:tc>
        <w:tc>
          <w:tcPr>
            <w:tcW w:w="714" w:type="pct"/>
          </w:tcPr>
          <w:p w14:paraId="1F95B96F" w14:textId="7AD40215" w:rsidR="000E3EDF" w:rsidRPr="00CE5A08" w:rsidRDefault="000E3EDF" w:rsidP="000E3EDF">
            <w:pPr>
              <w:spacing w:line="240" w:lineRule="auto"/>
              <w:ind w:firstLine="0"/>
              <w:rPr>
                <w:sz w:val="24"/>
                <w:szCs w:val="24"/>
              </w:rPr>
            </w:pPr>
            <w:r w:rsidRPr="0065005D">
              <w:rPr>
                <w:sz w:val="24"/>
              </w:rPr>
              <w:t>Министерство градостроительной политики, имущественных и земельных отношений Курской области, органы местного самоуправления</w:t>
            </w:r>
            <w:r>
              <w:rPr>
                <w:sz w:val="24"/>
              </w:rPr>
              <w:t xml:space="preserve"> Курской области (по согласованию)</w:t>
            </w:r>
          </w:p>
        </w:tc>
      </w:tr>
    </w:tbl>
    <w:p w14:paraId="14A306C7" w14:textId="77777777" w:rsidR="004D2A12" w:rsidRDefault="004D2A12" w:rsidP="004D2A12">
      <w:pPr>
        <w:widowControl w:val="0"/>
        <w:spacing w:line="240" w:lineRule="auto"/>
        <w:jc w:val="center"/>
        <w:rPr>
          <w:b/>
          <w:bCs/>
          <w:sz w:val="28"/>
          <w:szCs w:val="28"/>
        </w:rPr>
      </w:pPr>
    </w:p>
    <w:p w14:paraId="50F5AF5A" w14:textId="77777777" w:rsidR="00411433" w:rsidRDefault="00411433" w:rsidP="005704AC">
      <w:pPr>
        <w:spacing w:line="276" w:lineRule="auto"/>
        <w:ind w:firstLine="0"/>
        <w:rPr>
          <w:b/>
          <w:sz w:val="28"/>
          <w:szCs w:val="28"/>
        </w:rPr>
      </w:pPr>
    </w:p>
    <w:sectPr w:rsidR="00411433" w:rsidSect="00F4084D">
      <w:headerReference w:type="default" r:id="rId9"/>
      <w:pgSz w:w="16838" w:h="11905" w:orient="landscape"/>
      <w:pgMar w:top="1418" w:right="1134" w:bottom="851" w:left="1134" w:header="454" w:footer="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63F5" w14:textId="77777777" w:rsidR="00F81911" w:rsidRDefault="00F81911" w:rsidP="00411433">
      <w:pPr>
        <w:spacing w:line="240" w:lineRule="auto"/>
      </w:pPr>
      <w:r>
        <w:separator/>
      </w:r>
    </w:p>
  </w:endnote>
  <w:endnote w:type="continuationSeparator" w:id="0">
    <w:p w14:paraId="6E48A5D1" w14:textId="77777777" w:rsidR="00F81911" w:rsidRDefault="00F81911" w:rsidP="004114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13CE" w14:textId="77777777" w:rsidR="00F81911" w:rsidRDefault="00F81911" w:rsidP="00411433">
      <w:pPr>
        <w:spacing w:line="240" w:lineRule="auto"/>
      </w:pPr>
      <w:r>
        <w:separator/>
      </w:r>
    </w:p>
  </w:footnote>
  <w:footnote w:type="continuationSeparator" w:id="0">
    <w:p w14:paraId="37FE511A" w14:textId="77777777" w:rsidR="00F81911" w:rsidRDefault="00F81911" w:rsidP="004114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560481"/>
      <w:docPartObj>
        <w:docPartGallery w:val="Page Numbers (Top of Page)"/>
        <w:docPartUnique/>
      </w:docPartObj>
    </w:sdtPr>
    <w:sdtEndPr/>
    <w:sdtContent>
      <w:p w14:paraId="5EF63FFB" w14:textId="77777777" w:rsidR="00F81911" w:rsidRDefault="00F81911">
        <w:pPr>
          <w:pStyle w:val="a7"/>
          <w:jc w:val="center"/>
        </w:pPr>
        <w:r>
          <w:fldChar w:fldCharType="begin"/>
        </w:r>
        <w:r>
          <w:instrText>PAGE   \* MERGEFORMAT</w:instrText>
        </w:r>
        <w:r>
          <w:fldChar w:fldCharType="separate"/>
        </w:r>
        <w:r w:rsidR="005E0BBF">
          <w:rPr>
            <w:noProof/>
          </w:rPr>
          <w:t>44</w:t>
        </w:r>
        <w:r>
          <w:fldChar w:fldCharType="end"/>
        </w:r>
      </w:p>
    </w:sdtContent>
  </w:sdt>
  <w:p w14:paraId="28015E38" w14:textId="77777777" w:rsidR="00F81911" w:rsidRDefault="00F819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4887"/>
    <w:multiLevelType w:val="hybridMultilevel"/>
    <w:tmpl w:val="80BC357C"/>
    <w:lvl w:ilvl="0" w:tplc="EA9043E2">
      <w:start w:val="1"/>
      <w:numFmt w:val="decimal"/>
      <w:lvlText w:val="%1."/>
      <w:lvlJc w:val="left"/>
      <w:pPr>
        <w:ind w:left="561" w:hanging="360"/>
      </w:pPr>
      <w:rPr>
        <w:rFonts w:hint="default"/>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abstractNum w:abstractNumId="1" w15:restartNumberingAfterBreak="0">
    <w:nsid w:val="486343F4"/>
    <w:multiLevelType w:val="hybridMultilevel"/>
    <w:tmpl w:val="33CEC036"/>
    <w:lvl w:ilvl="0" w:tplc="EA569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5740266"/>
    <w:multiLevelType w:val="hybridMultilevel"/>
    <w:tmpl w:val="AAC02C14"/>
    <w:lvl w:ilvl="0" w:tplc="5E8ECC3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F363066"/>
    <w:multiLevelType w:val="multilevel"/>
    <w:tmpl w:val="F57C36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7054386">
    <w:abstractNumId w:val="3"/>
  </w:num>
  <w:num w:numId="2" w16cid:durableId="644774373">
    <w:abstractNumId w:val="0"/>
  </w:num>
  <w:num w:numId="3" w16cid:durableId="1349061115">
    <w:abstractNumId w:val="1"/>
  </w:num>
  <w:num w:numId="4" w16cid:durableId="1640068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178"/>
    <w:rsid w:val="0000040D"/>
    <w:rsid w:val="00000D09"/>
    <w:rsid w:val="00001B15"/>
    <w:rsid w:val="0000575B"/>
    <w:rsid w:val="000117F1"/>
    <w:rsid w:val="000129B8"/>
    <w:rsid w:val="0001582D"/>
    <w:rsid w:val="00022455"/>
    <w:rsid w:val="00023BF4"/>
    <w:rsid w:val="00030B8B"/>
    <w:rsid w:val="00036487"/>
    <w:rsid w:val="000374DC"/>
    <w:rsid w:val="00040DB2"/>
    <w:rsid w:val="00045F81"/>
    <w:rsid w:val="000512E6"/>
    <w:rsid w:val="000529C5"/>
    <w:rsid w:val="00053E85"/>
    <w:rsid w:val="000577B7"/>
    <w:rsid w:val="000748E3"/>
    <w:rsid w:val="00076522"/>
    <w:rsid w:val="000801BD"/>
    <w:rsid w:val="0008181B"/>
    <w:rsid w:val="00083DCC"/>
    <w:rsid w:val="00092F09"/>
    <w:rsid w:val="000934A4"/>
    <w:rsid w:val="00094880"/>
    <w:rsid w:val="000A0B68"/>
    <w:rsid w:val="000B080D"/>
    <w:rsid w:val="000B1438"/>
    <w:rsid w:val="000B1948"/>
    <w:rsid w:val="000B1B95"/>
    <w:rsid w:val="000B74D7"/>
    <w:rsid w:val="000B780E"/>
    <w:rsid w:val="000B7946"/>
    <w:rsid w:val="000D1000"/>
    <w:rsid w:val="000D157A"/>
    <w:rsid w:val="000D1ADA"/>
    <w:rsid w:val="000D1D6A"/>
    <w:rsid w:val="000E3562"/>
    <w:rsid w:val="000E3EDF"/>
    <w:rsid w:val="000E518C"/>
    <w:rsid w:val="000E6DD6"/>
    <w:rsid w:val="000F48FD"/>
    <w:rsid w:val="00101EB3"/>
    <w:rsid w:val="001029CB"/>
    <w:rsid w:val="00105279"/>
    <w:rsid w:val="0011147D"/>
    <w:rsid w:val="001225DF"/>
    <w:rsid w:val="00123B17"/>
    <w:rsid w:val="0012456E"/>
    <w:rsid w:val="00127639"/>
    <w:rsid w:val="00131114"/>
    <w:rsid w:val="00145240"/>
    <w:rsid w:val="00146617"/>
    <w:rsid w:val="00165616"/>
    <w:rsid w:val="00166D2E"/>
    <w:rsid w:val="0017179D"/>
    <w:rsid w:val="00175F17"/>
    <w:rsid w:val="00183130"/>
    <w:rsid w:val="00183DB5"/>
    <w:rsid w:val="00185691"/>
    <w:rsid w:val="001A0D4E"/>
    <w:rsid w:val="001A13AC"/>
    <w:rsid w:val="001A3013"/>
    <w:rsid w:val="001A5B41"/>
    <w:rsid w:val="001B16F1"/>
    <w:rsid w:val="001B2F33"/>
    <w:rsid w:val="001B7AB6"/>
    <w:rsid w:val="001B7C2E"/>
    <w:rsid w:val="001B7FF5"/>
    <w:rsid w:val="001C6462"/>
    <w:rsid w:val="001C6ECB"/>
    <w:rsid w:val="001D1235"/>
    <w:rsid w:val="001D1A70"/>
    <w:rsid w:val="001D5C0A"/>
    <w:rsid w:val="001F0FA5"/>
    <w:rsid w:val="001F1E73"/>
    <w:rsid w:val="001F3771"/>
    <w:rsid w:val="001F68FB"/>
    <w:rsid w:val="001F6E14"/>
    <w:rsid w:val="002079DD"/>
    <w:rsid w:val="00211632"/>
    <w:rsid w:val="00216E54"/>
    <w:rsid w:val="002224D7"/>
    <w:rsid w:val="002227E2"/>
    <w:rsid w:val="0022300F"/>
    <w:rsid w:val="00223D29"/>
    <w:rsid w:val="00236CF9"/>
    <w:rsid w:val="002426F1"/>
    <w:rsid w:val="00243642"/>
    <w:rsid w:val="00243A92"/>
    <w:rsid w:val="0024445A"/>
    <w:rsid w:val="00245914"/>
    <w:rsid w:val="00250866"/>
    <w:rsid w:val="00253A53"/>
    <w:rsid w:val="0026187B"/>
    <w:rsid w:val="002658D9"/>
    <w:rsid w:val="002700B5"/>
    <w:rsid w:val="0027038F"/>
    <w:rsid w:val="00272E2F"/>
    <w:rsid w:val="0027317A"/>
    <w:rsid w:val="00274E9D"/>
    <w:rsid w:val="0027587F"/>
    <w:rsid w:val="00277316"/>
    <w:rsid w:val="00277826"/>
    <w:rsid w:val="00282101"/>
    <w:rsid w:val="002878FD"/>
    <w:rsid w:val="00287C5C"/>
    <w:rsid w:val="00290CEE"/>
    <w:rsid w:val="00291BEF"/>
    <w:rsid w:val="0029552B"/>
    <w:rsid w:val="00297890"/>
    <w:rsid w:val="002A3F0C"/>
    <w:rsid w:val="002A421A"/>
    <w:rsid w:val="002A5C43"/>
    <w:rsid w:val="002A786C"/>
    <w:rsid w:val="002B03C9"/>
    <w:rsid w:val="002B3E38"/>
    <w:rsid w:val="002B4523"/>
    <w:rsid w:val="002C1AD9"/>
    <w:rsid w:val="002C2BB7"/>
    <w:rsid w:val="002D78CA"/>
    <w:rsid w:val="002F0510"/>
    <w:rsid w:val="002F258A"/>
    <w:rsid w:val="002F3E16"/>
    <w:rsid w:val="002F4D58"/>
    <w:rsid w:val="00300FE6"/>
    <w:rsid w:val="00305397"/>
    <w:rsid w:val="00310B24"/>
    <w:rsid w:val="0031577D"/>
    <w:rsid w:val="003165F3"/>
    <w:rsid w:val="00317956"/>
    <w:rsid w:val="003206EA"/>
    <w:rsid w:val="003258F9"/>
    <w:rsid w:val="00327C4A"/>
    <w:rsid w:val="0033482B"/>
    <w:rsid w:val="00334DD2"/>
    <w:rsid w:val="003357CF"/>
    <w:rsid w:val="003425EB"/>
    <w:rsid w:val="003468B1"/>
    <w:rsid w:val="00346DAC"/>
    <w:rsid w:val="0034748C"/>
    <w:rsid w:val="00351BC5"/>
    <w:rsid w:val="0035395B"/>
    <w:rsid w:val="00357B0C"/>
    <w:rsid w:val="0036234B"/>
    <w:rsid w:val="00363251"/>
    <w:rsid w:val="00364741"/>
    <w:rsid w:val="00375472"/>
    <w:rsid w:val="003773CB"/>
    <w:rsid w:val="00377979"/>
    <w:rsid w:val="003860C5"/>
    <w:rsid w:val="00386242"/>
    <w:rsid w:val="00391E40"/>
    <w:rsid w:val="00393F25"/>
    <w:rsid w:val="00395B22"/>
    <w:rsid w:val="00396D7D"/>
    <w:rsid w:val="003976DF"/>
    <w:rsid w:val="003A10C2"/>
    <w:rsid w:val="003A58C9"/>
    <w:rsid w:val="003A63BD"/>
    <w:rsid w:val="003B094B"/>
    <w:rsid w:val="003B52A6"/>
    <w:rsid w:val="003C0B0F"/>
    <w:rsid w:val="003C1BA4"/>
    <w:rsid w:val="003C259A"/>
    <w:rsid w:val="003C4AA6"/>
    <w:rsid w:val="003C4F74"/>
    <w:rsid w:val="003D27F8"/>
    <w:rsid w:val="003D3FCE"/>
    <w:rsid w:val="003D6D9B"/>
    <w:rsid w:val="003D7E26"/>
    <w:rsid w:val="003E2F26"/>
    <w:rsid w:val="003F2A3C"/>
    <w:rsid w:val="003F4253"/>
    <w:rsid w:val="003F5428"/>
    <w:rsid w:val="00401B5D"/>
    <w:rsid w:val="00402422"/>
    <w:rsid w:val="00404199"/>
    <w:rsid w:val="00411433"/>
    <w:rsid w:val="00416768"/>
    <w:rsid w:val="00430F96"/>
    <w:rsid w:val="00436439"/>
    <w:rsid w:val="00436F5C"/>
    <w:rsid w:val="00444296"/>
    <w:rsid w:val="00447B51"/>
    <w:rsid w:val="00451F38"/>
    <w:rsid w:val="00454B4E"/>
    <w:rsid w:val="00457607"/>
    <w:rsid w:val="00460AB5"/>
    <w:rsid w:val="0046439B"/>
    <w:rsid w:val="00470B73"/>
    <w:rsid w:val="00472CFB"/>
    <w:rsid w:val="00475D07"/>
    <w:rsid w:val="004825B8"/>
    <w:rsid w:val="00486CEC"/>
    <w:rsid w:val="004912AD"/>
    <w:rsid w:val="004A1311"/>
    <w:rsid w:val="004A13C1"/>
    <w:rsid w:val="004A584F"/>
    <w:rsid w:val="004A79EB"/>
    <w:rsid w:val="004A7F24"/>
    <w:rsid w:val="004B3426"/>
    <w:rsid w:val="004B3DEF"/>
    <w:rsid w:val="004B5312"/>
    <w:rsid w:val="004C032E"/>
    <w:rsid w:val="004C0DE7"/>
    <w:rsid w:val="004C542B"/>
    <w:rsid w:val="004C6199"/>
    <w:rsid w:val="004D0BEB"/>
    <w:rsid w:val="004D2A12"/>
    <w:rsid w:val="004D5AEA"/>
    <w:rsid w:val="004D75F5"/>
    <w:rsid w:val="004E21A7"/>
    <w:rsid w:val="004E6F28"/>
    <w:rsid w:val="004F1C74"/>
    <w:rsid w:val="004F2540"/>
    <w:rsid w:val="004F2F64"/>
    <w:rsid w:val="004F7576"/>
    <w:rsid w:val="004F7971"/>
    <w:rsid w:val="004F7FCD"/>
    <w:rsid w:val="00502BCE"/>
    <w:rsid w:val="00505690"/>
    <w:rsid w:val="00516800"/>
    <w:rsid w:val="005217ED"/>
    <w:rsid w:val="00532CDE"/>
    <w:rsid w:val="0053372C"/>
    <w:rsid w:val="00537340"/>
    <w:rsid w:val="00541FC4"/>
    <w:rsid w:val="00545748"/>
    <w:rsid w:val="00550BFC"/>
    <w:rsid w:val="00551687"/>
    <w:rsid w:val="00551798"/>
    <w:rsid w:val="00552981"/>
    <w:rsid w:val="00561F86"/>
    <w:rsid w:val="005664F9"/>
    <w:rsid w:val="005666C6"/>
    <w:rsid w:val="005704AC"/>
    <w:rsid w:val="005722A0"/>
    <w:rsid w:val="00573B70"/>
    <w:rsid w:val="00581CC3"/>
    <w:rsid w:val="0058499A"/>
    <w:rsid w:val="00585593"/>
    <w:rsid w:val="00586414"/>
    <w:rsid w:val="005A1860"/>
    <w:rsid w:val="005A37D2"/>
    <w:rsid w:val="005A4C4F"/>
    <w:rsid w:val="005A6787"/>
    <w:rsid w:val="005B0EAB"/>
    <w:rsid w:val="005B52B3"/>
    <w:rsid w:val="005B56EB"/>
    <w:rsid w:val="005B70AE"/>
    <w:rsid w:val="005B7254"/>
    <w:rsid w:val="005C3F65"/>
    <w:rsid w:val="005C755A"/>
    <w:rsid w:val="005D18F7"/>
    <w:rsid w:val="005D19F3"/>
    <w:rsid w:val="005D5603"/>
    <w:rsid w:val="005E00EF"/>
    <w:rsid w:val="005E0BBF"/>
    <w:rsid w:val="005E15C9"/>
    <w:rsid w:val="005E39E3"/>
    <w:rsid w:val="005E760B"/>
    <w:rsid w:val="005F464B"/>
    <w:rsid w:val="005F765F"/>
    <w:rsid w:val="006016CD"/>
    <w:rsid w:val="00610EBA"/>
    <w:rsid w:val="00614D67"/>
    <w:rsid w:val="00623470"/>
    <w:rsid w:val="00626F9C"/>
    <w:rsid w:val="00634582"/>
    <w:rsid w:val="006361D5"/>
    <w:rsid w:val="00637F32"/>
    <w:rsid w:val="00641B36"/>
    <w:rsid w:val="0064475B"/>
    <w:rsid w:val="006457EF"/>
    <w:rsid w:val="00646411"/>
    <w:rsid w:val="00650741"/>
    <w:rsid w:val="00652F15"/>
    <w:rsid w:val="006623C3"/>
    <w:rsid w:val="00673772"/>
    <w:rsid w:val="006752EC"/>
    <w:rsid w:val="006804FB"/>
    <w:rsid w:val="00681189"/>
    <w:rsid w:val="00685342"/>
    <w:rsid w:val="00685398"/>
    <w:rsid w:val="0068720F"/>
    <w:rsid w:val="006917EB"/>
    <w:rsid w:val="00696AF2"/>
    <w:rsid w:val="006A73FF"/>
    <w:rsid w:val="006B296C"/>
    <w:rsid w:val="006B30E5"/>
    <w:rsid w:val="006B4F5B"/>
    <w:rsid w:val="006B753A"/>
    <w:rsid w:val="006C14C6"/>
    <w:rsid w:val="006D0556"/>
    <w:rsid w:val="006D0AAC"/>
    <w:rsid w:val="006D50E0"/>
    <w:rsid w:val="006D5C7D"/>
    <w:rsid w:val="006D62EA"/>
    <w:rsid w:val="006E1289"/>
    <w:rsid w:val="006E7231"/>
    <w:rsid w:val="006F0982"/>
    <w:rsid w:val="006F2C6B"/>
    <w:rsid w:val="006F5C8A"/>
    <w:rsid w:val="00705E76"/>
    <w:rsid w:val="0070645F"/>
    <w:rsid w:val="007143B7"/>
    <w:rsid w:val="00722360"/>
    <w:rsid w:val="00731C86"/>
    <w:rsid w:val="00731E4B"/>
    <w:rsid w:val="007347A2"/>
    <w:rsid w:val="00736779"/>
    <w:rsid w:val="007378AC"/>
    <w:rsid w:val="0074189B"/>
    <w:rsid w:val="007466FD"/>
    <w:rsid w:val="00747FB7"/>
    <w:rsid w:val="00754075"/>
    <w:rsid w:val="00756697"/>
    <w:rsid w:val="00757A08"/>
    <w:rsid w:val="0076112C"/>
    <w:rsid w:val="00764F7B"/>
    <w:rsid w:val="00771BA5"/>
    <w:rsid w:val="00773CFF"/>
    <w:rsid w:val="007750C1"/>
    <w:rsid w:val="00775DA5"/>
    <w:rsid w:val="00785BD6"/>
    <w:rsid w:val="00785C2E"/>
    <w:rsid w:val="007910ED"/>
    <w:rsid w:val="007916D4"/>
    <w:rsid w:val="007A35FB"/>
    <w:rsid w:val="007A722B"/>
    <w:rsid w:val="007B3581"/>
    <w:rsid w:val="007B3C5F"/>
    <w:rsid w:val="007B4D24"/>
    <w:rsid w:val="007B5F80"/>
    <w:rsid w:val="007B7926"/>
    <w:rsid w:val="007C52F4"/>
    <w:rsid w:val="007D3836"/>
    <w:rsid w:val="007E277D"/>
    <w:rsid w:val="007F4522"/>
    <w:rsid w:val="00801724"/>
    <w:rsid w:val="008036F0"/>
    <w:rsid w:val="00805400"/>
    <w:rsid w:val="00805668"/>
    <w:rsid w:val="00811BFE"/>
    <w:rsid w:val="0082003D"/>
    <w:rsid w:val="0082188E"/>
    <w:rsid w:val="00822DBD"/>
    <w:rsid w:val="008250D7"/>
    <w:rsid w:val="008275B1"/>
    <w:rsid w:val="00833786"/>
    <w:rsid w:val="00837639"/>
    <w:rsid w:val="00865ED0"/>
    <w:rsid w:val="0088103D"/>
    <w:rsid w:val="00884377"/>
    <w:rsid w:val="00887481"/>
    <w:rsid w:val="00890BA8"/>
    <w:rsid w:val="008A5971"/>
    <w:rsid w:val="008A7501"/>
    <w:rsid w:val="008B20F9"/>
    <w:rsid w:val="008C1B4E"/>
    <w:rsid w:val="008C7085"/>
    <w:rsid w:val="008C74DE"/>
    <w:rsid w:val="008D60A5"/>
    <w:rsid w:val="008D6637"/>
    <w:rsid w:val="008D7926"/>
    <w:rsid w:val="008D7AEE"/>
    <w:rsid w:val="008E0104"/>
    <w:rsid w:val="008E15A5"/>
    <w:rsid w:val="008E3D98"/>
    <w:rsid w:val="008E400F"/>
    <w:rsid w:val="008E6B3C"/>
    <w:rsid w:val="008F2B2D"/>
    <w:rsid w:val="00906DC6"/>
    <w:rsid w:val="00907FBE"/>
    <w:rsid w:val="00911EF5"/>
    <w:rsid w:val="009146DA"/>
    <w:rsid w:val="00926491"/>
    <w:rsid w:val="009271E7"/>
    <w:rsid w:val="009274E9"/>
    <w:rsid w:val="00931EAA"/>
    <w:rsid w:val="00950291"/>
    <w:rsid w:val="0095063B"/>
    <w:rsid w:val="00960A8D"/>
    <w:rsid w:val="00964BF8"/>
    <w:rsid w:val="00980FEF"/>
    <w:rsid w:val="00982305"/>
    <w:rsid w:val="0098598C"/>
    <w:rsid w:val="0099670E"/>
    <w:rsid w:val="009A49BA"/>
    <w:rsid w:val="009A71BB"/>
    <w:rsid w:val="009B0295"/>
    <w:rsid w:val="009B29F7"/>
    <w:rsid w:val="009B2B2F"/>
    <w:rsid w:val="009B6B70"/>
    <w:rsid w:val="009C4F2E"/>
    <w:rsid w:val="009D03EE"/>
    <w:rsid w:val="009D144B"/>
    <w:rsid w:val="009D1EFB"/>
    <w:rsid w:val="009D5159"/>
    <w:rsid w:val="009D64EA"/>
    <w:rsid w:val="009E3944"/>
    <w:rsid w:val="009E6AE2"/>
    <w:rsid w:val="009F04CA"/>
    <w:rsid w:val="009F2271"/>
    <w:rsid w:val="009F3074"/>
    <w:rsid w:val="009F3086"/>
    <w:rsid w:val="009F47F2"/>
    <w:rsid w:val="00A01CFB"/>
    <w:rsid w:val="00A02136"/>
    <w:rsid w:val="00A02F87"/>
    <w:rsid w:val="00A106D0"/>
    <w:rsid w:val="00A110D1"/>
    <w:rsid w:val="00A132C9"/>
    <w:rsid w:val="00A1389E"/>
    <w:rsid w:val="00A15E13"/>
    <w:rsid w:val="00A15EE2"/>
    <w:rsid w:val="00A227F3"/>
    <w:rsid w:val="00A259D0"/>
    <w:rsid w:val="00A3137C"/>
    <w:rsid w:val="00A35C66"/>
    <w:rsid w:val="00A372BB"/>
    <w:rsid w:val="00A373C0"/>
    <w:rsid w:val="00A44454"/>
    <w:rsid w:val="00A50CDF"/>
    <w:rsid w:val="00A52F78"/>
    <w:rsid w:val="00A5557B"/>
    <w:rsid w:val="00A65FAE"/>
    <w:rsid w:val="00A71657"/>
    <w:rsid w:val="00A733B7"/>
    <w:rsid w:val="00A76C8E"/>
    <w:rsid w:val="00A8394D"/>
    <w:rsid w:val="00A83D59"/>
    <w:rsid w:val="00A84B3C"/>
    <w:rsid w:val="00A86A7A"/>
    <w:rsid w:val="00A92E6D"/>
    <w:rsid w:val="00A957FD"/>
    <w:rsid w:val="00A972F9"/>
    <w:rsid w:val="00AB184C"/>
    <w:rsid w:val="00AB3415"/>
    <w:rsid w:val="00AB5FD0"/>
    <w:rsid w:val="00AB692E"/>
    <w:rsid w:val="00AC1096"/>
    <w:rsid w:val="00AC5587"/>
    <w:rsid w:val="00AD249A"/>
    <w:rsid w:val="00AD299B"/>
    <w:rsid w:val="00AD6395"/>
    <w:rsid w:val="00AD6AB8"/>
    <w:rsid w:val="00AE68D7"/>
    <w:rsid w:val="00AF0C73"/>
    <w:rsid w:val="00AF1F60"/>
    <w:rsid w:val="00AF360B"/>
    <w:rsid w:val="00B004E7"/>
    <w:rsid w:val="00B050D5"/>
    <w:rsid w:val="00B06C82"/>
    <w:rsid w:val="00B07BD5"/>
    <w:rsid w:val="00B10599"/>
    <w:rsid w:val="00B1331E"/>
    <w:rsid w:val="00B136D3"/>
    <w:rsid w:val="00B141D6"/>
    <w:rsid w:val="00B142A4"/>
    <w:rsid w:val="00B31406"/>
    <w:rsid w:val="00B32029"/>
    <w:rsid w:val="00B33E14"/>
    <w:rsid w:val="00B35B12"/>
    <w:rsid w:val="00B37AB5"/>
    <w:rsid w:val="00B401BB"/>
    <w:rsid w:val="00B40320"/>
    <w:rsid w:val="00B41466"/>
    <w:rsid w:val="00B416B9"/>
    <w:rsid w:val="00B47FB9"/>
    <w:rsid w:val="00B50DFC"/>
    <w:rsid w:val="00B53EDE"/>
    <w:rsid w:val="00B55C1E"/>
    <w:rsid w:val="00B60B19"/>
    <w:rsid w:val="00B63C9A"/>
    <w:rsid w:val="00B760DE"/>
    <w:rsid w:val="00B76E6D"/>
    <w:rsid w:val="00B800A4"/>
    <w:rsid w:val="00B80681"/>
    <w:rsid w:val="00B81467"/>
    <w:rsid w:val="00B82263"/>
    <w:rsid w:val="00B901B3"/>
    <w:rsid w:val="00B91BC0"/>
    <w:rsid w:val="00B95A0C"/>
    <w:rsid w:val="00B972AA"/>
    <w:rsid w:val="00BA7F46"/>
    <w:rsid w:val="00BB1F23"/>
    <w:rsid w:val="00BB23A8"/>
    <w:rsid w:val="00BB498E"/>
    <w:rsid w:val="00BB7732"/>
    <w:rsid w:val="00BC56E2"/>
    <w:rsid w:val="00BD1701"/>
    <w:rsid w:val="00BD2851"/>
    <w:rsid w:val="00BD6BEE"/>
    <w:rsid w:val="00BE2588"/>
    <w:rsid w:val="00BE4EEF"/>
    <w:rsid w:val="00BE5DD8"/>
    <w:rsid w:val="00BE7108"/>
    <w:rsid w:val="00BF2C07"/>
    <w:rsid w:val="00BF36C5"/>
    <w:rsid w:val="00BF438D"/>
    <w:rsid w:val="00C01436"/>
    <w:rsid w:val="00C0379C"/>
    <w:rsid w:val="00C070E1"/>
    <w:rsid w:val="00C07E65"/>
    <w:rsid w:val="00C10F66"/>
    <w:rsid w:val="00C13245"/>
    <w:rsid w:val="00C152E9"/>
    <w:rsid w:val="00C21049"/>
    <w:rsid w:val="00C22941"/>
    <w:rsid w:val="00C23FE4"/>
    <w:rsid w:val="00C26883"/>
    <w:rsid w:val="00C31B6C"/>
    <w:rsid w:val="00C33ADD"/>
    <w:rsid w:val="00C33C0F"/>
    <w:rsid w:val="00C35EE8"/>
    <w:rsid w:val="00C37012"/>
    <w:rsid w:val="00C40BB7"/>
    <w:rsid w:val="00C42B80"/>
    <w:rsid w:val="00C43364"/>
    <w:rsid w:val="00C45474"/>
    <w:rsid w:val="00C50490"/>
    <w:rsid w:val="00C50A99"/>
    <w:rsid w:val="00C5437B"/>
    <w:rsid w:val="00C63242"/>
    <w:rsid w:val="00C74AFA"/>
    <w:rsid w:val="00C75B26"/>
    <w:rsid w:val="00C76ABC"/>
    <w:rsid w:val="00C8057D"/>
    <w:rsid w:val="00C80794"/>
    <w:rsid w:val="00C82765"/>
    <w:rsid w:val="00C8364A"/>
    <w:rsid w:val="00C84A35"/>
    <w:rsid w:val="00C86489"/>
    <w:rsid w:val="00C90620"/>
    <w:rsid w:val="00C92207"/>
    <w:rsid w:val="00C9461A"/>
    <w:rsid w:val="00C949D5"/>
    <w:rsid w:val="00C97172"/>
    <w:rsid w:val="00CA03B4"/>
    <w:rsid w:val="00CA39CA"/>
    <w:rsid w:val="00CB0D16"/>
    <w:rsid w:val="00CC1AEA"/>
    <w:rsid w:val="00CC2DF1"/>
    <w:rsid w:val="00CD0CA2"/>
    <w:rsid w:val="00CD2BC5"/>
    <w:rsid w:val="00CE5A08"/>
    <w:rsid w:val="00CF1F95"/>
    <w:rsid w:val="00CF2A10"/>
    <w:rsid w:val="00CF3A4E"/>
    <w:rsid w:val="00D154F0"/>
    <w:rsid w:val="00D17CCC"/>
    <w:rsid w:val="00D23210"/>
    <w:rsid w:val="00D25D83"/>
    <w:rsid w:val="00D26053"/>
    <w:rsid w:val="00D346DC"/>
    <w:rsid w:val="00D37575"/>
    <w:rsid w:val="00D403F1"/>
    <w:rsid w:val="00D41099"/>
    <w:rsid w:val="00D43374"/>
    <w:rsid w:val="00D46B69"/>
    <w:rsid w:val="00D569D9"/>
    <w:rsid w:val="00D61298"/>
    <w:rsid w:val="00D64580"/>
    <w:rsid w:val="00D6628F"/>
    <w:rsid w:val="00D71949"/>
    <w:rsid w:val="00D777AB"/>
    <w:rsid w:val="00D77D83"/>
    <w:rsid w:val="00D77F4A"/>
    <w:rsid w:val="00D84EA0"/>
    <w:rsid w:val="00D852D3"/>
    <w:rsid w:val="00D87DDF"/>
    <w:rsid w:val="00D918AB"/>
    <w:rsid w:val="00D957A5"/>
    <w:rsid w:val="00D966C0"/>
    <w:rsid w:val="00D97CFA"/>
    <w:rsid w:val="00DB3A80"/>
    <w:rsid w:val="00DB3E73"/>
    <w:rsid w:val="00DC5413"/>
    <w:rsid w:val="00DD18A6"/>
    <w:rsid w:val="00DE0ED4"/>
    <w:rsid w:val="00DF0222"/>
    <w:rsid w:val="00DF1DF1"/>
    <w:rsid w:val="00DF5442"/>
    <w:rsid w:val="00DF7E67"/>
    <w:rsid w:val="00E02C2A"/>
    <w:rsid w:val="00E04B90"/>
    <w:rsid w:val="00E05B9C"/>
    <w:rsid w:val="00E05BE9"/>
    <w:rsid w:val="00E102CC"/>
    <w:rsid w:val="00E1188E"/>
    <w:rsid w:val="00E1760D"/>
    <w:rsid w:val="00E21A3D"/>
    <w:rsid w:val="00E26FC7"/>
    <w:rsid w:val="00E34124"/>
    <w:rsid w:val="00E34912"/>
    <w:rsid w:val="00E40CCA"/>
    <w:rsid w:val="00E41965"/>
    <w:rsid w:val="00E43B4D"/>
    <w:rsid w:val="00E615AB"/>
    <w:rsid w:val="00E62F34"/>
    <w:rsid w:val="00E6562C"/>
    <w:rsid w:val="00E74278"/>
    <w:rsid w:val="00E75025"/>
    <w:rsid w:val="00E75A66"/>
    <w:rsid w:val="00E76BCF"/>
    <w:rsid w:val="00E778D8"/>
    <w:rsid w:val="00E83299"/>
    <w:rsid w:val="00E84E39"/>
    <w:rsid w:val="00E85C5C"/>
    <w:rsid w:val="00E90C32"/>
    <w:rsid w:val="00E97C54"/>
    <w:rsid w:val="00EA5A92"/>
    <w:rsid w:val="00EC4178"/>
    <w:rsid w:val="00EC7095"/>
    <w:rsid w:val="00ED0CED"/>
    <w:rsid w:val="00ED1C43"/>
    <w:rsid w:val="00EE29BA"/>
    <w:rsid w:val="00EF11AE"/>
    <w:rsid w:val="00EF198C"/>
    <w:rsid w:val="00EF6273"/>
    <w:rsid w:val="00EF70F5"/>
    <w:rsid w:val="00F0335E"/>
    <w:rsid w:val="00F049E6"/>
    <w:rsid w:val="00F05437"/>
    <w:rsid w:val="00F11535"/>
    <w:rsid w:val="00F11A9E"/>
    <w:rsid w:val="00F1451F"/>
    <w:rsid w:val="00F21D93"/>
    <w:rsid w:val="00F2220D"/>
    <w:rsid w:val="00F30E12"/>
    <w:rsid w:val="00F31DC9"/>
    <w:rsid w:val="00F32B2F"/>
    <w:rsid w:val="00F33183"/>
    <w:rsid w:val="00F4084D"/>
    <w:rsid w:val="00F412A7"/>
    <w:rsid w:val="00F45251"/>
    <w:rsid w:val="00F50A62"/>
    <w:rsid w:val="00F5317A"/>
    <w:rsid w:val="00F56F55"/>
    <w:rsid w:val="00F57084"/>
    <w:rsid w:val="00F625BB"/>
    <w:rsid w:val="00F62E7D"/>
    <w:rsid w:val="00F7052D"/>
    <w:rsid w:val="00F7264B"/>
    <w:rsid w:val="00F7677B"/>
    <w:rsid w:val="00F81911"/>
    <w:rsid w:val="00F83B88"/>
    <w:rsid w:val="00F8500E"/>
    <w:rsid w:val="00F86CFD"/>
    <w:rsid w:val="00F87362"/>
    <w:rsid w:val="00F9083D"/>
    <w:rsid w:val="00F90B8E"/>
    <w:rsid w:val="00F933D3"/>
    <w:rsid w:val="00F93588"/>
    <w:rsid w:val="00F96A5E"/>
    <w:rsid w:val="00F9708F"/>
    <w:rsid w:val="00FA43DF"/>
    <w:rsid w:val="00FB2F0B"/>
    <w:rsid w:val="00FB333F"/>
    <w:rsid w:val="00FB4A86"/>
    <w:rsid w:val="00FB5BBF"/>
    <w:rsid w:val="00FC51C2"/>
    <w:rsid w:val="00FD051E"/>
    <w:rsid w:val="00FD1599"/>
    <w:rsid w:val="00FD5B58"/>
    <w:rsid w:val="00FE25B9"/>
    <w:rsid w:val="00FE4500"/>
    <w:rsid w:val="00FF24A0"/>
    <w:rsid w:val="00FF367B"/>
    <w:rsid w:val="00FF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5443"/>
  <w15:docId w15:val="{FF31E7CD-4446-4008-A141-16DB318E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4AC"/>
    <w:pPr>
      <w:spacing w:after="0" w:line="360" w:lineRule="atLeast"/>
      <w:ind w:firstLine="709"/>
      <w:jc w:val="both"/>
    </w:pPr>
    <w:rPr>
      <w:rFonts w:ascii="Times New Roman" w:eastAsia="Times New Roman" w:hAnsi="Times New Roman" w:cs="Times New Roman"/>
      <w:sz w:val="30"/>
      <w:szCs w:val="20"/>
      <w:lang w:eastAsia="ru-RU"/>
    </w:rPr>
  </w:style>
  <w:style w:type="paragraph" w:styleId="1">
    <w:name w:val="heading 1"/>
    <w:basedOn w:val="a"/>
    <w:next w:val="a"/>
    <w:link w:val="10"/>
    <w:uiPriority w:val="9"/>
    <w:qFormat/>
    <w:rsid w:val="004F79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4AC"/>
    <w:rPr>
      <w:color w:val="0000FF" w:themeColor="hyperlink"/>
      <w:u w:val="single"/>
    </w:rPr>
  </w:style>
  <w:style w:type="paragraph" w:customStyle="1" w:styleId="ConsPlusNormal">
    <w:name w:val="ConsPlusNormal"/>
    <w:qFormat/>
    <w:rsid w:val="002A421A"/>
    <w:pPr>
      <w:widowControl w:val="0"/>
      <w:suppressAutoHyphens/>
      <w:spacing w:after="0" w:line="240" w:lineRule="auto"/>
    </w:pPr>
    <w:rPr>
      <w:rFonts w:ascii="Times New Roman" w:eastAsia="Times New Roman" w:hAnsi="Times New Roman" w:cs="Times New Roman"/>
      <w:color w:val="00000A"/>
      <w:kern w:val="2"/>
      <w:sz w:val="24"/>
      <w:szCs w:val="24"/>
      <w:lang w:eastAsia="zh-CN" w:bidi="hi-IN"/>
    </w:rPr>
  </w:style>
  <w:style w:type="paragraph" w:styleId="a4">
    <w:name w:val="List Paragraph"/>
    <w:basedOn w:val="a"/>
    <w:uiPriority w:val="34"/>
    <w:qFormat/>
    <w:rsid w:val="004D2A12"/>
    <w:pPr>
      <w:spacing w:after="160" w:line="259" w:lineRule="auto"/>
      <w:ind w:left="720" w:firstLine="0"/>
      <w:contextualSpacing/>
      <w:jc w:val="left"/>
    </w:pPr>
    <w:rPr>
      <w:rFonts w:ascii="Calibri" w:eastAsia="Calibri" w:hAnsi="Calibri"/>
      <w:sz w:val="22"/>
      <w:szCs w:val="22"/>
      <w:lang w:eastAsia="en-US"/>
    </w:rPr>
  </w:style>
  <w:style w:type="table" w:customStyle="1" w:styleId="2">
    <w:name w:val="Сетка таблицы2"/>
    <w:basedOn w:val="a1"/>
    <w:next w:val="a5"/>
    <w:uiPriority w:val="39"/>
    <w:rsid w:val="004D2A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4D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
    <w:basedOn w:val="a0"/>
    <w:rsid w:val="00DD18A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styleId="a6">
    <w:name w:val="No Spacing"/>
    <w:qFormat/>
    <w:rsid w:val="00DD18A6"/>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4F7971"/>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470B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header"/>
    <w:basedOn w:val="a"/>
    <w:link w:val="a8"/>
    <w:uiPriority w:val="99"/>
    <w:unhideWhenUsed/>
    <w:rsid w:val="00411433"/>
    <w:pPr>
      <w:tabs>
        <w:tab w:val="center" w:pos="4677"/>
        <w:tab w:val="right" w:pos="9355"/>
      </w:tabs>
      <w:spacing w:line="240" w:lineRule="auto"/>
    </w:pPr>
  </w:style>
  <w:style w:type="character" w:customStyle="1" w:styleId="a8">
    <w:name w:val="Верхний колонтитул Знак"/>
    <w:basedOn w:val="a0"/>
    <w:link w:val="a7"/>
    <w:uiPriority w:val="99"/>
    <w:rsid w:val="00411433"/>
    <w:rPr>
      <w:rFonts w:ascii="Times New Roman" w:eastAsia="Times New Roman" w:hAnsi="Times New Roman" w:cs="Times New Roman"/>
      <w:sz w:val="30"/>
      <w:szCs w:val="20"/>
      <w:lang w:eastAsia="ru-RU"/>
    </w:rPr>
  </w:style>
  <w:style w:type="paragraph" w:styleId="a9">
    <w:name w:val="footer"/>
    <w:basedOn w:val="a"/>
    <w:link w:val="aa"/>
    <w:uiPriority w:val="99"/>
    <w:unhideWhenUsed/>
    <w:rsid w:val="00411433"/>
    <w:pPr>
      <w:tabs>
        <w:tab w:val="center" w:pos="4677"/>
        <w:tab w:val="right" w:pos="9355"/>
      </w:tabs>
      <w:spacing w:line="240" w:lineRule="auto"/>
    </w:pPr>
  </w:style>
  <w:style w:type="character" w:customStyle="1" w:styleId="aa">
    <w:name w:val="Нижний колонтитул Знак"/>
    <w:basedOn w:val="a0"/>
    <w:link w:val="a9"/>
    <w:uiPriority w:val="99"/>
    <w:rsid w:val="00411433"/>
    <w:rPr>
      <w:rFonts w:ascii="Times New Roman" w:eastAsia="Times New Roman" w:hAnsi="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14638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70891-7065-4A49-B671-C6B48A12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43</Pages>
  <Words>11956</Words>
  <Characters>68154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Х.В.</dc:creator>
  <cp:keywords/>
  <dc:description/>
  <cp:lastModifiedBy>Елена Аксенова</cp:lastModifiedBy>
  <cp:revision>827</cp:revision>
  <cp:lastPrinted>2026-03-18T15:08:00Z</cp:lastPrinted>
  <dcterms:created xsi:type="dcterms:W3CDTF">2026-03-02T09:46:00Z</dcterms:created>
  <dcterms:modified xsi:type="dcterms:W3CDTF">2026-03-18T15:19:00Z</dcterms:modified>
</cp:coreProperties>
</file>