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D4B4F" w14:textId="77777777" w:rsidR="00403D45" w:rsidRPr="00541868" w:rsidRDefault="00403D45" w:rsidP="00403D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Hlk115777340"/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АДМИНИСТРАЦИЯ КУРСКОЙ ОБЛАСТИ </w:t>
      </w:r>
    </w:p>
    <w:p w14:paraId="554EF65B" w14:textId="77777777" w:rsidR="00403D45" w:rsidRPr="00541868" w:rsidRDefault="00403D45" w:rsidP="00403D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14:paraId="514DE709" w14:textId="77777777" w:rsidR="00403D45" w:rsidRPr="00541868" w:rsidRDefault="00403D45" w:rsidP="00403D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14:paraId="34A52647" w14:textId="77777777" w:rsidR="00403D45" w:rsidRPr="00541868" w:rsidRDefault="00403D45" w:rsidP="00403D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 октября 2013 г. N 692-па </w:t>
      </w:r>
    </w:p>
    <w:p w14:paraId="3EBA3BBF" w14:textId="77777777" w:rsidR="00403D45" w:rsidRPr="00541868" w:rsidRDefault="00403D45" w:rsidP="00403D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14:paraId="0992F2F2" w14:textId="77777777" w:rsidR="00403D45" w:rsidRPr="00541868" w:rsidRDefault="00403D45" w:rsidP="00403D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ГОСУДАРСТВЕННОЙ ПРОГРАММЫ КУРСКОЙ ОБЛАСТИ </w:t>
      </w:r>
    </w:p>
    <w:p w14:paraId="657ED83F" w14:textId="77777777" w:rsidR="00403D45" w:rsidRPr="00541868" w:rsidRDefault="00403D45" w:rsidP="00403D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"РЕАЛИЗАЦИЯ ГОСУДАРСТВЕННОЙ ПОЛИТИКИ В СФЕРЕ ПЕЧАТИ </w:t>
      </w:r>
    </w:p>
    <w:p w14:paraId="4E3ADAC7" w14:textId="77777777" w:rsidR="00403D45" w:rsidRPr="00541868" w:rsidRDefault="00403D45" w:rsidP="00403D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МАССОВОЙ ИНФОРМАЦИИ В КУРСКОЙ ОБЛАСТИ" </w:t>
      </w:r>
    </w:p>
    <w:p w14:paraId="42E7E1BB" w14:textId="77777777" w:rsidR="00403D45" w:rsidRPr="00264112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изменяющих документов </w:t>
      </w:r>
    </w:p>
    <w:p w14:paraId="54CB89D1" w14:textId="77777777" w:rsidR="00403D45" w:rsidRPr="00264112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постановлений Администрации Курской области </w:t>
      </w:r>
    </w:p>
    <w:p w14:paraId="1F72EA53" w14:textId="77777777" w:rsidR="00403D45" w:rsidRPr="00D05F27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04.04.2014 </w:t>
      </w:r>
      <w:hyperlink r:id="rId8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209-па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24.07.2014 </w:t>
      </w:r>
      <w:hyperlink r:id="rId9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445-па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25.11.2014 </w:t>
      </w:r>
      <w:hyperlink r:id="rId10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765-па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6942C00" w14:textId="77777777" w:rsidR="00403D45" w:rsidRPr="00D05F27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17.02.2015 </w:t>
      </w:r>
      <w:hyperlink r:id="rId11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76-па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18.08.2015 </w:t>
      </w:r>
      <w:hyperlink r:id="rId12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530-па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23.10.2015 </w:t>
      </w:r>
      <w:hyperlink r:id="rId13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713-па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4D68B82B" w14:textId="77777777" w:rsidR="00403D45" w:rsidRPr="00D05F27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18.01.2016 </w:t>
      </w:r>
      <w:hyperlink r:id="rId14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10-па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12.05.2016 </w:t>
      </w:r>
      <w:hyperlink r:id="rId15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295-па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04.07.2016 </w:t>
      </w:r>
      <w:hyperlink r:id="rId16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476-па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456E1DFE" w14:textId="77777777" w:rsidR="00403D45" w:rsidRPr="00D05F27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28.09.2016 </w:t>
      </w:r>
      <w:hyperlink r:id="rId17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736-па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08.12.2016 </w:t>
      </w:r>
      <w:hyperlink r:id="rId18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931-па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28.12.2016 </w:t>
      </w:r>
      <w:hyperlink r:id="rId19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1014-па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2C8160FB" w14:textId="77777777" w:rsidR="00403D45" w:rsidRPr="00D05F27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15.02.2017 </w:t>
      </w:r>
      <w:hyperlink r:id="rId20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102-па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13.11.2017 </w:t>
      </w:r>
      <w:hyperlink r:id="rId21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900-па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20.12.2017 </w:t>
      </w:r>
      <w:hyperlink r:id="rId22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1043-па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7A725080" w14:textId="77777777" w:rsidR="00403D45" w:rsidRPr="00D05F27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21.02.2018 </w:t>
      </w:r>
      <w:hyperlink r:id="rId23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137-па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04.09.2018 </w:t>
      </w:r>
      <w:hyperlink r:id="rId24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709-па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04.12.2018 </w:t>
      </w:r>
      <w:hyperlink r:id="rId25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969-па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0E873E1B" w14:textId="77777777" w:rsidR="00403D45" w:rsidRPr="00D05F27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26.12.2018 </w:t>
      </w:r>
      <w:hyperlink r:id="rId26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1076-па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15.02.2019 </w:t>
      </w:r>
      <w:hyperlink r:id="rId27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94-па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16.04.2019 </w:t>
      </w:r>
      <w:hyperlink r:id="rId28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331-па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7566522B" w14:textId="77777777" w:rsidR="00403D45" w:rsidRPr="00D05F27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02.07.2019 </w:t>
      </w:r>
      <w:hyperlink r:id="rId29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593-па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08.11.2019 </w:t>
      </w:r>
      <w:hyperlink r:id="rId30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1086-па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25.12.2019 </w:t>
      </w:r>
      <w:hyperlink r:id="rId31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1343-па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716B3CF2" w14:textId="77777777" w:rsidR="00403D45" w:rsidRPr="00D05F27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20.02.2020 </w:t>
      </w:r>
      <w:hyperlink r:id="rId32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152-па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13.11.2020 </w:t>
      </w:r>
      <w:hyperlink r:id="rId33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1122-па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30.12.2020 </w:t>
      </w:r>
      <w:hyperlink r:id="rId34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1466-па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3A0DFD89" w14:textId="77777777" w:rsidR="00403D45" w:rsidRPr="00D05F27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19.02.2021 </w:t>
      </w:r>
      <w:hyperlink r:id="rId35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149-па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06.04.2021 </w:t>
      </w:r>
      <w:hyperlink r:id="rId36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339-па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06.07.2021 </w:t>
      </w:r>
      <w:hyperlink r:id="rId37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691-па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45C440B8" w14:textId="77777777" w:rsidR="00403D45" w:rsidRPr="00D05F27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06.10.2021 </w:t>
      </w:r>
      <w:hyperlink r:id="rId38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1058-па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23.12.2021 </w:t>
      </w:r>
      <w:hyperlink r:id="rId39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1432-па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15.02.2022 </w:t>
      </w:r>
      <w:hyperlink r:id="rId40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120-па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4F3A56B" w14:textId="77777777" w:rsidR="00403D45" w:rsidRPr="00D05F27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10.08.2022 </w:t>
      </w:r>
      <w:hyperlink r:id="rId41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875-па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21.10.2022 </w:t>
      </w:r>
      <w:hyperlink r:id="rId42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1181-па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28.12.2022 </w:t>
      </w:r>
      <w:hyperlink r:id="rId43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1645-па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621DB3CA" w14:textId="77777777" w:rsidR="00403D45" w:rsidRPr="00D05F27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88735E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44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179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 Администрация Курской области постановляет: </w:t>
      </w:r>
    </w:p>
    <w:p w14:paraId="662AEF5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государственную </w:t>
      </w:r>
      <w:hyperlink w:anchor="p44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программу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 "Реализация государственной политики в сфере печати и массовой информации в Курской области". </w:t>
      </w:r>
    </w:p>
    <w:p w14:paraId="182D17C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Комитету информации и печати Курской области (А.Т. Стрелков): </w:t>
      </w:r>
    </w:p>
    <w:p w14:paraId="14F5FD1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утвержденную государственную </w:t>
      </w:r>
      <w:hyperlink w:anchor="p44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программу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 "Реализация государственной политики в сфере печати и масс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овой информации в Курской области" на своем официальном сайте, а также на официальном сайте Администрации Курской области (подраздел "Государственные программы Курской области" раздела "Документы") в информационно-телекоммуникационной сети "Интернет" в 2-недельный срок со дня официального опубликования настоящего постановления; </w:t>
      </w:r>
    </w:p>
    <w:p w14:paraId="3BFB465B" w14:textId="77777777" w:rsidR="00403D45" w:rsidRPr="00D05F27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отклонения объемов финансирования за счет средств областного бюджета, определенных утвержденной государственной программой Курской области, от объемов финансирования государственной </w:t>
      </w:r>
      <w:hyperlink w:anchor="p44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программы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утвержденных </w:t>
      </w:r>
      <w:hyperlink r:id="rId45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 "Об областном бюджете на 2014 год и плановый период 2015 и 2016 годов" (далее - закон о бюджете), не позднее двух месяцев со дня вступления в силу указанного закона о бюджете представить в Администрацию Курской области предложения о приведении утвержденной государственной программы Курской области в соответствии с указанным законом о бюджете в установленном порядке. </w:t>
      </w:r>
    </w:p>
    <w:p w14:paraId="31C6D339" w14:textId="77777777" w:rsidR="00403D45" w:rsidRPr="00D05F27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8"/>
      <w:bookmarkEnd w:id="1"/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Признать утратившими силу отдельные нормативные правовые акты Курской области по </w:t>
      </w:r>
      <w:hyperlink r:id="rId46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перечню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постановлению. </w:t>
      </w:r>
    </w:p>
    <w:p w14:paraId="33A1F41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Постановление вступает в силу со дня его официального опубликования, за исключением </w:t>
      </w:r>
      <w:hyperlink w:anchor="p28" w:history="1">
        <w:r w:rsidRPr="00D05F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3</w:t>
        </w:r>
      </w:hyperlink>
      <w:r w:rsidRPr="00D05F2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вступает в силу с 1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2014 года. </w:t>
      </w:r>
    </w:p>
    <w:p w14:paraId="671E1402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7F28206" w14:textId="77777777" w:rsidR="00403D45" w:rsidRPr="00541868" w:rsidRDefault="00403D45" w:rsidP="00403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</w:t>
      </w:r>
    </w:p>
    <w:p w14:paraId="7D72C5DD" w14:textId="77777777" w:rsidR="00403D45" w:rsidRPr="00541868" w:rsidRDefault="00403D45" w:rsidP="00403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Курской области </w:t>
      </w:r>
    </w:p>
    <w:p w14:paraId="371DBD80" w14:textId="77777777" w:rsidR="00403D45" w:rsidRPr="00541868" w:rsidRDefault="00403D45" w:rsidP="00403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А.Н.МИХАЙЛОВ </w:t>
      </w:r>
    </w:p>
    <w:p w14:paraId="602DBABD" w14:textId="78C9B8EB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</w:p>
    <w:p w14:paraId="5561D13B" w14:textId="77777777" w:rsidR="00403D45" w:rsidRPr="00541868" w:rsidRDefault="00403D45" w:rsidP="00403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14:paraId="24A4A5D8" w14:textId="77777777" w:rsidR="00403D45" w:rsidRPr="00541868" w:rsidRDefault="00403D45" w:rsidP="00403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Курской области </w:t>
      </w:r>
    </w:p>
    <w:p w14:paraId="5B7B080A" w14:textId="77777777" w:rsidR="00403D45" w:rsidRPr="00541868" w:rsidRDefault="00403D45" w:rsidP="00403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 октября 2013 г. N 692-па </w:t>
      </w:r>
    </w:p>
    <w:p w14:paraId="19F046CB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1D8A773" w14:textId="77777777" w:rsidR="00403D45" w:rsidRPr="00541868" w:rsidRDefault="00403D45" w:rsidP="00403D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" w:name="p44"/>
      <w:bookmarkEnd w:id="2"/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ГОСУДАРСТВЕННАЯ ПРОГРАММА КУРСКОЙ ОБЛАСТИ </w:t>
      </w:r>
    </w:p>
    <w:p w14:paraId="5F9CA81D" w14:textId="77777777" w:rsidR="00403D45" w:rsidRPr="00541868" w:rsidRDefault="00403D45" w:rsidP="00403D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"РЕАЛИЗАЦИЯ ГОСУДАРСТВЕННОЙ ПОЛИТИКИ В СФЕРЕ ПЕЧАТИ </w:t>
      </w:r>
    </w:p>
    <w:p w14:paraId="17EA495D" w14:textId="77777777" w:rsidR="00403D45" w:rsidRPr="00541868" w:rsidRDefault="00403D45" w:rsidP="00403D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МАССОВОЙ ИНФОРМАЦИИ В КУРСКОЙ ОБЛАСТИ" </w:t>
      </w:r>
    </w:p>
    <w:p w14:paraId="120D2CAF" w14:textId="77777777" w:rsidR="00403D45" w:rsidRPr="00264112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изменяющих документов </w:t>
      </w:r>
    </w:p>
    <w:p w14:paraId="1E77FC62" w14:textId="77777777" w:rsidR="00403D45" w:rsidRPr="007A4B19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постановлений Администрации Курской области </w:t>
      </w:r>
    </w:p>
    <w:p w14:paraId="7C1A0806" w14:textId="77777777" w:rsidR="00403D45" w:rsidRPr="007A4B19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12.05.2016 </w:t>
      </w:r>
      <w:hyperlink r:id="rId47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295-па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04.07.2016 </w:t>
      </w:r>
      <w:hyperlink r:id="rId48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476-па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28.09.2016 </w:t>
      </w:r>
      <w:hyperlink r:id="rId49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736-па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0DB2D8E0" w14:textId="77777777" w:rsidR="00403D45" w:rsidRPr="007A4B19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08.12.2016 </w:t>
      </w:r>
      <w:hyperlink r:id="rId50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931-па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28.12.2016 </w:t>
      </w:r>
      <w:hyperlink r:id="rId51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1014-па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15.02.2017 </w:t>
      </w:r>
      <w:hyperlink r:id="rId52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102-па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2136C53F" w14:textId="77777777" w:rsidR="00403D45" w:rsidRPr="007A4B19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13.11.2017 </w:t>
      </w:r>
      <w:hyperlink r:id="rId53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900-па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20.12.2017 </w:t>
      </w:r>
      <w:hyperlink r:id="rId54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1043-па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21.02.2018 </w:t>
      </w:r>
      <w:hyperlink r:id="rId55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137-па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4D39BA62" w14:textId="77777777" w:rsidR="00403D45" w:rsidRPr="007A4B19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04.09.2018 </w:t>
      </w:r>
      <w:hyperlink r:id="rId56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709-па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04.12.2018 </w:t>
      </w:r>
      <w:hyperlink r:id="rId57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969-па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26.12.2018 </w:t>
      </w:r>
      <w:hyperlink r:id="rId58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1076-па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3AB019CB" w14:textId="77777777" w:rsidR="00403D45" w:rsidRPr="007A4B19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15.02.2019 </w:t>
      </w:r>
      <w:hyperlink r:id="rId59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94-па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16.04.2019 </w:t>
      </w:r>
      <w:hyperlink r:id="rId60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331-па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02.07.2019 </w:t>
      </w:r>
      <w:hyperlink r:id="rId61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593-па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0DA5292" w14:textId="77777777" w:rsidR="00403D45" w:rsidRPr="007A4B19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08.11.2019 </w:t>
      </w:r>
      <w:hyperlink r:id="rId62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1086-па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25.12.2019 </w:t>
      </w:r>
      <w:hyperlink r:id="rId63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1343-па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20.02.2020 </w:t>
      </w:r>
      <w:hyperlink r:id="rId64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152-па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229E6C01" w14:textId="77777777" w:rsidR="00403D45" w:rsidRPr="007A4B19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13.11.2020 </w:t>
      </w:r>
      <w:hyperlink r:id="rId65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1122-па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30.12.2020 </w:t>
      </w:r>
      <w:hyperlink r:id="rId66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1466-па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19.02.2021 </w:t>
      </w:r>
      <w:hyperlink r:id="rId67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149-па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32A22859" w14:textId="77777777" w:rsidR="00403D45" w:rsidRPr="007A4B19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06.04.2021 </w:t>
      </w:r>
      <w:hyperlink r:id="rId68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339-па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06.07.2021 </w:t>
      </w:r>
      <w:hyperlink r:id="rId69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691-па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06.10.2021 </w:t>
      </w:r>
      <w:hyperlink r:id="rId70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1058-па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1F2AAD6" w14:textId="77777777" w:rsidR="00403D45" w:rsidRPr="007A4B19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23.12.2021 </w:t>
      </w:r>
      <w:hyperlink r:id="rId71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1432-па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15.02.2022 </w:t>
      </w:r>
      <w:hyperlink r:id="rId72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120-па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10.08.2022 </w:t>
      </w:r>
      <w:hyperlink r:id="rId73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875-па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259098AE" w14:textId="77777777" w:rsidR="00403D45" w:rsidRPr="007A4B19" w:rsidRDefault="00403D45" w:rsidP="00403D4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21.10.2022 </w:t>
      </w:r>
      <w:hyperlink r:id="rId74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1181-па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28.12.2022 </w:t>
      </w:r>
      <w:hyperlink r:id="rId75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1645-па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373E02E2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101705E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ПАСПОРТ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409EF1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государственной программы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1E4065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"Реализация государственной политики в сфере печати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99290C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массовой информации в Курской области"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C8A0B4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80"/>
        <w:gridCol w:w="6489"/>
      </w:tblGrid>
      <w:tr w:rsidR="00403D45" w:rsidRPr="00541868" w14:paraId="7440EB4F" w14:textId="77777777" w:rsidTr="00D05F27">
        <w:tc>
          <w:tcPr>
            <w:tcW w:w="0" w:type="auto"/>
            <w:hideMark/>
          </w:tcPr>
          <w:p w14:paraId="6DC9F015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программы </w:t>
            </w:r>
          </w:p>
        </w:tc>
        <w:tc>
          <w:tcPr>
            <w:tcW w:w="0" w:type="auto"/>
            <w:hideMark/>
          </w:tcPr>
          <w:p w14:paraId="770C3589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2A6EB5CB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информации и печати Курской области </w:t>
            </w:r>
          </w:p>
        </w:tc>
      </w:tr>
      <w:tr w:rsidR="00403D45" w:rsidRPr="00541868" w14:paraId="50AE827F" w14:textId="77777777" w:rsidTr="00D05F27">
        <w:tc>
          <w:tcPr>
            <w:tcW w:w="0" w:type="auto"/>
            <w:hideMark/>
          </w:tcPr>
          <w:p w14:paraId="7990293C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программы </w:t>
            </w:r>
          </w:p>
        </w:tc>
        <w:tc>
          <w:tcPr>
            <w:tcW w:w="0" w:type="auto"/>
            <w:hideMark/>
          </w:tcPr>
          <w:p w14:paraId="2A8AE699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2DBD428A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403D45" w:rsidRPr="00541868" w14:paraId="771D7D90" w14:textId="77777777" w:rsidTr="00D05F27">
        <w:tc>
          <w:tcPr>
            <w:tcW w:w="0" w:type="auto"/>
            <w:hideMark/>
          </w:tcPr>
          <w:p w14:paraId="51D11E39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программы </w:t>
            </w:r>
          </w:p>
        </w:tc>
        <w:tc>
          <w:tcPr>
            <w:tcW w:w="0" w:type="auto"/>
            <w:hideMark/>
          </w:tcPr>
          <w:p w14:paraId="5E81539C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2717EE3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403D45" w:rsidRPr="00541868" w14:paraId="30418ACA" w14:textId="77777777" w:rsidTr="00D05F27">
        <w:tc>
          <w:tcPr>
            <w:tcW w:w="0" w:type="auto"/>
            <w:hideMark/>
          </w:tcPr>
          <w:p w14:paraId="4166F8DF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программы </w:t>
            </w:r>
          </w:p>
        </w:tc>
        <w:tc>
          <w:tcPr>
            <w:tcW w:w="0" w:type="auto"/>
            <w:hideMark/>
          </w:tcPr>
          <w:p w14:paraId="26664AB8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3D4D482A" w14:textId="77777777" w:rsidR="00403D45" w:rsidRPr="00541868" w:rsidRDefault="00264112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462" w:history="1">
              <w:r w:rsidR="00403D45" w:rsidRPr="007A4B1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подпрограмма 1</w:t>
              </w:r>
            </w:hyperlink>
            <w:r w:rsidR="00403D45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"Обеспечение эффективной информационной политики и развитие государственных средств массовой информации", </w:t>
            </w:r>
          </w:p>
          <w:p w14:paraId="58D64C7F" w14:textId="77777777" w:rsidR="00403D45" w:rsidRPr="00541868" w:rsidRDefault="00264112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799" w:history="1">
              <w:r w:rsidR="00403D45" w:rsidRPr="007A4B1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403D45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"Обеспечение реализации государственной политики Курской области в сфере печати и массовой информации" (период реализации - 2014 - 2025 годы) </w:t>
            </w:r>
          </w:p>
        </w:tc>
      </w:tr>
      <w:tr w:rsidR="00403D45" w:rsidRPr="00541868" w14:paraId="1BD0C378" w14:textId="77777777" w:rsidTr="00D05F27">
        <w:tc>
          <w:tcPr>
            <w:tcW w:w="0" w:type="auto"/>
            <w:gridSpan w:val="3"/>
            <w:hideMark/>
          </w:tcPr>
          <w:p w14:paraId="5D763B60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D45" w:rsidRPr="00541868" w14:paraId="7A51D025" w14:textId="77777777" w:rsidTr="00D05F27">
        <w:tc>
          <w:tcPr>
            <w:tcW w:w="0" w:type="auto"/>
            <w:hideMark/>
          </w:tcPr>
          <w:p w14:paraId="32E79428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Программно-целевые инструменты программы </w:t>
            </w:r>
          </w:p>
        </w:tc>
        <w:tc>
          <w:tcPr>
            <w:tcW w:w="0" w:type="auto"/>
            <w:hideMark/>
          </w:tcPr>
          <w:p w14:paraId="792B99E5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18BBDE74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403D45" w:rsidRPr="00541868" w14:paraId="0A718FCC" w14:textId="77777777" w:rsidTr="00D05F27">
        <w:tc>
          <w:tcPr>
            <w:tcW w:w="0" w:type="auto"/>
            <w:hideMark/>
          </w:tcPr>
          <w:p w14:paraId="2FAB0AA3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Региональные проекты программы </w:t>
            </w:r>
          </w:p>
        </w:tc>
        <w:tc>
          <w:tcPr>
            <w:tcW w:w="0" w:type="auto"/>
            <w:hideMark/>
          </w:tcPr>
          <w:p w14:paraId="4FC3D7F8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27412D3F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403D45" w:rsidRPr="00541868" w14:paraId="238A6500" w14:textId="77777777" w:rsidTr="00D05F27">
        <w:tc>
          <w:tcPr>
            <w:tcW w:w="0" w:type="auto"/>
            <w:gridSpan w:val="3"/>
            <w:hideMark/>
          </w:tcPr>
          <w:p w14:paraId="41A64AA5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D45" w:rsidRPr="00541868" w14:paraId="6F7F541E" w14:textId="77777777" w:rsidTr="00D05F27">
        <w:tc>
          <w:tcPr>
            <w:tcW w:w="0" w:type="auto"/>
            <w:hideMark/>
          </w:tcPr>
          <w:p w14:paraId="0F51684D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14:paraId="411B0766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44F79B16" w14:textId="2C6DE4B0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конституционного права граждан на получение объективной информации о деятельности Губернатора Курской области</w:t>
            </w:r>
            <w:r w:rsidR="0026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Правительства Курской области,  исполнительных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Курской области; </w:t>
            </w:r>
          </w:p>
          <w:p w14:paraId="6A057C52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развитие государственного информационного 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ресурса Курской области </w:t>
            </w:r>
          </w:p>
        </w:tc>
      </w:tr>
      <w:tr w:rsidR="00403D45" w:rsidRPr="00541868" w14:paraId="5A279DBB" w14:textId="77777777" w:rsidTr="00D05F27">
        <w:tc>
          <w:tcPr>
            <w:tcW w:w="0" w:type="auto"/>
            <w:hideMark/>
          </w:tcPr>
          <w:p w14:paraId="02CAE62F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Задачи программы </w:t>
            </w:r>
          </w:p>
        </w:tc>
        <w:tc>
          <w:tcPr>
            <w:tcW w:w="0" w:type="auto"/>
            <w:hideMark/>
          </w:tcPr>
          <w:p w14:paraId="3CED401D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74C1645D" w14:textId="1E84C7CC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деятельности Губернатора Курской области, </w:t>
            </w:r>
            <w:r w:rsidR="0026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Правительства Курской области,  исполнительных</w:t>
            </w:r>
            <w:r w:rsidR="00264112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Курской области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интеграция Курской области в российское и мировое информационное пространство, укрепление положительного имиджа Курской области; </w:t>
            </w:r>
          </w:p>
          <w:p w14:paraId="3A342DBC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развитие государственных средств массовой информации в целях обеспечения права жителей Курской области на получение информации; </w:t>
            </w:r>
          </w:p>
          <w:p w14:paraId="7ECB5923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государственной политики в сфере печати и массовой информации </w:t>
            </w:r>
          </w:p>
        </w:tc>
      </w:tr>
      <w:tr w:rsidR="00403D45" w:rsidRPr="00541868" w14:paraId="0CEE744D" w14:textId="77777777" w:rsidTr="00D05F27">
        <w:tc>
          <w:tcPr>
            <w:tcW w:w="0" w:type="auto"/>
            <w:hideMark/>
          </w:tcPr>
          <w:p w14:paraId="3CDAFF40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индикаторы и показатели программы </w:t>
            </w:r>
          </w:p>
        </w:tc>
        <w:tc>
          <w:tcPr>
            <w:tcW w:w="0" w:type="auto"/>
            <w:hideMark/>
          </w:tcPr>
          <w:p w14:paraId="387F1ECE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7FCD9588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удовлетворенности населения Курской области информационным освещением деятельности органов власти Курской области </w:t>
            </w:r>
          </w:p>
        </w:tc>
      </w:tr>
      <w:tr w:rsidR="00403D45" w:rsidRPr="00541868" w14:paraId="4B61443E" w14:textId="77777777" w:rsidTr="00D05F27">
        <w:tc>
          <w:tcPr>
            <w:tcW w:w="0" w:type="auto"/>
            <w:gridSpan w:val="3"/>
            <w:hideMark/>
          </w:tcPr>
          <w:p w14:paraId="32F0650C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D45" w:rsidRPr="00541868" w14:paraId="0FCD2C0F" w14:textId="77777777" w:rsidTr="00D05F27">
        <w:tc>
          <w:tcPr>
            <w:tcW w:w="0" w:type="auto"/>
            <w:hideMark/>
          </w:tcPr>
          <w:p w14:paraId="6D83D1EB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программы </w:t>
            </w:r>
          </w:p>
        </w:tc>
        <w:tc>
          <w:tcPr>
            <w:tcW w:w="0" w:type="auto"/>
            <w:hideMark/>
          </w:tcPr>
          <w:p w14:paraId="75190493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5BD1844C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2014 - 2025 годы, в два этапа: I этап - 2014 - 2020 годы, II этап - 2021 - 2025 годы </w:t>
            </w:r>
          </w:p>
        </w:tc>
      </w:tr>
      <w:tr w:rsidR="00403D45" w:rsidRPr="00541868" w14:paraId="5B717F0A" w14:textId="77777777" w:rsidTr="00D05F27">
        <w:tc>
          <w:tcPr>
            <w:tcW w:w="0" w:type="auto"/>
            <w:gridSpan w:val="3"/>
            <w:hideMark/>
          </w:tcPr>
          <w:p w14:paraId="4D1FE3C3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3D45" w:rsidRPr="00541868" w14:paraId="765E48D5" w14:textId="77777777" w:rsidTr="00D05F27">
        <w:tc>
          <w:tcPr>
            <w:tcW w:w="0" w:type="auto"/>
            <w:hideMark/>
          </w:tcPr>
          <w:p w14:paraId="2C237C40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программы </w:t>
            </w:r>
          </w:p>
        </w:tc>
        <w:tc>
          <w:tcPr>
            <w:tcW w:w="0" w:type="auto"/>
            <w:hideMark/>
          </w:tcPr>
          <w:p w14:paraId="68626004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210A5F35" w14:textId="6959231C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средств областного бюджета на реализацию государственной программы составляет </w:t>
            </w:r>
            <w:r w:rsidR="0026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1719131,376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 </w:t>
            </w:r>
          </w:p>
          <w:p w14:paraId="25F3415B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2014 год - 109137,674 тыс. рублей; </w:t>
            </w:r>
          </w:p>
          <w:p w14:paraId="001F1661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2015 год - 94104,807 тыс. рублей; </w:t>
            </w:r>
          </w:p>
          <w:p w14:paraId="43AA444E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2016 год - 105698,471 тыс. рублей; </w:t>
            </w:r>
          </w:p>
          <w:p w14:paraId="760B3F99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2017 год - 112609,311 тыс. рублей; </w:t>
            </w:r>
          </w:p>
          <w:p w14:paraId="2893C1F3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2018 год - 117809,862 тыс. рублей; </w:t>
            </w:r>
          </w:p>
          <w:p w14:paraId="47845A5F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2019 год - 129001,951 тыс. рублей; </w:t>
            </w:r>
          </w:p>
          <w:p w14:paraId="3B8BD936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2020 год - 132507,728 тыс. рублей; </w:t>
            </w:r>
          </w:p>
          <w:p w14:paraId="7F18B944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2021 год - 169898,787 тыс. рублей; </w:t>
            </w:r>
          </w:p>
          <w:p w14:paraId="72885EEF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2022 год - 170208,212 тыс. рублей; </w:t>
            </w:r>
          </w:p>
          <w:p w14:paraId="74AEF321" w14:textId="3E353606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2023 год </w:t>
            </w:r>
            <w:r w:rsidR="0026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192718,191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</w:t>
            </w:r>
          </w:p>
          <w:p w14:paraId="76B22003" w14:textId="09F7370F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2024 год </w:t>
            </w:r>
            <w:r w:rsidR="0026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192718,191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</w:t>
            </w:r>
          </w:p>
          <w:p w14:paraId="2A830A01" w14:textId="0300B9FD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2025 год </w:t>
            </w:r>
            <w:r w:rsidR="0026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192718,191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рублей, </w:t>
            </w:r>
          </w:p>
          <w:p w14:paraId="00238609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на реализацию: </w:t>
            </w:r>
          </w:p>
          <w:p w14:paraId="6DD9A730" w14:textId="067DAC83" w:rsidR="00403D45" w:rsidRPr="00541868" w:rsidRDefault="00264112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462" w:history="1">
              <w:r w:rsidR="00403D45" w:rsidRPr="007A4B1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подпрограммы 1</w:t>
              </w:r>
            </w:hyperlink>
            <w:r w:rsidR="00403D45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"Обеспечение эффективной информационной политики и развитие государственных средств массовой информации"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03D45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1492744,457</w:t>
            </w:r>
            <w:r w:rsidR="00403D45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</w:t>
            </w:r>
          </w:p>
          <w:p w14:paraId="51EFC4D0" w14:textId="01EDEB73" w:rsidR="00403D45" w:rsidRPr="00541868" w:rsidRDefault="00264112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799" w:history="1">
              <w:r w:rsidR="00403D45" w:rsidRPr="007A4B1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подпрограммы 2</w:t>
              </w:r>
            </w:hyperlink>
            <w:r w:rsidR="00403D45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"Обеспечение реализации государственной политики Курской области в сфере печати и массовой информации"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03D45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226386,919</w:t>
            </w:r>
            <w:r w:rsidR="00403D45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</w:t>
            </w:r>
          </w:p>
        </w:tc>
      </w:tr>
      <w:tr w:rsidR="00403D45" w:rsidRPr="00541868" w14:paraId="69B2DF38" w14:textId="77777777" w:rsidTr="00D05F27">
        <w:tc>
          <w:tcPr>
            <w:tcW w:w="0" w:type="auto"/>
            <w:gridSpan w:val="3"/>
            <w:hideMark/>
          </w:tcPr>
          <w:p w14:paraId="1A1D1B74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D45" w:rsidRPr="00541868" w14:paraId="3ADFF31F" w14:textId="77777777" w:rsidTr="00D05F27">
        <w:tc>
          <w:tcPr>
            <w:tcW w:w="0" w:type="auto"/>
            <w:hideMark/>
          </w:tcPr>
          <w:p w14:paraId="0E2A5C63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налоговых расходов Курской области в рамках реализации программы </w:t>
            </w:r>
          </w:p>
        </w:tc>
        <w:tc>
          <w:tcPr>
            <w:tcW w:w="0" w:type="auto"/>
            <w:hideMark/>
          </w:tcPr>
          <w:p w14:paraId="0A26EACE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120A9417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налоговые расходы (налоговые льготы) отсутствуют </w:t>
            </w:r>
          </w:p>
        </w:tc>
      </w:tr>
      <w:tr w:rsidR="00403D45" w:rsidRPr="00541868" w14:paraId="684BB08D" w14:textId="77777777" w:rsidTr="00D05F27">
        <w:tc>
          <w:tcPr>
            <w:tcW w:w="0" w:type="auto"/>
            <w:gridSpan w:val="3"/>
            <w:hideMark/>
          </w:tcPr>
          <w:p w14:paraId="3C7ED204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D45" w:rsidRPr="00541868" w14:paraId="4534DA50" w14:textId="77777777" w:rsidTr="00D05F27">
        <w:tc>
          <w:tcPr>
            <w:tcW w:w="0" w:type="auto"/>
            <w:hideMark/>
          </w:tcPr>
          <w:p w14:paraId="3AC10DE7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реализации программы </w:t>
            </w:r>
          </w:p>
        </w:tc>
        <w:tc>
          <w:tcPr>
            <w:tcW w:w="0" w:type="auto"/>
            <w:hideMark/>
          </w:tcPr>
          <w:p w14:paraId="1B3F3A5A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</w:p>
        </w:tc>
        <w:tc>
          <w:tcPr>
            <w:tcW w:w="0" w:type="auto"/>
            <w:hideMark/>
          </w:tcPr>
          <w:p w14:paraId="63AE4398" w14:textId="1870D688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конституционного права граждан на получение 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объективной информации о деятельности Губернатора Курской области</w:t>
            </w:r>
            <w:r w:rsidR="0026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Правительства Курской области,  исполнительных</w:t>
            </w:r>
            <w:r w:rsidR="00264112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Курской области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2F640133" w14:textId="1527DF8F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доверия жителей Курской области к деятельности Губернатора Курской области</w:t>
            </w:r>
            <w:r w:rsidR="0026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Правительства Курской области,  исполнительных</w:t>
            </w:r>
            <w:r w:rsidR="00264112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Курской области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2A8ED958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развитие государственного информационного ресурса Курской области, укрепление конкурентоспособности государственных средств массовой информации </w:t>
            </w:r>
          </w:p>
        </w:tc>
      </w:tr>
    </w:tbl>
    <w:p w14:paraId="17A804A2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14:paraId="23C67EF7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Общая характеристика сферы реализации государственной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01817B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программы, основные проблемы в указанной сфере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D1048F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прогноз ее развития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A89041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FB2F13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в Курской области зарегистрировано Управлением Роскомнадзора в Курской области 144 средства массовой информации, в том числе 84 газеты, 19 журналов, 2 бюллетеня, 10 телеканалов, 2 телепрограммы, 24 радиоканала, 2 радиопрограммы и 1 электронное периодическое издание. </w:t>
      </w:r>
    </w:p>
    <w:p w14:paraId="4EDBE501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Основу информационного поля Курской области по охвату населения (тиражи газет, зона покрытия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телерадиосигналом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составляют государственные СМИ - 29 государственных печатных СМИ (областные газеты "Курская правда", "Молодая гвардия" и 27 районных газет), 3 государственных электронных СМИ, в отношении которых комитет информации и печати Курской области осуществляет функции и полномочия учредителя (далее - комитет). Подведомственные комитету учреждения осуществляют деятельность в форме автономных учреждений Курской области. </w:t>
      </w:r>
    </w:p>
    <w:p w14:paraId="64ED290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уменьшение численности населения в регионе, совокупный тираж государственных изданий остается достаточно стабильным и превышает 110 тысяч экземпляров (в 2011 и 2012 годах - около 114 тысяч экземпляров, в 2013 году - 114540 экземпляров, в 2014 году - 115458 экземпляров). Это говорит о том, что областные и районные газеты остаются востребованными населением и более доступными по подписной цене в сравнении с частными изданиями. </w:t>
      </w:r>
    </w:p>
    <w:p w14:paraId="794C17A8" w14:textId="554C8179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что, обеспечивая конституционное право граждан на получение объективной информации о деятельности Губернатора Курской области </w:t>
      </w:r>
      <w:r w:rsid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64112" w:rsidRP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264112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выполняя задачи по защите национальных интересов России, по укреплению положительного имиджа Курской области в российском информационном пространстве, комитет в первую очередь опирается на государственные СМИ. Именно они несут основную информационную нагрузку при реализации проводимой комитетом государственной информационной политики, поэтому их материально-техническая база должна соответствовать требованиям времени. </w:t>
      </w:r>
    </w:p>
    <w:p w14:paraId="77347C9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реализацию в течение последних шести лет областных и ведомственных целевых программ укрепления материально-технической базы государственных СМИ, состояние основных средств у многих из них вызывает обеспокоенность. Особо остро ощущается потребность в ремонте помещений, занимаемых редакциями районных газет. Две из них вообще не имеют помещений, закрепленных за ними на праве оперативного управления, и по этой причине вынуждены арендовать помещения, находящиеся в муниципальной или частной собственности. 14 редакций районных газет располагаются в помещениях, амортизация которых достигла 90 процентов. У многих редакций исчерпали свой ресурс транспортные средства. В частности, в АУКО "ТРК "Сейм" к 2016 году средний возраст транспортных средств составил более 12 лет. Назрела необходимость в 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обновлении компьютерной техники и оргтехники, задействованной в производственном процессе по верстке газет и подготовке теле- и радиопрограмм. </w:t>
      </w:r>
    </w:p>
    <w:p w14:paraId="339DAB84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проблем государственных СМИ можно выделить также проблемы дизайна, возможности которого ограничены устаревшим черно-белым полиграфическим исполнением. Современная печатная среда диктует необходимость перехода на полноцветный выпуск газет, что позитивно сказалось бы и на росте подписных тиражей, и на более активном привлечении рекламодателей, улучшило эстетическое восприятие печатной продукции. Однако финансовое состояние большинства районных газет не позволяет решить эту задачу самостоятельно. </w:t>
      </w:r>
    </w:p>
    <w:p w14:paraId="42C9B301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Серьезным негативным фактором, влияющим на результаты работы государственных печатных СМИ, можно назвать сбои в работе ФГУП "Почта России" по доставке корреспонденции подписчикам (аналогичная ситуация сложилась в большинстве регионов России). Нехватка почтальонов отрицательно сказывается и на ходе подписных кампаний последних лет, в связи с чем редакции вынуждены применять альтернативные формы подписки, влекущие дополнительные расходы. </w:t>
      </w:r>
    </w:p>
    <w:p w14:paraId="4EE5153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государственной программы Курской области "Реализация государственной политики в сфере печати и массовой информации в Курской области" в целом направлена на сохранение и развитие государственного информационного ресурса Курской области, повышение его конкурентоспособности в информационном пространстве Курской области. </w:t>
      </w:r>
    </w:p>
    <w:p w14:paraId="456BAF61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F33F241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Приоритеты государственной политики в сфере реализации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E19589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государственной программы, цели, задачи и показатели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326E27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(индикаторы) достижения целей и решения задач, описание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B8AFA7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основных ожидаемых конечных результатов программы,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375936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сроков и этапов реализации государственной программы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66214B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3180852" w14:textId="046ACEF8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Приоритетами государственной политики в сфере реализации государственной программы Курской области "Реализация государственной политики в сфере печати и массовой информации в Курской области" (далее - государственная программа) являются формирование информационных направлений и трендов, обеспечивающих широкое и объективное освещение в СМИ деятельности </w:t>
      </w:r>
      <w:r w:rsid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 Правительства Курской области,  исполнительных</w:t>
      </w:r>
      <w:r w:rsidR="00264112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социально-экономических преобразований и общественных процессов, происходящих в Курской области, укрепление положительного имиджа Курской области в российском и мировом информационном пространстве, защиту национальных интересов государства, а также создание условий для дальнейшего эффективного функционирования государственных СМИ, составляющих основу регионального медийного поля. </w:t>
      </w:r>
    </w:p>
    <w:p w14:paraId="2C0415F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приоритеты определены исходя из Концепции государственной информационной политики Российской Федерации от 15.10.1998; </w:t>
      </w:r>
      <w:hyperlink r:id="rId76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Доктрины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безопасности Российской Федерации, утвержденной Указом Президента Российской Федерации от 5 декабря 2016 г. N 646; государственной </w:t>
      </w:r>
      <w:hyperlink r:id="rId77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программы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"Информационное общество (2011 - 2020 годы)", утвержденной Постановлением Правительства Российской Федерации от 15 апреля 2014 г. N 313; Федерального </w:t>
      </w:r>
      <w:hyperlink r:id="rId78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самоуправления"; </w:t>
      </w:r>
      <w:hyperlink r:id="rId79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27 декабря 1991 г. N 2124-1 "О средствах массовой информации". </w:t>
      </w:r>
    </w:p>
    <w:p w14:paraId="33CB9F5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государственной программы являются: </w:t>
      </w:r>
    </w:p>
    <w:p w14:paraId="25ABA033" w14:textId="73AA8A09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конституционного права граждан на получение объективной информации о деятельности Губернатора Курской области</w:t>
      </w:r>
      <w:r w:rsid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264112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42D79B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и развитие государственного информационного ресурса Курской области. </w:t>
      </w:r>
    </w:p>
    <w:p w14:paraId="1FA3AD1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поставленных целей в рамках реализации государственной программы планируется решение следующих основных задач: </w:t>
      </w:r>
    </w:p>
    <w:p w14:paraId="65330624" w14:textId="3CCCDFE1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обеспечение деятельности Губернатора Курской области, </w:t>
      </w:r>
      <w:r w:rsid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264112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интеграция Курской области в российское и мировое информационное пространство и укрепление положительного имиджа Курской области; </w:t>
      </w:r>
    </w:p>
    <w:p w14:paraId="717F904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и развитие государственных средств массовой информации в целях обеспечения права жителей Курской области на получение информации; </w:t>
      </w:r>
    </w:p>
    <w:p w14:paraId="45CF080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государственной политики в сфере печати и массовой информации. </w:t>
      </w:r>
    </w:p>
    <w:p w14:paraId="3272CCEE" w14:textId="2FF1FCBA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Показателем государственной программы является уровень удовлетворенности населения Курской области информационным освещением деятельности</w:t>
      </w:r>
      <w:r w:rsid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Курской области,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264112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92C93A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hyperlink w:anchor="p462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подпрограммы 1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"Обеспечение эффективной информационной политики и развитие государственных средств массовой информации" показателями являются: </w:t>
      </w:r>
    </w:p>
    <w:p w14:paraId="3E28B18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информационных агентств и (или) других сетевых изданий, распространяющих информацию о Курской области; </w:t>
      </w:r>
    </w:p>
    <w:p w14:paraId="3A2E5AE2" w14:textId="622E1E19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информационных материалов, размещенных в федеральных и региональных СМИ, о деятельности </w:t>
      </w:r>
      <w:r w:rsid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264112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264112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F6172B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организованных творческих конкурсов в установленной сфере деятельности; </w:t>
      </w:r>
    </w:p>
    <w:p w14:paraId="787A651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выпускаемых номеров газет в год; </w:t>
      </w:r>
    </w:p>
    <w:p w14:paraId="0A850D4F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собственного вещания областного канала телевидения; </w:t>
      </w:r>
    </w:p>
    <w:p w14:paraId="2D5C3D2F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собственного вещания областного радиоканала; </w:t>
      </w:r>
    </w:p>
    <w:p w14:paraId="46A3F15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размещенных информационных материалов в сетевом издании. </w:t>
      </w:r>
    </w:p>
    <w:p w14:paraId="1A6F6CF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hyperlink w:anchor="p799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подпрограммы 2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"Обеспечение реализации государственной политики Курской области в сфере печати и массовой информации" показателями являются: </w:t>
      </w:r>
    </w:p>
    <w:p w14:paraId="3FB3A34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выполнения основных мероприятий государственной программы в установленные сроки; </w:t>
      </w:r>
    </w:p>
    <w:p w14:paraId="698AF3E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выполнения контрольных событий государственной программы в установленные сроки; </w:t>
      </w:r>
    </w:p>
    <w:p w14:paraId="12BC492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достижения значений целевых показателей (индикаторов) государственной программы; </w:t>
      </w:r>
    </w:p>
    <w:p w14:paraId="5C4F1B4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журналистов, находящихся на пенсии или оказавшихся в сложной жизненной ситуации, получивших материальную помощь; </w:t>
      </w:r>
    </w:p>
    <w:p w14:paraId="61D6893F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номинаций, в которых присуждена премия Губернатора Курской области в сфере средств массовой информации и массовых коммуникаций. </w:t>
      </w:r>
    </w:p>
    <w:p w14:paraId="7E5C2BE5" w14:textId="77777777" w:rsidR="00403D45" w:rsidRPr="00541868" w:rsidRDefault="00264112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history="1">
        <w:r w:rsidR="00403D45"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Сведения</w:t>
        </w:r>
      </w:hyperlink>
      <w:r w:rsidR="00403D45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показателях (индикаторах) государственной программы, подпрограмм государственной программы и их значениях приведены в приложении N 1 к государственной программе. </w:t>
      </w:r>
    </w:p>
    <w:p w14:paraId="310CF39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Ожидаемыми конечными результатами государственной программы являются: </w:t>
      </w:r>
    </w:p>
    <w:p w14:paraId="58EABEF3" w14:textId="6AE977FE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конституционного права граждан на получение объективной информации о деятельности </w:t>
      </w:r>
      <w:r w:rsid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264112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264112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0AC6637" w14:textId="233ED23B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повышение доверия жителей Курской области к деятельности </w:t>
      </w:r>
      <w:r w:rsid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264112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264112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0DA221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и развитие государственного информационного ресурса Курской области, укрепление конкурентоспособности государственных СМИ. </w:t>
      </w:r>
    </w:p>
    <w:p w14:paraId="3B5A016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Развернутая характеристика ожидаемых конечных результатов государственной программы приводится в подпрограммах, включенных в государственную программу. </w:t>
      </w:r>
    </w:p>
    <w:p w14:paraId="06F59A3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Государственную программу предполагается реализовывать в 2014 - 2025 годах в два этапа: I этап - 2014 - 2020 годы, II этап - 2021 - 2025 годы. </w:t>
      </w:r>
    </w:p>
    <w:p w14:paraId="172A5E91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F7A9CB1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Сведения о показателях и индикаторах государственной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DA1F19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программы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E7D208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F714F7B" w14:textId="22A32463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Целевым показателем (индикатором) реализации государственной программы является уровень удовлетворенности населения Курской области информационным освещением деятельности </w:t>
      </w:r>
      <w:r w:rsid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264112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264112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Расчет показателя ведется на основе данных социологического опроса населения в процентах от числа опрошенных, проводимого </w:t>
      </w:r>
      <w:r w:rsid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кадеми</w:t>
      </w:r>
      <w:r w:rsidR="00264112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гос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службы". </w:t>
      </w:r>
    </w:p>
    <w:p w14:paraId="0902DB9B" w14:textId="167ECF56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показатель увязан с целями и задачами государственной программы. Уровень данного показателя позволит оценить выполнение конституционного права граждан Курской области на получение объективной информации о деятельности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DAF8C72" w14:textId="77777777" w:rsidR="00403D45" w:rsidRPr="00541868" w:rsidRDefault="00264112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1" w:history="1">
        <w:r w:rsidR="00403D45"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Сведения</w:t>
        </w:r>
      </w:hyperlink>
      <w:r w:rsidR="00403D45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показателях (индикаторах) государственной программы, их значениях приведены в приложении N 1 к государственной программе. </w:t>
      </w:r>
    </w:p>
    <w:p w14:paraId="62ABC1A9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2315ED6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Обобщенная характеристика структурных элементов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102DE7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подпрограмм государственной программы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BDE1F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структурных элементов подпрограмм государственной программы предусматривает комплекс взаимосвязанных мер, направленных на достижение целей и </w:t>
      </w:r>
    </w:p>
    <w:p w14:paraId="1D93967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государственной программы реализуются следующие подпрограммы: </w:t>
      </w:r>
    </w:p>
    <w:p w14:paraId="4200B1E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"Обеспечение эффективной информационной политики и развитие государственных средств массовой информации"; </w:t>
      </w:r>
    </w:p>
    <w:p w14:paraId="2FB657E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"Обеспечение реализации государственной политики Курской области в сфере печати и массовой информации". </w:t>
      </w:r>
    </w:p>
    <w:p w14:paraId="01579A28" w14:textId="77777777" w:rsidR="00403D45" w:rsidRPr="00541868" w:rsidRDefault="00264112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462" w:history="1">
        <w:r w:rsidR="00403D45"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Подпрограмма 1</w:t>
        </w:r>
      </w:hyperlink>
      <w:r w:rsidR="00403D45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"Обеспечение эффективной информационной политики и развитие государственных средств массовой информации" включает следующие основные мероприятия: </w:t>
      </w:r>
    </w:p>
    <w:p w14:paraId="18C1A47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мероприятий, направленных на наращивание присутствия Курской области в информационном пространстве Российской Федерации, Центрального федерального округа, субъектов Российской Федерации; </w:t>
      </w:r>
    </w:p>
    <w:p w14:paraId="57CEF19F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социально значимых проектов в средствах массовой информации; </w:t>
      </w:r>
    </w:p>
    <w:p w14:paraId="3918534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деятельности (оказание услуг) государственных учреждений в сфере массовой информации; </w:t>
      </w:r>
    </w:p>
    <w:p w14:paraId="75401D0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информационной инфраструктуры, обеспечение доступности для населения информации, распространяемой через печатные и электронные средства массовой информации; </w:t>
      </w:r>
    </w:p>
    <w:p w14:paraId="37A6FCB3" w14:textId="79C7E1C1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средств массовой информации достоверной информацией о социально-экономическом развитии Курской области, деятельности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C392071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осуществление мер, направленных на патриотическое воспитание граждан; </w:t>
      </w:r>
    </w:p>
    <w:p w14:paraId="569E587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модернизация и переоборудование объектов печати и телерадиовещания. </w:t>
      </w:r>
    </w:p>
    <w:p w14:paraId="13B540D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Ожидаемыми результатами реализации основных мероприятий </w:t>
      </w:r>
      <w:hyperlink w:anchor="p462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подпрограммы 1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являются: </w:t>
      </w:r>
    </w:p>
    <w:p w14:paraId="2B84A5D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положительного имиджа Курской области в информационном пространстве России; </w:t>
      </w:r>
    </w:p>
    <w:p w14:paraId="1ADACBA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доведение до населения через СМИ социально значимой информации; </w:t>
      </w:r>
    </w:p>
    <w:p w14:paraId="56C36F0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выпуска государственных газет и вещания областного канала телевидения; </w:t>
      </w:r>
    </w:p>
    <w:p w14:paraId="2287439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основных средств для автономных учреждений Курской области, в отношении которых комитет осуществляет функции и полномочия учредителя; </w:t>
      </w:r>
    </w:p>
    <w:p w14:paraId="3A3824B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развитого государственного информационного ресурса, обеспечивающего доступность для населения актуальной информации; </w:t>
      </w:r>
    </w:p>
    <w:p w14:paraId="16E435F4" w14:textId="3DC7B86F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конституционного права граждан на получение объективной информации о деятельности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BF6861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государственных СМИ в формировании у граждан чувства уважения и любви к стране, патриотическом воспитании детей и молодежи; </w:t>
      </w:r>
    </w:p>
    <w:p w14:paraId="4B82FFE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приведение в нормативное состояние имеющих значительный износ помещений, занимаемых государственными автономными учреждениями Курской области, в отношении которых комитет осуществляет функции и полномочия учредителя. </w:t>
      </w:r>
    </w:p>
    <w:p w14:paraId="7B9F9801" w14:textId="77777777" w:rsidR="00403D45" w:rsidRPr="00541868" w:rsidRDefault="00264112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799" w:history="1">
        <w:r w:rsidR="00403D45"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Подпрограмма 2</w:t>
        </w:r>
      </w:hyperlink>
      <w:r w:rsidR="00403D45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"Обеспечение реализации государственной политики Курской области в сфере печати и массовой информации" включает следующие основные мероприятия: </w:t>
      </w:r>
    </w:p>
    <w:p w14:paraId="349757D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деятельности и выполнения государственных функций комитетом информации и печати Курской области; </w:t>
      </w:r>
    </w:p>
    <w:p w14:paraId="2D10FE1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условий реализации государственной программы Курской области "Реализация государственной политики в сфере печати и массовой информации в Курской области"; </w:t>
      </w:r>
    </w:p>
    <w:p w14:paraId="7FEF7F6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присуждение премии Губернатора Курской области в сфере средств массовой информации и массовых коммуникаций; </w:t>
      </w:r>
    </w:p>
    <w:p w14:paraId="21F8941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подготовка и повышение квалификации государственных гражданских служащих комитета информации и печати Курской области в рамках плана развития государственной гражданской службы Курской области. </w:t>
      </w:r>
    </w:p>
    <w:p w14:paraId="5855732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Ожидаемыми результатами реализации основных мероприятий </w:t>
      </w:r>
      <w:hyperlink w:anchor="p799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подпрограммы 2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 </w:t>
      </w:r>
    </w:p>
    <w:p w14:paraId="612F2EE7" w14:textId="34DB22DF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деятельности комитета информации и печати Курской области как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 в сфере печати и массовой информации; </w:t>
      </w:r>
    </w:p>
    <w:p w14:paraId="6A27334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выполнения целей, задач и показателей государственной программы; </w:t>
      </w:r>
    </w:p>
    <w:p w14:paraId="7CE7F39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субсидии КРО "Союз журналистов Курской области" на оказание материальной помощи нуждающимся членам творческого союза; </w:t>
      </w:r>
    </w:p>
    <w:p w14:paraId="6978501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стимулирование региональных СМИ к объективному освещению социально-экономических преобразований и общественных процессов в Курской области. </w:t>
      </w:r>
    </w:p>
    <w:p w14:paraId="47A5DF78" w14:textId="77777777" w:rsidR="00403D45" w:rsidRPr="00541868" w:rsidRDefault="00264112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history="1">
        <w:r w:rsidR="00403D45"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="00403D45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структурных элементов подпрограмм государственной программы приведен в приложении N 2 к государственной программе. </w:t>
      </w:r>
    </w:p>
    <w:p w14:paraId="417AD942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0ED8A93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Обобщенная характеристика мер государственного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E9FBD3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регулирования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6E9FFF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8FCEB6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 государственного регулирования в сфере реализации государственной программы (налоговые, таможенные, тарифные, кредитные и иные меры государственного регулирования) не применяются. </w:t>
      </w:r>
    </w:p>
    <w:p w14:paraId="19DEB7BD" w14:textId="77777777" w:rsidR="00403D45" w:rsidRPr="00541868" w:rsidRDefault="00264112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history="1">
        <w:r w:rsidR="00403D45"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Сведения</w:t>
        </w:r>
      </w:hyperlink>
      <w:r w:rsidR="00403D45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основных мерах правового регулирования в сфере реализации государственной программы отражены в приложении N 3 к государственной программе. </w:t>
      </w:r>
    </w:p>
    <w:p w14:paraId="103B9CDD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9FD7D89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VI. Прогноз сводных показателей государственных заданий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C5D3E6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этапам реализации государственной программы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5F044E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43517F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 2016 года государственными заданиями государственным учреждениям Курской области (в области печатных средств массовой информации) предусматривается выполнение работ "Осуществление издательской деятельности". Показателем объема работы является "Объем тиража (штуки)". </w:t>
      </w:r>
    </w:p>
    <w:p w14:paraId="63E4A99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Автономному учреждению Курской области "Региональное информационное агентство "Курск" государственным заданием предусматривается выполнение работы "Производство и выпуск сетевого издания". Показателем объема работы является "Количество записей". С 2017 года количественным показателем объема работы является значение "мегабайт". С 2022 года показателем объема работы является "Размещение информационных материалов". Количественным показателем работы является значение "штук". </w:t>
      </w:r>
    </w:p>
    <w:p w14:paraId="564B817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заданием автономному учреждению Курской области "Телевизионная и радиовещательная компания "Сейм" с 2016 года предусматривается выполнение работ "Производство и распространение телепрограмм" и "Производство и распространение радиопрограмм". </w:t>
      </w:r>
    </w:p>
    <w:p w14:paraId="29B28A1F" w14:textId="77777777" w:rsidR="00403D45" w:rsidRPr="00541868" w:rsidRDefault="00264112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history="1">
        <w:r w:rsidR="00403D45"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Прогноз</w:t>
        </w:r>
      </w:hyperlink>
      <w:r w:rsidR="00403D45"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D45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сводных показателей государственных заданий приведен в приложении N 4 к государственной программе. </w:t>
      </w:r>
    </w:p>
    <w:p w14:paraId="4169A393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CB50FDA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VII. Обобщенная характеристика структурных элементов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2DE2AF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подпрограмм, реализуемых муниципальными образованиями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5E07CD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5E0E1B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D4FD1F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программа реализуется комитетом информации и печати Курской области, являющимся ее ответственным исполнителем. </w:t>
      </w:r>
    </w:p>
    <w:p w14:paraId="2A37A8E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образования Курской области не участвуют в реализации государственной программы. </w:t>
      </w:r>
    </w:p>
    <w:p w14:paraId="3456CC14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0DFFD47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VIII. Информация об участии предприятий и организаций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043063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независимо от их организационно-правовой формы и формы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C10428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собственности, а также государственных внебюджетных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C94EBC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фондов в реализации государственной программы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DE3625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AD01DF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программа реализуется комитетом информации и печати Курской области, являющимся ее ответственным исполнителем. </w:t>
      </w:r>
    </w:p>
    <w:p w14:paraId="6D1A1BC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предприятия и организации, а также внебюджетные фонды в реализации государственной программы не участвуют. </w:t>
      </w:r>
    </w:p>
    <w:p w14:paraId="1DA901C8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7B6109F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IX. Обоснование выделения подпрограмм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A8A218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65F2FC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подпрограмм определен исходя из задач государственной программы, решение которых необходимо для ее реализации. Решение задач государственной программы осуществляется посредством выполнения соответствующих подпрограмм. </w:t>
      </w:r>
    </w:p>
    <w:p w14:paraId="4CB90D48" w14:textId="4230F71F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hyperlink w:anchor="p462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подпрограмма 1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"Обеспечение эффективной информационной политики и развитие государственных средств массовой информации" выполняет задачи по обеспечению конституционного права граждан на получение объективной 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информации, использованию регионального информационного ресурса для защиты национальных интересов России, обеспечению деятельности государственных средств массовой информации, создание условий для повышения качества и информационной насыщенности газет и телепрограмм и укрепление их материально-технической базы. </w:t>
      </w:r>
      <w:hyperlink w:anchor="p799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Подпрограмма 2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"Обеспечение реализации государственной политики Курской области в сфере печати и массовой информации" предусматривает прежде всего обеспечение деятельности комитета информации и печати Курской области как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 в сфере печати и массовой информации, а также выполнения целей, задач и показателей государственной программы. </w:t>
      </w:r>
    </w:p>
    <w:p w14:paraId="723F662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 перечень подпрограмм, включенных в государственную программу, соответствуют принципам программно-целевого управления в области массовой информации и охватывают основные стратегические направления государственной политики в области массовой информации. Количество и содержание подпрограмм способствуют качественному выполнению целей и задач, предусмотренных государственной программой в целом. </w:t>
      </w:r>
    </w:p>
    <w:p w14:paraId="053E2489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C0C4AC0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X. Обоснование объема финансовых ресурсов, необходимых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9C7D52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реализации государственной программы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8076E7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F5E33AB" w14:textId="6E49E930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программа обеспечивает достижение стратегических целей, в том числе по реализации конституционного права граждан на получение объективной информации о деятельности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 созданию благоприятных условий для функционирования государственных СМИ, составляющих основной информационный ресурс региона. </w:t>
      </w:r>
    </w:p>
    <w:p w14:paraId="7BF0DFF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реализации государственной программы осуществляется за счет средств областного бюджета. Распределение бюджетных ассигнований на реализацию государственной программы утверждается Законом Курской области об областном бюджете на очередной финансовый год и на плановый период. В частности, расходы на реализацию </w:t>
      </w:r>
      <w:hyperlink w:anchor="p462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подпрограммы 1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"Обеспечение эффективной информационной политики и развитие государственных средств массовой информации" включают бюджетные ассигнования на выполнение основных мероприятий 1.1, 1.2 и 1.3, направленных на наращивание присутствия Курской области в информационном пространстве Российской Федерации, Центрального федерального округа, субъектов Российской Федерации, на поддержку социально значимых проектов в средствах массовой информации и на обеспечение деятельности (оказания услуг) государственных учреждений в сфере массовой информации, укрепление их материально-технической базы. Остальные мероприятия </w:t>
      </w:r>
      <w:hyperlink w:anchor="p462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подпрограммы 1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реализуются без финансирования. </w:t>
      </w:r>
    </w:p>
    <w:p w14:paraId="62CDE7F1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реализацию </w:t>
      </w:r>
      <w:hyperlink w:anchor="p799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подпрограммы 2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"Обеспечение реализации государственной политики Курской области в сфере печати и массовой информации" осуществляются в рамках текущего финансирования деятельности комитета, а также включают затраты на социальную поддержку журналистов, находящихся на пенсии или оказавшихся в сложной жизненной ситуации, и на присуждение премии Губернатора Курской области в сфере средств массовой информации и массовых коммуникаций. </w:t>
      </w:r>
    </w:p>
    <w:p w14:paraId="1047EC49" w14:textId="12F0BB61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финансового обеспечения реализации государственной программы за счет средств областного бюджета за весь период ее реализации составляет 1603398,563 тыс. рублей, в том числе по годам: в 2014 году - 109137,674 тыс. рублей, в 2015 году - 94104,807 тыс. рублей, в 2016 году - 105698,471 тыс. рублей, в 2017 году - 112609,311 тыс. рублей, в 2018 году - 117809,862 тыс. рублей, в 2019 году - 129001,951 тыс. рублей, в 2020 году - 132507,728 тыс. рублей, в 2021 году - 169898,787 тыс. рублей, в 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2022 году - 170208,212 тыс. рублей, в 2023 году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192718,191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2024 году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192718,191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2025 году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192718,191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</w:p>
    <w:p w14:paraId="324056EE" w14:textId="2CA5DF81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финансирования за счет средств областного бюджета подпрограммы 1 "Обеспечение эффективной информационной политики и развитие государственных средств массовой информации" составляет 1391199,712 тыс. рублей, в том числе по годам: в 2014 году - 95952,699 тыс. рублей, в 2015 году - 79044,515 тыс. рублей, в 2016 году - 90675,897 тыс. рублей, в 2017 году - 96136,376 тыс. рублей, в 2018 году - 100607,513 тыс. рублей, в 2019 году - 109532,744 тыс. рублей, в 2020 году - 113998,108 тыс. рублей, в 2021 году - 150686,367 тыс. рублей, в 2022 году - 148575,593 тыс. рублей, в 2023 году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169178,215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2024 году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169178,215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2025 году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169178,215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</w:t>
      </w:r>
    </w:p>
    <w:p w14:paraId="6953BAF4" w14:textId="079CED3D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финансирования за счет средств областного бюджета подпрограммы 2 "Обеспечение реализации государственной политики Курской области в сфере печати и массовой информации" составляет 212198,851 тыс. рублей, в том числе по годам: в 2014 году - 13184,975 тыс. рублей, в 2015 году - 15060,292 тыс. рублей, в 2016 году - 15022,574 тыс. рублей, в 2017 году - 16472,935 тыс. рублей, в 2018 году - 17202,349 тыс. рублей, в 2019 году - 19469,207 тыс. рублей, в 2020 году - 18509,620 тыс. рублей, в 2021 году - 19212,420 тыс. рублей, в 2022 году - 21632,619 тыс. рублей, в 2023 году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23539,976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2024 году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23539,976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2025 году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23539,976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</w:t>
      </w:r>
    </w:p>
    <w:p w14:paraId="4C382251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Объемы бюджетных ассигнований уточняются ежегодно при формировании областного бюджета на очередной финансовый год и на плановый период. </w:t>
      </w:r>
    </w:p>
    <w:p w14:paraId="20896B0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Ресурсное обеспечение реализации государственной программы и входящих в ее состав подпрограмм по годам представлено в </w:t>
      </w:r>
      <w:hyperlink r:id="rId85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приложениях N 5</w:t>
        </w:r>
      </w:hyperlink>
      <w:r w:rsidRPr="007A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6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6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государственной программе. </w:t>
      </w:r>
    </w:p>
    <w:p w14:paraId="52DC7B3B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F707866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XI. Оценка степени влияния выделения дополнительных объемов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C7C575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ресурсов на показатели (индикаторы) государственной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EF02A1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программы (подпрограммы), состав и основные характеристики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44AE43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структурных элементов подпрограмм государственной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DDF6A9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программы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4CA5AF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87D00D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Выделение дополнительных объемов ресурсов на реализацию государственной программы не предусмотрено. </w:t>
      </w:r>
    </w:p>
    <w:p w14:paraId="6E952E63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C216B7F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XII. Анализ рисков реализации государственной программы 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25D7C1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описание мер управления рисками реализации государственной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D2E141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программы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1841CD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1A0F804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Важное значение для успешной реализации государственной программы имеет анализ возможных рисков, снижающих вероятность полной реализации государственной программы и достижения поставленных целей и решения задач. </w:t>
      </w:r>
    </w:p>
    <w:p w14:paraId="0757812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государственной программы могут быть выделены внутренние и внешние риски. </w:t>
      </w:r>
    </w:p>
    <w:p w14:paraId="43037F61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Внутренние риски. </w:t>
      </w:r>
    </w:p>
    <w:p w14:paraId="783A728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конъюнктуры существования и функционирования государственных СМИ в Российской Федерации с возможным последующим изменением их структуры и организационно-правовой формы может привести к потере или ослаблению регионального государственного информационного ресурса. </w:t>
      </w:r>
    </w:p>
    <w:p w14:paraId="754840B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Финансовые риски вероятны ввиду значительной продолжительности государственной программы и финансирования ее не в полном объеме. </w:t>
      </w:r>
    </w:p>
    <w:p w14:paraId="6FE6A13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Отсутствие или недостаточное финансирование мероприятий в рамках государственной программы могут привести к: </w:t>
      </w:r>
    </w:p>
    <w:p w14:paraId="7DC2950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ослаблению позиций Курской области в информационном пространстве; </w:t>
      </w:r>
    </w:p>
    <w:p w14:paraId="2CDB878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снижению уровня информированности граждан о реализуемых в регионе социально значимых проектах; </w:t>
      </w:r>
    </w:p>
    <w:p w14:paraId="7CEC28F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прекращению деятельности государственных средств массовой информации; </w:t>
      </w:r>
    </w:p>
    <w:p w14:paraId="0AECE93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износу и моральному устареванию производственных мощностей автономных учреждений Курской области, в отношении которых комитет осуществляет функции и полномочия учредителя; </w:t>
      </w:r>
    </w:p>
    <w:p w14:paraId="3DBBE07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нарушению конституционного права граждан на получение информации через средства массовой информации; </w:t>
      </w:r>
    </w:p>
    <w:p w14:paraId="6B9FD86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снижению уровня гражданского и нравственного воспитания граждан; </w:t>
      </w:r>
    </w:p>
    <w:p w14:paraId="6E3DBBB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неисполнению Федерального </w:t>
      </w:r>
      <w:hyperlink r:id="rId87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 и </w:t>
      </w:r>
      <w:hyperlink r:id="rId88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27 декабря 1991 г. N 2124-1 "О средствах массовой информации"; </w:t>
      </w:r>
    </w:p>
    <w:p w14:paraId="51571C4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нанесению ущерба особо ценному имуществу АУКО "ТРК "Сейм", достижению аварийного состояния помещений, занимаемых автономными учреждениями Курской области, в отношении которых комитет осуществляет функции и полномочия учредителя; </w:t>
      </w:r>
    </w:p>
    <w:p w14:paraId="15E547B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недостижению конечных результатов и целевых показателей государственной программы; </w:t>
      </w:r>
    </w:p>
    <w:p w14:paraId="17FDACA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отсутствию материальной помощи нуждающимся журналистам; </w:t>
      </w:r>
    </w:p>
    <w:p w14:paraId="79D51C5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неисполнению </w:t>
      </w:r>
      <w:hyperlink r:id="rId89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Курской области от 31.01.2020 N 38-пг "Об учреждении премии Губернатора Курской области в сфере средств массовой информации и массовых коммуникаций". </w:t>
      </w:r>
    </w:p>
    <w:p w14:paraId="7FAE279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Преодоление рисков может быть осуществлено путем сохранения финансирования государственной программы в целом и подпрограмм в ее составе в частности, а также путем дополнительных организованных мер, направленных на преодоление данных рисков. </w:t>
      </w:r>
    </w:p>
    <w:p w14:paraId="573216AF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минимизации риска будет проводиться ежегодное уточнение объемов финансирования и мероприятий государственной программы. </w:t>
      </w:r>
    </w:p>
    <w:p w14:paraId="379D2C6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риски связаны с неэффективным управлением реализацией государственной программы, низкой эффективностью взаимодействия заинтересованных сторон, что может повлечь за собой нарушение планируемых сроков реализации государственной программы,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государственной программы. </w:t>
      </w:r>
    </w:p>
    <w:p w14:paraId="23BCB2A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Внешние риски. </w:t>
      </w:r>
    </w:p>
    <w:p w14:paraId="191D63B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внешним рискам относятся экономические риски, которые подразумевают влияние нестабильной экономической ситуации в стране, экономического кризиса и прочих факторов на показатели эффективности реализации государственной программы. Данные риски могут привести к снижению объемов финансирования программных мероприятий из средств областного бюджета. </w:t>
      </w:r>
    </w:p>
    <w:p w14:paraId="17882BA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рисками реализации государственной программы будет осуществляться на основе: </w:t>
      </w:r>
    </w:p>
    <w:p w14:paraId="5E00091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мониторинга реализации государственной программы, регулярной и открытой публикации данных о ходе ее реализации; </w:t>
      </w:r>
    </w:p>
    <w:p w14:paraId="4269027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и представления ежегодного доклада о ходе и результатах реализации государственной программы, который при необходимости будет содержать обоснования и предложения о ее корректировке. </w:t>
      </w:r>
    </w:p>
    <w:p w14:paraId="51901333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F3D7D6C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XIII. Методика оценки эффективности государственной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014F4F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программы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C5094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0BC378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эффективности. </w:t>
      </w:r>
    </w:p>
    <w:p w14:paraId="4FAAEFF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Оценка эффективности государственной программы производится с учетом следующих составляющих: </w:t>
      </w:r>
    </w:p>
    <w:p w14:paraId="6BC499D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степени достижения целей и решения задач государственной программы; </w:t>
      </w:r>
    </w:p>
    <w:p w14:paraId="704FB55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степени достижения целей и решения задач подпрограмм; </w:t>
      </w:r>
    </w:p>
    <w:p w14:paraId="3CED70D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степени реализации структурных элементов подпрограммы и достижения ожидаемых непосредственных результатов их реализации (далее - оценка степени реализации мероприятий); </w:t>
      </w:r>
    </w:p>
    <w:p w14:paraId="7C0F1A5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степени соответствия запланированному уровню затрат; </w:t>
      </w:r>
    </w:p>
    <w:p w14:paraId="6A7319F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эффективности использования средств областного бюджета. </w:t>
      </w:r>
    </w:p>
    <w:p w14:paraId="5CB8950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Оценка эффективности реализации государственных программ осуществляется в два этапа. </w:t>
      </w:r>
    </w:p>
    <w:p w14:paraId="3039845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 </w:t>
      </w:r>
    </w:p>
    <w:p w14:paraId="29968E7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 </w:t>
      </w:r>
    </w:p>
    <w:p w14:paraId="0FE4400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Степень реализации мероприятий оценивается для каждой подпрограммы как доля мероприятий, выполненных в полном объеме, по следующей формуле: </w:t>
      </w:r>
    </w:p>
    <w:p w14:paraId="4279FDE0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D0D5B55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СРм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Мв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М, </w:t>
      </w:r>
    </w:p>
    <w:p w14:paraId="6475A75D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0A292A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14:paraId="47E19BF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СРм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степень реализации мероприятий; </w:t>
      </w:r>
    </w:p>
    <w:p w14:paraId="35281CA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Мв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 </w:t>
      </w:r>
    </w:p>
    <w:p w14:paraId="5EE0240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- общее количество мероприятий, запланированных к реализации в отчетном году. </w:t>
      </w:r>
    </w:p>
    <w:p w14:paraId="57D3404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степени реализации мероприятий осуществляется на уровне мероприятий подпрограмм в детальном плане-графике реализации государственной программы для всех мероприятий государственной программы. </w:t>
      </w:r>
    </w:p>
    <w:p w14:paraId="5E563A9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Мероприятие может считаться выполненным в полном объеме при достижении следующих результатов: </w:t>
      </w:r>
    </w:p>
    <w:p w14:paraId="2D1369CF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мероприятие, результаты которого оцениваются на основании числовых (в абсолютных или относительных величинах) значений показателей (индикаторов) </w:t>
      </w:r>
      <w:hyperlink w:anchor="p372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&lt;1&gt;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 </w:t>
      </w:r>
      <w:hyperlink w:anchor="p374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среднее арифметическое значение отношений фактических значений показателей к запланированным значениям, выраженное в процентах; </w:t>
      </w:r>
    </w:p>
    <w:p w14:paraId="5CCEFCB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14:paraId="0BC111F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372"/>
      <w:bookmarkEnd w:id="3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В случаях, когда в графе "результат мероприятия"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структурными элементами подпрограмм и показателями (индикаторами) подпрограмм. </w:t>
      </w:r>
    </w:p>
    <w:p w14:paraId="08DB917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374"/>
      <w:bookmarkEnd w:id="4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Выполнение данного условия подразумевает, что в случае,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 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 отчетному). </w:t>
      </w:r>
    </w:p>
    <w:p w14:paraId="6A676BEC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CA42EB4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мероприятие, предусматривающее оказание государственных услуг (работ) на основании государственных заданий, финансовое обеспечение которых осуществляется за счет средств областного бюджета, считается выполненным в полном объеме в случае выполнения сводных показателей государственных заданий по объему и по качеству государственных услуг (работ) не менее чем на 95% от установленных значений на отчетный год; </w:t>
      </w:r>
    </w:p>
    <w:p w14:paraId="61A06D6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иным мероприятиям результаты реализации могут оцениваться как наступление или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ненаступление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контрольного события (событий) и (или) достижение качественного результата (оценка проводится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6292FE1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 </w:t>
      </w:r>
    </w:p>
    <w:p w14:paraId="3C2A65C3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18EC687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Зф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Зп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D62F6F9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8A95E5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14:paraId="1494E5B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степень соответствия запланированному уровню расходов; </w:t>
      </w:r>
    </w:p>
    <w:p w14:paraId="2F3D09E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Зф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фактические расходы на реализацию подпрограммы в отчетном году; </w:t>
      </w:r>
    </w:p>
    <w:p w14:paraId="53B2934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Зп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плановые расходы на реализацию подпрограммы в отчетном году. </w:t>
      </w:r>
    </w:p>
    <w:p w14:paraId="04C8DDE4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составе показателя "степень соответствия запланированному уровню расходов" учитываются только расходы областного бюджета. </w:t>
      </w:r>
    </w:p>
    <w:p w14:paraId="28F5382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в сводной бюджетной росписи областного бюджета по состоянию на 31 декабря отчетного года. </w:t>
      </w:r>
    </w:p>
    <w:p w14:paraId="62786FE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соответствия запланированному уровню расходов из средств областного бюджета по следующей формуле: </w:t>
      </w:r>
    </w:p>
    <w:p w14:paraId="416A1084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D086DC0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Эис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СРм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7671166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8136E2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14:paraId="1C76219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Эис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эффективность использования средств областного бюджета; </w:t>
      </w:r>
    </w:p>
    <w:p w14:paraId="7AF474A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СРм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степень реализации мероприятий, полностью или частично финансируемых из средств областного бюджета; </w:t>
      </w:r>
    </w:p>
    <w:p w14:paraId="0F2C04B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степень соответствия запланированному уровню расходов из средств областного бюджета. </w:t>
      </w:r>
    </w:p>
    <w:p w14:paraId="26BE60A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 </w:t>
      </w:r>
    </w:p>
    <w:p w14:paraId="708F0E5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Степень достижения планового значения показателя (индикатора) рассчитывается по следующим формулам: </w:t>
      </w:r>
    </w:p>
    <w:p w14:paraId="3B26A688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4CF716B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ЗПп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пф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ЗПп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353EF0AF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AA4491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14:paraId="1B95815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степень достижения планового значения показателя (индикатора, характеризующего цели и задачи подпрограммы); </w:t>
      </w:r>
    </w:p>
    <w:p w14:paraId="51902CC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ЗПп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пф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 </w:t>
      </w:r>
    </w:p>
    <w:p w14:paraId="23132C1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ЗПп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плановое значение показателя (индикатора), характеризующего цели и задачи подпрограммы. </w:t>
      </w:r>
    </w:p>
    <w:p w14:paraId="318EEE4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Степень реализации подпрограммы рассчитывается по формуле: </w:t>
      </w:r>
    </w:p>
    <w:p w14:paraId="53581307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4DEC955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noProof/>
        </w:rPr>
        <w:drawing>
          <wp:inline distT="0" distB="0" distL="0" distR="0" wp14:anchorId="0DDF7CA1" wp14:editId="51BCF744">
            <wp:extent cx="1916430" cy="564515"/>
            <wp:effectExtent l="0" t="0" r="762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EC142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9A8D2B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14:paraId="5CA8E39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 - степень реализации подпрограммы; </w:t>
      </w:r>
    </w:p>
    <w:p w14:paraId="562EFBE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степень достижения планового значения показателя (индикатора), характеризующего цели и задачи подпрограммы; </w:t>
      </w:r>
    </w:p>
    <w:p w14:paraId="6383B38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- число показателей (индикаторов), характеризующих цели и задачи подпрограммы. </w:t>
      </w:r>
    </w:p>
    <w:p w14:paraId="4E8B024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данной формулы, в случаях если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1, значение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равным 1. </w:t>
      </w:r>
    </w:p>
    <w:p w14:paraId="45E26B01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 </w:t>
      </w:r>
    </w:p>
    <w:p w14:paraId="1A2FD4B7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80031AB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 =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 x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Эис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7A7E4802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99D5B3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14:paraId="04C1AC7F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 - эффективность реализации подпрограммы; </w:t>
      </w:r>
    </w:p>
    <w:p w14:paraId="1503313F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 - степень реализации подпрограммы; </w:t>
      </w:r>
    </w:p>
    <w:p w14:paraId="3684FEB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Эис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эффективность использования средств областного бюджета. </w:t>
      </w:r>
    </w:p>
    <w:p w14:paraId="272BF77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Эффективность реализации подпрограммы признается высокой, в случае если значение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 составляет не менее 0,9. </w:t>
      </w:r>
    </w:p>
    <w:p w14:paraId="5CC0586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Эффективность реализации подпрограммы признается средней, в случае если значение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 составляет не менее 0,8. </w:t>
      </w:r>
    </w:p>
    <w:p w14:paraId="5A0D5E8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реализации подпрограммы признается удовлетворительной, в случае если значение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 составляет не менее 0,7. </w:t>
      </w:r>
    </w:p>
    <w:p w14:paraId="4DEF864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остальных случаях эффективность реализации подпрограммы признается неудовлетворительной. </w:t>
      </w:r>
    </w:p>
    <w:p w14:paraId="7900397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 </w:t>
      </w:r>
    </w:p>
    <w:p w14:paraId="18A8C5D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Степень достижения планового значения показателя (индикатора), характеризующего цели и задачи государственной программы, рассчитывается по следующей формуле: </w:t>
      </w:r>
    </w:p>
    <w:p w14:paraId="1DB9E96D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03CAFCD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СДгппз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ЗПгпф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ЗПгпп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3330FD9A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97DC44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14:paraId="68DFBD0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СДгппз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 </w:t>
      </w:r>
    </w:p>
    <w:p w14:paraId="6A6351F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ЗПгпф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 </w:t>
      </w:r>
    </w:p>
    <w:p w14:paraId="7F4B5E51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ЗПгпп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плановое значение показателя (индикатора), характеризующего цели и задачи государственной программы. </w:t>
      </w:r>
    </w:p>
    <w:p w14:paraId="096E4C7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Степень реализации государственной программы рассчитывается по формуле: </w:t>
      </w:r>
    </w:p>
    <w:p w14:paraId="6778B252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C5DD101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noProof/>
        </w:rPr>
        <w:drawing>
          <wp:inline distT="0" distB="0" distL="0" distR="0" wp14:anchorId="5966D02E" wp14:editId="584D64CD">
            <wp:extent cx="1844675" cy="56451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7C557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ECA7A5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14:paraId="48C520D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СРгп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степень реализации государственной программы; </w:t>
      </w:r>
    </w:p>
    <w:p w14:paraId="4D8AD1B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СДгппз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 </w:t>
      </w:r>
    </w:p>
    <w:p w14:paraId="619D51D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- число показателей (индикаторов), характеризующих цели и задачи подпрограммы. </w:t>
      </w:r>
    </w:p>
    <w:p w14:paraId="6B59B3E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данной формулы, в случае если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СДгппз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1, значение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СДгппз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равным 1. </w:t>
      </w:r>
    </w:p>
    <w:p w14:paraId="6B58202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 </w:t>
      </w:r>
    </w:p>
    <w:p w14:paraId="2ED653A8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F5425A0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noProof/>
        </w:rPr>
        <w:drawing>
          <wp:inline distT="0" distB="0" distL="0" distR="0" wp14:anchorId="2C21027C" wp14:editId="09692C1D">
            <wp:extent cx="3267710" cy="564515"/>
            <wp:effectExtent l="0" t="0" r="889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463EA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6E9B3F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14:paraId="1EAAE2A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эффективность реализации государственной программы; </w:t>
      </w:r>
    </w:p>
    <w:p w14:paraId="1CC5F02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СРгп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степень реализации государственной программы; </w:t>
      </w:r>
    </w:p>
    <w:p w14:paraId="709B70B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 - эффективность реализации подпрограммы; </w:t>
      </w:r>
    </w:p>
    <w:p w14:paraId="1641220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kj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государственной программы ответственным исполнителем. По умолчанию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kj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по формуле: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kj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Фj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Ф, где: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Фj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фактических расходов из областного бюджета (кассового исполнения) на реализацию j-й подпрограммы в отчетном году, Ф - объем фактических расходов из областного бюджета (кассового исполнения) на реализацию государственной программы; </w:t>
      </w:r>
    </w:p>
    <w:p w14:paraId="5BC3743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j - количество подпрограмм. </w:t>
      </w:r>
    </w:p>
    <w:p w14:paraId="744EE7C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Эффективность реализации государственной программы признается высокой, в случае если значение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не менее 0,90. </w:t>
      </w:r>
    </w:p>
    <w:p w14:paraId="121EB02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реализации государственной программы признается средней, в случае если значение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не менее 0,80. </w:t>
      </w:r>
    </w:p>
    <w:p w14:paraId="3E58D9E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реализации государственной программы признается удовлетворительной, в случае если значение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ЭРгп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не менее 0,70. </w:t>
      </w:r>
    </w:p>
    <w:p w14:paraId="71AC57E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остальных случаях эффективность реализации государственной программы признается неудовлетворительной. </w:t>
      </w:r>
    </w:p>
    <w:p w14:paraId="7BB5CCE0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881ACFB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XIV. Подпрограммы государственной программы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D5D98B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407AAD3" w14:textId="77777777" w:rsidR="00403D45" w:rsidRPr="00541868" w:rsidRDefault="00403D45" w:rsidP="00403D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5" w:name="p462"/>
      <w:bookmarkEnd w:id="5"/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ПОДПРОГРАММА 1 </w:t>
      </w:r>
    </w:p>
    <w:p w14:paraId="253127E9" w14:textId="77777777" w:rsidR="00403D45" w:rsidRPr="00541868" w:rsidRDefault="00403D45" w:rsidP="00403D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"ОБЕСПЕЧЕНИЕ ЭФФЕКТИВНОЙ ИНФОРМАЦИОННОЙ ПОЛИТИКИ </w:t>
      </w:r>
    </w:p>
    <w:p w14:paraId="69D4E584" w14:textId="77777777" w:rsidR="00403D45" w:rsidRPr="00541868" w:rsidRDefault="00403D45" w:rsidP="00403D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РАЗВИТИЕ ГОСУДАРСТВЕННЫХ СРЕДСТВ МАССОВОЙ ИНФОРМАЦИИ" </w:t>
      </w:r>
    </w:p>
    <w:p w14:paraId="2775EAEC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1C21DC6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ПАСПОРТ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FD1E0E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подпрограммы 1 "Обеспечение эффективной информационной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76D2EF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политики и развитие государственных средств массовой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86D81D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информации"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1DC0B4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80"/>
        <w:gridCol w:w="6405"/>
      </w:tblGrid>
      <w:tr w:rsidR="00403D45" w:rsidRPr="00541868" w14:paraId="5753BB08" w14:textId="77777777" w:rsidTr="00D05F27">
        <w:tc>
          <w:tcPr>
            <w:tcW w:w="0" w:type="auto"/>
            <w:hideMark/>
          </w:tcPr>
          <w:p w14:paraId="5C769002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подпрограммы (соисполнитель) </w:t>
            </w:r>
          </w:p>
        </w:tc>
        <w:tc>
          <w:tcPr>
            <w:tcW w:w="0" w:type="auto"/>
            <w:hideMark/>
          </w:tcPr>
          <w:p w14:paraId="4B7F75AB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73D1EBE6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информации и печати Курской области </w:t>
            </w:r>
          </w:p>
        </w:tc>
      </w:tr>
      <w:tr w:rsidR="00403D45" w:rsidRPr="00541868" w14:paraId="6F313984" w14:textId="77777777" w:rsidTr="00D05F27">
        <w:tc>
          <w:tcPr>
            <w:tcW w:w="0" w:type="auto"/>
            <w:gridSpan w:val="3"/>
            <w:hideMark/>
          </w:tcPr>
          <w:p w14:paraId="423B1213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D45" w:rsidRPr="00541868" w14:paraId="4EF994FD" w14:textId="77777777" w:rsidTr="00D05F27">
        <w:tc>
          <w:tcPr>
            <w:tcW w:w="0" w:type="auto"/>
            <w:hideMark/>
          </w:tcPr>
          <w:p w14:paraId="4E787C41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подпрограммы </w:t>
            </w:r>
          </w:p>
        </w:tc>
        <w:tc>
          <w:tcPr>
            <w:tcW w:w="0" w:type="auto"/>
            <w:hideMark/>
          </w:tcPr>
          <w:p w14:paraId="7F43BAD4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64634276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403D45" w:rsidRPr="00541868" w14:paraId="780C1D80" w14:textId="77777777" w:rsidTr="00D05F27">
        <w:tc>
          <w:tcPr>
            <w:tcW w:w="0" w:type="auto"/>
            <w:hideMark/>
          </w:tcPr>
          <w:p w14:paraId="57D58BDE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Программно-целевые инструменты подпрограммы </w:t>
            </w:r>
          </w:p>
        </w:tc>
        <w:tc>
          <w:tcPr>
            <w:tcW w:w="0" w:type="auto"/>
            <w:hideMark/>
          </w:tcPr>
          <w:p w14:paraId="3663BB4F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2B15A29D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403D45" w:rsidRPr="00541868" w14:paraId="10438AB6" w14:textId="77777777" w:rsidTr="00D05F27">
        <w:tc>
          <w:tcPr>
            <w:tcW w:w="0" w:type="auto"/>
            <w:hideMark/>
          </w:tcPr>
          <w:p w14:paraId="03D4A7BF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Региональные проекты подпрограммы </w:t>
            </w:r>
          </w:p>
        </w:tc>
        <w:tc>
          <w:tcPr>
            <w:tcW w:w="0" w:type="auto"/>
            <w:hideMark/>
          </w:tcPr>
          <w:p w14:paraId="103401C3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3634523C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403D45" w:rsidRPr="00541868" w14:paraId="00B63A51" w14:textId="77777777" w:rsidTr="00D05F27">
        <w:tc>
          <w:tcPr>
            <w:tcW w:w="0" w:type="auto"/>
            <w:gridSpan w:val="3"/>
            <w:hideMark/>
          </w:tcPr>
          <w:p w14:paraId="0A2D2377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D45" w:rsidRPr="00541868" w14:paraId="2A393373" w14:textId="77777777" w:rsidTr="00D05F27">
        <w:tc>
          <w:tcPr>
            <w:tcW w:w="0" w:type="auto"/>
            <w:hideMark/>
          </w:tcPr>
          <w:p w14:paraId="69E7DDBC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подпрограммы </w:t>
            </w:r>
          </w:p>
        </w:tc>
        <w:tc>
          <w:tcPr>
            <w:tcW w:w="0" w:type="auto"/>
            <w:hideMark/>
          </w:tcPr>
          <w:p w14:paraId="7F326ADB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4C3A5F00" w14:textId="533B4A6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деятельности </w:t>
            </w:r>
            <w:r w:rsidR="0098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Губернатора Курской области,</w:t>
            </w:r>
            <w:r w:rsidR="0098343A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Правительства Курской области,  исполнительных</w:t>
            </w:r>
            <w:r w:rsidR="0098343A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Курской области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интеграция Курской области в российское и мировое информационное пространство, укрепление положительного имиджа Курской области; </w:t>
            </w:r>
          </w:p>
          <w:p w14:paraId="765B5E2F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развитие государственных средств массовой информации в целях обеспечения права жителей Курской области на получение информации </w:t>
            </w:r>
          </w:p>
        </w:tc>
      </w:tr>
      <w:tr w:rsidR="00403D45" w:rsidRPr="00541868" w14:paraId="6947ED10" w14:textId="77777777" w:rsidTr="00D05F27">
        <w:tc>
          <w:tcPr>
            <w:tcW w:w="0" w:type="auto"/>
            <w:hideMark/>
          </w:tcPr>
          <w:p w14:paraId="6F779EB6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0" w:type="auto"/>
            <w:hideMark/>
          </w:tcPr>
          <w:p w14:paraId="5B10A773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28F4C005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конституционного права граждан на получение объективной информации о деятельности органов 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исполнительной власти Курской области; </w:t>
            </w:r>
          </w:p>
          <w:p w14:paraId="5077401B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регионального информационного ресурса в целях защиты национальных интересов России; </w:t>
            </w:r>
          </w:p>
          <w:p w14:paraId="09E31FCF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государственных средств массовой информации, создание условий для повышения качества и информационной насыщенности газет и телепрограмм и укрепление их материально-технической базы </w:t>
            </w:r>
          </w:p>
        </w:tc>
      </w:tr>
      <w:tr w:rsidR="00403D45" w:rsidRPr="00541868" w14:paraId="176A2C1D" w14:textId="77777777" w:rsidTr="00D05F27">
        <w:tc>
          <w:tcPr>
            <w:tcW w:w="0" w:type="auto"/>
            <w:hideMark/>
          </w:tcPr>
          <w:p w14:paraId="075E66BE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Целевые индикаторы и показатели подпрограммы </w:t>
            </w:r>
          </w:p>
        </w:tc>
        <w:tc>
          <w:tcPr>
            <w:tcW w:w="0" w:type="auto"/>
            <w:hideMark/>
          </w:tcPr>
          <w:p w14:paraId="4B983807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29AA3671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информационных агентств и (или) других сетевых изданий, распространяющих информацию о Курской области; </w:t>
            </w:r>
          </w:p>
          <w:p w14:paraId="01F754FC" w14:textId="7AF55089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информационных материалов, размещенных в федеральных и региональных СМИ, о деятельности </w:t>
            </w:r>
            <w:r w:rsidR="0098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Губернатора Курской области,</w:t>
            </w:r>
            <w:r w:rsidR="0098343A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Правительства Курской области,  исполнительных</w:t>
            </w:r>
            <w:r w:rsidR="0098343A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Курской области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0884096A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организованных творческих конкурсов в установленной сфере деятельности; </w:t>
            </w:r>
          </w:p>
          <w:p w14:paraId="4C69CE06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выпускаемых номеров газет в год; </w:t>
            </w:r>
          </w:p>
          <w:p w14:paraId="12119497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собственного вещания областного канала телевидения; </w:t>
            </w:r>
          </w:p>
          <w:p w14:paraId="477E15EF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собственного вещания областного радиоканала; </w:t>
            </w:r>
          </w:p>
          <w:p w14:paraId="4B1C4AB0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размещенных информационных материалов в сетевом издании </w:t>
            </w:r>
          </w:p>
        </w:tc>
      </w:tr>
      <w:tr w:rsidR="00403D45" w:rsidRPr="00541868" w14:paraId="1315734A" w14:textId="77777777" w:rsidTr="00D05F27">
        <w:tc>
          <w:tcPr>
            <w:tcW w:w="0" w:type="auto"/>
            <w:gridSpan w:val="3"/>
            <w:hideMark/>
          </w:tcPr>
          <w:p w14:paraId="5F2B16C5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D45" w:rsidRPr="00541868" w14:paraId="7DD01059" w14:textId="77777777" w:rsidTr="00D05F27">
        <w:tc>
          <w:tcPr>
            <w:tcW w:w="0" w:type="auto"/>
            <w:hideMark/>
          </w:tcPr>
          <w:p w14:paraId="38F48AB1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программы </w:t>
            </w:r>
          </w:p>
        </w:tc>
        <w:tc>
          <w:tcPr>
            <w:tcW w:w="0" w:type="auto"/>
            <w:hideMark/>
          </w:tcPr>
          <w:p w14:paraId="1879739B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0654C9D8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2014 - 2025 годы, в два этапа: I этап - 2014 - 2020 годы, II этап - 2021 - 2025 годы </w:t>
            </w:r>
          </w:p>
        </w:tc>
      </w:tr>
      <w:tr w:rsidR="00403D45" w:rsidRPr="00541868" w14:paraId="2F80D4A8" w14:textId="77777777" w:rsidTr="00D05F27">
        <w:tc>
          <w:tcPr>
            <w:tcW w:w="0" w:type="auto"/>
            <w:gridSpan w:val="3"/>
            <w:hideMark/>
          </w:tcPr>
          <w:p w14:paraId="32101EF8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D45" w:rsidRPr="00541868" w14:paraId="761E7945" w14:textId="77777777" w:rsidTr="00D05F27">
        <w:tc>
          <w:tcPr>
            <w:tcW w:w="0" w:type="auto"/>
            <w:hideMark/>
          </w:tcPr>
          <w:p w14:paraId="7C6AEC39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подпрограммы </w:t>
            </w:r>
          </w:p>
        </w:tc>
        <w:tc>
          <w:tcPr>
            <w:tcW w:w="0" w:type="auto"/>
            <w:hideMark/>
          </w:tcPr>
          <w:p w14:paraId="2CF53394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55C88BC2" w14:textId="543C1C14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средств областного бюджета на реализацию подпрограммы составляет </w:t>
            </w:r>
            <w:r w:rsidR="0098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1492744,457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 </w:t>
            </w:r>
          </w:p>
          <w:p w14:paraId="09A666E6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2014 год - 95952,699 тыс. рублей; </w:t>
            </w:r>
          </w:p>
          <w:p w14:paraId="4FC63BBA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2015 год - 79044,515 тыс. рублей; </w:t>
            </w:r>
          </w:p>
          <w:p w14:paraId="02EE34ED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2016 год - 90675,897 тыс. рублей; </w:t>
            </w:r>
          </w:p>
          <w:p w14:paraId="07712039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2017 год - 96136,376 тыс. рублей; </w:t>
            </w:r>
          </w:p>
          <w:p w14:paraId="19EDE010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2018 год - 100607,513 тыс. рублей; </w:t>
            </w:r>
          </w:p>
          <w:p w14:paraId="55B97681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2019 год - 109532,744 тыс. рублей; </w:t>
            </w:r>
          </w:p>
          <w:p w14:paraId="4704265D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2020 год - 113998,108 тыс. рублей; </w:t>
            </w:r>
          </w:p>
          <w:p w14:paraId="0540AABC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2021 год - 150686,367 тыс. рублей; </w:t>
            </w:r>
          </w:p>
          <w:p w14:paraId="1CE2A5D2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2022 год - 148575,593 тыс. рублей; </w:t>
            </w:r>
          </w:p>
          <w:p w14:paraId="3E00339E" w14:textId="31FD3AB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2023 год </w:t>
            </w:r>
            <w:r w:rsidR="0098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169178,215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</w:t>
            </w:r>
          </w:p>
          <w:p w14:paraId="28C9156F" w14:textId="436E3E03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2024 год </w:t>
            </w:r>
            <w:r w:rsidR="0098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169178,215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</w:t>
            </w:r>
          </w:p>
          <w:p w14:paraId="4547FF6B" w14:textId="4F8B8313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2025 год </w:t>
            </w:r>
            <w:r w:rsidR="0098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169178,215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</w:t>
            </w:r>
          </w:p>
        </w:tc>
      </w:tr>
      <w:tr w:rsidR="00403D45" w:rsidRPr="00541868" w14:paraId="6BA43CEB" w14:textId="77777777" w:rsidTr="00D05F27">
        <w:tc>
          <w:tcPr>
            <w:tcW w:w="0" w:type="auto"/>
            <w:gridSpan w:val="3"/>
            <w:hideMark/>
          </w:tcPr>
          <w:p w14:paraId="0A1F3E43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D45" w:rsidRPr="00541868" w14:paraId="0E18312A" w14:textId="77777777" w:rsidTr="00D05F27">
        <w:tc>
          <w:tcPr>
            <w:tcW w:w="0" w:type="auto"/>
            <w:hideMark/>
          </w:tcPr>
          <w:p w14:paraId="16C20680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налоговых расходов Курской области в рамках реализации подпрограммы </w:t>
            </w:r>
          </w:p>
        </w:tc>
        <w:tc>
          <w:tcPr>
            <w:tcW w:w="0" w:type="auto"/>
            <w:hideMark/>
          </w:tcPr>
          <w:p w14:paraId="2C800B2F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4739C3C5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налоговые расходы (налоговые льготы) отсутствуют </w:t>
            </w:r>
          </w:p>
        </w:tc>
      </w:tr>
      <w:tr w:rsidR="00403D45" w:rsidRPr="00541868" w14:paraId="3F59182F" w14:textId="77777777" w:rsidTr="00D05F27">
        <w:tc>
          <w:tcPr>
            <w:tcW w:w="0" w:type="auto"/>
            <w:gridSpan w:val="3"/>
            <w:hideMark/>
          </w:tcPr>
          <w:p w14:paraId="5122CE81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D45" w:rsidRPr="00541868" w14:paraId="0DEBFD11" w14:textId="77777777" w:rsidTr="00D05F27">
        <w:tc>
          <w:tcPr>
            <w:tcW w:w="0" w:type="auto"/>
            <w:hideMark/>
          </w:tcPr>
          <w:p w14:paraId="58019D70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подпрограммы </w:t>
            </w:r>
          </w:p>
        </w:tc>
        <w:tc>
          <w:tcPr>
            <w:tcW w:w="0" w:type="auto"/>
            <w:hideMark/>
          </w:tcPr>
          <w:p w14:paraId="5101ADC6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</w:p>
        </w:tc>
        <w:tc>
          <w:tcPr>
            <w:tcW w:w="0" w:type="auto"/>
            <w:hideMark/>
          </w:tcPr>
          <w:p w14:paraId="487467D6" w14:textId="438DBEF9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конституционного права граждан на получение объективной информации о деятельности </w:t>
            </w:r>
            <w:r w:rsidR="0098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Губернатора Курской области,</w:t>
            </w:r>
            <w:r w:rsidR="0098343A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Правительства Курской области,  </w:t>
            </w:r>
            <w:r w:rsidR="0098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исполнительных</w:t>
            </w:r>
            <w:r w:rsidR="0098343A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Курской области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8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способствование 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98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доверия жителей Курской области к деятельности </w:t>
            </w:r>
            <w:r w:rsidR="0098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Губернатора Курской области,</w:t>
            </w:r>
            <w:r w:rsidR="0098343A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Правительства Курской области,  исполнительных</w:t>
            </w:r>
            <w:r w:rsidR="0098343A"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Курской области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34C04D97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позиций Курской области в информационном пространстве России и за рубежом; </w:t>
            </w:r>
          </w:p>
          <w:p w14:paraId="506D7352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национальных интересов страны с использованием возможностей региональных СМИ; </w:t>
            </w:r>
          </w:p>
          <w:p w14:paraId="11EDE5FC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развитие государственного информационного ресурса Курской области, укрепление конкурентоспособности государственных СМИ; </w:t>
            </w:r>
          </w:p>
          <w:p w14:paraId="6E9CBC2D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права жителей Курской области на получение информации через государственные средства массовой информации </w:t>
            </w:r>
          </w:p>
        </w:tc>
      </w:tr>
    </w:tbl>
    <w:p w14:paraId="31582C40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14:paraId="1EA65A22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Характеристика сферы реализации подпрограммы 1, основные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DC9DBF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проблемы в указанной сфере и прогноз ее развития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9C8899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03111C0" w14:textId="5FB34A11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информации о деятельности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органов местного самоуправления осуществляется во исполнение Федерального </w:t>
      </w:r>
      <w:hyperlink r:id="rId93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самоуправления". </w:t>
      </w:r>
    </w:p>
    <w:p w14:paraId="6582C71E" w14:textId="6FF9F594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обществе, где функционирует множество СМИ, провозглашающих самые разные политические и культурные ценности, особенно важно проводить информационную политику, направленную на удовлетворение растущих интересов и потребностей общества, защиту национальных интересов и идеалов. Необходимо обеспечивать федеральные и региональные СМИ оперативной и объективной информацией о деятельности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для качественного освещения происходящих социально-экономических преобразований и общественных процессов в целях удовлетворения потребностей населения в получении актуальной информации, но и для интеграции Курской области в российское и мировое информационное пространство и укрепления ее положительного имиджа как информационно открытого, готового к сотрудничеству региона. </w:t>
      </w:r>
    </w:p>
    <w:p w14:paraId="651DB7F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другими регионами России Курская область активно участвует в информационной работе по защите национальных интересов России, которая предусматривает: </w:t>
      </w:r>
    </w:p>
    <w:p w14:paraId="4027786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противодействие терроризму и экстремизму; </w:t>
      </w:r>
    </w:p>
    <w:p w14:paraId="454353BF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противодействие коррупции; </w:t>
      </w:r>
    </w:p>
    <w:p w14:paraId="42F0AD0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противодействие распространению наркомании; </w:t>
      </w:r>
    </w:p>
    <w:p w14:paraId="262B2CA1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противодействие злоупотреблению алкоголем, табакокурению; </w:t>
      </w:r>
    </w:p>
    <w:p w14:paraId="615BE7B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противодействие безнадзорности и правонарушений среди несовершеннолетних, нарушению правопорядка в регионе; </w:t>
      </w:r>
    </w:p>
    <w:p w14:paraId="1DD53F6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пропаганду здорового образа жизни, физкультуры и спорта; </w:t>
      </w:r>
    </w:p>
    <w:p w14:paraId="18EE502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пропаганду семейных ценностей в рамках проводимой демографической политики; </w:t>
      </w:r>
    </w:p>
    <w:p w14:paraId="098593B4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пропаганду духовно-нравственных ценностей, патриотизма среди детей и молодежи, популяризацию военной службы; </w:t>
      </w:r>
    </w:p>
    <w:p w14:paraId="6480285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пропаганду принципов толерантности в межнациональных и межконфессиональных отношениях; </w:t>
      </w:r>
    </w:p>
    <w:p w14:paraId="2397BA04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информационную поддержку интеграции инвалидов в общество; </w:t>
      </w:r>
    </w:p>
    <w:p w14:paraId="0EC7F85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пропаганду единого номера службы спасения 112; </w:t>
      </w:r>
    </w:p>
    <w:p w14:paraId="288E964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противопожарную информационную кампанию; </w:t>
      </w:r>
    </w:p>
    <w:p w14:paraId="012884A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информационную кампанию по обеспечению безопасности граждан на водных и других объектах; </w:t>
      </w:r>
    </w:p>
    <w:p w14:paraId="0A76BAF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противодействие случаям невыплаты заработной платы, "теневой" заработной платы и ее искусственному занижению; </w:t>
      </w:r>
    </w:p>
    <w:p w14:paraId="07F0431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информационную поддержку развития энергосбережения и повышения энергоэффективности в регионе и т.п. </w:t>
      </w:r>
    </w:p>
    <w:p w14:paraId="274AC421" w14:textId="2D3EB20D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Имеющийся государственный информационный ресурс Курской области в виде государственных СМИ и их сайтов, информационного бюллетеня Администрации Курской области, сайт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Курской области и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 позволяет в достаточной мере организовывать и выполнять возложенные на комитет вышеперечисленные задачи. </w:t>
      </w:r>
    </w:p>
    <w:p w14:paraId="7A52DDF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необходимо отметить, что в настоящее время еще не решены все проблемы, связанные со свободой доступа журналистов к информации, с правовой охраной личной тайны в СМИ, защитой гражданина и общества от ложной и недобросовестной информации, распространяемой отдельными "желтыми" масс-медиа. В погоне за сенсациями многие частные СМИ не выполняют в полном объеме информационно-просветительских задач, игнорируя темы, действительно волнующие население. Их информационная политика, как правило, отражает интересы учредителя, а не общества в целом. </w:t>
      </w:r>
    </w:p>
    <w:p w14:paraId="581B6414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принятие Федерального </w:t>
      </w:r>
      <w:hyperlink r:id="rId94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защите детей от информации, причиняющей вред их здоровью и развитию", эфиры центральных телеканалов, в том числе и в прайм-тайм, по-прежнему изобилуют сценами жестокости, насилия, сексуальной распущенности. Новости из регионов в федеральных СМИ в основном касаются произошедших катастроф, криминальной хроники или политических скандалов. В них крайне мало позитивной информации о жизни регионов, зачастую она размещается на платной основе, что затрудняет ее продвижение на федеральный уровень. Очевидно, что контент центральных электронных и печатных СМИ нуждается в серьезных переменах. </w:t>
      </w:r>
    </w:p>
    <w:p w14:paraId="2DDB2CC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федеральные и региональные СМИ, причем не только государственные, должны понимать свою важную общественную роль и быть инструментом оперативного информирования, духовного и культурного воспитания населения, воплощать в жизнь принципы честности и справедливости. </w:t>
      </w:r>
    </w:p>
    <w:p w14:paraId="4C52B6FF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в Курской области функционируют 30 государственных СМИ: 29 государственных печатных СМИ - областные газеты "Курская правда", "Молодая гвардия" и 27 районных газет; 3 государственных электронных СМИ. Материально-техническая база указанных государственных учреждений нуждается в серьезном укреплении. Назрела необходимость в обновлении компьютерной и оргтехники, задействованной в производственном процессе по верстке газет и подготовке теле- и радиопрограмм, а также исчерпавшего свой ресурс автотранспорта. </w:t>
      </w:r>
    </w:p>
    <w:p w14:paraId="1C433E8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Серьезным негативным фактором, влияющим на результаты работы государственных печатных СМИ, можно назвать сбои по доставке корреспонденции подписчикам ФГУП "Почта России" (аналогичная ситуация сложилась в большинстве регионов России). Нехватка почтальонов отрицательно сказывается и на ходе подписных кампаний последних лет, в связи с чем автономные учреждения Курской области (печатные средства массовой информации) вынуждены применять альтернативные формы подписки, влекущие дополнительные расходы. </w:t>
      </w:r>
    </w:p>
    <w:p w14:paraId="5AC1F451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подпрограммы 1 "Обеспечение эффективной информационной политики и развитие государственных средств массовой информации" (далее - подпрограмма 1) позволит наполнять медийное пространство социально значимой 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информацией, мотивировать СМИ к участию в этой работе, сохранять и развивать государственный информационный ресурс Курской области, повышать его конкурентоспособность в информационном пространстве региона; обеспечит информационные потребности граждан и общества в целом, права жителей Курской области на получение информации через государственные СМИ. </w:t>
      </w:r>
    </w:p>
    <w:p w14:paraId="5DC6A143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8257F60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Приоритеты государственной политики в сфере реализации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945F44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подпрограммы 1, цели, задачи и показатели (индикаторы)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1781ED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достижения целей и решения задач, описание основных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E05337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ожидаемых конечных результатов подпрограммы, сроков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E53108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этапов реализации подпрограммы 1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96E7C2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B45CE06" w14:textId="3F51854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Приоритетами государственной политики в сфере реализации подпрограммы 1 являются формирование информационных направлений и трендов, обеспечивающих широкое и объективное освещение в СМИ деятельности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социально-экономических преобразований и общественных процессов, происходящих в Курской области; укрепление положительного имиджа Курской области в российском и мировом информационном пространстве; защита национальных интересов государства и сохранение и развитие 30 учреждений государственных средств массовой информации Курской области. </w:t>
      </w:r>
    </w:p>
    <w:p w14:paraId="4FFDA02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подпрограммы 1 являются: </w:t>
      </w:r>
    </w:p>
    <w:p w14:paraId="4FF51E07" w14:textId="10C9EA63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обеспечение деятельности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интеграция Курской области в российское и мировое информационное пространство, укрепление положительного имиджа Курской области; </w:t>
      </w:r>
    </w:p>
    <w:p w14:paraId="098DDF0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и развитие государственных средств массовой информации в целях обеспечения права жителей Курской области на получение информации. </w:t>
      </w:r>
    </w:p>
    <w:p w14:paraId="22B25D1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поставленной цели в рамках реализации подпрограммы 1 планируется решение следующих основных задач: </w:t>
      </w:r>
    </w:p>
    <w:p w14:paraId="2FA95E98" w14:textId="63E9DB40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конституционного права граждан на получение объективной информации о деятельности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F9ECC0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регионального информационного ресурса в целях защиты национальных интересов России; </w:t>
      </w:r>
    </w:p>
    <w:p w14:paraId="5A05139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деятельности государственных средств массовой информации, создание условий для повышения качества и информационной насыщенности газет и телепрограмм, укрепление их материально-технической базы. </w:t>
      </w:r>
    </w:p>
    <w:p w14:paraId="0FCD377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Целевыми показателями (индикаторами) подпрограммы 1 являются: </w:t>
      </w:r>
    </w:p>
    <w:p w14:paraId="4ED4844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информационных агентств и (или) других сетевых изданий, распространяющих информацию о Курской области; </w:t>
      </w:r>
    </w:p>
    <w:p w14:paraId="49E3614C" w14:textId="494895FD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информационных материалов, размещенных в федеральных и региональных СМИ, о деятельности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31881B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организованных творческих конкурсов в установленной сфере деятельности; </w:t>
      </w:r>
    </w:p>
    <w:p w14:paraId="4E3532E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выпускаемых номеров газет в год; </w:t>
      </w:r>
    </w:p>
    <w:p w14:paraId="69EEB78F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собственного вещания областного канала телевидения; </w:t>
      </w:r>
    </w:p>
    <w:p w14:paraId="0604DB8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собственного вещания областного радиоканала; </w:t>
      </w:r>
    </w:p>
    <w:p w14:paraId="0366266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размещенных информационных материалов в сетевом издании. </w:t>
      </w:r>
    </w:p>
    <w:p w14:paraId="00DB1F66" w14:textId="77777777" w:rsidR="00403D45" w:rsidRPr="00541868" w:rsidRDefault="00264112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5" w:history="1">
        <w:r w:rsidR="00403D45"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Сведения</w:t>
        </w:r>
      </w:hyperlink>
      <w:r w:rsidR="00403D45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показателях (индикаторах) подпрограммы 1 и их значениях приведены в приложении N 1 к государственной программе. </w:t>
      </w:r>
    </w:p>
    <w:p w14:paraId="71503C7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Ожидаемыми конечными результатами подпрограммы 1 являются: </w:t>
      </w:r>
    </w:p>
    <w:p w14:paraId="2E2C3B62" w14:textId="4F14BC3C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конституционного права граждан на получение объективной информации о деятельности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1EEECC0" w14:textId="59CD0474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доверия жителей Курской области к деятельности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98343A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5FD6CE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позиций Курской области в информационном пространстве России и за рубежом; </w:t>
      </w:r>
    </w:p>
    <w:p w14:paraId="164783C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национальных интересов страны с использованием возможностей региональных СМИ; </w:t>
      </w:r>
    </w:p>
    <w:p w14:paraId="50983DF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и развитие государственного информационного ресурса Курской области, укрепление конкурентоспособности государственных СМИ; </w:t>
      </w:r>
    </w:p>
    <w:p w14:paraId="7B8F100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права жителей Курской области на получение информации через государственные средства массовой информации. </w:t>
      </w:r>
    </w:p>
    <w:p w14:paraId="3A67368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Подпрограмму 1 предполагается реализовывать в 2014 - 2025 годах, в два этапа: I этап - 2014 - 2020 годы, II этап - 2021 - 2025 годы. </w:t>
      </w:r>
    </w:p>
    <w:p w14:paraId="24A30234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C984ABA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Сведения о показателях и индикаторах подпрограммы 1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778023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87B8BE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Целевыми показателями (индикаторами) реализации подпрограммы 1 являются: </w:t>
      </w:r>
    </w:p>
    <w:p w14:paraId="56B2871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информационных агентств и (или) других сетевых изданий, распространяющих информацию о Курской области; </w:t>
      </w:r>
    </w:p>
    <w:p w14:paraId="19F642D9" w14:textId="7AFE1B56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информационных материалов, размещенных в федеральных и региональных СМИ, о деятельности </w:t>
      </w:r>
      <w:r w:rsidR="00A6670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A66700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A66700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76F341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организованных творческих конкурсов в установленной сфере деятельности; </w:t>
      </w:r>
    </w:p>
    <w:p w14:paraId="202ECF4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выпускаемых номеров газет в год; </w:t>
      </w:r>
    </w:p>
    <w:p w14:paraId="3ED24D4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собственного вещания областного канала телевидения; </w:t>
      </w:r>
    </w:p>
    <w:p w14:paraId="24EB740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собственного вещания областного радиоканала; </w:t>
      </w:r>
    </w:p>
    <w:p w14:paraId="77CE5B0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размещенных информационных материалов в сетевом издании. </w:t>
      </w:r>
    </w:p>
    <w:p w14:paraId="4287D1E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расчета показателей (индикаторов) не составлялась ввиду простого количественного подсчета изданий, материалов, творческих конкурсов, номеров. Вещание канала телевидения, в том числе собственного, осуществляется в соответствии с лицензиями на вещания, выданными Роскомнадзором. </w:t>
      </w:r>
    </w:p>
    <w:p w14:paraId="6F8C25D1" w14:textId="77777777" w:rsidR="00403D45" w:rsidRPr="00541868" w:rsidRDefault="00264112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6" w:history="1">
        <w:r w:rsidR="00403D45" w:rsidRPr="001354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Сведения</w:t>
        </w:r>
      </w:hyperlink>
      <w:r w:rsidR="00403D45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показателях (индикаторах) подпрограммы 1, их значениях приведены в приложении N 1 к государственной программе. </w:t>
      </w:r>
    </w:p>
    <w:p w14:paraId="6E93A4C8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1256F30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Характеристика структурных элементов подпрограммы 1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2758E3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489A4C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подпрограммы 1 реализуются следующие основные мероприятия. </w:t>
      </w:r>
    </w:p>
    <w:p w14:paraId="5F83357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1.1 "Реализация мероприятий, направленных на наращивание присутствия Курской области в информационном пространстве Российской Федерации, Центрального федерального округа, субъектов Российской Федерации" включает в себя следующие мероприятия: </w:t>
      </w:r>
    </w:p>
    <w:p w14:paraId="47A7FC7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рассылка ежедневных Информационных бюллетеней Администрации Курской области в федеральные СМИ; </w:t>
      </w:r>
    </w:p>
    <w:p w14:paraId="128D24F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информации о Курской области через информационные агентства и другие электронные СМИ; </w:t>
      </w:r>
    </w:p>
    <w:p w14:paraId="4BCFF95D" w14:textId="1C6748A1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размещение информационных материалов о деятельности </w:t>
      </w:r>
      <w:r w:rsidR="00A6670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A66700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A66700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федеральных и региональных СМИ. </w:t>
      </w:r>
    </w:p>
    <w:p w14:paraId="049E3244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данного основного мероприятия является комитет информации и печати Курской области. Срок реализации - 2014 - 2025 годы. </w:t>
      </w:r>
    </w:p>
    <w:p w14:paraId="43FB072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Ожидаемым результатом реализации основного мероприятия 1.1 является укрепление положительного имиджа Курской области в информационном пространстве России. </w:t>
      </w: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Нереализация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мероприятия повлечет ослабление позиций Курской области в информационном пространстве. </w:t>
      </w:r>
    </w:p>
    <w:p w14:paraId="104D988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данного основного мероприятия направлено на достижение следующих показателей подпрограммы 1: </w:t>
      </w:r>
    </w:p>
    <w:p w14:paraId="0BE1C34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информационных агентств и (или) других сетевых изданий, распространяющих информацию о Курской области; </w:t>
      </w:r>
    </w:p>
    <w:p w14:paraId="6F0CFF70" w14:textId="3499EA9A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информационных материалов, размещенных в федеральных и региональных СМИ, о деятельности </w:t>
      </w:r>
      <w:r w:rsidR="00A6670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A66700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A66700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0B04F91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1.2 "Поддержка социально значимых проектов в средствах массовой информации" осуществляется с помощью следующих мероприятий: </w:t>
      </w:r>
    </w:p>
    <w:p w14:paraId="66E94C7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информационных кампаний по защите национальных интересов России; </w:t>
      </w:r>
    </w:p>
    <w:p w14:paraId="1F271C1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творческих конкурсов и других мероприятий в установленной сфере деятельности. </w:t>
      </w:r>
    </w:p>
    <w:p w14:paraId="3A6D744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данного основного мероприятия является комитет информации и печати Курской области. Срок реализации - 2016 - 2025 годы. </w:t>
      </w:r>
    </w:p>
    <w:p w14:paraId="14136E9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Ожидаемым результатом реализации основного мероприятия 1.2 является доведение до населения через СМИ социально значимой информации. </w:t>
      </w:r>
    </w:p>
    <w:p w14:paraId="488553D1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Нереализация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мероприятия может привести к снижению уровня информированности граждан о реализуемых в регионе социально значимых проектах. </w:t>
      </w:r>
    </w:p>
    <w:p w14:paraId="3DED5A0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данного основного мероприятия направлено на достижение показателя подпрограммы 1: </w:t>
      </w:r>
    </w:p>
    <w:p w14:paraId="55A3CE54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организованных творческих конкурсов в установленной сфере деятельности. </w:t>
      </w:r>
    </w:p>
    <w:p w14:paraId="082F5C2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1.3 "Обеспечение деятельности (оказание услуг) государственных учреждений в сфере массовой информации" предусматривает следующие мероприятия: </w:t>
      </w:r>
    </w:p>
    <w:p w14:paraId="1BEF5D1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субсидии автономным учреждениям Курской области (печатным и электронным средствам массовой информации, в отношении которых комитет осуществляет функции и полномочия учредителя) на финансовое обеспечение выполнения государственного задания на выполнение государственных работ; </w:t>
      </w:r>
    </w:p>
    <w:p w14:paraId="48D35781" w14:textId="0FC9EE84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субсидии на иные цели автономному учреждению Курской области "ТРК "Сейм"; </w:t>
      </w:r>
    </w:p>
    <w:p w14:paraId="6ED0DE61" w14:textId="50CFE5E4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субсидии автономным учреждениям Курской области (печатным средствам массовой информации) на иные цели. </w:t>
      </w:r>
    </w:p>
    <w:p w14:paraId="5DF02C5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данного основного мероприятия является комитет информации и печати Курской области. Срок реализации - 2014 - 2025 годы. </w:t>
      </w:r>
    </w:p>
    <w:p w14:paraId="61E2F92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Ожидаемым результатом выполнения основного мероприятия 1.3 является обеспечение выпуска государственных газет и вещания областного канала телевидения и приобретение основных средств для автономных учреждений Курской области. </w:t>
      </w:r>
    </w:p>
    <w:p w14:paraId="5B7E03D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Нереализация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мероприятия может привести к прекращению деятельности государственных СМИ, износу и моральному устареванию производственных мощностей автономных учреждений Курской области, в отношении которых комитет осуществляет функции и полномочия учредителя. </w:t>
      </w:r>
    </w:p>
    <w:p w14:paraId="0C656C4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Выполнение данного основного мероприятия направлено на достижение показателей подпрограммы 1: </w:t>
      </w:r>
    </w:p>
    <w:p w14:paraId="29F7A33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выпускаемых номеров газет в год; </w:t>
      </w:r>
    </w:p>
    <w:p w14:paraId="1C3DD43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собственного вещания областного канала телевидения; </w:t>
      </w:r>
    </w:p>
    <w:p w14:paraId="0B0239C4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собственного вещания областного радиоканала; </w:t>
      </w:r>
    </w:p>
    <w:p w14:paraId="6F6EBF2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размещенных информационных материалов в сетевом издании. </w:t>
      </w:r>
    </w:p>
    <w:p w14:paraId="06A77EA1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1.4 "Развитие информационной инфраструктуры, обеспечение доступности для населения информации, распространяемой через печатные и электронные средства массовой информации" предусматривает следующие мероприятия: </w:t>
      </w:r>
    </w:p>
    <w:p w14:paraId="62B1A2F4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расширение информационного поля государственных СМИ путем модернизации и сопровождения созданных сайтов; </w:t>
      </w:r>
    </w:p>
    <w:p w14:paraId="53C55AE2" w14:textId="1EBB62FE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закрепленных за комитетом разделов официального сайта официального сайта Губернатора Курской области</w:t>
      </w:r>
      <w:r w:rsidR="00A6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Правительства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53C6DB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данного основного мероприятия является комитет информации и печати Курской области. Срок реализации - 2014 - 2025 годы. </w:t>
      </w:r>
    </w:p>
    <w:p w14:paraId="0A48CDC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Ожидаемым результатом реализации основного мероприятия 1.4 является наличие развитого государственного информационного ресурса, обеспечивающего доступность для населения актуальной информации. </w:t>
      </w:r>
    </w:p>
    <w:p w14:paraId="260A56A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Нереализация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мероприятия повлечет нарушение конституционного права граждан на получение информации через СМИ. </w:t>
      </w:r>
    </w:p>
    <w:p w14:paraId="75AA3F71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данного основного мероприятия направлено на достижение показателя государственной программы: </w:t>
      </w:r>
    </w:p>
    <w:p w14:paraId="1F50D3E7" w14:textId="4F9C4ABF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удовлетворенности населения Курской области информационным освещением деятельности </w:t>
      </w:r>
      <w:r w:rsidR="00A6670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A66700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A66700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ADE168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1.5 "Обеспечение средств массовой информации достоверной информацией о социально-экономическом развитии Курской области, деятельности Губернатора Курской области, органов исполнительной власти Курской области" реализуется за счет выполнения следующих мероприятий: </w:t>
      </w:r>
    </w:p>
    <w:p w14:paraId="3512986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выпуск ежедневных информационных бюллетеней Администрации Курской области; </w:t>
      </w:r>
    </w:p>
    <w:p w14:paraId="256C6D3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аккредитации и организация работы СМИ для освещения проходящих в Курской области мероприятий общефедерального и регионального значения; </w:t>
      </w:r>
    </w:p>
    <w:p w14:paraId="4BA6EF1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пресс-конференций, "круглых столов", брифингов, пресс-туров и других мероприятий в установленной сфере деятельности; </w:t>
      </w:r>
    </w:p>
    <w:p w14:paraId="5E2EEE7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информационного поля и актуализация проводимой информационной политики. </w:t>
      </w:r>
    </w:p>
    <w:p w14:paraId="498026E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данного основного мероприятия является комитет информации и печати Курской области. Срок реализации - 2014 - 2025 годы. </w:t>
      </w:r>
    </w:p>
    <w:p w14:paraId="54611833" w14:textId="3C9404CF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Ожидаемым результатом реализации основного мероприятия 1.5 является обеспечение конституционного права граждан на получение объективной информации о деятельности </w:t>
      </w:r>
      <w:r w:rsidR="00A6670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Курской области,</w:t>
      </w:r>
      <w:r w:rsidR="00A66700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Курской области,  исполнительных</w:t>
      </w:r>
      <w:r w:rsidR="00A66700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BEA43C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Нереализация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мероприятия приведет к неисполнению Федерального </w:t>
      </w:r>
      <w:hyperlink r:id="rId97" w:history="1">
        <w:r w:rsidRPr="005418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и </w:t>
      </w:r>
      <w:hyperlink r:id="rId98" w:history="1">
        <w:r w:rsidRPr="005418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27 декабря 1991 года N 2124-1 "О средствах массовой информации". </w:t>
      </w:r>
    </w:p>
    <w:p w14:paraId="55370EA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данного основного мероприятия направлено на достижение показателя подпрограммы 2: </w:t>
      </w:r>
    </w:p>
    <w:p w14:paraId="3C3AAD1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степень выполнения структурных элементов подпрограммы государственной программы в установленные сроки. </w:t>
      </w:r>
    </w:p>
    <w:p w14:paraId="320FCFB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1.6 "Осуществление мер, направленных на патриотическое воспитание граждан" реализуется путем выполнения подведомственными автономными учреждениями Курской области сформированного комитетом информации и печати Курской области государственного задания, предусматривающего "освещение темы духовно-нравственного, патриотического воспитания детей и молодежи, пропаганду памятных дат истории Отечества, размещение материалов к годовщинам Победы в Великой Отечественной войне, Курской битвы". </w:t>
      </w:r>
    </w:p>
    <w:p w14:paraId="23A11A7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данного основного мероприятия является комитет информации и печати Курской области. Срок реализации - 2014 - 2025 годы. </w:t>
      </w:r>
    </w:p>
    <w:p w14:paraId="76821A4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Ожидаемым результатом реализации основного мероприятия 1.6 является участие государственных СМИ в формировании у граждан чувства уважения и любви к стране, патриотическом воспитании детей и молодежи. </w:t>
      </w:r>
    </w:p>
    <w:p w14:paraId="7837131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Нереализация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мероприятия повлечет снижение уровня гражданского и нравственного воспитания граждан. </w:t>
      </w:r>
    </w:p>
    <w:p w14:paraId="73E38E5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данного основного мероприятия направлено на достижение показателя подпрограммы 2: </w:t>
      </w:r>
    </w:p>
    <w:p w14:paraId="7BD8F36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выполнения структурных элементов подпрограммы государственной программы в установленные сроки. </w:t>
      </w:r>
    </w:p>
    <w:p w14:paraId="4CFF899E" w14:textId="77777777" w:rsidR="00403D45" w:rsidRPr="00541868" w:rsidRDefault="00264112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9" w:history="1">
        <w:r w:rsidR="00403D45" w:rsidRPr="005418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="00403D45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структурных элементов подпрограммы 1 приведен в приложении N 2 к государственной программе. </w:t>
      </w:r>
    </w:p>
    <w:p w14:paraId="024F5755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Характеристика мер государственного регулирования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D5FEB1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498A99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 государственного регулирования в сфере реализации подпрограммы 1 не применяются. </w:t>
      </w:r>
    </w:p>
    <w:p w14:paraId="6FAED5CD" w14:textId="77777777" w:rsidR="00403D45" w:rsidRPr="00541868" w:rsidRDefault="00264112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0" w:history="1">
        <w:r w:rsidR="00403D45" w:rsidRPr="005418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Сведения</w:t>
        </w:r>
      </w:hyperlink>
      <w:r w:rsidR="00403D45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основных мерах правового регулирования в сфере реализации подпрограммы 1 отражены в приложении N 3 к государственной программе. </w:t>
      </w:r>
    </w:p>
    <w:p w14:paraId="214D1269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4C80037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VI. Прогноз сводных показателей государственных заданий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BD0F0E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этапам реализации подпрограммы 1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F75418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D61E58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 2016 года государственными заданиями автономным учреждениям Курской области предусмотрено: </w:t>
      </w:r>
    </w:p>
    <w:p w14:paraId="4FB01AF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печатных средств массовой информации - выполнение работ "Осуществление издательской деятельности". Показателем объема работы является "Объем тиража (штуки)"; </w:t>
      </w:r>
    </w:p>
    <w:p w14:paraId="3207D0F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автономному учреждению Курской области "Региональное информационное агентство "Курск" - выполнение работы "Ведение информационных ресурсов и баз данных". Показателем объема работы является "Размещение информационных материалов". Количественным показателем работы является значение "штук"; </w:t>
      </w:r>
    </w:p>
    <w:p w14:paraId="70E8A65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автономному учреждению Курской области "Телевизионная радиовещательная компания "Сейм" - выполнение работ "Производство и распространение телепрограмм" и "Производство и распространение радиопрограмм". Показателями объема работ являются "Количество телепередач (час)" и "Время вещания в эфире (мин)" соответственно. </w:t>
      </w:r>
    </w:p>
    <w:p w14:paraId="284329AF" w14:textId="77777777" w:rsidR="00403D45" w:rsidRPr="00541868" w:rsidRDefault="00264112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1" w:history="1">
        <w:r w:rsidR="00403D45" w:rsidRPr="005418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Прогноз</w:t>
        </w:r>
      </w:hyperlink>
      <w:r w:rsidR="00403D45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сводных показателей государственных заданий по этапам реализации государственной программы приведен в приложении N 4 к государственной программе. </w:t>
      </w:r>
    </w:p>
    <w:p w14:paraId="33A2E7A1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B9CE927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VII. Характеристика основных мероприятий, реализуемых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A93298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муниципальными образованиями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06B83F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FD7509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1 реализуется комитетом информации и печати Курской области, являющимся ее ответственным исполнителем. </w:t>
      </w:r>
    </w:p>
    <w:p w14:paraId="423B3C2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образования Курской области не участвуют в реализации подпрограммы 1. </w:t>
      </w:r>
    </w:p>
    <w:p w14:paraId="758027DE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0865F37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VIII. Информация об участии предприятий и организаций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FFACA7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независимо от их организационно-правовой формы и формы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8F5D2E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собственности, а также государственных внебюджетных фондов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F697BB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реализации подпрограммы 1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27E1F7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2146C1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1 реализуется комитетом информации и печати Курской области, являющимся ее ответственным исполнителем. </w:t>
      </w:r>
    </w:p>
    <w:p w14:paraId="248474E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предприятия и организации, а также внебюджетные фонды в реализации подпрограммы 1 не участвуют. </w:t>
      </w:r>
    </w:p>
    <w:p w14:paraId="08853F4D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ADA12BC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IX. Обоснование объема финансовых ресурсов, необходимых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0DA51E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реализации подпрограммы 1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843C3F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D08409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реализацию подпрограммы 1 включают бюджетные ассигнования на выполнение основных мероприятий 1.1, 1.2 и 1.3, направленных на наращивание присутствия Курской области в информационном пространстве Российской Федерации, Центрального федерального округа, субъектов Российской Федерации, на поддержку социально значимых проектов в средствах массовой информации, на сохранение и развитие государственного информационного ресурса Курской области, укрепление конкурентоспособности государственных СМИ и обеспечение права жителей Курской области на получение информации через государственные средства массовой информации. </w:t>
      </w:r>
    </w:p>
    <w:p w14:paraId="70A3871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реализацию мероприятия 1.3 предусматривают выделение государственным учреждениям Курской области субсидий на обеспечение их деятельности (оказание услуг (выполнение работ) физическим и юридическим лицам), укрепление их материально-технической базы. </w:t>
      </w:r>
    </w:p>
    <w:p w14:paraId="4C82AF9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Остальные мероприятия подпрограммы 1 реализуются без финансирования. </w:t>
      </w:r>
    </w:p>
    <w:p w14:paraId="4C97D24E" w14:textId="264E77D9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финансирования за счет средств областного бюджета подпрограммы 1 "Обеспечение эффективной информационной политики и развитие государственных средств массовой информации" составляет </w:t>
      </w:r>
      <w:r w:rsidR="00A66700">
        <w:rPr>
          <w:rFonts w:ascii="Times New Roman" w:eastAsia="Times New Roman" w:hAnsi="Times New Roman" w:cs="Times New Roman"/>
          <w:sz w:val="24"/>
          <w:szCs w:val="24"/>
          <w:lang w:eastAsia="ru-RU"/>
        </w:rPr>
        <w:t>1492744,457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</w:t>
      </w:r>
    </w:p>
    <w:p w14:paraId="776BE3F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Ресурсное обеспечение реализации подпрограммы 1 по годам представлено в </w:t>
      </w:r>
      <w:hyperlink r:id="rId102" w:history="1">
        <w:r w:rsidRPr="005418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приложениях N 5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3" w:history="1">
        <w:r w:rsidRPr="005418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6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государственной программе. </w:t>
      </w:r>
    </w:p>
    <w:p w14:paraId="011618BC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7BFA436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X. Анализ рисков реализации подпрограммы 1 и описание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0B8323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мер управления рисками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B29AA6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0E3B05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Важное значение для успешной реализации подпрограммы 1 имеет анализ возможных рисков, снижающих вероятность полной реализации подпрограммы 1 и достижения поставленных целей и решения задач. </w:t>
      </w:r>
    </w:p>
    <w:p w14:paraId="69F0D1D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подпрограммы 1 могут быть выделены внутренние и внешние риски. </w:t>
      </w:r>
    </w:p>
    <w:p w14:paraId="56B030F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Внутренние риски. </w:t>
      </w:r>
    </w:p>
    <w:p w14:paraId="4052CB6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конъюнктуры существования и функционирования государственных СМИ в Российской Федерации с возможным последующим изменением их структуры и 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организационно-правовой формы может привести к потере или ослаблению регионального государственного информационного ресурса. </w:t>
      </w:r>
    </w:p>
    <w:p w14:paraId="4352AC5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Финансовые риски вероятны ввиду значительной продолжительности государственной программы и финансирования ее не в полном объеме. </w:t>
      </w:r>
    </w:p>
    <w:p w14:paraId="55AAC26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или недостаточное финансирование мероприятий в рамках государственной программы могут привести к: </w:t>
      </w:r>
    </w:p>
    <w:p w14:paraId="12F19F4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ослаблению позиций Курской области в информационном пространстве; </w:t>
      </w:r>
    </w:p>
    <w:p w14:paraId="5A7710F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снижению уровня информированности граждан о реализуемых в регионе социально значимых проектах; </w:t>
      </w:r>
    </w:p>
    <w:p w14:paraId="24D204AF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прекращению деятельности государственных средств массовой информации; </w:t>
      </w:r>
    </w:p>
    <w:p w14:paraId="280A6F3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износу и моральному устареванию производственных мощностей автономных учреждений Курской области, в отношении которых комитет осуществляет функции и полномочия учредителя; </w:t>
      </w:r>
    </w:p>
    <w:p w14:paraId="335948F4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нарушению конституционного права граждан на получение информации через средства массовой информации; </w:t>
      </w:r>
    </w:p>
    <w:p w14:paraId="0350866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снижению уровня гражданского и нравственного воспитания граждан; </w:t>
      </w:r>
    </w:p>
    <w:p w14:paraId="43417F2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неисполнению Федерального </w:t>
      </w:r>
      <w:hyperlink r:id="rId104" w:history="1">
        <w:r w:rsidRPr="005418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 и </w:t>
      </w:r>
      <w:hyperlink r:id="rId105" w:history="1">
        <w:r w:rsidRPr="005418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27 декабря 1991 г. N 2124-1 "О средствах массовой информации"; </w:t>
      </w:r>
    </w:p>
    <w:p w14:paraId="42B8C60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нанесению ущерба особо ценному имуществу АУКО "ТРК "Сейм", достижению аварийного состояния помещений, занимаемых автономными учреждениями Курской области, в отношении которых комитет осуществляет функции и полномочия учредителя. </w:t>
      </w:r>
    </w:p>
    <w:p w14:paraId="4592D65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Преодоление рисков может быть осуществлено путем сохранения финансирования подпрограммы, а также путем дополнительных организованных мер, направленных на преодоление данных рисков. </w:t>
      </w:r>
    </w:p>
    <w:p w14:paraId="2D36680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минимизации риска будет проводиться ежегодное уточнение объемов финансирования и мероприятий подпрограммы 1. </w:t>
      </w:r>
    </w:p>
    <w:p w14:paraId="1B40CD6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риски связаны с неэффективным управлением реализацией подпрограммы 1, низкой эффективностью взаимодействия заинтересованных сторон, что может повлечь за собой нарушение планируемых сроков реализации подпрограммы 1,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подпрограммы 1. </w:t>
      </w:r>
    </w:p>
    <w:p w14:paraId="20139BA4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Внешние риски. </w:t>
      </w:r>
    </w:p>
    <w:p w14:paraId="2B46AC2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внешним рискам относятся экономические риски, которые подразумевают влияние нестабильной экономической ситуации в стране, экономического кризиса и прочих факторов на показатели эффективности реализации подпрограммы 1. Данные риски могут привести к снижению объемов финансирования программных мероприятий из средств областного бюджета. </w:t>
      </w:r>
    </w:p>
    <w:p w14:paraId="5147629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рисками реализации подпрограммы 1 будет осуществляться на основе: </w:t>
      </w:r>
    </w:p>
    <w:p w14:paraId="3A9EB99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мониторинга реализации подпрограммы 1, регулярной и открытой публикации данных о ходе ее реализации; </w:t>
      </w:r>
    </w:p>
    <w:p w14:paraId="764385B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и представления ежегодного доклада о ходе и результатах реализации подпрограммы 1, который при необходимости будет содержать обоснования и предложения о ее корректировке. </w:t>
      </w:r>
    </w:p>
    <w:p w14:paraId="176C9FFC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D424184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1D83CEC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FA5E6A7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A8E61FF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14:paraId="3352387F" w14:textId="77777777" w:rsidR="00403D45" w:rsidRPr="00541868" w:rsidRDefault="00403D45" w:rsidP="00403D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6" w:name="p799"/>
      <w:bookmarkEnd w:id="6"/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ПОДПРОГРАММА 2 </w:t>
      </w:r>
    </w:p>
    <w:p w14:paraId="744E3733" w14:textId="77777777" w:rsidR="00403D45" w:rsidRPr="00541868" w:rsidRDefault="00403D45" w:rsidP="00403D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"ОБЕСПЕЧЕНИЕ РЕАЛИЗАЦИИ ГОСУДАРСТВЕННОЙ ПОЛИТИКИ </w:t>
      </w:r>
    </w:p>
    <w:p w14:paraId="77A8A246" w14:textId="77777777" w:rsidR="00403D45" w:rsidRPr="00541868" w:rsidRDefault="00403D45" w:rsidP="00403D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КУРСКОЙ ОБЛАСТИ В СФЕРЕ ПЕЧАТИ И МАССОВОЙ ИНФОРМАЦИИ" </w:t>
      </w:r>
    </w:p>
    <w:p w14:paraId="1B665649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008F5ED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ПАСПОРТ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CF62E9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подпрограммы 2 "Обеспечение реализации государственной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124801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политики Курской области в сфере печати и массовой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613385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информации"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02310A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2"/>
        <w:gridCol w:w="80"/>
        <w:gridCol w:w="5713"/>
      </w:tblGrid>
      <w:tr w:rsidR="00403D45" w:rsidRPr="00541868" w14:paraId="757DD404" w14:textId="77777777" w:rsidTr="00D05F27">
        <w:tc>
          <w:tcPr>
            <w:tcW w:w="0" w:type="auto"/>
            <w:hideMark/>
          </w:tcPr>
          <w:p w14:paraId="401FF731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подпрограммы (соисполнитель) </w:t>
            </w:r>
          </w:p>
        </w:tc>
        <w:tc>
          <w:tcPr>
            <w:tcW w:w="0" w:type="auto"/>
            <w:hideMark/>
          </w:tcPr>
          <w:p w14:paraId="255AF33C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2D3215DF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информации и печати Курской области </w:t>
            </w:r>
          </w:p>
        </w:tc>
      </w:tr>
      <w:tr w:rsidR="00403D45" w:rsidRPr="00541868" w14:paraId="428F850F" w14:textId="77777777" w:rsidTr="00D05F27">
        <w:tc>
          <w:tcPr>
            <w:tcW w:w="0" w:type="auto"/>
            <w:gridSpan w:val="3"/>
            <w:hideMark/>
          </w:tcPr>
          <w:p w14:paraId="773B8CA5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D45" w:rsidRPr="00541868" w14:paraId="282345FA" w14:textId="77777777" w:rsidTr="00D05F27">
        <w:tc>
          <w:tcPr>
            <w:tcW w:w="0" w:type="auto"/>
            <w:hideMark/>
          </w:tcPr>
          <w:p w14:paraId="16F078AD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подпрограммы </w:t>
            </w:r>
          </w:p>
        </w:tc>
        <w:tc>
          <w:tcPr>
            <w:tcW w:w="0" w:type="auto"/>
            <w:hideMark/>
          </w:tcPr>
          <w:p w14:paraId="225251BA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4B160DFB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403D45" w:rsidRPr="00541868" w14:paraId="373D2C87" w14:textId="77777777" w:rsidTr="00D05F27">
        <w:tc>
          <w:tcPr>
            <w:tcW w:w="0" w:type="auto"/>
            <w:hideMark/>
          </w:tcPr>
          <w:p w14:paraId="6C4061F5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Программно-целевые инструменты подпрограммы </w:t>
            </w:r>
          </w:p>
        </w:tc>
        <w:tc>
          <w:tcPr>
            <w:tcW w:w="0" w:type="auto"/>
            <w:hideMark/>
          </w:tcPr>
          <w:p w14:paraId="7CFAE18C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3FABA747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403D45" w:rsidRPr="00541868" w14:paraId="42876825" w14:textId="77777777" w:rsidTr="00D05F27">
        <w:tc>
          <w:tcPr>
            <w:tcW w:w="0" w:type="auto"/>
            <w:hideMark/>
          </w:tcPr>
          <w:p w14:paraId="40E219CC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Региональные проекты подпрограммы </w:t>
            </w:r>
          </w:p>
        </w:tc>
        <w:tc>
          <w:tcPr>
            <w:tcW w:w="0" w:type="auto"/>
            <w:hideMark/>
          </w:tcPr>
          <w:p w14:paraId="3D049062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7323E14E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403D45" w:rsidRPr="00541868" w14:paraId="763387F7" w14:textId="77777777" w:rsidTr="00D05F27">
        <w:tc>
          <w:tcPr>
            <w:tcW w:w="0" w:type="auto"/>
            <w:gridSpan w:val="3"/>
            <w:hideMark/>
          </w:tcPr>
          <w:p w14:paraId="5FB32230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D45" w:rsidRPr="00541868" w14:paraId="2D957C66" w14:textId="77777777" w:rsidTr="00D05F27">
        <w:tc>
          <w:tcPr>
            <w:tcW w:w="0" w:type="auto"/>
            <w:hideMark/>
          </w:tcPr>
          <w:p w14:paraId="31F40A97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подпрограммы </w:t>
            </w:r>
          </w:p>
        </w:tc>
        <w:tc>
          <w:tcPr>
            <w:tcW w:w="0" w:type="auto"/>
            <w:hideMark/>
          </w:tcPr>
          <w:p w14:paraId="7A470012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10DA9BBE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государственной политики в сфере печати и массовой информации </w:t>
            </w:r>
          </w:p>
        </w:tc>
      </w:tr>
      <w:tr w:rsidR="00403D45" w:rsidRPr="00541868" w14:paraId="023FF98C" w14:textId="77777777" w:rsidTr="00D05F27">
        <w:tc>
          <w:tcPr>
            <w:tcW w:w="0" w:type="auto"/>
            <w:hideMark/>
          </w:tcPr>
          <w:p w14:paraId="5AD22D9E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0" w:type="auto"/>
            <w:hideMark/>
          </w:tcPr>
          <w:p w14:paraId="4C2CFB10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74A86788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комитета информации и печати Курской области; </w:t>
            </w:r>
          </w:p>
          <w:p w14:paraId="7B98BA9F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материальной помощи членам региональных творческих союзов, находящимся на пенсии либо оказавшимся в сложной жизненной ситуации; </w:t>
            </w:r>
          </w:p>
          <w:p w14:paraId="2D3C6D75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поощрение творческой деятельности журналистов Курской области за лучшее освещение в средствах массовой информации социально-экономического развития Курской области </w:t>
            </w:r>
          </w:p>
        </w:tc>
      </w:tr>
      <w:tr w:rsidR="00403D45" w:rsidRPr="00541868" w14:paraId="562531C9" w14:textId="77777777" w:rsidTr="00D05F27">
        <w:tc>
          <w:tcPr>
            <w:tcW w:w="0" w:type="auto"/>
            <w:hideMark/>
          </w:tcPr>
          <w:p w14:paraId="6B5533BE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индикаторы и показатели подпрограммы </w:t>
            </w:r>
          </w:p>
        </w:tc>
        <w:tc>
          <w:tcPr>
            <w:tcW w:w="0" w:type="auto"/>
            <w:hideMark/>
          </w:tcPr>
          <w:p w14:paraId="3EAEEF98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582A7674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выполнения основных мероприятий государственной программы в установленные сроки; </w:t>
            </w:r>
          </w:p>
          <w:p w14:paraId="700F30FB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выполнения контрольных событий государственной программы в установленные сроки; </w:t>
            </w:r>
          </w:p>
          <w:p w14:paraId="11D6FC28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достижения значений целевых показателей (индикаторов) государственной программы; </w:t>
            </w:r>
          </w:p>
          <w:p w14:paraId="7F943E74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журналистов, находящихся на пенсии либо оказавшихся в сложной жизненной ситуации, получивших материальную помощь; </w:t>
            </w:r>
          </w:p>
          <w:p w14:paraId="752CE39F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номинаций, в которых присуждена премия Губернатора Курской области в сфере средств массовой информации и массовых коммуникаций </w:t>
            </w:r>
          </w:p>
        </w:tc>
      </w:tr>
      <w:tr w:rsidR="00403D45" w:rsidRPr="00541868" w14:paraId="0655A86B" w14:textId="77777777" w:rsidTr="00D05F27">
        <w:tc>
          <w:tcPr>
            <w:tcW w:w="0" w:type="auto"/>
            <w:gridSpan w:val="3"/>
          </w:tcPr>
          <w:p w14:paraId="6BF3E2EE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D45" w:rsidRPr="00541868" w14:paraId="6C75B9C7" w14:textId="77777777" w:rsidTr="00D05F27">
        <w:tc>
          <w:tcPr>
            <w:tcW w:w="0" w:type="auto"/>
            <w:hideMark/>
          </w:tcPr>
          <w:p w14:paraId="1F2AD056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программы </w:t>
            </w:r>
          </w:p>
        </w:tc>
        <w:tc>
          <w:tcPr>
            <w:tcW w:w="0" w:type="auto"/>
            <w:hideMark/>
          </w:tcPr>
          <w:p w14:paraId="48874750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08C79A43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2014 - 2025 годы, в два этапа: I этап - 2014 - 2020 годы, II этап - 2021 - 2025 годы </w:t>
            </w:r>
          </w:p>
        </w:tc>
      </w:tr>
      <w:tr w:rsidR="00403D45" w:rsidRPr="00541868" w14:paraId="6D8CE881" w14:textId="77777777" w:rsidTr="00D05F27">
        <w:tc>
          <w:tcPr>
            <w:tcW w:w="0" w:type="auto"/>
            <w:gridSpan w:val="3"/>
            <w:hideMark/>
          </w:tcPr>
          <w:p w14:paraId="7B650565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D45" w:rsidRPr="00541868" w14:paraId="7D210F44" w14:textId="77777777" w:rsidTr="00D05F27">
        <w:tc>
          <w:tcPr>
            <w:tcW w:w="0" w:type="auto"/>
            <w:hideMark/>
          </w:tcPr>
          <w:p w14:paraId="51C07D98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ассигнований подпрограммы </w:t>
            </w:r>
          </w:p>
        </w:tc>
        <w:tc>
          <w:tcPr>
            <w:tcW w:w="0" w:type="auto"/>
            <w:hideMark/>
          </w:tcPr>
          <w:p w14:paraId="609F1D3D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</w:p>
        </w:tc>
        <w:tc>
          <w:tcPr>
            <w:tcW w:w="0" w:type="auto"/>
            <w:hideMark/>
          </w:tcPr>
          <w:p w14:paraId="53319203" w14:textId="68B384A3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средств областного бюджета на реализацию подпрограммы составляет </w:t>
            </w:r>
            <w:r w:rsidR="00A66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226386,919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рублей, в том числе: </w:t>
            </w:r>
          </w:p>
          <w:p w14:paraId="2FBB69AA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2014 год - 13184,975 тыс. рублей; </w:t>
            </w:r>
          </w:p>
          <w:p w14:paraId="43D159CD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2015 год - 15060,292 тыс. рублей; </w:t>
            </w:r>
          </w:p>
          <w:p w14:paraId="516EEC68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2016 год - 15022,574 тыс. рублей; </w:t>
            </w:r>
          </w:p>
          <w:p w14:paraId="277030F1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2017 год - 16472,935 тыс. рублей; </w:t>
            </w:r>
          </w:p>
          <w:p w14:paraId="16125B41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2018 год - 17202,349 тыс. рублей; </w:t>
            </w:r>
          </w:p>
          <w:p w14:paraId="59438DF3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2019 год - 19469,207 тыс. рублей; </w:t>
            </w:r>
          </w:p>
          <w:p w14:paraId="0FA98C1B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2020 год - 18509,620 тыс. рублей; </w:t>
            </w:r>
          </w:p>
          <w:p w14:paraId="76709FB4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2021 год - 19212,420 тыс. рублей; </w:t>
            </w:r>
          </w:p>
          <w:p w14:paraId="59ABA98F" w14:textId="77777777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2022 год - 21632,619 тыс. рублей; </w:t>
            </w:r>
          </w:p>
          <w:p w14:paraId="2994C5D1" w14:textId="3996E4A0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2023 год </w:t>
            </w:r>
            <w:r w:rsidR="00A66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6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23539,976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</w:t>
            </w:r>
          </w:p>
          <w:p w14:paraId="4B75A7DC" w14:textId="0032A61C" w:rsidR="00403D45" w:rsidRPr="00541868" w:rsidRDefault="00403D45" w:rsidP="00D0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2024 год </w:t>
            </w:r>
            <w:r w:rsidR="00A66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6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23539,976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</w:t>
            </w:r>
          </w:p>
          <w:p w14:paraId="7BB580F4" w14:textId="70ECE0E6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2025 год </w:t>
            </w:r>
            <w:r w:rsidR="00A66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6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23539,976</w:t>
            </w: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</w:t>
            </w:r>
          </w:p>
        </w:tc>
      </w:tr>
      <w:tr w:rsidR="00403D45" w:rsidRPr="00541868" w14:paraId="3BA14E95" w14:textId="77777777" w:rsidTr="00D05F27">
        <w:tc>
          <w:tcPr>
            <w:tcW w:w="0" w:type="auto"/>
            <w:gridSpan w:val="3"/>
            <w:hideMark/>
          </w:tcPr>
          <w:p w14:paraId="7853A301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D45" w:rsidRPr="00541868" w14:paraId="23FB177B" w14:textId="77777777" w:rsidTr="00D05F27">
        <w:tc>
          <w:tcPr>
            <w:tcW w:w="0" w:type="auto"/>
            <w:hideMark/>
          </w:tcPr>
          <w:p w14:paraId="36506F4A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налоговых расходов Курской области в рамках реализации подпрограммы </w:t>
            </w:r>
          </w:p>
        </w:tc>
        <w:tc>
          <w:tcPr>
            <w:tcW w:w="0" w:type="auto"/>
            <w:hideMark/>
          </w:tcPr>
          <w:p w14:paraId="46CA3676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569818C5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налоговые расходы (налоговые льготы) отсутствуют </w:t>
            </w:r>
          </w:p>
        </w:tc>
      </w:tr>
      <w:tr w:rsidR="00403D45" w:rsidRPr="00541868" w14:paraId="63201F6B" w14:textId="77777777" w:rsidTr="00D05F27">
        <w:tc>
          <w:tcPr>
            <w:tcW w:w="0" w:type="auto"/>
            <w:gridSpan w:val="3"/>
            <w:hideMark/>
          </w:tcPr>
          <w:p w14:paraId="72C0A252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D45" w:rsidRPr="00541868" w14:paraId="3D12320A" w14:textId="77777777" w:rsidTr="00D05F27">
        <w:tc>
          <w:tcPr>
            <w:tcW w:w="0" w:type="auto"/>
            <w:hideMark/>
          </w:tcPr>
          <w:p w14:paraId="626240FB" w14:textId="77777777" w:rsidR="00403D45" w:rsidRPr="00541868" w:rsidRDefault="00403D45" w:rsidP="00D05F2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подпрограммы </w:t>
            </w:r>
          </w:p>
        </w:tc>
        <w:tc>
          <w:tcPr>
            <w:tcW w:w="0" w:type="auto"/>
            <w:hideMark/>
          </w:tcPr>
          <w:p w14:paraId="6E63D9B6" w14:textId="77777777" w:rsidR="00403D45" w:rsidRPr="00541868" w:rsidRDefault="00403D45" w:rsidP="00D05F2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14:paraId="07A416FA" w14:textId="77777777" w:rsidR="00403D45" w:rsidRPr="00541868" w:rsidRDefault="00403D45" w:rsidP="00D05F2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реализации государственной политики в сфере печати и массовой информации </w:t>
            </w:r>
          </w:p>
        </w:tc>
      </w:tr>
    </w:tbl>
    <w:p w14:paraId="7E166C77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D4C1255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Характеристика сферы реализации подпрограммы 2,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681F85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основные проблемы в указанной сфере и прогноз ее развития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8E0695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E9F771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2 "Обеспечение реализации государственной политики Курской области в сфере печати и массовой информации" (далее - подпрограмма 2) направлена на реализацию государственной программы и других мероприятий в сфере печати и массовой информации в первую очередь за счет обеспечения деятельности комитета информации и печати Курской области. </w:t>
      </w:r>
    </w:p>
    <w:p w14:paraId="66A89C0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Премия Губернатора Курской области в сфере средств массовой информации и массовых коммуникаций учреждена в соответствии с </w:t>
      </w:r>
      <w:hyperlink r:id="rId106" w:history="1">
        <w:r w:rsidRPr="005418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Курской области от 31.01.2020 N 38-пг "Об учреждении премии Губернатора Курской области в сфере средств массовой информации и массовых коммуникаций" в целях поощрения творческой деятельности журналистов, работников редакций средств массовой информации, зарегистрированных в установленном порядке и осуществляющих производство, выпуск и распространение продукции средств массовой информации на территории Курской области, внештатных авторов, осуществляющих свою творческую деятельность в сфере средств массовой информации, зарегистрированных в установленном порядке на территории Курской области, граждан, постоянно проживающих и осуществляющих свою творческую деятельность на территории Курской области в сфере массовых коммуникаций, за материалы о социально-экономическом, общественном и культурном развитии Курской области, а также формирование позитивного имиджа региона. </w:t>
      </w:r>
    </w:p>
    <w:p w14:paraId="6D7676E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подпрограммы 2 позволит достигнуть выполнения запланированных целей, задач и показателей государственной программы. </w:t>
      </w:r>
    </w:p>
    <w:p w14:paraId="74BB9ABC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C2C0805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Приоритеты государственной политики в сфере реализации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3C8D0C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подпрограммы 2, цели, задачи и показатели (индикаторы)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FBC80C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достижения целей и решения задач, описание основных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364129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ожидаемых конечных результатов подпрограммы, сроков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6EA2B3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и этапов реализации подпрограммы 2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64A0F2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97F176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Приоритетом государственной политики в сфере реализации подпрограммы 2 "Обеспечение реализации государственной политики Курской области в сфере печати и массовой информации" является эффективное выполнение возложенных на комитет задач. </w:t>
      </w:r>
    </w:p>
    <w:p w14:paraId="4BB1290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подпрограммы 2 является реализация государственной политики в сфере печати и массовой информации. </w:t>
      </w:r>
    </w:p>
    <w:p w14:paraId="667ED564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задачам подпрограммы 2 относятся: </w:t>
      </w:r>
    </w:p>
    <w:p w14:paraId="2ACD48D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деятельности комитета информации и печати Курской области; </w:t>
      </w:r>
    </w:p>
    <w:p w14:paraId="20709FC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поощрение творческой деятельности журналистов Курской области за лучшее освещение в средствах массовой информации социально-экономического развития Курской области; </w:t>
      </w:r>
    </w:p>
    <w:p w14:paraId="1BAE3AD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материальной помощи членам региональных творческих союзов, находящимся на пенсии или оказавшимся в сложной жизненной ситуации. </w:t>
      </w:r>
    </w:p>
    <w:p w14:paraId="0613D74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показатели (индикаторы) подпрограммы 2: </w:t>
      </w:r>
    </w:p>
    <w:p w14:paraId="423730E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выполнения основных мероприятий государственной программы в установленные сроки; </w:t>
      </w:r>
    </w:p>
    <w:p w14:paraId="5A5B49B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выполнения контрольных событий государственной программы в установленные сроки; </w:t>
      </w:r>
    </w:p>
    <w:p w14:paraId="7B287FE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достижения значений целевых показателей (индикаторов) государственной программы; </w:t>
      </w:r>
    </w:p>
    <w:p w14:paraId="5BBF62C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журналистов, находящихся на пенсии либо оказавшихся в сложной жизненной ситуации, получивших материальную помощь; </w:t>
      </w:r>
    </w:p>
    <w:p w14:paraId="583D96C1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номинаций, в которых присуждена премия Губернатора Курской области в сфере средств массовой информации и массовых коммуникаций. </w:t>
      </w:r>
    </w:p>
    <w:p w14:paraId="4DCD4CD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Ожидаемым конечным результатом подпрограммы 2 является обеспечение реализации государственной политики в сфере печати и массовой информации. </w:t>
      </w:r>
    </w:p>
    <w:p w14:paraId="580AC9E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Подпрограмму 2 предполагается реализовывать в 2014 - 2025 годах в два этапа: I этап - 2014 - 2020 годы, II этап 2021 - 2025 годы. </w:t>
      </w:r>
    </w:p>
    <w:p w14:paraId="30F14471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2DB777F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Сведения о показателях и индикаторах подпрограммы 2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8411D0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DAC27C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Целевыми показателями (индикаторами) реализации программы 2 являются: </w:t>
      </w:r>
    </w:p>
    <w:p w14:paraId="007E3D7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выполнения структурных элементов подпрограммы государственной программы в установленные сроки; </w:t>
      </w:r>
    </w:p>
    <w:p w14:paraId="06086E4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выполнения контрольных событий государственной программы в установленные сроки; </w:t>
      </w:r>
    </w:p>
    <w:p w14:paraId="0C7B32D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достижения значений целевых показателей (индикаторов) государственной программы; </w:t>
      </w:r>
    </w:p>
    <w:p w14:paraId="6D597AE2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журналистов, находящихся на пенсии или оказавшихся в сложной жизненной ситуации, получивших материальную помощь; </w:t>
      </w:r>
    </w:p>
    <w:p w14:paraId="1CCC33CF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номинаций, в которых присуждена премия Губернатора Курской области в сфере средств массовой информации и массовых коммуникаций. </w:t>
      </w:r>
    </w:p>
    <w:p w14:paraId="60EC540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"Степень выполнения структурных элементов подпрограммы государственной программы в установленные сроки", "Степень выполнения контрольных событий государственной программы в установленные сроки" и "Степень достижения значений целевых показателей (индикаторов) государственной программы" рассчитываются как отношение количества фактически выполненных мероприятий, контрольных событий и целевых показателей (индикаторов) к количеству запланированных мероприятий, контрольных событий и целевых показателей, умноженное на 100. </w:t>
      </w:r>
    </w:p>
    <w:p w14:paraId="65617E5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Методика расчета показателей (индикаторов) "Количество журналистов, находящихся на пенсии или оказавшихся в сложной жизненной ситуации, получивших материальную помощь" и "Количество номинаций, в которых присуждена премия Губернатора Курской области в сфере средств массовой информации и массовых коммуникаций" не составлялась ввиду простого количественного подсчета количества журналистов и номинаций. </w:t>
      </w:r>
    </w:p>
    <w:p w14:paraId="6838C6F7" w14:textId="77777777" w:rsidR="00403D45" w:rsidRPr="00541868" w:rsidRDefault="00264112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7" w:history="1">
        <w:r w:rsidR="00403D45"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Сведения</w:t>
        </w:r>
      </w:hyperlink>
      <w:r w:rsidR="00403D45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показателях (индикаторах) подпрограммы 2, их значениях приведены в приложении N 1 к государственной программе. </w:t>
      </w:r>
    </w:p>
    <w:p w14:paraId="6535D921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DD7BA4D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Характеристика структурных элементов подпрограммы 2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130AB8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D8EFA2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подпрограммы 2 реализуются следующие основные мероприятия: </w:t>
      </w:r>
    </w:p>
    <w:p w14:paraId="011F84AF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2.1 "Обеспечение деятельности и выполнения государственных функций комитетом информации и печати Курской области". </w:t>
      </w:r>
    </w:p>
    <w:p w14:paraId="3131F13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данного мероприятия является комитет информации и печати Курской области. Срок реализации - 2014 - 2025 годы. </w:t>
      </w:r>
    </w:p>
    <w:p w14:paraId="6400657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Ожидаемым результатом реализации основного мероприятия 2.1 является осуществление деятельности комитета информации и печати Курской области как органа исполнительной власти в сфере печати и массовой информации и обеспечение выполнения целей, задач и показателей государственной программы. </w:t>
      </w:r>
    </w:p>
    <w:p w14:paraId="7E413CF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Нереализация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мероприятия повлечет недостижение конечных результатов и целевых показателей государственной программы. </w:t>
      </w:r>
    </w:p>
    <w:p w14:paraId="27CCB0D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данного мероприятия направлено на достижение следующих показателей подпрограммы 2: </w:t>
      </w:r>
    </w:p>
    <w:p w14:paraId="72A8EB2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выполнения структурных элементов подпрограммы государственной программы в установленные сроки; </w:t>
      </w:r>
    </w:p>
    <w:p w14:paraId="555299E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выполнения контрольных событий государственной программы в установленные сроки; </w:t>
      </w:r>
    </w:p>
    <w:p w14:paraId="5CE6FF4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достижения значений целевых показателей (индикаторов) государственной программы. </w:t>
      </w:r>
    </w:p>
    <w:p w14:paraId="24DBD76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2.2 "Обеспечение условий реализации государственной программы Курской области "Реализация государственной политики в сфере печати и массовой информации в Курской области". </w:t>
      </w:r>
    </w:p>
    <w:p w14:paraId="20E456E1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данного мероприятия является комитет информации и печати Курской области. Срок реализации - 2014 - 2025 годы. </w:t>
      </w:r>
    </w:p>
    <w:p w14:paraId="72E5A6E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Ожидаемым результатом реализации основного мероприятия 2.2 является предоставление субсидии КРО "Союз журналистов Курской области" на оказание материальной помощи нуждающимся членам творческого союза. </w:t>
      </w:r>
    </w:p>
    <w:p w14:paraId="6F4058A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Нереализация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мероприятия приведет к отсутствию материальной помощи нуждающимся журналистам. </w:t>
      </w:r>
    </w:p>
    <w:p w14:paraId="1296318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данного мероприятия направлено на достижение показателя подпрограммы 2: </w:t>
      </w:r>
    </w:p>
    <w:p w14:paraId="26F6AB5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журналистов, находящихся на пенсии либо оказавшихся в сложной жизненной ситуации, получивших материальную помощь. </w:t>
      </w:r>
    </w:p>
    <w:p w14:paraId="6017CAE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2.3 "присуждение премии Губернатора Курской области в сфере средств массовой информации и массовых коммуникаций". </w:t>
      </w:r>
    </w:p>
    <w:p w14:paraId="0BD0A0E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данного мероприятия является комитет информации и печати Курской области. Срок реализации - 2014 - 2025 годы. </w:t>
      </w:r>
    </w:p>
    <w:p w14:paraId="5DBA216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Ожидаемым результатом реализации основного мероприятия 2.3 является стимулирование региональных СМИ к объективному освещению социально-экономических преобразований и общественных процессов в Курской области. </w:t>
      </w:r>
    </w:p>
    <w:p w14:paraId="48A03194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Нереализация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мероприятия приведет к неисполнению </w:t>
      </w:r>
      <w:hyperlink r:id="rId108" w:history="1">
        <w:r w:rsidRPr="007A4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Курской области от 31.01.2020 N 38-пг "Об учреждении премии Губернатора Курской области в сфере средств массовой информации и массовых коммуникаций". </w:t>
      </w:r>
    </w:p>
    <w:p w14:paraId="449AC75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данного мероприятия направлено на достижение показателя подпрограммы 2: </w:t>
      </w:r>
    </w:p>
    <w:p w14:paraId="00DE46E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номинаций, в которых присуждена премия Губернатора Курской области в сфере средств массовой информации и массовых коммуникаций. </w:t>
      </w:r>
    </w:p>
    <w:p w14:paraId="6A51B2E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2.4 "Профессиональная подготовка и повышение квалификации государственных гражданских служащих комитета информации и печати Курской области в рамках плана развития государственной гражданской службы Курской области". </w:t>
      </w:r>
    </w:p>
    <w:p w14:paraId="5B4A06BD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данного мероприятия является комитет информации и печати Курской области. Срок реализации - 2014 - 2025 годы. </w:t>
      </w:r>
    </w:p>
    <w:p w14:paraId="41F1616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Ожидаемым результатом реализации основного мероприятия 2.4 является повышение профессионального уровня государственных гражданских служащих комитета информации и печати Курской области. </w:t>
      </w:r>
    </w:p>
    <w:p w14:paraId="64322646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Нереализация</w:t>
      </w:r>
      <w:proofErr w:type="spellEnd"/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мероприятия приведет к несоответствию профессионального уровня государственных гражданских служащих требованиям времени. </w:t>
      </w:r>
    </w:p>
    <w:p w14:paraId="72F3295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данного мероприятия направлено на достижение показателя подпрограммы 2: </w:t>
      </w:r>
    </w:p>
    <w:p w14:paraId="7584D2C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выполнения структурных элементов подпрограммы государственной программы в установленные сроки. </w:t>
      </w:r>
    </w:p>
    <w:p w14:paraId="03961726" w14:textId="77777777" w:rsidR="00403D45" w:rsidRPr="00541868" w:rsidRDefault="00264112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9" w:history="1">
        <w:r w:rsidR="00403D45" w:rsidRPr="005418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Перечень</w:t>
        </w:r>
      </w:hyperlink>
      <w:r w:rsidR="00403D45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структурных элементов подпрограммы 2 приведен в приложении N 2 к государственной программе. </w:t>
      </w:r>
    </w:p>
    <w:p w14:paraId="3002C8F9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Характеристика мер государственного регулирования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E4CCD3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592A8B8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 государственного регулирования в сфере реализации подпрограммы 2 не применяются. </w:t>
      </w:r>
    </w:p>
    <w:p w14:paraId="465F949A" w14:textId="77777777" w:rsidR="00403D45" w:rsidRPr="00541868" w:rsidRDefault="00264112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0" w:history="1">
        <w:r w:rsidR="00403D45" w:rsidRPr="005418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Сведения</w:t>
        </w:r>
      </w:hyperlink>
      <w:r w:rsidR="00403D45"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основных мерах правового регулирования в сфере реализации подпрограммы 2 отражены в приложении N 3 к государственной программе. </w:t>
      </w:r>
    </w:p>
    <w:p w14:paraId="5BD4B827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AA992B4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VI. Прогноз сводных показателей государственных заданий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6DB166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этапам реализации подпрограммы 2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3B5DC3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588D52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подпрограммы 2 государственные услуги не оказываются. </w:t>
      </w:r>
    </w:p>
    <w:p w14:paraId="7D665F21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B5C8201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VII. Характеристика основных мероприятий, реализуемых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F43483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муниципальными образованиями Курской области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8F3864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E733403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2 реализуется комитетом информации и печати Курской области, являющимся ее ответственным исполнителем. </w:t>
      </w:r>
    </w:p>
    <w:p w14:paraId="349F2F3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образования Курской области не участвуют в реализации подпрограммы 2. </w:t>
      </w:r>
    </w:p>
    <w:p w14:paraId="59E2CF1B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D302A41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VIII. Информация об участии предприятий и организаций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D1EB95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независимо от их организационно-правовой формы и формы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47A997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собственности, а также внебюджетных фондов в реализации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41E671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подпрограммы 2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3235C6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345B3AA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Подпрограмма 2 реализуется комитетом информации и печати Курской области, являющимся ее ответственным исполнителем. </w:t>
      </w:r>
    </w:p>
    <w:p w14:paraId="740A4637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предприятия и организации, а также внебюджетные фонды в реализации подпрограммы 2 не участвуют. </w:t>
      </w:r>
    </w:p>
    <w:p w14:paraId="4934946E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12F21E5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IX. Обоснование объема финансовых ресурсов, необходимых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34112E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реализации подпрограммы 2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83D406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C69C60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реализацию подпрограммы 2 осуществляются в рамках текущего финансирования деятельности комитета, а также включают затраты на оказание материальной помощи журналистам, находящимся на пенсии либо оказавшимся в сложной жизненной ситуации, и на присуждение премии Губернатора Курской области в сфере средств массовой информации и массовых коммуникаций.. </w:t>
      </w:r>
    </w:p>
    <w:p w14:paraId="30DDF206" w14:textId="62D8D8EC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финансирования за счет средств областного бюджета подпрограммы 2 "Обеспечение реализации государственной политики Курской области в сфере печати и массовой информации" составляет </w:t>
      </w:r>
      <w:r w:rsidR="00A66700">
        <w:rPr>
          <w:rFonts w:ascii="Times New Roman" w:eastAsia="Times New Roman" w:hAnsi="Times New Roman" w:cs="Times New Roman"/>
          <w:sz w:val="24"/>
          <w:szCs w:val="24"/>
          <w:lang w:eastAsia="ru-RU"/>
        </w:rPr>
        <w:t>226386,919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</w:t>
      </w:r>
      <w:r w:rsidRPr="00541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D9AAC1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Ресурсное обеспечение реализации подпрограммы 2 за счет средств областного бюджета по годам представлено в </w:t>
      </w:r>
      <w:hyperlink r:id="rId111" w:history="1">
        <w:r w:rsidRPr="00A667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приложениях N 5</w:t>
        </w:r>
      </w:hyperlink>
      <w:r w:rsidRPr="00A6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12" w:history="1">
        <w:r w:rsidRPr="00A667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6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государственной программе. </w:t>
      </w:r>
    </w:p>
    <w:p w14:paraId="41C9CFDE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63850BC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X. Анализ рисков реализации подпрограммы 2 и описание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7E3B60" w14:textId="77777777" w:rsidR="00403D45" w:rsidRPr="00541868" w:rsidRDefault="00403D45" w:rsidP="00403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мер управления рисками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B8AE1D" w14:textId="77777777" w:rsidR="00403D45" w:rsidRPr="00541868" w:rsidRDefault="00403D45" w:rsidP="0040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9FC5904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Важное значение для успешной реализации подпрограммы 2 имеет анализ возможных рисков, снижающих вероятность полной реализации подпрограммы 2 и достижения поставленных целей и решения задач. </w:t>
      </w:r>
    </w:p>
    <w:p w14:paraId="30EFB70F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подпрограммы 2 могут быть выделены внутренние и внешние риски. </w:t>
      </w:r>
    </w:p>
    <w:p w14:paraId="774E94A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Внутренние риски. </w:t>
      </w:r>
    </w:p>
    <w:p w14:paraId="1CAA0BE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Финансовые риски вероятны ввиду значительной продолжительности подпрограммы 2 и финансирования ее не в полном объеме. </w:t>
      </w:r>
    </w:p>
    <w:p w14:paraId="4297AE81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или недостаточное финансирование мероприятий в рамках подпрограммы 2 могут привести к: </w:t>
      </w:r>
    </w:p>
    <w:p w14:paraId="500E61E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недостижению конечных результатов и целевых показателей подпрограммы 2; </w:t>
      </w:r>
    </w:p>
    <w:p w14:paraId="52CFC3D9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отсутствию материальной помощи нуждающимся журналистам; </w:t>
      </w:r>
    </w:p>
    <w:p w14:paraId="0799344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неисполнению </w:t>
      </w:r>
      <w:hyperlink r:id="rId113" w:history="1">
        <w:r w:rsidRPr="005418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Курской области от 31.01.2020 N 38-пг "Об учреждении премии Губернатора Курской области в сфере средств массовой информации и массовых коммуникаций". </w:t>
      </w:r>
    </w:p>
    <w:p w14:paraId="1B763B9E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Преодоление рисков может быть осуществлено путем сохранения финансирования подпрограммы 2, а также путем дополнительных организованных мер, направленных на преодоление данных рисков. </w:t>
      </w:r>
    </w:p>
    <w:p w14:paraId="21D9D10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минимизации риска будет проводиться ежегодное уточнение объемов финансирования и мероприятий подпрограммы 2. </w:t>
      </w:r>
    </w:p>
    <w:p w14:paraId="3C33B41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риски связаны с неэффективным управлением реализацией подпрограммы 2, низкой эффективностью взаимодействия заинтересованных сторон, что может повлечь за собой нарушение планируемых сроков реализации подпрограммы 2,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подпрограммы 2. </w:t>
      </w:r>
    </w:p>
    <w:p w14:paraId="2691581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Внешние риски. </w:t>
      </w:r>
    </w:p>
    <w:p w14:paraId="30EDFE05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внешним рискам относятся экономические риски, которые подразумевают влияние нестабильной экономической ситуации в стране, экономического кризиса и </w:t>
      </w: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прочих факторов на показатели эффективности реализации подпрограммы 2. Данные риски могут привести к снижению объемов финансирования мероприятий подпрограммы 2 из средств областного бюджета. </w:t>
      </w:r>
    </w:p>
    <w:p w14:paraId="3536C31C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рисками реализации подпрограммы 2 будет осуществляться на основе: </w:t>
      </w:r>
    </w:p>
    <w:p w14:paraId="10E7D2FB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мониторинга реализации подпрограммы 2, регулярной и открытой публикации данных о ходе ее реализации; </w:t>
      </w:r>
    </w:p>
    <w:p w14:paraId="28959770" w14:textId="77777777" w:rsidR="00403D45" w:rsidRPr="00541868" w:rsidRDefault="00403D45" w:rsidP="0040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и представления ежегодного доклада о ходе и результатах реализации программы 2, который при необходимости будет содержать обоснования и предложения о ее корректировке. </w:t>
      </w:r>
    </w:p>
    <w:p w14:paraId="0F0088D5" w14:textId="33D4B28E" w:rsidR="00B65535" w:rsidRDefault="00B65535" w:rsidP="004960B8">
      <w:pPr>
        <w:shd w:val="clear" w:color="auto" w:fill="FFFFFF" w:themeFill="background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B65535" w:rsidSect="0086270D">
          <w:headerReference w:type="default" r:id="rId114"/>
          <w:headerReference w:type="first" r:id="rId115"/>
          <w:pgSz w:w="11906" w:h="16838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0D9F702A" w14:textId="77777777" w:rsidR="005071F8" w:rsidRPr="008F3107" w:rsidRDefault="00886F0E" w:rsidP="005071F8">
      <w:pPr>
        <w:spacing w:after="0" w:line="240" w:lineRule="auto"/>
        <w:ind w:left="8496"/>
        <w:rPr>
          <w:rFonts w:ascii="Times New Roman" w:hAnsi="Times New Roman" w:cs="Times New Roman"/>
          <w:sz w:val="20"/>
          <w:szCs w:val="20"/>
        </w:rPr>
      </w:pPr>
      <w:bookmarkStart w:id="7" w:name="_Hlk115777559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325F90" w:rsidRPr="00DA707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1F8" w:rsidRPr="008F3107">
        <w:rPr>
          <w:rFonts w:ascii="Times New Roman" w:hAnsi="Times New Roman" w:cs="Times New Roman"/>
          <w:sz w:val="20"/>
          <w:szCs w:val="20"/>
        </w:rPr>
        <w:t>Приложение № 1</w:t>
      </w:r>
    </w:p>
    <w:p w14:paraId="389EB2EE" w14:textId="77777777" w:rsidR="005071F8" w:rsidRPr="008F3107" w:rsidRDefault="005071F8" w:rsidP="00507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496"/>
        <w:rPr>
          <w:rFonts w:ascii="Times New Roman" w:hAnsi="Times New Roman" w:cs="Times New Roman"/>
          <w:sz w:val="20"/>
          <w:szCs w:val="20"/>
        </w:rPr>
      </w:pPr>
      <w:r w:rsidRPr="008F3107">
        <w:rPr>
          <w:rFonts w:ascii="Times New Roman" w:hAnsi="Times New Roman" w:cs="Times New Roman"/>
          <w:sz w:val="20"/>
          <w:szCs w:val="20"/>
        </w:rPr>
        <w:t xml:space="preserve">к государственной      программе     Курской    </w:t>
      </w:r>
    </w:p>
    <w:p w14:paraId="3B432CBA" w14:textId="77777777" w:rsidR="005071F8" w:rsidRPr="008F3107" w:rsidRDefault="005071F8" w:rsidP="00507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496"/>
        <w:rPr>
          <w:rFonts w:ascii="Times New Roman" w:hAnsi="Times New Roman" w:cs="Times New Roman"/>
          <w:sz w:val="20"/>
          <w:szCs w:val="20"/>
        </w:rPr>
      </w:pPr>
      <w:r w:rsidRPr="008F3107">
        <w:rPr>
          <w:rFonts w:ascii="Times New Roman" w:hAnsi="Times New Roman" w:cs="Times New Roman"/>
          <w:sz w:val="20"/>
          <w:szCs w:val="20"/>
        </w:rPr>
        <w:t xml:space="preserve">области «Реализация    государственной    </w:t>
      </w:r>
    </w:p>
    <w:p w14:paraId="1B17B45D" w14:textId="77777777" w:rsidR="005071F8" w:rsidRPr="008F3107" w:rsidRDefault="005071F8" w:rsidP="00507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496"/>
        <w:rPr>
          <w:rFonts w:ascii="Times New Roman" w:hAnsi="Times New Roman" w:cs="Times New Roman"/>
          <w:sz w:val="20"/>
          <w:szCs w:val="20"/>
        </w:rPr>
      </w:pPr>
      <w:r w:rsidRPr="008F3107">
        <w:rPr>
          <w:rFonts w:ascii="Times New Roman" w:hAnsi="Times New Roman" w:cs="Times New Roman"/>
          <w:sz w:val="20"/>
          <w:szCs w:val="20"/>
        </w:rPr>
        <w:t xml:space="preserve">политики    в    сфере печати  и  массовой   </w:t>
      </w:r>
    </w:p>
    <w:p w14:paraId="776F10A0" w14:textId="77777777" w:rsidR="005071F8" w:rsidRPr="008F3107" w:rsidRDefault="005071F8" w:rsidP="00507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496"/>
        <w:rPr>
          <w:rFonts w:ascii="Times New Roman" w:hAnsi="Times New Roman" w:cs="Times New Roman"/>
          <w:sz w:val="20"/>
          <w:szCs w:val="20"/>
        </w:rPr>
      </w:pPr>
      <w:r w:rsidRPr="008F3107">
        <w:rPr>
          <w:rFonts w:ascii="Times New Roman" w:hAnsi="Times New Roman" w:cs="Times New Roman"/>
          <w:sz w:val="20"/>
          <w:szCs w:val="20"/>
        </w:rPr>
        <w:t xml:space="preserve">информации  в Курской области» </w:t>
      </w:r>
    </w:p>
    <w:p w14:paraId="7ADDB6D8" w14:textId="36925997" w:rsidR="005071F8" w:rsidRDefault="005071F8" w:rsidP="005071F8">
      <w:pPr>
        <w:shd w:val="clear" w:color="auto" w:fill="FFFFFF"/>
        <w:spacing w:after="0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14:paraId="2783CE6C" w14:textId="77777777" w:rsidR="008F3107" w:rsidRPr="008F3107" w:rsidRDefault="008F3107" w:rsidP="005071F8">
      <w:pPr>
        <w:shd w:val="clear" w:color="auto" w:fill="FFFFFF"/>
        <w:spacing w:after="0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14:paraId="26BC6BE4" w14:textId="77777777" w:rsidR="005071F8" w:rsidRPr="008F3107" w:rsidRDefault="005071F8" w:rsidP="005071F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8" w:name="Par772"/>
      <w:bookmarkStart w:id="9" w:name="Par875"/>
      <w:bookmarkEnd w:id="8"/>
      <w:bookmarkEnd w:id="9"/>
      <w:r w:rsidRPr="008F3107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14:paraId="2583C134" w14:textId="77777777" w:rsidR="005071F8" w:rsidRPr="008F3107" w:rsidRDefault="005071F8" w:rsidP="005071F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107">
        <w:rPr>
          <w:rFonts w:ascii="Times New Roman" w:hAnsi="Times New Roman" w:cs="Times New Roman"/>
          <w:b/>
          <w:sz w:val="20"/>
          <w:szCs w:val="20"/>
        </w:rPr>
        <w:t xml:space="preserve">о показателях (индикаторах) государственной программы Курской области </w:t>
      </w:r>
    </w:p>
    <w:p w14:paraId="4A97A448" w14:textId="77777777" w:rsidR="005071F8" w:rsidRPr="008F3107" w:rsidRDefault="005071F8" w:rsidP="005071F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107">
        <w:rPr>
          <w:rFonts w:ascii="Times New Roman" w:hAnsi="Times New Roman" w:cs="Times New Roman"/>
          <w:b/>
          <w:sz w:val="20"/>
          <w:szCs w:val="20"/>
        </w:rPr>
        <w:t>«Реализация государственной политики в сфере печати и массовой информации в Курской области», подпрограмм государственной программы и их значениях</w:t>
      </w:r>
    </w:p>
    <w:p w14:paraId="3686476E" w14:textId="0692D38A" w:rsidR="005071F8" w:rsidRDefault="005071F8" w:rsidP="005071F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A017D" w14:textId="77777777" w:rsidR="008F3107" w:rsidRPr="00D7088C" w:rsidRDefault="008F3107" w:rsidP="005071F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2124"/>
        <w:gridCol w:w="849"/>
        <w:gridCol w:w="850"/>
        <w:gridCol w:w="850"/>
        <w:gridCol w:w="709"/>
        <w:gridCol w:w="709"/>
        <w:gridCol w:w="709"/>
        <w:gridCol w:w="708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D05F27" w14:paraId="4BE9A5E3" w14:textId="77777777" w:rsidTr="00D05F2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C71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D07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показателя (индикатора)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01C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Единица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измере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  <w:p w14:paraId="74B9371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65E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Значения показателей</w:t>
            </w:r>
          </w:p>
        </w:tc>
      </w:tr>
      <w:tr w:rsidR="00D05F27" w14:paraId="015213E8" w14:textId="77777777" w:rsidTr="00D05F27">
        <w:trPr>
          <w:trHeight w:val="44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D42D" w14:textId="77777777" w:rsidR="00D05F27" w:rsidRDefault="00D05F27" w:rsidP="00D05F2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9811" w14:textId="77777777" w:rsidR="00D05F27" w:rsidRDefault="00D05F27" w:rsidP="00D05F2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9639" w14:textId="77777777" w:rsidR="00D05F27" w:rsidRDefault="00D05F27" w:rsidP="00D05F2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DE9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2012</w:t>
            </w:r>
          </w:p>
          <w:p w14:paraId="17B58D6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DC9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2013</w:t>
            </w:r>
          </w:p>
          <w:p w14:paraId="68046D9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007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A69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1FB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2016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29F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CB4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2018</w:t>
            </w:r>
          </w:p>
          <w:p w14:paraId="55A39DB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16D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2019</w:t>
            </w:r>
          </w:p>
          <w:p w14:paraId="16066FF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7CB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2020</w:t>
            </w:r>
          </w:p>
          <w:p w14:paraId="4A76AAD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F69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2021</w:t>
            </w:r>
          </w:p>
          <w:p w14:paraId="72970AB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F9D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2022</w:t>
            </w:r>
          </w:p>
          <w:p w14:paraId="66B8054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298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2023</w:t>
            </w:r>
          </w:p>
          <w:p w14:paraId="26D98E8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243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2024</w:t>
            </w:r>
          </w:p>
          <w:p w14:paraId="01FF406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3F4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2025</w:t>
            </w:r>
          </w:p>
          <w:p w14:paraId="5FC7714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год</w:t>
            </w:r>
          </w:p>
        </w:tc>
      </w:tr>
    </w:tbl>
    <w:p w14:paraId="44D24D99" w14:textId="77777777" w:rsidR="00D05F27" w:rsidRDefault="00D05F27" w:rsidP="00D05F27">
      <w:pPr>
        <w:spacing w:after="0"/>
        <w:rPr>
          <w:rFonts w:ascii="Times New Roman" w:hAnsi="Times New Roman" w:cs="Times New Roman"/>
          <w:bCs/>
          <w:sz w:val="4"/>
          <w:szCs w:val="4"/>
        </w:rPr>
      </w:pPr>
    </w:p>
    <w:tbl>
      <w:tblPr>
        <w:tblW w:w="1488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0"/>
        <w:gridCol w:w="2125"/>
        <w:gridCol w:w="849"/>
        <w:gridCol w:w="850"/>
        <w:gridCol w:w="850"/>
        <w:gridCol w:w="709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D05F27" w14:paraId="4A5BFBB7" w14:textId="77777777" w:rsidTr="00D05F27">
        <w:trPr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C7C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7FB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B32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5AD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3C0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BD4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1EB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343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AF3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035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8D0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3C1F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6C8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FC8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116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276F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9BB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</w:tr>
      <w:tr w:rsidR="00D05F27" w14:paraId="201FF688" w14:textId="77777777" w:rsidTr="00D05F27">
        <w:trPr>
          <w:jc w:val="center"/>
        </w:trPr>
        <w:tc>
          <w:tcPr>
            <w:tcW w:w="14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859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Государственная программа Курской области «Реализация государственной политики в сфере печати и массовой информации в Курской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606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05F27" w14:paraId="0160FCF6" w14:textId="77777777" w:rsidTr="00D05F27">
        <w:trPr>
          <w:trHeight w:val="6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923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A3B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учреждений государственных средств массовой информации Курской области</w:t>
            </w:r>
          </w:p>
          <w:p w14:paraId="779F809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FEC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AF9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46D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74A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524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7AB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4B5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7E8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DC0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B99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7C2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9069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B954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934C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BBE3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05F27" w14:paraId="1D1781AD" w14:textId="77777777" w:rsidTr="00A66700">
        <w:trPr>
          <w:trHeight w:val="106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528D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C477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Уровень удовлетворенности населения Курской области информационным освещением деятельности</w:t>
            </w:r>
          </w:p>
          <w:p w14:paraId="7C9DE47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Губернатора Курской области, Правительства Курской области,  исполнительных  </w:t>
            </w:r>
            <w:r w:rsidRPr="00E46096">
              <w:rPr>
                <w:rFonts w:ascii="Times New Roman" w:hAnsi="Times New Roman" w:cs="Times New Roman"/>
                <w:sz w:val="16"/>
                <w:szCs w:val="16"/>
              </w:rPr>
              <w:t>органов</w:t>
            </w:r>
            <w:r w:rsidRPr="005841F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Курской области</w:t>
            </w:r>
          </w:p>
          <w:p w14:paraId="5052D16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8C02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F65B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CF78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04FF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91F8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B8BF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5110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BA11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F13B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44E1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39BF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26E7A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516CF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8F0E4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52489" w14:textId="390A23C5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</w:tr>
      <w:tr w:rsidR="00D05F27" w14:paraId="64C51D58" w14:textId="77777777" w:rsidTr="00D05F27">
        <w:trPr>
          <w:jc w:val="center"/>
        </w:trPr>
        <w:tc>
          <w:tcPr>
            <w:tcW w:w="14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7E8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3"/>
            </w:pPr>
          </w:p>
          <w:p w14:paraId="24C0A8C2" w14:textId="77777777" w:rsidR="00D05F27" w:rsidRDefault="00264112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116" w:anchor="Par480" w:history="1">
              <w:r w:rsidR="00D05F27" w:rsidRPr="00755EA6">
                <w:rPr>
                  <w:rStyle w:val="a9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 xml:space="preserve">Подпрограмма </w:t>
              </w:r>
            </w:hyperlink>
            <w:r w:rsidR="00D05F27" w:rsidRPr="00755EA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D05F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«Обеспечение эффективной информационной политики и развитие государственных средств массовой информации»</w:t>
            </w:r>
          </w:p>
          <w:p w14:paraId="0E16D84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D74897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A5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3"/>
            </w:pPr>
          </w:p>
        </w:tc>
      </w:tr>
      <w:tr w:rsidR="00D05F27" w14:paraId="5266717B" w14:textId="77777777" w:rsidTr="00D05F2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B7D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E0F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информационных агентств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(или) других сетевых изданий, распространяющих информацию о Курской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FA6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95D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0AF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FE6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5AC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C96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30B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7E9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BFC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E30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493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E6F7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8FD5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D331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DF76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05F27" w14:paraId="3FE8F91C" w14:textId="77777777" w:rsidTr="00D05F27">
        <w:trPr>
          <w:trHeight w:val="155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5DB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194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2CB72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информационных материалов, размещенных в федеральных и региональных СМИ, о деятельности Губернатора Курской области, первого заместителя Губернатора Курской области- Председателя Правительства Курской области, исполнительных </w:t>
            </w:r>
            <w:r w:rsidRPr="00E46096">
              <w:rPr>
                <w:rFonts w:ascii="Times New Roman" w:hAnsi="Times New Roman" w:cs="Times New Roman"/>
                <w:sz w:val="16"/>
                <w:szCs w:val="16"/>
              </w:rPr>
              <w:t>органов Курской области</w:t>
            </w:r>
          </w:p>
          <w:p w14:paraId="617BBD51" w14:textId="77777777" w:rsidR="00D05F27" w:rsidRPr="005841F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  <w:p w14:paraId="631ABE5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06D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132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2C0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75B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96DF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C03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5B6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01D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62C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A6C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4B1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EA22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CAFA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D499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F47B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05F27" w14:paraId="41AA2ED9" w14:textId="77777777" w:rsidTr="00D05F2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8CB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8D9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4F962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организованных творческих конкурсов в установленной сфере деятельности</w:t>
            </w:r>
          </w:p>
          <w:p w14:paraId="4540F85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F49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C81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79D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E70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BAC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555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61D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454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9C4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D6F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6C2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99A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0C4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49B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061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05F27" w14:paraId="526B25B7" w14:textId="77777777" w:rsidTr="00D05F2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0A0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AE8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E1077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выпускаемых номеров газет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862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ECB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4B8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371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086F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6D4F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212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AA8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392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9E2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2A3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6F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63E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64E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250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FB294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1716</w:t>
            </w:r>
          </w:p>
        </w:tc>
      </w:tr>
      <w:tr w:rsidR="00D05F27" w14:paraId="760EB8B0" w14:textId="77777777" w:rsidTr="00A6670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BBA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4EF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8003E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 вещания областного канала телевидения,</w:t>
            </w:r>
          </w:p>
          <w:p w14:paraId="67230BF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8EC20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собственное вещание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0C7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часов в сутки</w:t>
            </w:r>
          </w:p>
          <w:p w14:paraId="2267183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18B2BF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часов в сутки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2F2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14:paraId="67B3452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71CC0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BF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14:paraId="4CB12AB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C0B7D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F17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14:paraId="16345DF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0495C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F79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14:paraId="41B413A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63BA0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554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14:paraId="29051C0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10D1A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7B0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14:paraId="5546F44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16785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DFE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224229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4EEE5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FF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CD752A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8BAD8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2FD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B7056F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52D1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238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53FA6C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EE8EC9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BB7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A6BB2C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B7004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225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298A54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08F6C0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DD7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DB2330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5BB05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5EE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C2AC37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9A85E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05F27" w14:paraId="541A4728" w14:textId="77777777" w:rsidTr="00D05F2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41B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7E4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 собственного вещания областного канала телевидения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070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часов 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F82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9F8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A9B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1A7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1AA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061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4F4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B20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C92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AF3F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CCF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173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4E6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B2D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E9B6E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1720,7</w:t>
            </w:r>
          </w:p>
        </w:tc>
      </w:tr>
      <w:tr w:rsidR="00D05F27" w14:paraId="4A2D3243" w14:textId="77777777" w:rsidTr="00D05F2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ACD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74E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собственного вещания областного радиоканала</w:t>
            </w:r>
          </w:p>
          <w:p w14:paraId="42E313B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1E0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минут 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E8C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E62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BFF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018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C5B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260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287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7CF3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4074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9B9A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275A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A1AE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5EF7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D988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46928,6</w:t>
            </w:r>
          </w:p>
        </w:tc>
      </w:tr>
      <w:tr w:rsidR="00D05F27" w14:paraId="52B24E94" w14:textId="77777777" w:rsidTr="00A6670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17E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7B9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информации, размещенной в сетевом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издании</w:t>
            </w:r>
          </w:p>
          <w:p w14:paraId="1D496AC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2CD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мегабайт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C23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D76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5ED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592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311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66F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F88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353E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7759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536B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11A7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0F15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632F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A366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05F27" w14:paraId="39581CFB" w14:textId="77777777" w:rsidTr="00D05F2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6B6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BD2F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размещенных информационных материалов в сетевом издании </w:t>
            </w:r>
          </w:p>
          <w:p w14:paraId="2B9F967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CD0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C30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F22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891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B13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428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193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4DD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C6D6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CD24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D044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BA03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E1DA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3D18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6D7A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D4BE28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8FEBDB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</w:t>
            </w:r>
          </w:p>
        </w:tc>
      </w:tr>
      <w:tr w:rsidR="00D05F27" w14:paraId="374B3BC5" w14:textId="77777777" w:rsidTr="00D05F27">
        <w:trPr>
          <w:jc w:val="center"/>
        </w:trPr>
        <w:tc>
          <w:tcPr>
            <w:tcW w:w="14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9CB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2 «Обеспечение реализации государственной политики Курской области в сфере печати и массовой информации»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79B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05F27" w14:paraId="6A24ACB8" w14:textId="77777777" w:rsidTr="00D05F27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C9C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057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Степень выполнения структурных элементов подпрограммы в установленные сроки</w:t>
            </w:r>
          </w:p>
          <w:p w14:paraId="6FA3BF4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170F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80E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F6E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DA7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5D0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AB6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950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4A3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18F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892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CF4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810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D1A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49D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92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297B2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66FDD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D05F27" w14:paraId="54F2E47E" w14:textId="77777777" w:rsidTr="00D05F2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EE9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690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Степень выполнения контрольных событий государственной программы в установленные сроки</w:t>
            </w:r>
          </w:p>
          <w:p w14:paraId="07321EA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3F0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24B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88A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3D8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A1B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AC8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F3AF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4F1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59B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56AF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60E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268F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1A3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506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320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44F48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65016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D05F27" w14:paraId="2A8470D7" w14:textId="77777777" w:rsidTr="00D05F2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921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277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Степень достижения значений целевых показателей (индикаторов) государственной программы</w:t>
            </w:r>
          </w:p>
          <w:p w14:paraId="2856DE8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085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7C0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D54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63A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B2C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2D9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E7E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1C5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77B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7FF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3AC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2E3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2E8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BC0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31A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36A65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98586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D05F27" w14:paraId="1C9D6EFC" w14:textId="77777777" w:rsidTr="00D05F2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A0A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EC0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журналистов, находящихся на пенсии либо оказавшихся в сложной жизненной ситуации,  получивших материальную помощь</w:t>
            </w:r>
          </w:p>
          <w:p w14:paraId="69FBD66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5DFB4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7B7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522FA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342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444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AFA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CBFF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DB2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B8D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0C9C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789E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04DD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665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834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386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389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AD6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05F27" w14:paraId="12AC199D" w14:textId="77777777" w:rsidTr="00D05F2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8B3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BCB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      номинаций, в которых присуждена премия  Губернатора Курской   области имени В.В. Овечкина</w:t>
            </w:r>
          </w:p>
          <w:p w14:paraId="2DA9468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4E6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C44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9ED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0C1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30E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25B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043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D1C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6A1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503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1F3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09E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ADB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903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3B9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B6079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54CE9A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F27" w14:paraId="013628D5" w14:textId="77777777" w:rsidTr="00D05F2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582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B76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номинаций, в которых присуждена премия  Губернатора Курской области в сфере средств массовой информации и массовых коммуникаций</w:t>
            </w:r>
          </w:p>
          <w:p w14:paraId="10BC433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085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16F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23B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652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113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48B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82B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5E2F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FC8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9D8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759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1B5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B6D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037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B56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14:paraId="2F07C531" w14:textId="3408465D" w:rsidR="005071F8" w:rsidRPr="008F3107" w:rsidRDefault="005071F8" w:rsidP="005071F8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0"/>
          <w:szCs w:val="20"/>
        </w:rPr>
      </w:pPr>
      <w:r w:rsidRPr="008F3107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14:paraId="5824AE1C" w14:textId="77777777" w:rsidR="005071F8" w:rsidRPr="008F3107" w:rsidRDefault="005071F8" w:rsidP="00507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38"/>
        <w:rPr>
          <w:rFonts w:ascii="Times New Roman" w:hAnsi="Times New Roman" w:cs="Times New Roman"/>
          <w:sz w:val="20"/>
          <w:szCs w:val="20"/>
        </w:rPr>
      </w:pPr>
      <w:r w:rsidRPr="008F3107">
        <w:rPr>
          <w:rFonts w:ascii="Times New Roman" w:hAnsi="Times New Roman" w:cs="Times New Roman"/>
          <w:sz w:val="20"/>
          <w:szCs w:val="20"/>
        </w:rPr>
        <w:t xml:space="preserve">к государственной      программе     Курской     области «Реализация    государственной    политики    в    сфере печати  и  массовой   информации  в Курской области» </w:t>
      </w:r>
    </w:p>
    <w:p w14:paraId="123842B0" w14:textId="77777777" w:rsidR="005071F8" w:rsidRPr="008F3107" w:rsidRDefault="005071F8" w:rsidP="00507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38"/>
        <w:rPr>
          <w:rFonts w:ascii="Times New Roman" w:hAnsi="Times New Roman" w:cs="Times New Roman"/>
          <w:b/>
          <w:sz w:val="20"/>
          <w:szCs w:val="20"/>
        </w:rPr>
      </w:pPr>
    </w:p>
    <w:p w14:paraId="13631D9A" w14:textId="77777777" w:rsidR="005071F8" w:rsidRPr="008F3107" w:rsidRDefault="005071F8" w:rsidP="00507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38"/>
        <w:rPr>
          <w:rFonts w:ascii="Times New Roman" w:hAnsi="Times New Roman" w:cs="Times New Roman"/>
          <w:b/>
          <w:sz w:val="20"/>
          <w:szCs w:val="20"/>
        </w:rPr>
      </w:pPr>
    </w:p>
    <w:p w14:paraId="5C73513E" w14:textId="77777777" w:rsidR="005071F8" w:rsidRPr="008F3107" w:rsidRDefault="005071F8" w:rsidP="005071F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107">
        <w:rPr>
          <w:rFonts w:ascii="Times New Roman" w:hAnsi="Times New Roman" w:cs="Times New Roman"/>
          <w:b/>
          <w:sz w:val="20"/>
          <w:szCs w:val="20"/>
        </w:rPr>
        <w:t xml:space="preserve">ПЕРЕЧЕНЬ </w:t>
      </w:r>
    </w:p>
    <w:p w14:paraId="4F00AF7C" w14:textId="77777777" w:rsidR="005071F8" w:rsidRPr="008F3107" w:rsidRDefault="005071F8" w:rsidP="005071F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F3107">
        <w:rPr>
          <w:rFonts w:ascii="Times New Roman" w:hAnsi="Times New Roman" w:cs="Times New Roman"/>
          <w:b/>
          <w:bCs/>
          <w:sz w:val="20"/>
          <w:szCs w:val="20"/>
        </w:rPr>
        <w:t>структурных элементов подпрограмм государственной программы Курской области «Реализация государственной политики в сфере печати и массовой информации в Курской области»</w:t>
      </w:r>
    </w:p>
    <w:p w14:paraId="6858FA77" w14:textId="77777777" w:rsidR="005071F8" w:rsidRDefault="005071F8" w:rsidP="005071F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7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329"/>
        <w:gridCol w:w="1418"/>
        <w:gridCol w:w="1417"/>
        <w:gridCol w:w="1134"/>
        <w:gridCol w:w="2267"/>
        <w:gridCol w:w="2551"/>
        <w:gridCol w:w="2771"/>
        <w:gridCol w:w="321"/>
      </w:tblGrid>
      <w:tr w:rsidR="00D05F27" w14:paraId="26B6D553" w14:textId="77777777" w:rsidTr="00145F83">
        <w:trPr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9FF1" w14:textId="074C551E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ABEE" w14:textId="7E875AC4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и наименование структурного элемента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98F5" w14:textId="314C7DC5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исполнитель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E47F" w14:textId="2FB66036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886B" w14:textId="459D4930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581F" w14:textId="2AC66C90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направления реализации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82A4" w14:textId="37C90A5D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Связь с показателями государственной программы (подпрограммы)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A9E46" w14:textId="5C4B3F52" w:rsidR="00D05F27" w:rsidRDefault="00D05F27" w:rsidP="00D05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</w:tr>
      <w:tr w:rsidR="00D05F27" w14:paraId="2F7BF5AC" w14:textId="77777777" w:rsidTr="00D05F27">
        <w:trPr>
          <w:trHeight w:val="920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8839" w14:textId="77777777" w:rsidR="00D05F27" w:rsidRPr="008F3107" w:rsidRDefault="00D05F27" w:rsidP="00D05F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DFF3" w14:textId="77777777" w:rsidR="00D05F27" w:rsidRPr="008F3107" w:rsidRDefault="00D05F27" w:rsidP="00D05F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6709" w14:textId="77777777" w:rsidR="00D05F27" w:rsidRPr="008F3107" w:rsidRDefault="00D05F27" w:rsidP="00D05F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1683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реализа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59AA9EB8" w14:textId="3EDD5E75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319A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окончания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реализа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3CCA2396" w14:textId="31B7C1C1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014B" w14:textId="77777777" w:rsidR="00D05F27" w:rsidRPr="008F3107" w:rsidRDefault="00D05F27" w:rsidP="00D05F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6A58" w14:textId="77777777" w:rsidR="00D05F27" w:rsidRPr="008F3107" w:rsidRDefault="00D05F27" w:rsidP="00D05F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927B" w14:textId="77777777" w:rsidR="00D05F27" w:rsidRPr="008F3107" w:rsidRDefault="00D05F27" w:rsidP="00D05F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0E2A5C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F27" w14:paraId="57C37E18" w14:textId="77777777" w:rsidTr="00145F83">
        <w:trPr>
          <w:jc w:val="center"/>
        </w:trPr>
        <w:tc>
          <w:tcPr>
            <w:tcW w:w="14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90D7" w14:textId="5C881185" w:rsidR="00D05F27" w:rsidRPr="008F3107" w:rsidRDefault="00264112" w:rsidP="00D05F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17" w:anchor="Par311" w:history="1">
              <w:r w:rsidR="00D05F27" w:rsidRPr="00755EA6">
                <w:rPr>
                  <w:rStyle w:val="a9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Подпрограмма 1</w:t>
              </w:r>
            </w:hyperlink>
            <w:r w:rsidR="00D05F27" w:rsidRPr="00755E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D05F27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эффективной информационной политики и развитие государственных средств массовой информации»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9D5B47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D05F27" w14:paraId="2D7EBB83" w14:textId="77777777" w:rsidTr="00145F8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4D9E" w14:textId="218EA8DB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5348" w14:textId="421CC463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 «Реализация мероприятий, направленных на наращивание присутствия Курской области в информационном пространстве Российской Федерации, Центрального федерального округа, субъектов Российской Федерации»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C36E" w14:textId="703C35FD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информации и печати Курской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2E61" w14:textId="28CF87FE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E36E" w14:textId="00B54717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C289" w14:textId="30B29F4A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положительного имиджа Курской области в информационном пространстве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D7DD" w14:textId="39DAF762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договоров с федеральными и региональными СМИ на размещение информации о Курской области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07D0" w14:textId="3790F7D0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177D3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5F27" w14:paraId="7954931F" w14:textId="77777777" w:rsidTr="00145F83">
        <w:trPr>
          <w:trHeight w:val="18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4C9B" w14:textId="698A6B69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C31C" w14:textId="17D56869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 «Поддержка социально значимых проектов в средствах массовой информации»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B2C1" w14:textId="096C1EE3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информации и печати Курской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8F0D" w14:textId="02A80BE2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9FCB" w14:textId="4174FA7D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FFD3" w14:textId="6E288B9F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Доведение до населения через СМИ социально значимой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FA4C" w14:textId="0EC91162" w:rsidR="00D05F27" w:rsidRPr="008F3107" w:rsidRDefault="00D05F27" w:rsidP="00D05F2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творческих конкурсов и других мероприятий в установленной сфере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C21A" w14:textId="6FFCE401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B291A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5F27" w14:paraId="6218DF84" w14:textId="77777777" w:rsidTr="00145F8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13CF" w14:textId="40AA463D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B64D" w14:textId="6D5ED3AD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 «Обеспечение деятельности (оказание услуг) государственных учреждений в сфере массовой информации»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9A77" w14:textId="0A235082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информации и печати Курской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8FB0" w14:textId="77984CFA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1F37" w14:textId="04D67DB1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5760" w14:textId="34B11C8B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 государственных газет и вещание областных каналов радио и телевидения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53B7" w14:textId="77777777" w:rsidR="00D05F27" w:rsidRDefault="00D05F27" w:rsidP="00D05F2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с автономными учреждениями Курской области, в отношении которых комитет осуществляет функции и полномочия учредителя, соглашений  на предоставление субсидии из областного бюджета на финансовое обеспечение выполнения государственного задания на оказание услуг </w:t>
            </w:r>
          </w:p>
          <w:p w14:paraId="6574C1E8" w14:textId="15408539" w:rsidR="00D05F27" w:rsidRPr="008F3107" w:rsidRDefault="00D05F27" w:rsidP="00D05F2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выполнение работ)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3F2C" w14:textId="2064DEF1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E3BCC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5F27" w14:paraId="05F73B73" w14:textId="77777777" w:rsidTr="00145F83">
        <w:trPr>
          <w:trHeight w:val="41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C60F" w14:textId="2A119F1F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1800" w14:textId="322E8BC2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 «Развитие информационной инфраструктуры, обеспечение доступности для населения информации, распространяемой через печатные и электронные средства массовой информации»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76DD" w14:textId="2B3257D7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информации и печати Курской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E555" w14:textId="286776A2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E10C" w14:textId="1B03746C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43E1" w14:textId="0DC597B2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развитого государственного информационного ресурса, обеспечивающего доступность для населения актуальной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E341" w14:textId="2BDC9321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и поддержание  общедоступных сайтов государственных СМИ Курской области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283E" w14:textId="475A9183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8AC012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5F27" w14:paraId="1761007E" w14:textId="77777777" w:rsidTr="00145F8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5422" w14:textId="07BE603F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A6BF" w14:textId="7DFC6843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1.5 «Обеспечение средств массовой информации достоверной информацией о социально-экономическом развитии Курской области, деятельности Губернатора Курской области,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области, исполнительных органов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B3BF" w14:textId="3A1FEE2D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информации и печати Курской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6F5D" w14:textId="1E625D74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3FD8" w14:textId="4A16D96E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FB18" w14:textId="426E36EF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конституционного права граждан на получение объективной информации о деятельности Губернатора Курской области, Правительства Курской области, исполнительных органов Курской области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6EFC" w14:textId="07989ADD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 ежедневных информационных  бюллетеней  Администрации Курской области, включающих материалы о социально-экономическом развитии Курской области,   о деятельности Губернатора Курской области, Правительства Курской области, исполнительных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органов Курской области и рассылка их в федеральные и региональные средства массовой информации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A286" w14:textId="5A6334FC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8DF72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5F27" w14:paraId="64C8FE6A" w14:textId="77777777" w:rsidTr="00145F8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A0B6" w14:textId="4BEAFD72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5623" w14:textId="42D3BA9D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1.6 «Осуществление мер, направленных на патриотическое воспитание граждан»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4579" w14:textId="691AF0BD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информации и печати Курской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F4BF" w14:textId="129C8204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094C" w14:textId="0EFB2C35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6E25" w14:textId="0702CB02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государственных СМИ в формировании у граждан чувства уважения и любви к стране, патриотическом воспитании детей и молодежи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78D6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в государственных СМИ Курской области материалов патриотической направленности.</w:t>
            </w:r>
          </w:p>
          <w:p w14:paraId="635BC7CC" w14:textId="5FEF9304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Издание книги «Салют, Победа!»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2D9B" w14:textId="03AF66A3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C6C05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5F27" w14:paraId="1EED8014" w14:textId="77777777" w:rsidTr="00145F83">
        <w:trPr>
          <w:jc w:val="center"/>
        </w:trPr>
        <w:tc>
          <w:tcPr>
            <w:tcW w:w="14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196E" w14:textId="4EDC1357" w:rsidR="00D05F27" w:rsidRPr="008F3107" w:rsidRDefault="00264112" w:rsidP="00D05F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18" w:anchor="Par631" w:history="1">
              <w:r w:rsidR="00D05F27" w:rsidRPr="00755EA6">
                <w:rPr>
                  <w:rStyle w:val="a9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Подпрограмма </w:t>
              </w:r>
            </w:hyperlink>
            <w:r w:rsidR="00D05F27">
              <w:rPr>
                <w:rFonts w:ascii="Times New Roman" w:hAnsi="Times New Roman" w:cs="Times New Roman"/>
                <w:b/>
                <w:sz w:val="20"/>
                <w:szCs w:val="20"/>
              </w:rPr>
              <w:t>2 «Обеспечение реализации государственной политики Курской области  в сфере печати и массовой информации»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D3A2C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D05F27" w14:paraId="5E6ACF5A" w14:textId="77777777" w:rsidTr="00145F8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4DCB" w14:textId="5B5CFC5B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2602" w14:textId="483E717C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2.1 «Обеспечение деятельности и выполнения государственных функций комитетом информации и печати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FC95" w14:textId="428C77B0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информации печати Курской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C282" w14:textId="06F69420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E205" w14:textId="78A2886C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D021" w14:textId="7937A41A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Достижение конечных результатов и целевых показателей государственной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54A3" w14:textId="0DC015DA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деятельности комитета информации и печати Курской области как органа исполнительной власти в сфере печати и массовой информации; обеспечение выполнения целей, задач и показателей государственной программы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74D3" w14:textId="77CAC993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BC9346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5F27" w14:paraId="096DC552" w14:textId="77777777" w:rsidTr="00145F8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0CC9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B5110FE" w14:textId="77777777" w:rsidR="00D05F27" w:rsidRPr="008F3107" w:rsidRDefault="00D05F27" w:rsidP="00D05F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B313" w14:textId="2FF7A9CA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 «Обеспечение условий реализации государственной программы Курской области «Реализация государственной политики в сфере печати и массовой информации в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885C" w14:textId="752877B1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и печати Курской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34ED" w14:textId="79F51B25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20F8" w14:textId="0B4A301C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9EC4" w14:textId="66F91BD3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материальной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 нуждающимся членам творческого союза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826C" w14:textId="7FFAAC22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 субсидии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 «Союз журналистов России» на оказание материальной помощи нуждающимся членам творческого союза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1406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  <w:p w14:paraId="68B434B8" w14:textId="39A3F321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576FED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5F27" w14:paraId="00C0A950" w14:textId="77777777" w:rsidTr="00145F83">
        <w:trPr>
          <w:trHeight w:val="17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95AF" w14:textId="023CCFE3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2B93" w14:textId="01E2115C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2.3 «Присуждение премии Губернатора Курской области  им. В.В. Овечкина в области средств массовой информации»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6771" w14:textId="70824267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информации и печати Курской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2701" w14:textId="682FD5C1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19BE" w14:textId="3B058FC8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79B2" w14:textId="7440F38B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Стимулирование региональных СМИ к объективному освещению социально-экономических преобразований и общественных процессов в Курской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7C2E" w14:textId="024F9F5D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  <w:hyperlink r:id="rId119" w:history="1">
              <w:r w:rsidRPr="00755EA6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Губернатора Курской области     от    24.10.2012    № 401-пг «Об учреждении премии Губернатора Курской     области    имени В.В. Овечкина в области средств массовой информации»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9C55" w14:textId="54E77794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246197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5F27" w14:paraId="4D574D4B" w14:textId="77777777" w:rsidTr="00145F83">
        <w:trPr>
          <w:trHeight w:val="3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122A" w14:textId="215E6FB5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C6A1" w14:textId="1FC64249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2.3 «Присуждение премии Губернатора Курской области  в сфере средств массовой информации и массовых коммуникаций»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C6C3" w14:textId="085B8367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информации и печати Курской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EA20" w14:textId="7D2CC18F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ABD0" w14:textId="64CB4603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0A67" w14:textId="5DA573CE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Стимулирование региональных СМИ к объективному освещению социально-экономических преобразований и общественных процессов в Курской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E1F7" w14:textId="74431DB2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  <w:hyperlink r:id="rId120" w:history="1">
              <w:r w:rsidRPr="00755EA6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Губернатора Курской области     от    31.01.2020    № 38-пг «Об учреждении премии Губернатора Курской области в сфере средств массовой информации и массовых коммуникаций»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4F79" w14:textId="7EA76FAD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0FDB26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5F27" w14:paraId="1F63A49E" w14:textId="77777777" w:rsidTr="00145F83">
        <w:trPr>
          <w:trHeight w:val="439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2644" w14:textId="4FD0AA4B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763" w14:textId="17D66D08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2.4 «Профессиональная подготовка и повышение квалификации государственных гражданских  служащих комитета информации и печати Курской области в рамках плана развития государственной гражданской службы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DBC9" w14:textId="5C50D409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информации и печати Курской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780C" w14:textId="5E502425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4FE2" w14:textId="418656D5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5DC1" w14:textId="6BD5D2C3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профессионального уровня государственных гражданских  служащих требованиям времени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87FD" w14:textId="6E12A4DA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профессионального уровня государственных гражданских  служащих комитета информации и печати Курской области в рамках плана развития государственной службы Курской области на  2021-2025 годы, утверждённого постановлением Губернатора Курской  области   от 12.03.2021 № 76-пг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6AE2" w14:textId="1F0C2192" w:rsidR="00D05F27" w:rsidRPr="008F3107" w:rsidRDefault="00D05F27" w:rsidP="00D05F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802B08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FF9DF6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5BA7DA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434CF5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EC2905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EE92BD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80220B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A6E17A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24EB4D" w14:textId="77777777" w:rsidR="00D05F27" w:rsidRDefault="00D05F27" w:rsidP="00D05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».</w:t>
            </w:r>
          </w:p>
        </w:tc>
      </w:tr>
    </w:tbl>
    <w:p w14:paraId="4CAF0B5A" w14:textId="77777777" w:rsidR="005071F8" w:rsidRDefault="005071F8" w:rsidP="005071F8">
      <w:pPr>
        <w:shd w:val="clear" w:color="auto" w:fill="FFFFFF" w:themeFill="background1"/>
        <w:spacing w:after="0" w:line="240" w:lineRule="auto"/>
        <w:ind w:left="10620" w:hanging="9911"/>
        <w:jc w:val="both"/>
        <w:rPr>
          <w:rFonts w:ascii="Times New Roman" w:hAnsi="Times New Roman" w:cs="Times New Roman"/>
          <w:sz w:val="28"/>
          <w:szCs w:val="28"/>
        </w:rPr>
      </w:pPr>
    </w:p>
    <w:p w14:paraId="7726D868" w14:textId="77777777" w:rsidR="008F3107" w:rsidRDefault="008F3107" w:rsidP="005071F8">
      <w:pPr>
        <w:pStyle w:val="ConsPlusNormal"/>
        <w:jc w:val="right"/>
        <w:outlineLvl w:val="1"/>
      </w:pPr>
    </w:p>
    <w:p w14:paraId="1445DE55" w14:textId="77777777" w:rsidR="008F3107" w:rsidRDefault="008F3107" w:rsidP="005071F8">
      <w:pPr>
        <w:pStyle w:val="ConsPlusNormal"/>
        <w:jc w:val="right"/>
        <w:outlineLvl w:val="1"/>
      </w:pPr>
    </w:p>
    <w:p w14:paraId="5E8AF245" w14:textId="77777777" w:rsidR="008F3107" w:rsidRDefault="008F3107" w:rsidP="005071F8">
      <w:pPr>
        <w:pStyle w:val="ConsPlusNormal"/>
        <w:jc w:val="right"/>
        <w:outlineLvl w:val="1"/>
      </w:pPr>
    </w:p>
    <w:p w14:paraId="41A36646" w14:textId="77777777" w:rsidR="008F3107" w:rsidRDefault="008F3107" w:rsidP="005071F8">
      <w:pPr>
        <w:pStyle w:val="ConsPlusNormal"/>
        <w:jc w:val="right"/>
        <w:outlineLvl w:val="1"/>
      </w:pPr>
    </w:p>
    <w:p w14:paraId="2CBC14C5" w14:textId="77777777" w:rsidR="008F3107" w:rsidRDefault="008F3107" w:rsidP="005071F8">
      <w:pPr>
        <w:pStyle w:val="ConsPlusNormal"/>
        <w:jc w:val="right"/>
        <w:outlineLvl w:val="1"/>
      </w:pPr>
    </w:p>
    <w:p w14:paraId="26D1A392" w14:textId="77777777" w:rsidR="008F3107" w:rsidRDefault="008F3107" w:rsidP="005071F8">
      <w:pPr>
        <w:pStyle w:val="ConsPlusNormal"/>
        <w:jc w:val="right"/>
        <w:outlineLvl w:val="1"/>
      </w:pPr>
    </w:p>
    <w:p w14:paraId="7A4CC26F" w14:textId="77777777" w:rsidR="008F3107" w:rsidRDefault="008F3107" w:rsidP="005071F8">
      <w:pPr>
        <w:pStyle w:val="ConsPlusNormal"/>
        <w:jc w:val="right"/>
        <w:outlineLvl w:val="1"/>
      </w:pPr>
    </w:p>
    <w:p w14:paraId="4A4F9A23" w14:textId="77777777" w:rsidR="008F3107" w:rsidRDefault="008F3107" w:rsidP="005071F8">
      <w:pPr>
        <w:pStyle w:val="ConsPlusNormal"/>
        <w:jc w:val="right"/>
        <w:outlineLvl w:val="1"/>
      </w:pPr>
    </w:p>
    <w:p w14:paraId="2473AFE1" w14:textId="77777777" w:rsidR="008F3107" w:rsidRDefault="008F3107" w:rsidP="005071F8">
      <w:pPr>
        <w:pStyle w:val="ConsPlusNormal"/>
        <w:jc w:val="right"/>
        <w:outlineLvl w:val="1"/>
      </w:pPr>
    </w:p>
    <w:p w14:paraId="79F4B1F5" w14:textId="77777777" w:rsidR="008F3107" w:rsidRDefault="008F3107" w:rsidP="005071F8">
      <w:pPr>
        <w:pStyle w:val="ConsPlusNormal"/>
        <w:jc w:val="right"/>
        <w:outlineLvl w:val="1"/>
      </w:pPr>
    </w:p>
    <w:p w14:paraId="504EA2B6" w14:textId="77777777" w:rsidR="008F3107" w:rsidRDefault="008F3107" w:rsidP="005071F8">
      <w:pPr>
        <w:pStyle w:val="ConsPlusNormal"/>
        <w:jc w:val="right"/>
        <w:outlineLvl w:val="1"/>
      </w:pPr>
    </w:p>
    <w:p w14:paraId="7253603F" w14:textId="4B79122A" w:rsidR="005071F8" w:rsidRPr="008F3107" w:rsidRDefault="005071F8" w:rsidP="005071F8">
      <w:pPr>
        <w:pStyle w:val="ConsPlusNormal"/>
        <w:jc w:val="right"/>
        <w:outlineLvl w:val="1"/>
      </w:pPr>
      <w:r w:rsidRPr="008F3107">
        <w:lastRenderedPageBreak/>
        <w:t>Приложение N 3</w:t>
      </w:r>
    </w:p>
    <w:p w14:paraId="03A047F4" w14:textId="77777777" w:rsidR="005071F8" w:rsidRPr="008F3107" w:rsidRDefault="005071F8" w:rsidP="005071F8">
      <w:pPr>
        <w:pStyle w:val="ConsPlusNormal"/>
        <w:jc w:val="right"/>
        <w:outlineLvl w:val="1"/>
      </w:pPr>
      <w:r w:rsidRPr="008F3107">
        <w:t>к государственной программе</w:t>
      </w:r>
    </w:p>
    <w:p w14:paraId="36F500E2" w14:textId="77777777" w:rsidR="005071F8" w:rsidRPr="008F3107" w:rsidRDefault="005071F8" w:rsidP="005071F8">
      <w:pPr>
        <w:pStyle w:val="ConsPlusNormal"/>
        <w:jc w:val="right"/>
      </w:pPr>
      <w:r w:rsidRPr="008F3107">
        <w:t>Курской области</w:t>
      </w:r>
    </w:p>
    <w:p w14:paraId="702F9C24" w14:textId="77777777" w:rsidR="005071F8" w:rsidRPr="008F3107" w:rsidRDefault="005071F8" w:rsidP="005071F8">
      <w:pPr>
        <w:pStyle w:val="ConsPlusNormal"/>
        <w:jc w:val="right"/>
      </w:pPr>
      <w:r w:rsidRPr="008F3107">
        <w:t>"Реализация государственной</w:t>
      </w:r>
    </w:p>
    <w:p w14:paraId="6D85FA33" w14:textId="77777777" w:rsidR="005071F8" w:rsidRPr="008F3107" w:rsidRDefault="005071F8" w:rsidP="005071F8">
      <w:pPr>
        <w:pStyle w:val="ConsPlusNormal"/>
        <w:jc w:val="right"/>
      </w:pPr>
      <w:r w:rsidRPr="008F3107">
        <w:t>политики в сфере печати и</w:t>
      </w:r>
    </w:p>
    <w:p w14:paraId="47DC70BC" w14:textId="77777777" w:rsidR="005071F8" w:rsidRPr="008F3107" w:rsidRDefault="005071F8" w:rsidP="005071F8">
      <w:pPr>
        <w:pStyle w:val="ConsPlusNormal"/>
        <w:jc w:val="right"/>
      </w:pPr>
      <w:r w:rsidRPr="008F3107">
        <w:t>массовой информации</w:t>
      </w:r>
    </w:p>
    <w:p w14:paraId="6EDDC006" w14:textId="77777777" w:rsidR="005071F8" w:rsidRPr="008F3107" w:rsidRDefault="005071F8" w:rsidP="005071F8">
      <w:pPr>
        <w:pStyle w:val="ConsPlusNormal"/>
        <w:jc w:val="right"/>
      </w:pPr>
      <w:r w:rsidRPr="008F3107">
        <w:t>в Курской области"</w:t>
      </w:r>
    </w:p>
    <w:p w14:paraId="4C1C9D51" w14:textId="77777777" w:rsidR="005071F8" w:rsidRPr="008F3107" w:rsidRDefault="005071F8" w:rsidP="005071F8">
      <w:pPr>
        <w:pStyle w:val="ConsPlusNormal"/>
      </w:pPr>
    </w:p>
    <w:p w14:paraId="00CBFF13" w14:textId="77777777" w:rsidR="005071F8" w:rsidRPr="008F3107" w:rsidRDefault="005071F8" w:rsidP="005071F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bookmarkStart w:id="10" w:name="Par1462"/>
      <w:bookmarkEnd w:id="10"/>
      <w:r w:rsidRPr="008F3107">
        <w:rPr>
          <w:rFonts w:ascii="Times New Roman" w:hAnsi="Times New Roman" w:cs="Times New Roman"/>
          <w:sz w:val="20"/>
          <w:szCs w:val="20"/>
        </w:rPr>
        <w:t>СВЕДЕНИЯ</w:t>
      </w:r>
    </w:p>
    <w:p w14:paraId="2D053CCB" w14:textId="77777777" w:rsidR="005071F8" w:rsidRPr="008F3107" w:rsidRDefault="005071F8" w:rsidP="005071F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8F3107">
        <w:rPr>
          <w:rFonts w:ascii="Times New Roman" w:hAnsi="Times New Roman" w:cs="Times New Roman"/>
          <w:sz w:val="20"/>
          <w:szCs w:val="20"/>
        </w:rPr>
        <w:t>ОБ ОСНОВНЫХ МЕРАХ ПРАВОВОГО РЕГУЛИРОВАНИЯ В СФЕРЕ</w:t>
      </w:r>
    </w:p>
    <w:p w14:paraId="3CF9F6C3" w14:textId="77777777" w:rsidR="005071F8" w:rsidRPr="008F3107" w:rsidRDefault="005071F8" w:rsidP="005071F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8F3107">
        <w:rPr>
          <w:rFonts w:ascii="Times New Roman" w:hAnsi="Times New Roman" w:cs="Times New Roman"/>
          <w:sz w:val="20"/>
          <w:szCs w:val="20"/>
        </w:rPr>
        <w:t>РЕАЛИЗАЦИИ ГОСУДАРСТВЕННОЙ ПРОГРАММЫ КУРСКОЙ ОБЛАСТИ</w:t>
      </w:r>
    </w:p>
    <w:p w14:paraId="5C7C72F6" w14:textId="77777777" w:rsidR="005071F8" w:rsidRPr="008F3107" w:rsidRDefault="005071F8" w:rsidP="005071F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8F3107">
        <w:rPr>
          <w:rFonts w:ascii="Times New Roman" w:hAnsi="Times New Roman" w:cs="Times New Roman"/>
          <w:sz w:val="20"/>
          <w:szCs w:val="20"/>
        </w:rPr>
        <w:t>"РЕАЛИЗАЦИЯ ГОСУДАРСТВЕННОЙ ПОЛИТИКИ В СФЕРЕ ПЕЧАТИ</w:t>
      </w:r>
    </w:p>
    <w:p w14:paraId="2D5340E7" w14:textId="77777777" w:rsidR="005071F8" w:rsidRPr="008F3107" w:rsidRDefault="005071F8" w:rsidP="005071F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8F3107">
        <w:rPr>
          <w:rFonts w:ascii="Times New Roman" w:hAnsi="Times New Roman" w:cs="Times New Roman"/>
          <w:sz w:val="20"/>
          <w:szCs w:val="20"/>
        </w:rPr>
        <w:t>И МАССОВОЙ ИНФОРМАЦИИ В КУРСКОЙ ОБЛАСТИ"</w:t>
      </w:r>
    </w:p>
    <w:p w14:paraId="6DEDA938" w14:textId="77777777" w:rsidR="005071F8" w:rsidRPr="001113A8" w:rsidRDefault="005071F8" w:rsidP="005071F8">
      <w:pPr>
        <w:pStyle w:val="ConsPlusNormal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81"/>
        <w:gridCol w:w="4536"/>
        <w:gridCol w:w="2835"/>
        <w:gridCol w:w="3686"/>
      </w:tblGrid>
      <w:tr w:rsidR="005071F8" w:rsidRPr="001113A8" w14:paraId="33F4D002" w14:textId="77777777" w:rsidTr="00145F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B83D" w14:textId="77777777" w:rsidR="005071F8" w:rsidRPr="008F3107" w:rsidRDefault="005071F8" w:rsidP="00145F83">
            <w:pPr>
              <w:pStyle w:val="ConsPlusNormal"/>
              <w:jc w:val="center"/>
            </w:pPr>
            <w:r w:rsidRPr="008F3107">
              <w:t>N 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CF67" w14:textId="77777777" w:rsidR="005071F8" w:rsidRPr="008F3107" w:rsidRDefault="005071F8" w:rsidP="00145F83">
            <w:pPr>
              <w:pStyle w:val="ConsPlusNormal"/>
              <w:jc w:val="center"/>
            </w:pPr>
            <w:r w:rsidRPr="008F3107">
              <w:t>Вид нормативного правового акта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9B0E" w14:textId="77777777" w:rsidR="005071F8" w:rsidRPr="008F3107" w:rsidRDefault="005071F8" w:rsidP="00145F83">
            <w:pPr>
              <w:pStyle w:val="ConsPlusNormal"/>
              <w:jc w:val="center"/>
            </w:pPr>
            <w:r w:rsidRPr="008F3107">
              <w:t>Основные положения нормативного правового 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2CA6" w14:textId="77777777" w:rsidR="005071F8" w:rsidRPr="008F3107" w:rsidRDefault="005071F8" w:rsidP="00145F83">
            <w:pPr>
              <w:pStyle w:val="ConsPlusNormal"/>
              <w:jc w:val="center"/>
            </w:pPr>
            <w:r w:rsidRPr="008F3107">
              <w:t>Ответственный исполнитель, соисполнители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977F" w14:textId="77777777" w:rsidR="005071F8" w:rsidRPr="008F3107" w:rsidRDefault="005071F8" w:rsidP="00145F83">
            <w:pPr>
              <w:pStyle w:val="ConsPlusNormal"/>
              <w:jc w:val="center"/>
            </w:pPr>
            <w:r w:rsidRPr="008F3107">
              <w:t>Ожидаемые сроки принятия</w:t>
            </w:r>
          </w:p>
        </w:tc>
      </w:tr>
      <w:tr w:rsidR="005071F8" w:rsidRPr="001113A8" w14:paraId="1AE76F44" w14:textId="77777777" w:rsidTr="00145F83"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B3B8" w14:textId="77777777" w:rsidR="005071F8" w:rsidRPr="008F3107" w:rsidRDefault="00264112" w:rsidP="00145F83">
            <w:pPr>
              <w:pStyle w:val="ConsPlusNormal"/>
              <w:jc w:val="center"/>
              <w:outlineLvl w:val="2"/>
            </w:pPr>
            <w:hyperlink w:anchor="Par448" w:tooltip="ПОДПРОГРАММА 1" w:history="1">
              <w:r w:rsidR="005071F8" w:rsidRPr="008F3107">
                <w:rPr>
                  <w:color w:val="0000FF"/>
                </w:rPr>
                <w:t>Подпрограмма 1</w:t>
              </w:r>
            </w:hyperlink>
            <w:r w:rsidR="005071F8" w:rsidRPr="008F3107">
              <w:t xml:space="preserve"> "Обеспечение эффективной информационной политики и развитие государственных средств массовой информации"</w:t>
            </w:r>
          </w:p>
        </w:tc>
      </w:tr>
      <w:tr w:rsidR="005071F8" w:rsidRPr="001113A8" w14:paraId="0A8E3B3A" w14:textId="77777777" w:rsidTr="00145F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39E0" w14:textId="77777777" w:rsidR="005071F8" w:rsidRPr="008F3107" w:rsidRDefault="005071F8" w:rsidP="00145F83">
            <w:pPr>
              <w:pStyle w:val="ConsPlusNormal"/>
              <w:jc w:val="center"/>
            </w:pPr>
            <w:r w:rsidRPr="008F3107"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2CBB" w14:textId="77777777" w:rsidR="005071F8" w:rsidRPr="008F3107" w:rsidRDefault="005071F8" w:rsidP="00145F83">
            <w:pPr>
              <w:pStyle w:val="ConsPlusNormal"/>
            </w:pPr>
            <w:r w:rsidRPr="008F3107">
              <w:t>Приказ комитета информации и печати Курской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BA0D" w14:textId="77777777" w:rsidR="005071F8" w:rsidRPr="008F3107" w:rsidRDefault="005071F8" w:rsidP="00145F83">
            <w:pPr>
              <w:pStyle w:val="ConsPlusNormal"/>
            </w:pPr>
            <w:r w:rsidRPr="008F3107">
              <w:t>Утверждение государственных заданий автономным учреждениям Курской области на очередной финансовый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86CC" w14:textId="77777777" w:rsidR="005071F8" w:rsidRPr="008F3107" w:rsidRDefault="005071F8" w:rsidP="00145F83">
            <w:pPr>
              <w:pStyle w:val="ConsPlusNormal"/>
            </w:pPr>
            <w:r w:rsidRPr="008F3107">
              <w:t>Комитет информации и печати Курской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268A" w14:textId="77777777" w:rsidR="005071F8" w:rsidRPr="008F3107" w:rsidRDefault="005071F8" w:rsidP="00145F83">
            <w:pPr>
              <w:pStyle w:val="ConsPlusNormal"/>
            </w:pPr>
            <w:r w:rsidRPr="008F3107">
              <w:t>До 31 декабря года, предшествующего очередному финансовому году</w:t>
            </w:r>
          </w:p>
        </w:tc>
      </w:tr>
      <w:tr w:rsidR="005071F8" w:rsidRPr="001113A8" w14:paraId="3A473050" w14:textId="77777777" w:rsidTr="00145F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D14D" w14:textId="77777777" w:rsidR="005071F8" w:rsidRPr="008F3107" w:rsidRDefault="005071F8" w:rsidP="00145F83">
            <w:pPr>
              <w:pStyle w:val="ConsPlusNormal"/>
              <w:jc w:val="center"/>
            </w:pPr>
            <w:r w:rsidRPr="008F3107"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3769" w14:textId="77777777" w:rsidR="005071F8" w:rsidRPr="008F3107" w:rsidRDefault="005071F8" w:rsidP="00145F83">
            <w:pPr>
              <w:pStyle w:val="ConsPlusNormal"/>
            </w:pPr>
            <w:r w:rsidRPr="008F3107">
              <w:t>Приказ комитета информации и печати Курской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9914" w14:textId="77777777" w:rsidR="005071F8" w:rsidRPr="008F3107" w:rsidRDefault="005071F8" w:rsidP="00145F83">
            <w:pPr>
              <w:pStyle w:val="ConsPlusNormal"/>
            </w:pPr>
            <w:r w:rsidRPr="008F3107">
              <w:t>Утверждение нормативов затрат на оказание услуг (выполнение работ) физическим и (или) юридическим лицам автономными учреждениями Курской области на очередной финансовый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5753" w14:textId="77777777" w:rsidR="005071F8" w:rsidRPr="008F3107" w:rsidRDefault="005071F8" w:rsidP="00145F83">
            <w:pPr>
              <w:pStyle w:val="ConsPlusNormal"/>
            </w:pPr>
            <w:r w:rsidRPr="008F3107">
              <w:t>Комитет информации и печати Курской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ACB" w14:textId="77777777" w:rsidR="005071F8" w:rsidRPr="008F3107" w:rsidRDefault="005071F8" w:rsidP="00145F83">
            <w:pPr>
              <w:pStyle w:val="ConsPlusNormal"/>
            </w:pPr>
            <w:r w:rsidRPr="008F3107">
              <w:t>До 31 декабря года, предшествующего очередному финансовому году</w:t>
            </w:r>
          </w:p>
        </w:tc>
      </w:tr>
    </w:tbl>
    <w:p w14:paraId="58153C7C" w14:textId="77777777" w:rsidR="005071F8" w:rsidRPr="001113A8" w:rsidRDefault="005071F8" w:rsidP="005071F8">
      <w:pPr>
        <w:pStyle w:val="ConsPlusNormal"/>
        <w:rPr>
          <w:sz w:val="14"/>
          <w:szCs w:val="14"/>
        </w:rPr>
      </w:pPr>
    </w:p>
    <w:p w14:paraId="25414F69" w14:textId="40DE98A2" w:rsidR="005071F8" w:rsidRDefault="005071F8" w:rsidP="005071F8">
      <w:pPr>
        <w:spacing w:after="0"/>
        <w:ind w:right="-17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1933BC98" w14:textId="77777777" w:rsidR="008F3107" w:rsidRDefault="005071F8" w:rsidP="00886F0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8F310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8F3107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8F3107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7C8875B3" w14:textId="77777777" w:rsidR="008F3107" w:rsidRDefault="008F3107" w:rsidP="00886F0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337DE082" w14:textId="77777777" w:rsidR="008F3107" w:rsidRDefault="008F3107" w:rsidP="00886F0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3C931684" w14:textId="77777777" w:rsidR="008F3107" w:rsidRDefault="008F3107" w:rsidP="00886F0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5CA097B2" w14:textId="77777777" w:rsidR="008F3107" w:rsidRDefault="008F3107" w:rsidP="00886F0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4AD44DCF" w14:textId="77777777" w:rsidR="008F3107" w:rsidRDefault="008F3107" w:rsidP="00886F0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6D4B8D2F" w14:textId="77777777" w:rsidR="008F3107" w:rsidRDefault="008F3107" w:rsidP="00886F0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30E2DDCA" w14:textId="77777777" w:rsidR="008F3107" w:rsidRDefault="008F3107" w:rsidP="00886F0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2026E0F6" w14:textId="77777777" w:rsidR="008F3107" w:rsidRDefault="008F3107" w:rsidP="00886F0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6DA48FE6" w14:textId="77777777" w:rsidR="008F3107" w:rsidRDefault="008F3107" w:rsidP="00886F0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47617AD5" w14:textId="477DF11D" w:rsidR="00886F0E" w:rsidRPr="008F3107" w:rsidRDefault="008F3107" w:rsidP="00886F0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</w:t>
      </w:r>
      <w:r w:rsidR="005071F8" w:rsidRPr="008F310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86F0E" w:rsidRPr="008F3107">
        <w:rPr>
          <w:rFonts w:ascii="Times New Roman" w:hAnsi="Times New Roman" w:cs="Times New Roman"/>
          <w:sz w:val="20"/>
          <w:szCs w:val="20"/>
        </w:rPr>
        <w:t xml:space="preserve">        Приложение № 4                                                                                                              </w:t>
      </w:r>
    </w:p>
    <w:p w14:paraId="01B21D11" w14:textId="77777777" w:rsidR="00886F0E" w:rsidRPr="008F3107" w:rsidRDefault="00886F0E" w:rsidP="00886F0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938"/>
        <w:rPr>
          <w:rFonts w:ascii="Times New Roman" w:hAnsi="Times New Roman" w:cs="Times New Roman"/>
          <w:sz w:val="20"/>
          <w:szCs w:val="20"/>
        </w:rPr>
      </w:pPr>
      <w:r w:rsidRPr="008F3107">
        <w:rPr>
          <w:rFonts w:ascii="Times New Roman" w:hAnsi="Times New Roman" w:cs="Times New Roman"/>
          <w:sz w:val="20"/>
          <w:szCs w:val="20"/>
        </w:rPr>
        <w:t xml:space="preserve">к государственной      программе     Курской     области «Реализация    государственной    политики    в    сфере печати  и  массовой   информации  в Курской области» </w:t>
      </w:r>
    </w:p>
    <w:p w14:paraId="05F1F2FD" w14:textId="77777777" w:rsidR="00886F0E" w:rsidRPr="008F3107" w:rsidRDefault="00886F0E" w:rsidP="00886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7177441" w14:textId="77777777" w:rsidR="008F3107" w:rsidRDefault="008F3107" w:rsidP="00886F0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038716" w14:textId="4597AEBD" w:rsidR="00886F0E" w:rsidRPr="008F3107" w:rsidRDefault="00886F0E" w:rsidP="00886F0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107">
        <w:rPr>
          <w:rFonts w:ascii="Times New Roman" w:hAnsi="Times New Roman" w:cs="Times New Roman"/>
          <w:b/>
          <w:sz w:val="20"/>
          <w:szCs w:val="20"/>
        </w:rPr>
        <w:t>ПРОГНОЗ</w:t>
      </w:r>
    </w:p>
    <w:p w14:paraId="58623327" w14:textId="77777777" w:rsidR="00886F0E" w:rsidRPr="008F3107" w:rsidRDefault="00886F0E" w:rsidP="00886F0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107">
        <w:rPr>
          <w:rFonts w:ascii="Times New Roman" w:hAnsi="Times New Roman" w:cs="Times New Roman"/>
          <w:b/>
          <w:sz w:val="20"/>
          <w:szCs w:val="20"/>
        </w:rPr>
        <w:t>сводных показателей государственных заданий</w:t>
      </w:r>
    </w:p>
    <w:p w14:paraId="4A51490B" w14:textId="77777777" w:rsidR="00886F0E" w:rsidRPr="008F3107" w:rsidRDefault="00886F0E" w:rsidP="00886F0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107">
        <w:rPr>
          <w:rFonts w:ascii="Times New Roman" w:hAnsi="Times New Roman" w:cs="Times New Roman"/>
          <w:b/>
          <w:sz w:val="20"/>
          <w:szCs w:val="20"/>
        </w:rPr>
        <w:t>на оказание государственных услуг областными государственными учреждениями</w:t>
      </w:r>
    </w:p>
    <w:p w14:paraId="2B6BF7B9" w14:textId="77777777" w:rsidR="00886F0E" w:rsidRPr="008F3107" w:rsidRDefault="00886F0E" w:rsidP="00886F0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107">
        <w:rPr>
          <w:rFonts w:ascii="Times New Roman" w:hAnsi="Times New Roman" w:cs="Times New Roman"/>
          <w:b/>
          <w:sz w:val="20"/>
          <w:szCs w:val="20"/>
        </w:rPr>
        <w:t xml:space="preserve">по государственной программе Курской области «Реализация государственной политики </w:t>
      </w:r>
    </w:p>
    <w:p w14:paraId="680B4E0B" w14:textId="09D3DB86" w:rsidR="00886F0E" w:rsidRDefault="00886F0E" w:rsidP="00886F0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107">
        <w:rPr>
          <w:rFonts w:ascii="Times New Roman" w:hAnsi="Times New Roman" w:cs="Times New Roman"/>
          <w:b/>
          <w:sz w:val="20"/>
          <w:szCs w:val="20"/>
        </w:rPr>
        <w:t>в сфере печати и массовой информации в Курской области» на текущий финансовый 202</w:t>
      </w:r>
      <w:r w:rsidR="006E2166" w:rsidRPr="008F3107">
        <w:rPr>
          <w:rFonts w:ascii="Times New Roman" w:hAnsi="Times New Roman" w:cs="Times New Roman"/>
          <w:b/>
          <w:sz w:val="20"/>
          <w:szCs w:val="20"/>
        </w:rPr>
        <w:t>3</w:t>
      </w:r>
      <w:r w:rsidRPr="008F3107">
        <w:rPr>
          <w:rFonts w:ascii="Times New Roman" w:hAnsi="Times New Roman" w:cs="Times New Roman"/>
          <w:b/>
          <w:sz w:val="20"/>
          <w:szCs w:val="20"/>
        </w:rPr>
        <w:t xml:space="preserve"> год и плановый период 202</w:t>
      </w:r>
      <w:r w:rsidR="006E2166" w:rsidRPr="008F3107">
        <w:rPr>
          <w:rFonts w:ascii="Times New Roman" w:hAnsi="Times New Roman" w:cs="Times New Roman"/>
          <w:b/>
          <w:sz w:val="20"/>
          <w:szCs w:val="20"/>
        </w:rPr>
        <w:t>4</w:t>
      </w:r>
      <w:r w:rsidRPr="008F3107">
        <w:rPr>
          <w:rFonts w:ascii="Times New Roman" w:hAnsi="Times New Roman" w:cs="Times New Roman"/>
          <w:b/>
          <w:sz w:val="20"/>
          <w:szCs w:val="20"/>
        </w:rPr>
        <w:t xml:space="preserve"> и 202</w:t>
      </w:r>
      <w:r w:rsidR="006E2166" w:rsidRPr="008F3107">
        <w:rPr>
          <w:rFonts w:ascii="Times New Roman" w:hAnsi="Times New Roman" w:cs="Times New Roman"/>
          <w:b/>
          <w:sz w:val="20"/>
          <w:szCs w:val="20"/>
        </w:rPr>
        <w:t>5</w:t>
      </w:r>
      <w:r w:rsidRPr="008F3107">
        <w:rPr>
          <w:rFonts w:ascii="Times New Roman" w:hAnsi="Times New Roman" w:cs="Times New Roman"/>
          <w:b/>
          <w:sz w:val="20"/>
          <w:szCs w:val="20"/>
        </w:rPr>
        <w:t xml:space="preserve"> годов</w:t>
      </w:r>
    </w:p>
    <w:p w14:paraId="1F996B77" w14:textId="77777777" w:rsidR="008F3107" w:rsidRPr="008F3107" w:rsidRDefault="008F3107" w:rsidP="00886F0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BDF409" w14:textId="77777777" w:rsidR="00886F0E" w:rsidRPr="008F3107" w:rsidRDefault="00886F0E" w:rsidP="00886F0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"/>
        <w:tblW w:w="15270" w:type="dxa"/>
        <w:tblLayout w:type="fixed"/>
        <w:tblLook w:val="04A0" w:firstRow="1" w:lastRow="0" w:firstColumn="1" w:lastColumn="0" w:noHBand="0" w:noVBand="1"/>
      </w:tblPr>
      <w:tblGrid>
        <w:gridCol w:w="5067"/>
        <w:gridCol w:w="991"/>
        <w:gridCol w:w="849"/>
        <w:gridCol w:w="993"/>
        <w:gridCol w:w="2692"/>
        <w:gridCol w:w="1276"/>
        <w:gridCol w:w="1275"/>
        <w:gridCol w:w="993"/>
        <w:gridCol w:w="1134"/>
      </w:tblGrid>
      <w:tr w:rsidR="00D05F27" w14:paraId="45F0F197" w14:textId="77777777" w:rsidTr="00D05F27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68D3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услуги (работы), количественные показатели объема услуги (работы), показатели качества государственных услуг (выполнения работ) областными государственными учреждениями, подпрограммы, структурного элемента подпрограммы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515A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Значение показателя объема государственной услуги (работы)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B659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Соответствующие показатели государственной программы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4734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Расходы областного бюджета на оказание государственной услуги (выполнение работы), 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56BAF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5F27" w14:paraId="3AC27E01" w14:textId="77777777" w:rsidTr="00D05F27">
        <w:trPr>
          <w:trHeight w:val="263"/>
        </w:trPr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FF9A" w14:textId="77777777" w:rsidR="00D05F27" w:rsidRDefault="00D05F27" w:rsidP="00D05F2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974D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  <w:p w14:paraId="125B5571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9C2D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  <w:p w14:paraId="2119592B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92E5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  <w:p w14:paraId="66D657F2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950" w14:textId="77777777" w:rsidR="00D05F27" w:rsidRDefault="00D05F27" w:rsidP="00D05F2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D935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833F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DC2F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32B7D0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268C53A" w14:textId="77777777" w:rsidR="00D05F27" w:rsidRDefault="00D05F27" w:rsidP="00D05F27">
      <w:pPr>
        <w:spacing w:after="0" w:line="12" w:lineRule="auto"/>
        <w:rPr>
          <w:rFonts w:ascii="Times New Roman" w:hAnsi="Times New Roman" w:cs="Times New Roman"/>
          <w:bCs/>
          <w:sz w:val="4"/>
          <w:szCs w:val="4"/>
        </w:rPr>
      </w:pPr>
    </w:p>
    <w:tbl>
      <w:tblPr>
        <w:tblStyle w:val="af"/>
        <w:tblW w:w="15270" w:type="dxa"/>
        <w:tblLayout w:type="fixed"/>
        <w:tblLook w:val="04A0" w:firstRow="1" w:lastRow="0" w:firstColumn="1" w:lastColumn="0" w:noHBand="0" w:noVBand="1"/>
      </w:tblPr>
      <w:tblGrid>
        <w:gridCol w:w="5067"/>
        <w:gridCol w:w="991"/>
        <w:gridCol w:w="849"/>
        <w:gridCol w:w="993"/>
        <w:gridCol w:w="2692"/>
        <w:gridCol w:w="1276"/>
        <w:gridCol w:w="1275"/>
        <w:gridCol w:w="993"/>
        <w:gridCol w:w="1134"/>
      </w:tblGrid>
      <w:tr w:rsidR="00D05F27" w14:paraId="15E44291" w14:textId="77777777" w:rsidTr="00D05F27">
        <w:trPr>
          <w:trHeight w:val="365"/>
          <w:tblHeader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2C3F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2F20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A7FA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1B5A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3D83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A123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6752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AA0F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96AFD5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5F27" w14:paraId="46ABBAC7" w14:textId="77777777" w:rsidTr="00D05F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7363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государственной услуги (работы) и её содержание: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9E72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издательской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902A18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5F27" w14:paraId="4FAE1412" w14:textId="77777777" w:rsidTr="00D05F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38E3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объёма услуги (работы):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3913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Тираж, штук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327B38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5F27" w14:paraId="739332E1" w14:textId="77777777" w:rsidTr="00D05F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D2C6" w14:textId="77777777" w:rsidR="00D05F27" w:rsidRDefault="00264112" w:rsidP="00D05F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121" w:anchor="Par480" w:history="1">
              <w:r w:rsidR="00D05F27" w:rsidRPr="00B77161">
                <w:rPr>
                  <w:rStyle w:val="a9"/>
                  <w:rFonts w:ascii="Times New Roman" w:hAnsi="Times New Roman" w:cs="Times New Roman"/>
                  <w:b/>
                  <w:color w:val="auto"/>
                  <w:sz w:val="18"/>
                  <w:szCs w:val="18"/>
                  <w:u w:val="none"/>
                </w:rPr>
                <w:t xml:space="preserve">Подпрограмма </w:t>
              </w:r>
            </w:hyperlink>
            <w:r w:rsidR="00D05F27">
              <w:rPr>
                <w:rFonts w:ascii="Times New Roman" w:hAnsi="Times New Roman" w:cs="Times New Roman"/>
                <w:b/>
                <w:sz w:val="18"/>
                <w:szCs w:val="18"/>
              </w:rPr>
              <w:t>1  «Обеспечение эффективной информационной политики и развитие государственных средств массовой информации»</w:t>
            </w:r>
          </w:p>
          <w:p w14:paraId="3F56E6C6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1.3 «Обеспечение деятельности (оказание услуг) государственных учреждений в сфере массовой информации»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028A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CE1BFC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1460B2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77D1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D736A9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58D1E6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62F5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D63B54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ED5B0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A869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71BE6F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A3463A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выпускаемых номеров газет в год,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E65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99E4D1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C025A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72911,644</w:t>
            </w:r>
          </w:p>
          <w:p w14:paraId="0E22FF61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E70E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CBF47B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ED7D8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72911,644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460D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9B0642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4C1241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72911,644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652040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F27" w14:paraId="194A38A8" w14:textId="77777777" w:rsidTr="00D05F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D6B3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_Hlk31884749"/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государственной услуги (работы) и её содержание: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7FB3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Производство и распространение телепрограмм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CFB471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F27" w14:paraId="1D16C5C6" w14:textId="77777777" w:rsidTr="00D05F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4432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объёма услуги (работы):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10BA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телепередач, час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B6BE2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F27" w14:paraId="25BB6341" w14:textId="77777777" w:rsidTr="00D05F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FC66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1 «Обеспечение эффективной информационной политики и развитие государственных средств массовой информации»</w:t>
            </w:r>
          </w:p>
          <w:p w14:paraId="66B882C2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1.3 «Обеспечение деятельности (оказание услуг) государственных учреждений в сфере массовой информации»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4509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E4E14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606A4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1720,7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B651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41B45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36D15F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1720,7</w:t>
            </w:r>
          </w:p>
          <w:p w14:paraId="0E0B2945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E400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9CD16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4D8CDA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1720,7</w:t>
            </w:r>
          </w:p>
          <w:p w14:paraId="2B214217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3D5B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CB8D1A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F0C508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 собственного вещания областного канала телевидения,</w:t>
            </w:r>
          </w:p>
          <w:p w14:paraId="10C3B2A8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8CFB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24AA2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45ED56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47615,314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D6D5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47403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34744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47615,314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F409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BF289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B42F95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47615,314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9261B6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F27" w14:paraId="0E9870B7" w14:textId="77777777" w:rsidTr="00D05F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69D1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государственной услуги (работы) и её содержание: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290E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Производство и распространение радиопрограмм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EC56B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F27" w14:paraId="613253BD" w14:textId="77777777" w:rsidTr="00D05F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E3F7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объёма услуги (работы):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926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A3260C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 вещания в эфире, минут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F75987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F27" w14:paraId="144BF6FA" w14:textId="77777777" w:rsidTr="00D05F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6AF3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1 «Обеспечение эффективной информационной политики и развитие государственных средств массовой информации»</w:t>
            </w:r>
          </w:p>
          <w:p w14:paraId="7DEADEB0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6E1427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1.3 «Обеспечение деятельности (оказание услуг) государственных учреждений в сфере массовой информации»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ECB7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110C70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16E400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C07E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6A293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37C475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46928,6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9B49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A371B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0DCC0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46928,6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98B3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BBFAE5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950460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Объём собственного вещания областного радиоканала, минут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A0E8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8AA970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9320A1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21643,576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8C8A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771FD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9CA0F1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21643,576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39F0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66476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D8C626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21643,576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6A45A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F27" w14:paraId="77978EF2" w14:textId="77777777" w:rsidTr="00D05F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85F9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государственной услуги (работы) и её содержание: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8149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Производство и выпуск сетевого издания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AD9EF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F27" w14:paraId="1659618C" w14:textId="77777777" w:rsidTr="00D05F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D40D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объёма услуги (работы):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AD33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Штук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D33306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F27" w14:paraId="7C53907E" w14:textId="77777777" w:rsidTr="00D05F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EEB4" w14:textId="77777777" w:rsidR="00D05F27" w:rsidRDefault="00264112" w:rsidP="00D05F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122" w:anchor="Par480" w:history="1">
              <w:r w:rsidR="00D05F27" w:rsidRPr="00B77161">
                <w:rPr>
                  <w:rStyle w:val="a9"/>
                  <w:rFonts w:ascii="Times New Roman" w:hAnsi="Times New Roman" w:cs="Times New Roman"/>
                  <w:b/>
                  <w:color w:val="auto"/>
                  <w:sz w:val="18"/>
                  <w:szCs w:val="18"/>
                  <w:u w:val="none"/>
                </w:rPr>
                <w:t xml:space="preserve">Подпрограмма </w:t>
              </w:r>
            </w:hyperlink>
            <w:r w:rsidR="00D05F27">
              <w:rPr>
                <w:rFonts w:ascii="Times New Roman" w:hAnsi="Times New Roman" w:cs="Times New Roman"/>
                <w:b/>
                <w:sz w:val="18"/>
                <w:szCs w:val="18"/>
              </w:rPr>
              <w:t>1  «Обеспечение эффективной информационной политики и развитие государственных средств массовой информации»</w:t>
            </w:r>
          </w:p>
          <w:p w14:paraId="5E756E18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D6E8D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1.3 «Обеспечение деятельности (оказание услуг) государственных учреждений в сфере массовой информации»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FD46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3F4F68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D60E9C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81F6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5ADFC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E05A71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5DF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BD4E63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7507E8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FDE3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64C68E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220E4E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размещенных</w:t>
            </w:r>
          </w:p>
          <w:p w14:paraId="578B7C35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информационных материалов сетевом издании, 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EE19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42FDB0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0B2327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17007,681</w:t>
            </w:r>
          </w:p>
          <w:p w14:paraId="2D505D52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D792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2F27F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EDF916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17007,681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9B7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3F2837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F68B71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17007,681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1503024" w14:textId="77777777" w:rsidR="00D05F27" w:rsidRDefault="00D05F27" w:rsidP="00D05F27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Cs w:val="28"/>
              </w:rPr>
              <w:t>».</w:t>
            </w:r>
          </w:p>
        </w:tc>
      </w:tr>
      <w:bookmarkEnd w:id="11"/>
    </w:tbl>
    <w:p w14:paraId="2CDB338D" w14:textId="77777777" w:rsidR="00D05F27" w:rsidRDefault="00D05F27" w:rsidP="00D05F27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8"/>
          <w:szCs w:val="28"/>
        </w:rPr>
      </w:pPr>
    </w:p>
    <w:p w14:paraId="70557E50" w14:textId="77777777" w:rsidR="00D05F27" w:rsidRDefault="00D05F27" w:rsidP="00D05F27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8"/>
          <w:szCs w:val="28"/>
        </w:rPr>
      </w:pPr>
    </w:p>
    <w:p w14:paraId="55AF1B52" w14:textId="7B6460A7" w:rsidR="00886F0E" w:rsidRPr="008F3107" w:rsidRDefault="00886F0E" w:rsidP="00886F0E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0"/>
          <w:szCs w:val="20"/>
        </w:rPr>
      </w:pPr>
    </w:p>
    <w:p w14:paraId="39B7EBE3" w14:textId="77777777" w:rsidR="00886F0E" w:rsidRPr="008F3107" w:rsidRDefault="00886F0E" w:rsidP="00886F0E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0"/>
          <w:szCs w:val="20"/>
        </w:rPr>
      </w:pPr>
    </w:p>
    <w:p w14:paraId="08D034E1" w14:textId="77777777" w:rsidR="006138D8" w:rsidRPr="008F3107" w:rsidRDefault="006138D8" w:rsidP="003F10D0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0"/>
          <w:szCs w:val="20"/>
        </w:rPr>
      </w:pPr>
    </w:p>
    <w:p w14:paraId="65F49BA6" w14:textId="77777777" w:rsidR="008F3107" w:rsidRDefault="008F3107" w:rsidP="003F10D0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0"/>
          <w:szCs w:val="20"/>
        </w:rPr>
      </w:pPr>
    </w:p>
    <w:p w14:paraId="5BD98B5A" w14:textId="77777777" w:rsidR="008F3107" w:rsidRDefault="008F3107" w:rsidP="003F10D0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0"/>
          <w:szCs w:val="20"/>
        </w:rPr>
      </w:pPr>
    </w:p>
    <w:p w14:paraId="4B6234C0" w14:textId="77777777" w:rsidR="008F3107" w:rsidRDefault="008F3107" w:rsidP="003F10D0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0"/>
          <w:szCs w:val="20"/>
        </w:rPr>
      </w:pPr>
    </w:p>
    <w:p w14:paraId="24DC3833" w14:textId="77777777" w:rsidR="008F3107" w:rsidRDefault="008F3107" w:rsidP="003F10D0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0"/>
          <w:szCs w:val="20"/>
        </w:rPr>
      </w:pPr>
    </w:p>
    <w:p w14:paraId="482AC0B8" w14:textId="77777777" w:rsidR="008F3107" w:rsidRDefault="008F3107" w:rsidP="003F10D0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0"/>
          <w:szCs w:val="20"/>
        </w:rPr>
      </w:pPr>
    </w:p>
    <w:p w14:paraId="7417B142" w14:textId="77777777" w:rsidR="008F3107" w:rsidRDefault="008F3107" w:rsidP="003F10D0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0"/>
          <w:szCs w:val="20"/>
        </w:rPr>
      </w:pPr>
    </w:p>
    <w:p w14:paraId="09F11591" w14:textId="23BD9BC7" w:rsidR="008F3107" w:rsidRDefault="008F3107" w:rsidP="003F10D0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0"/>
          <w:szCs w:val="20"/>
        </w:rPr>
      </w:pPr>
    </w:p>
    <w:p w14:paraId="3C0DDD76" w14:textId="7AF5CC3C" w:rsidR="00D05F27" w:rsidRDefault="00D05F27" w:rsidP="003F10D0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0"/>
          <w:szCs w:val="20"/>
        </w:rPr>
      </w:pPr>
    </w:p>
    <w:p w14:paraId="42A907DE" w14:textId="77777777" w:rsidR="00D05F27" w:rsidRDefault="00D05F27" w:rsidP="003F10D0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0"/>
          <w:szCs w:val="20"/>
        </w:rPr>
      </w:pPr>
    </w:p>
    <w:p w14:paraId="09E6AF01" w14:textId="77777777" w:rsidR="008F3107" w:rsidRDefault="008F3107" w:rsidP="003F10D0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0"/>
          <w:szCs w:val="20"/>
        </w:rPr>
      </w:pPr>
    </w:p>
    <w:p w14:paraId="00379090" w14:textId="77777777" w:rsidR="008F3107" w:rsidRDefault="008F3107" w:rsidP="003F10D0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0"/>
          <w:szCs w:val="20"/>
        </w:rPr>
      </w:pPr>
    </w:p>
    <w:p w14:paraId="2F386520" w14:textId="77777777" w:rsidR="008F3107" w:rsidRDefault="008F3107" w:rsidP="003F10D0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0"/>
          <w:szCs w:val="20"/>
        </w:rPr>
      </w:pPr>
    </w:p>
    <w:p w14:paraId="2A7C660A" w14:textId="6EB19F47" w:rsidR="003F10D0" w:rsidRPr="008F3107" w:rsidRDefault="003F10D0" w:rsidP="003F10D0">
      <w:pPr>
        <w:shd w:val="clear" w:color="auto" w:fill="FFFFFF" w:themeFill="background1"/>
        <w:spacing w:after="0" w:line="240" w:lineRule="auto"/>
        <w:ind w:left="10620" w:hanging="2682"/>
        <w:jc w:val="both"/>
        <w:rPr>
          <w:rFonts w:ascii="Times New Roman" w:hAnsi="Times New Roman" w:cs="Times New Roman"/>
          <w:sz w:val="20"/>
          <w:szCs w:val="20"/>
        </w:rPr>
      </w:pPr>
      <w:r w:rsidRPr="008F3107">
        <w:rPr>
          <w:rFonts w:ascii="Times New Roman" w:hAnsi="Times New Roman" w:cs="Times New Roman"/>
          <w:sz w:val="20"/>
          <w:szCs w:val="20"/>
        </w:rPr>
        <w:lastRenderedPageBreak/>
        <w:t>Приложение № 5</w:t>
      </w:r>
    </w:p>
    <w:p w14:paraId="01636261" w14:textId="77777777" w:rsidR="003F10D0" w:rsidRPr="008F3107" w:rsidRDefault="003F10D0" w:rsidP="003F10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38"/>
        <w:rPr>
          <w:rFonts w:ascii="Times New Roman" w:hAnsi="Times New Roman" w:cs="Times New Roman"/>
          <w:sz w:val="20"/>
          <w:szCs w:val="20"/>
        </w:rPr>
      </w:pPr>
      <w:r w:rsidRPr="008F3107">
        <w:rPr>
          <w:rFonts w:ascii="Times New Roman" w:hAnsi="Times New Roman" w:cs="Times New Roman"/>
          <w:sz w:val="20"/>
          <w:szCs w:val="20"/>
        </w:rPr>
        <w:t xml:space="preserve">к государственной      программе     Курской     области «Реализация    государственной    политики    в    сфере печати  и  массовой   информации  в Курской области» </w:t>
      </w:r>
    </w:p>
    <w:p w14:paraId="63FFA9A5" w14:textId="268AC336" w:rsidR="0073110B" w:rsidRPr="008F3107" w:rsidRDefault="0073110B" w:rsidP="003F10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905796" w14:textId="77777777" w:rsidR="003F10D0" w:rsidRPr="008F3107" w:rsidRDefault="003F10D0" w:rsidP="003F10D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107">
        <w:rPr>
          <w:rFonts w:ascii="Times New Roman" w:hAnsi="Times New Roman" w:cs="Times New Roman"/>
          <w:b/>
          <w:sz w:val="20"/>
          <w:szCs w:val="20"/>
        </w:rPr>
        <w:t>РЕСУРСНОЕ ОБЕСПЕЧЕНИЕ</w:t>
      </w:r>
    </w:p>
    <w:p w14:paraId="477CCA04" w14:textId="77777777" w:rsidR="003F10D0" w:rsidRPr="008F3107" w:rsidRDefault="003F10D0" w:rsidP="003F10D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107">
        <w:rPr>
          <w:rFonts w:ascii="Times New Roman" w:hAnsi="Times New Roman" w:cs="Times New Roman"/>
          <w:b/>
          <w:sz w:val="20"/>
          <w:szCs w:val="20"/>
        </w:rPr>
        <w:t>реализации государственной программы Курской области «Реализация государственной политики в сфере печати и массовой информации в Курской области» за счет бюджетных ассигнований областного бюджета</w:t>
      </w:r>
    </w:p>
    <w:p w14:paraId="195EE1F5" w14:textId="77777777" w:rsidR="003F10D0" w:rsidRDefault="003F10D0" w:rsidP="003F10D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735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"/>
        <w:gridCol w:w="1135"/>
        <w:gridCol w:w="992"/>
        <w:gridCol w:w="567"/>
        <w:gridCol w:w="709"/>
        <w:gridCol w:w="567"/>
        <w:gridCol w:w="708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D05F27" w:rsidRPr="00143C48" w14:paraId="580FD62B" w14:textId="77777777" w:rsidTr="00D05F2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CE8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Статус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109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Наименование государственной программы, подпрограмм,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структурного элемента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90B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Ответствен-</w:t>
            </w:r>
            <w:proofErr w:type="spellStart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ный</w:t>
            </w:r>
            <w:proofErr w:type="spellEnd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исполни-</w:t>
            </w:r>
            <w:proofErr w:type="spellStart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тель</w:t>
            </w:r>
            <w:proofErr w:type="spellEnd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, </w:t>
            </w:r>
            <w:proofErr w:type="spellStart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соисполни-тели</w:t>
            </w:r>
            <w:proofErr w:type="spellEnd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, участники (ГРБС)</w:t>
            </w:r>
          </w:p>
          <w:p w14:paraId="41E4E15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F80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29C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Расходы (тыс. рублей), годы</w:t>
            </w:r>
          </w:p>
        </w:tc>
      </w:tr>
      <w:tr w:rsidR="00D05F27" w:rsidRPr="00143C48" w14:paraId="0B6453DA" w14:textId="77777777" w:rsidTr="00D05F2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2601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F444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B0F2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D80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FA9738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42C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B2CA6F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ГП</w:t>
            </w:r>
          </w:p>
          <w:p w14:paraId="4B0EFCB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(</w:t>
            </w:r>
            <w:proofErr w:type="spellStart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госу</w:t>
            </w:r>
            <w:proofErr w:type="spellEnd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proofErr w:type="spellStart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дарст</w:t>
            </w:r>
            <w:proofErr w:type="spellEnd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-вен-</w:t>
            </w:r>
          </w:p>
          <w:p w14:paraId="190108C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ная про-</w:t>
            </w:r>
          </w:p>
          <w:p w14:paraId="57BA015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грамма)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8B6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939A5C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пГП</w:t>
            </w:r>
            <w:proofErr w:type="spellEnd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(под-про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proofErr w:type="spellStart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грам</w:t>
            </w:r>
            <w:proofErr w:type="spellEnd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proofErr w:type="spellStart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ма</w:t>
            </w:r>
            <w:proofErr w:type="spellEnd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госу</w:t>
            </w:r>
            <w:proofErr w:type="spellEnd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proofErr w:type="spellStart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дарст</w:t>
            </w:r>
            <w:proofErr w:type="spellEnd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-венной про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proofErr w:type="spellStart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грам</w:t>
            </w:r>
            <w:proofErr w:type="spellEnd"/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-мы)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F30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DB0D89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СЭП</w:t>
            </w:r>
          </w:p>
          <w:p w14:paraId="647212C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</w:p>
          <w:p w14:paraId="0746B0F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турный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элемент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подпро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</w:p>
          <w:p w14:paraId="3E008DD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граммы</w:t>
            </w: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1FD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21F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2015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37C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F9DE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2017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DED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9B9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017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493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2021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76C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2022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AB7A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974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2024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4B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EEB74B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9E896F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AF3AA4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0D8B3B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472933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A85D5B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2025</w:t>
            </w:r>
          </w:p>
        </w:tc>
      </w:tr>
    </w:tbl>
    <w:p w14:paraId="22F19688" w14:textId="77777777" w:rsidR="00D05F27" w:rsidRPr="00F50371" w:rsidRDefault="00D05F27" w:rsidP="00D05F27">
      <w:pPr>
        <w:widowControl w:val="0"/>
        <w:shd w:val="clear" w:color="auto" w:fill="FFFFFF"/>
        <w:autoSpaceDE w:val="0"/>
        <w:autoSpaceDN w:val="0"/>
        <w:adjustRightInd w:val="0"/>
        <w:spacing w:after="0" w:line="14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26386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"/>
        <w:gridCol w:w="1135"/>
        <w:gridCol w:w="992"/>
        <w:gridCol w:w="567"/>
        <w:gridCol w:w="709"/>
        <w:gridCol w:w="567"/>
        <w:gridCol w:w="708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2011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D05F27" w:rsidRPr="00143C48" w14:paraId="187BED32" w14:textId="77777777" w:rsidTr="00D05F27">
        <w:trPr>
          <w:gridAfter w:val="9"/>
          <w:wAfter w:w="10651" w:type="dxa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AC0F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8E53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B595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EE2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D33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B8C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343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E1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7C2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8F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2CFE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7A6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999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0DC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EE7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DF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8403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E8C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0AB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19</w:t>
            </w:r>
          </w:p>
        </w:tc>
      </w:tr>
      <w:tr w:rsidR="00D05F27" w:rsidRPr="00143C48" w14:paraId="158381E2" w14:textId="77777777" w:rsidTr="00D05F27">
        <w:trPr>
          <w:gridAfter w:val="9"/>
          <w:wAfter w:w="10651" w:type="dxa"/>
          <w:trHeight w:val="5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68D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A6A704F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ная </w:t>
            </w:r>
          </w:p>
          <w:p w14:paraId="606377FD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программа</w:t>
            </w:r>
          </w:p>
          <w:p w14:paraId="62FF175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Курской области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300" w14:textId="77777777" w:rsidR="00D05F27" w:rsidRDefault="00D05F27" w:rsidP="00D05F2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D95FDC2" w14:textId="77777777" w:rsidR="00D05F27" w:rsidRPr="00143C48" w:rsidRDefault="00D05F27" w:rsidP="00D05F2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Реализация государственной</w:t>
            </w:r>
          </w:p>
          <w:p w14:paraId="2E34F7EF" w14:textId="77777777" w:rsidR="00D05F27" w:rsidRPr="00143C48" w:rsidRDefault="00D05F27" w:rsidP="00D05F2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политики в сфере</w:t>
            </w:r>
          </w:p>
          <w:p w14:paraId="41185A6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печати и массовой информации в Курской области</w:t>
            </w:r>
          </w:p>
          <w:p w14:paraId="5E51CFD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D5C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F7B098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14:paraId="2E28832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 в том числе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B77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5E8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11C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CED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0B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109137,674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778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94104,807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1D7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105698,471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FFFF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112609,311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032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117809,862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714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129001,951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57ED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132507,728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FC33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169898,787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EB3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170208,212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E2F8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192718,191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391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192718,191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CA3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192718,191</w:t>
            </w:r>
          </w:p>
        </w:tc>
      </w:tr>
      <w:tr w:rsidR="00D05F27" w:rsidRPr="00143C48" w14:paraId="394829DD" w14:textId="77777777" w:rsidTr="00D05F27">
        <w:trPr>
          <w:gridAfter w:val="9"/>
          <w:wAfter w:w="10651" w:type="dxa"/>
          <w:trHeight w:val="50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8B0C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444C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D1A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B5DD14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  <w:p w14:paraId="4932A58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704F4E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432FE2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202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CAF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117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0B7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D84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109137,674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116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94104,807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637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105698,471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0141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112609,311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4E2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117809,862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77FF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129001,951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3F0B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132507,728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2E76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169898,787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37D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170208,212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2035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192718,191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5C0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192718,191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0A7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BBCED8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192718,191</w:t>
            </w:r>
          </w:p>
          <w:p w14:paraId="49F0E32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05F27" w:rsidRPr="00143C48" w14:paraId="57112762" w14:textId="77777777" w:rsidTr="00D05F27">
        <w:trPr>
          <w:gridAfter w:val="9"/>
          <w:wAfter w:w="10651" w:type="dxa"/>
          <w:trHeight w:val="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C812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2AA4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8FB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7F0844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</w:t>
            </w:r>
            <w:proofErr w:type="spellStart"/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ной программы- </w:t>
            </w:r>
          </w:p>
          <w:p w14:paraId="010E4F2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комитет информации и печати Курской области</w:t>
            </w:r>
          </w:p>
          <w:p w14:paraId="1CFEBAE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B4F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6D2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D4A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A9B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603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109137,674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424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94104,807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1E5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105698,471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1EDC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112609,311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E74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117809,862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19F5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129001,951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A851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132507,728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FCE0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169898,787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E1D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170208,212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68F8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192718,191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5F3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192718,191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CBD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192718,191</w:t>
            </w:r>
          </w:p>
        </w:tc>
      </w:tr>
      <w:tr w:rsidR="00D05F27" w:rsidRPr="00143C48" w14:paraId="142A06F0" w14:textId="77777777" w:rsidTr="00D05F27">
        <w:trPr>
          <w:gridAfter w:val="9"/>
          <w:wAfter w:w="10651" w:type="dxa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C14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Подпрограмма 1</w:t>
            </w:r>
          </w:p>
          <w:p w14:paraId="2BA2AE9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B1161E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9C7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7B0F20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Обеспечение эффективной информационной политики и развитие государственных средств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AE9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B31D1C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Всего, в том числе</w:t>
            </w:r>
          </w:p>
          <w:p w14:paraId="51493B6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80D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6D5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DB9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9A5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F9A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95952,699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198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79044,515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4B8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90675,897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4F0E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96136,376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AA19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100607,513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D9D4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109532,744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7308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113998,108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CBA8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150686,367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A607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148575,593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724A6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169178,215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C06F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169178,215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2AC8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169178,215</w:t>
            </w:r>
          </w:p>
        </w:tc>
      </w:tr>
      <w:tr w:rsidR="00D05F27" w:rsidRPr="00143C48" w14:paraId="4FC150C8" w14:textId="77777777" w:rsidTr="00D05F27">
        <w:trPr>
          <w:gridAfter w:val="9"/>
          <w:wAfter w:w="10651" w:type="dxa"/>
          <w:trHeight w:val="6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D53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96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256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C95DD9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  <w:p w14:paraId="6C62E48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8E55CB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221C9B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56E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2CA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68D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009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01C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95952,699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611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79044,515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11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90675,897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409C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96136,376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9427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100607,513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70CC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109532,744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2A56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113998,108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F21E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150686,367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50AD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148575,593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3C648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169178,215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6BEE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169178,215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7701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169178,215</w:t>
            </w:r>
          </w:p>
        </w:tc>
      </w:tr>
      <w:tr w:rsidR="00D05F27" w:rsidRPr="00143C48" w14:paraId="17C292C0" w14:textId="77777777" w:rsidTr="00D05F27">
        <w:trPr>
          <w:gridAfter w:val="9"/>
          <w:wAfter w:w="10651" w:type="dxa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E651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8D3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3E0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159DA6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исполнитель подпрограммы- </w:t>
            </w:r>
          </w:p>
          <w:p w14:paraId="7F1D393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комитет информации и печати Курской области</w:t>
            </w:r>
          </w:p>
          <w:p w14:paraId="1F283CC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9E9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45C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8FE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612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509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95952,699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42D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79044,515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227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90675,897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793E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96136,376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1138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100607,513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E8E1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109532,744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E5B7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113998,108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7F8F" w14:textId="77777777" w:rsidR="00D05F27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474883D" w14:textId="77777777" w:rsidR="00D05F27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150686,367</w:t>
            </w:r>
          </w:p>
          <w:p w14:paraId="059B463C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1682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148575,593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6413B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169178,215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63A0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169178,215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E03D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169178,215</w:t>
            </w:r>
          </w:p>
        </w:tc>
      </w:tr>
      <w:tr w:rsidR="00D05F27" w:rsidRPr="00143C48" w14:paraId="252E9025" w14:textId="77777777" w:rsidTr="00D05F27">
        <w:trPr>
          <w:gridAfter w:val="9"/>
          <w:wAfter w:w="10651" w:type="dxa"/>
          <w:trHeight w:val="38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49CB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1.1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C6DC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08C0A3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Реализация мероприятий, направленных на наращивание присутствия Курской области в информационном пространстве Российской Федерации, Центрального федерального округа, субъектов Российской Федерации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  <w:p w14:paraId="3771A0A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D2DD08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E5E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E142D6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Всего, в том числе </w:t>
            </w:r>
          </w:p>
          <w:p w14:paraId="571F810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7AA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A5D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500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846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C3F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592,000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361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171B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4A76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8109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CF6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1947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7F73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7200,000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43A2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B640F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74DA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D47D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C11C502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  <w:p w14:paraId="10BFB279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05F27" w:rsidRPr="00143C48" w14:paraId="174C611D" w14:textId="77777777" w:rsidTr="00D05F27">
        <w:trPr>
          <w:gridAfter w:val="9"/>
          <w:wAfter w:w="10651" w:type="dxa"/>
          <w:trHeight w:val="4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C9A2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2CBA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4DF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40B9C9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  <w:p w14:paraId="4C83BB0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CC4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582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5EA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229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444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592,000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5B8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E354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BC58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69F6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F515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03FE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E756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7200,000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B3B2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68B41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2369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7B70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</w:tc>
      </w:tr>
      <w:tr w:rsidR="00D05F27" w:rsidRPr="00143C48" w14:paraId="61C4C732" w14:textId="77777777" w:rsidTr="00D05F27">
        <w:trPr>
          <w:gridAfter w:val="9"/>
          <w:wAfter w:w="10651" w:type="dxa"/>
          <w:trHeight w:val="137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5EE3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2401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DF4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CCB7BD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мероприятия-</w:t>
            </w:r>
          </w:p>
          <w:p w14:paraId="055BC6E6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комитет информации и печати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117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C6A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53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544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FDF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592,000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9BD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2A6E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79D3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98E0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A1B8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DC93E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E083F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7200,000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F1F9F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8CDC38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938CB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4A5AE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</w:tc>
      </w:tr>
      <w:tr w:rsidR="00D05F27" w:rsidRPr="00143C48" w14:paraId="5E0C2F01" w14:textId="77777777" w:rsidTr="00D05F27">
        <w:trPr>
          <w:gridAfter w:val="9"/>
          <w:wAfter w:w="10651" w:type="dxa"/>
          <w:trHeight w:val="4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1D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1.2</w:t>
            </w:r>
          </w:p>
          <w:p w14:paraId="7C25556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2C0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1E43AD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Поддержка социально значимых проектов в средствах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3C7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Всего, в том числе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C24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B23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518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88D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BAA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41,300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74C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F30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D7A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6E3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55E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468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5B9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F3C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E661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646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65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2CAEDA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05F27" w:rsidRPr="00143C48" w14:paraId="5F4D9E46" w14:textId="77777777" w:rsidTr="00D05F27">
        <w:trPr>
          <w:gridAfter w:val="9"/>
          <w:wAfter w:w="10651" w:type="dxa"/>
          <w:trHeight w:val="4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259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C3E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5BE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FD4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05A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D41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780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9B0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41,300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7BF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887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75D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F59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AF2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FFF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7CC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BF6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B957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58F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C7F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B21EB5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05F27" w:rsidRPr="00143C48" w14:paraId="6ACAA1D7" w14:textId="77777777" w:rsidTr="00D05F27">
        <w:trPr>
          <w:gridAfter w:val="9"/>
          <w:wAfter w:w="10651" w:type="dxa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DC70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9BF0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2B9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8A12A5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мероприятия-</w:t>
            </w:r>
          </w:p>
          <w:p w14:paraId="09E37068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комитет информации и печати Курской области</w:t>
            </w:r>
          </w:p>
          <w:p w14:paraId="755BFCDA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247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D69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735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911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5B0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41,300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B5D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EFF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CD8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EA9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A8C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781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1BD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BDA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B927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026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20D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7E0137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A57D41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671172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B91287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05F27" w:rsidRPr="00143C48" w14:paraId="0E3EBC9B" w14:textId="77777777" w:rsidTr="00D05F27">
        <w:trPr>
          <w:gridAfter w:val="9"/>
          <w:wAfter w:w="10651" w:type="dxa"/>
          <w:trHeight w:val="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A6E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1.3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824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EC9AFD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Обеспечение деятельности (оказание услуг) государственных учреждений в сфере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A0F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E0B509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Всего, в том числе </w:t>
            </w:r>
          </w:p>
          <w:p w14:paraId="031F8C6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BD5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601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4CD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D9B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5CE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95319,399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3F6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78809,515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DCF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90440,897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7A8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95461,376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463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100452,513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9C41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105160,934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3A63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107843,108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BA76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128075,367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1A2F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138575,593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24455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159178,215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40C0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159178,215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F7B6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CB00BF6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159178,215</w:t>
            </w:r>
          </w:p>
          <w:p w14:paraId="28C7A62C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05F27" w:rsidRPr="00143C48" w14:paraId="69764E32" w14:textId="77777777" w:rsidTr="00D05F27">
        <w:trPr>
          <w:trHeight w:val="27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8E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273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5A0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F98A21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  <w:p w14:paraId="6D8F425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ED3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FB2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968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C23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AE5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95319,399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FF9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78809,515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48D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90440,897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BCD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95461,376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88A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100452,513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54DF" w14:textId="77777777" w:rsidR="00D05F27" w:rsidRPr="00143C48" w:rsidRDefault="00D05F27" w:rsidP="00D05F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105160,934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BF8F" w14:textId="77777777" w:rsidR="00D05F27" w:rsidRPr="00143C48" w:rsidRDefault="00D05F27" w:rsidP="00D05F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107843,108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B4E8" w14:textId="77777777" w:rsidR="00D05F27" w:rsidRPr="00143C48" w:rsidRDefault="00D05F27" w:rsidP="00D05F27">
            <w:pPr>
              <w:spacing w:after="0"/>
              <w:ind w:right="-81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128075,367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E798" w14:textId="77777777" w:rsidR="00D05F27" w:rsidRPr="00754DF1" w:rsidRDefault="00D05F27" w:rsidP="00D05F27">
            <w:pPr>
              <w:spacing w:line="240" w:lineRule="auto"/>
              <w:rPr>
                <w:sz w:val="10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138575,593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9EB6" w14:textId="77777777" w:rsidR="00D05F27" w:rsidRDefault="00D05F27" w:rsidP="00D05F27">
            <w:pPr>
              <w:spacing w:line="240" w:lineRule="auto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159178,215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ACEC" w14:textId="77777777" w:rsidR="00D05F27" w:rsidRDefault="00D05F27" w:rsidP="00D05F2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159178,215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5966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2E8B26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159178,215</w:t>
            </w:r>
          </w:p>
          <w:p w14:paraId="54102AD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B47B69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11" w:type="dxa"/>
            <w:tcBorders>
              <w:left w:val="single" w:sz="4" w:space="0" w:color="auto"/>
            </w:tcBorders>
          </w:tcPr>
          <w:p w14:paraId="5934CC2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0" w:type="dxa"/>
          </w:tcPr>
          <w:p w14:paraId="59897D7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0" w:type="dxa"/>
          </w:tcPr>
          <w:p w14:paraId="0AA0058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0" w:type="dxa"/>
          </w:tcPr>
          <w:p w14:paraId="3800826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0" w:type="dxa"/>
          </w:tcPr>
          <w:p w14:paraId="06968C8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0" w:type="dxa"/>
          </w:tcPr>
          <w:p w14:paraId="5899968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0" w:type="dxa"/>
          </w:tcPr>
          <w:p w14:paraId="17303BB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0" w:type="dxa"/>
          </w:tcPr>
          <w:p w14:paraId="3070B02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0" w:type="dxa"/>
          </w:tcPr>
          <w:p w14:paraId="6E23AB7A" w14:textId="77777777" w:rsidR="00D05F27" w:rsidRPr="00143C48" w:rsidRDefault="00D05F27" w:rsidP="00D05F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05F27" w:rsidRPr="00143C48" w14:paraId="732F9D9F" w14:textId="77777777" w:rsidTr="00D05F27">
        <w:trPr>
          <w:gridAfter w:val="9"/>
          <w:wAfter w:w="10651" w:type="dxa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BD23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D3E9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769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455B29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</w:t>
            </w:r>
          </w:p>
          <w:p w14:paraId="46B0B50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мероприятия-</w:t>
            </w:r>
          </w:p>
          <w:p w14:paraId="041E930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комитет информации и печати Курской области</w:t>
            </w:r>
          </w:p>
          <w:p w14:paraId="23FB758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0D934F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7D15E3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3B3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E2F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E2B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07D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EA6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95319,399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D5C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78809,515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BF6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90440,897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92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95461,376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05F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100452,513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2AFF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105160,934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4BCE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107843,108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0F81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128075,367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9079" w14:textId="77777777" w:rsidR="00D05F27" w:rsidRPr="00741157" w:rsidRDefault="00D05F27" w:rsidP="00D05F27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138575,593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625CF" w14:textId="77777777" w:rsidR="00D05F27" w:rsidRPr="00741157" w:rsidRDefault="00D05F27" w:rsidP="00D05F27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159178,215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445A" w14:textId="77777777" w:rsidR="00D05F27" w:rsidRPr="00741157" w:rsidRDefault="00D05F27" w:rsidP="00D05F27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159178,215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0C7B" w14:textId="77777777" w:rsidR="00D05F27" w:rsidRDefault="00D05F27" w:rsidP="00D05F27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E27B813" w14:textId="77777777" w:rsidR="00D05F27" w:rsidRDefault="00D05F27" w:rsidP="00D05F27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159178,215</w:t>
            </w:r>
          </w:p>
          <w:p w14:paraId="54CDB899" w14:textId="77777777" w:rsidR="00D05F27" w:rsidRPr="00741157" w:rsidRDefault="00D05F27" w:rsidP="00D05F27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05F27" w:rsidRPr="00143C48" w14:paraId="7182CEA1" w14:textId="77777777" w:rsidTr="00D05F27">
        <w:trPr>
          <w:gridAfter w:val="9"/>
          <w:wAfter w:w="10651" w:type="dxa"/>
          <w:trHeight w:val="3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BEC70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Основное мер</w:t>
            </w:r>
            <w:r w:rsidRPr="0045149A">
              <w:rPr>
                <w:rFonts w:ascii="Times New Roman" w:hAnsi="Times New Roman" w:cs="Times New Roman"/>
                <w:sz w:val="12"/>
                <w:szCs w:val="12"/>
              </w:rPr>
              <w:t>оприятие 1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.4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E5877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189F39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Развитие информационной инфраструктуры, обеспечение доступности для населения информации, распространяемой через печатные и электронные средства массовой информации</w:t>
            </w:r>
          </w:p>
          <w:p w14:paraId="54528CC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DF036B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E4B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6A54ED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Всего, в том числе </w:t>
            </w:r>
          </w:p>
          <w:p w14:paraId="3ECD6CB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9D0525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A83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AF3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558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256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D88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B97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04E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85A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798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7D9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4216,810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E6D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D62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15411,000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412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F3F3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72C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2CE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0F8C0B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205C65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14:paraId="529677E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05F27" w:rsidRPr="00143C48" w14:paraId="160A1F5E" w14:textId="77777777" w:rsidTr="00D05F27">
        <w:trPr>
          <w:gridAfter w:val="9"/>
          <w:wAfter w:w="10651" w:type="dxa"/>
          <w:trHeight w:val="33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DDE0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C00A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948F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97A162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  <w:p w14:paraId="6BAFC43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107056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829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2D6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B1F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347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89B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C18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FF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F05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715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8C0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4216,810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446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3AE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15411,000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2E1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A275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0FE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546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D00EFC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27FC530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05F27" w:rsidRPr="00143C48" w14:paraId="212A2889" w14:textId="77777777" w:rsidTr="00D05F27">
        <w:trPr>
          <w:gridAfter w:val="9"/>
          <w:wAfter w:w="10651" w:type="dxa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1B3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AE9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3F2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DF5924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мероприятия-</w:t>
            </w:r>
          </w:p>
          <w:p w14:paraId="00F90A4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комитет информации и печати Курской области</w:t>
            </w:r>
          </w:p>
          <w:p w14:paraId="6D0C1C0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61B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2DD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0C1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A18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A98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FA2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A14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D9D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E32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C3F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4216,810</w:t>
            </w:r>
          </w:p>
          <w:p w14:paraId="2E6C77F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9F5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7BF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15411,000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5E6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1DE6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E90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D4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797686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68BF23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1D7B21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AD8309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14:paraId="32CBE91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3B9FCF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05F27" w:rsidRPr="00143C48" w14:paraId="7B34CAF3" w14:textId="77777777" w:rsidTr="00D05F27">
        <w:trPr>
          <w:gridAfter w:val="9"/>
          <w:wAfter w:w="10651" w:type="dxa"/>
          <w:trHeight w:val="7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C7F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1.5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169" w14:textId="77777777" w:rsidR="00D05F27" w:rsidRDefault="00D05F27" w:rsidP="00D05F27">
            <w:pPr>
              <w:pStyle w:val="ConsPlusNormal"/>
              <w:shd w:val="clear" w:color="auto" w:fill="FFFFFF"/>
              <w:jc w:val="both"/>
              <w:rPr>
                <w:sz w:val="12"/>
                <w:szCs w:val="12"/>
                <w:lang w:eastAsia="en-US"/>
              </w:rPr>
            </w:pPr>
          </w:p>
          <w:p w14:paraId="4B116B73" w14:textId="77777777" w:rsidR="00D05F27" w:rsidRDefault="00D05F27" w:rsidP="00D05F27">
            <w:pPr>
              <w:pStyle w:val="ConsPlusNormal"/>
              <w:shd w:val="clear" w:color="auto" w:fill="FFFFFF"/>
              <w:jc w:val="both"/>
              <w:rPr>
                <w:sz w:val="12"/>
                <w:szCs w:val="12"/>
                <w:lang w:eastAsia="en-US"/>
              </w:rPr>
            </w:pPr>
            <w:r w:rsidRPr="009136CC">
              <w:rPr>
                <w:sz w:val="12"/>
                <w:szCs w:val="12"/>
                <w:lang w:eastAsia="en-US"/>
              </w:rPr>
              <w:t>Обеспечение</w:t>
            </w:r>
            <w:r w:rsidRPr="00143C48">
              <w:rPr>
                <w:sz w:val="12"/>
                <w:szCs w:val="12"/>
                <w:lang w:eastAsia="en-US"/>
              </w:rPr>
              <w:t xml:space="preserve"> средств массовой информации достоверной информацией о социально-экономическом развитии Курской области, деятельности Губернатора Курской области</w:t>
            </w:r>
            <w:r>
              <w:rPr>
                <w:sz w:val="12"/>
                <w:szCs w:val="12"/>
                <w:lang w:eastAsia="en-US"/>
              </w:rPr>
              <w:t>, Правительства Курской области</w:t>
            </w:r>
            <w:r w:rsidRPr="00143C48">
              <w:rPr>
                <w:sz w:val="12"/>
                <w:szCs w:val="12"/>
                <w:lang w:eastAsia="en-US"/>
              </w:rPr>
              <w:t xml:space="preserve"> и </w:t>
            </w:r>
            <w:r w:rsidRPr="00E46096">
              <w:rPr>
                <w:sz w:val="12"/>
                <w:szCs w:val="12"/>
                <w:lang w:eastAsia="en-US"/>
              </w:rPr>
              <w:t xml:space="preserve">исполнительных органов </w:t>
            </w:r>
            <w:r w:rsidRPr="00143C48">
              <w:rPr>
                <w:sz w:val="12"/>
                <w:szCs w:val="12"/>
                <w:lang w:eastAsia="en-US"/>
              </w:rPr>
              <w:t>Курской области</w:t>
            </w:r>
          </w:p>
          <w:p w14:paraId="7654009A" w14:textId="77777777" w:rsidR="00D05F27" w:rsidRPr="00143C48" w:rsidRDefault="00D05F27" w:rsidP="00D05F27">
            <w:pPr>
              <w:pStyle w:val="ConsPlusNormal"/>
              <w:shd w:val="clear" w:color="auto" w:fill="FFFFFF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0E6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D3C719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Всего, в том числе </w:t>
            </w:r>
          </w:p>
          <w:p w14:paraId="52DE52D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048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  <w:p w14:paraId="389FE4B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132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99E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0BC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BBB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063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73F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0B5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155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EF5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C28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F65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F32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D15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3E0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B3D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DB101E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AA29B8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05F27" w:rsidRPr="00143C48" w14:paraId="03098157" w14:textId="77777777" w:rsidTr="00D05F27">
        <w:trPr>
          <w:gridAfter w:val="9"/>
          <w:wAfter w:w="10651" w:type="dxa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CEB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988D" w14:textId="77777777" w:rsidR="00D05F27" w:rsidRPr="00143C48" w:rsidRDefault="00D05F27" w:rsidP="00D05F27">
            <w:pPr>
              <w:pStyle w:val="ConsPlusNormal"/>
              <w:shd w:val="clear" w:color="auto" w:fill="FFFFFF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310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54C21F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  <w:p w14:paraId="34C0496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457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B7C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EC5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0A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10C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250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129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52F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CB3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E66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C6F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E69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230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7F0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5EA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31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432FC6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05F27" w:rsidRPr="00143C48" w14:paraId="586BD156" w14:textId="77777777" w:rsidTr="00D05F27">
        <w:trPr>
          <w:gridAfter w:val="9"/>
          <w:wAfter w:w="10651" w:type="dxa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A77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7227" w14:textId="77777777" w:rsidR="00D05F27" w:rsidRPr="00143C48" w:rsidRDefault="00D05F27" w:rsidP="00D05F27">
            <w:pPr>
              <w:pStyle w:val="ConsPlusNormal"/>
              <w:shd w:val="clear" w:color="auto" w:fill="FFFFFF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29C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D2D32A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мероприятия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–</w:t>
            </w:r>
          </w:p>
          <w:p w14:paraId="19FE003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комитет информации и печати Курской области</w:t>
            </w:r>
          </w:p>
          <w:p w14:paraId="405A66D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166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490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C3C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219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E96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0EE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734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B10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0B4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2D7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F36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0FE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033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FC1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D16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ED6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97B979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572CD7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0418A8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D6C224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05F27" w:rsidRPr="00143C48" w14:paraId="34F7CA07" w14:textId="77777777" w:rsidTr="00D05F27">
        <w:trPr>
          <w:gridAfter w:val="9"/>
          <w:wAfter w:w="10651" w:type="dxa"/>
          <w:trHeight w:val="31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BE6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Lines="120" w:after="288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1.6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B641" w14:textId="77777777" w:rsidR="00D05F27" w:rsidRDefault="00D05F27" w:rsidP="00D05F27">
            <w:pPr>
              <w:pStyle w:val="ConsPlusNormal"/>
              <w:shd w:val="clear" w:color="auto" w:fill="FFFFFF"/>
              <w:spacing w:afterLines="120" w:after="288"/>
              <w:jc w:val="both"/>
              <w:rPr>
                <w:sz w:val="12"/>
                <w:szCs w:val="12"/>
                <w:lang w:eastAsia="en-US"/>
              </w:rPr>
            </w:pPr>
          </w:p>
          <w:p w14:paraId="0E3AB0BC" w14:textId="77777777" w:rsidR="00D05F27" w:rsidRPr="00143C48" w:rsidRDefault="00D05F27" w:rsidP="00D05F27">
            <w:pPr>
              <w:pStyle w:val="ConsPlusNormal"/>
              <w:shd w:val="clear" w:color="auto" w:fill="FFFFFF"/>
              <w:spacing w:afterLines="120" w:after="288"/>
              <w:jc w:val="both"/>
              <w:rPr>
                <w:sz w:val="12"/>
                <w:szCs w:val="12"/>
                <w:lang w:eastAsia="en-US"/>
              </w:rPr>
            </w:pPr>
            <w:r w:rsidRPr="00143C48">
              <w:rPr>
                <w:sz w:val="12"/>
                <w:szCs w:val="12"/>
                <w:lang w:eastAsia="en-US"/>
              </w:rPr>
              <w:t>Осуществление мер, направленных на патриотическое воспитание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DCF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C1B99D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Всего, в том числе </w:t>
            </w:r>
          </w:p>
          <w:p w14:paraId="29E9AA3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434DDE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7E1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574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FC8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BAE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FCA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45E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71B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1ADC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520,000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C68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840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E4B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616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72B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34B7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1FA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2AD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44D912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EC58CE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14:paraId="0BBB8C0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05F27" w:rsidRPr="00143C48" w14:paraId="5490D2EF" w14:textId="77777777" w:rsidTr="00D05F27">
        <w:trPr>
          <w:gridAfter w:val="9"/>
          <w:wAfter w:w="10651" w:type="dxa"/>
          <w:trHeight w:val="31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2E1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Lines="120" w:after="28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B6AB" w14:textId="77777777" w:rsidR="00D05F27" w:rsidRPr="00143C48" w:rsidRDefault="00D05F27" w:rsidP="00D05F27">
            <w:pPr>
              <w:pStyle w:val="ConsPlusNormal"/>
              <w:shd w:val="clear" w:color="auto" w:fill="FFFFFF"/>
              <w:spacing w:afterLines="120" w:after="288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8C3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F253E5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  <w:p w14:paraId="32D58A3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339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439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436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E71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619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41A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EB3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DB25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520,000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A78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731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B75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156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6B2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092F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AE2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071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B982AA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7A874A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05F27" w:rsidRPr="00143C48" w14:paraId="10CC8102" w14:textId="77777777" w:rsidTr="00D05F27">
        <w:trPr>
          <w:gridAfter w:val="9"/>
          <w:wAfter w:w="10651" w:type="dxa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FC9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Lines="120" w:after="28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1B9" w14:textId="77777777" w:rsidR="00D05F27" w:rsidRPr="00143C48" w:rsidRDefault="00D05F27" w:rsidP="00D05F27">
            <w:pPr>
              <w:pStyle w:val="ConsPlusNormal"/>
              <w:shd w:val="clear" w:color="auto" w:fill="FFFFFF"/>
              <w:spacing w:afterLines="120" w:after="288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0C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1E6086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мероприятия-</w:t>
            </w:r>
          </w:p>
          <w:p w14:paraId="20DDA09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комитет информации и печати Курской области</w:t>
            </w:r>
          </w:p>
          <w:p w14:paraId="7167028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7D1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B91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8A1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3D7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202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19B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036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E622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520,000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988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965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06C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26A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1E1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0A25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722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B23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05F27" w:rsidRPr="00143C48" w14:paraId="41E58709" w14:textId="77777777" w:rsidTr="00D05F27">
        <w:trPr>
          <w:gridAfter w:val="9"/>
          <w:wAfter w:w="10651" w:type="dxa"/>
          <w:trHeight w:val="16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DF6D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Lines="120" w:after="288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Подпрограмма  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72F95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Lines="120" w:after="288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Обеспечение реализации государственной политики Курской 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области в сфере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пе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чати и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155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74252F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Всего, в том числе </w:t>
            </w:r>
          </w:p>
          <w:p w14:paraId="36758A5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649502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972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626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C0F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61A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494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13184,975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8A5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15060,292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423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15022,574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2155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16472,935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B6F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17202,349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6A03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19469,207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E316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18509,620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8F58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19212,420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0054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21632,619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A7CCB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23539,976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4F44" w14:textId="77777777" w:rsidR="00D05F27" w:rsidRPr="00143C48" w:rsidRDefault="00D05F27" w:rsidP="00D05F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23539,976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9D2C" w14:textId="77777777" w:rsidR="00D05F27" w:rsidRDefault="00D05F27" w:rsidP="00D05F27">
            <w:pPr>
              <w:spacing w:after="0" w:line="48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23539,976</w:t>
            </w:r>
          </w:p>
        </w:tc>
      </w:tr>
      <w:tr w:rsidR="00D05F27" w:rsidRPr="00143C48" w14:paraId="14924DE1" w14:textId="77777777" w:rsidTr="00D05F27">
        <w:trPr>
          <w:gridAfter w:val="9"/>
          <w:wAfter w:w="10651" w:type="dxa"/>
          <w:trHeight w:val="39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7A4D3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Lines="120" w:after="28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22FB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Lines="120" w:after="28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AC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5619B2F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  <w:p w14:paraId="0C8B17F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39E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C86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338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0A1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608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13184,975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407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15060,292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B14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15022,574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3080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16472,935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B09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17202,349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0486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19469,207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56D4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18509,620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EE29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19212,420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9181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21632,619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EF050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23539,976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D67F" w14:textId="77777777" w:rsidR="00D05F27" w:rsidRPr="00143C48" w:rsidRDefault="00D05F27" w:rsidP="00D05F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23539,976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B123" w14:textId="77777777" w:rsidR="00D05F27" w:rsidRDefault="00D05F27" w:rsidP="00D05F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23539,976</w:t>
            </w:r>
          </w:p>
        </w:tc>
      </w:tr>
      <w:tr w:rsidR="00D05F27" w:rsidRPr="00143C48" w14:paraId="2CFDBC31" w14:textId="77777777" w:rsidTr="00D05F27">
        <w:trPr>
          <w:gridAfter w:val="9"/>
          <w:wAfter w:w="10651" w:type="dxa"/>
          <w:trHeight w:val="119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7320" w14:textId="77777777" w:rsidR="00D05F27" w:rsidRPr="00143C48" w:rsidRDefault="00D05F27" w:rsidP="00D05F27">
            <w:pPr>
              <w:shd w:val="clear" w:color="auto" w:fill="FFFFFF"/>
              <w:spacing w:afterLines="120" w:after="28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69E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Lines="120" w:after="28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274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CEB810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подпрограммы-</w:t>
            </w:r>
          </w:p>
          <w:p w14:paraId="21C1AB0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комитет информации и печати Курской области</w:t>
            </w:r>
          </w:p>
          <w:p w14:paraId="1DCB227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4F5A01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9E6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753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CE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506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6AB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13184,975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F29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15060,292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209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15022,574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A0DF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16472,935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6C6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17202,349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FF9E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19469,207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1376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18509,620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5F25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19212,420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0103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21632,619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2793A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23539,976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7533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23539,976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E8D0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F6551BF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CFDF297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23539,976</w:t>
            </w:r>
          </w:p>
          <w:p w14:paraId="25505B68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6CF6260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05F27" w:rsidRPr="00143C48" w14:paraId="56262F43" w14:textId="77777777" w:rsidTr="00D05F27">
        <w:trPr>
          <w:gridAfter w:val="9"/>
          <w:wAfter w:w="10651" w:type="dxa"/>
          <w:trHeight w:val="28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69F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2.1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D04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42F7D6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Обеспечение деятельности и выполнения государственных функций комитетом информации и печати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6A7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8039B8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Всего, в том числе </w:t>
            </w:r>
          </w:p>
          <w:p w14:paraId="7D72F96F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ED824A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13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D37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D08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AEE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4C5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12932,885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E54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14817,247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7A5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14779,529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AE8C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16232,935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8C6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16962,349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873C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19229,207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D766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18269,620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C4A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18972,420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CA4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21392,619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6025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23299,976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96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23299,976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45F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67302F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546BF5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23299,976</w:t>
            </w:r>
          </w:p>
        </w:tc>
      </w:tr>
      <w:tr w:rsidR="00D05F27" w:rsidRPr="00143C48" w14:paraId="4C9E098F" w14:textId="77777777" w:rsidTr="00D05F27">
        <w:trPr>
          <w:gridAfter w:val="9"/>
          <w:wAfter w:w="10651" w:type="dxa"/>
          <w:trHeight w:val="37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F6F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D1C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585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1FE0EE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  <w:p w14:paraId="0A8E172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81AC9E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624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BBB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862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50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22D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12932,885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430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14817,247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7B3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14779,529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51F9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16232,935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589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16962,349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75CB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19229,207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E920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18269,620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5E8B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18972,420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E63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21392,619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CBA0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23299,976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9E4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23299,976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1B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BE4541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17B274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23299,976</w:t>
            </w:r>
          </w:p>
        </w:tc>
      </w:tr>
      <w:tr w:rsidR="00D05F27" w:rsidRPr="00143C48" w14:paraId="4D0C11AD" w14:textId="77777777" w:rsidTr="00D05F27">
        <w:trPr>
          <w:gridAfter w:val="9"/>
          <w:wAfter w:w="10651" w:type="dxa"/>
          <w:trHeight w:val="11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931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683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F84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11B1C94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824309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мероприятия-</w:t>
            </w:r>
          </w:p>
          <w:p w14:paraId="0F69982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комитет информации и печати Курской области</w:t>
            </w:r>
          </w:p>
          <w:p w14:paraId="60FEF4F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007CD8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267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1B3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FC3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393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18F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12932,885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9C5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14817,247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AE2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14779,529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651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16232,935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EE8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16962,349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976C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19229,207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0246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18269,620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EA9C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18972,420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187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21392,619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A9D7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23299,976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D15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23299,976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10A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D28C22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FAD784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CEC56C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1C8A92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A0D960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23299,976</w:t>
            </w:r>
          </w:p>
          <w:p w14:paraId="264277F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F01399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05F27" w:rsidRPr="00143C48" w14:paraId="2BB84020" w14:textId="77777777" w:rsidTr="00D05F27">
        <w:trPr>
          <w:gridAfter w:val="9"/>
          <w:wAfter w:w="10651" w:type="dxa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0B4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 Основное мероприятие 2.2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EFDF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76F1D9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Обеспечение условий реализации государственной программы Курской области «Реализация государственной политики в сфере печати и массовой информации в Курской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2DE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97E129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Всего, в том числе</w:t>
            </w:r>
          </w:p>
          <w:p w14:paraId="749D227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B40452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BAA219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923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257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FA8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050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C9D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12,180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D63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3,045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96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3,045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3DBF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93FD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3550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2731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3048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1DD0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D7E5D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B2C5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224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AFB7038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B0CF8F9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</w:tr>
      <w:tr w:rsidR="00D05F27" w:rsidRPr="00143C48" w14:paraId="4DFFD44E" w14:textId="77777777" w:rsidTr="00D05F27">
        <w:trPr>
          <w:gridAfter w:val="9"/>
          <w:wAfter w:w="10651" w:type="dxa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30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B7B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13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3B69D0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  <w:p w14:paraId="4FB3913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6D73CE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4EA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E7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58B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10A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567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12,180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185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3,045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035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3,045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22B7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79BC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DE11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F190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4C6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EC9C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D001A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C0B6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C2BC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0157E1C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393F3E1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</w:tr>
      <w:tr w:rsidR="00D05F27" w:rsidRPr="00143C48" w14:paraId="4D9D4D21" w14:textId="77777777" w:rsidTr="00D05F27">
        <w:trPr>
          <w:gridAfter w:val="9"/>
          <w:wAfter w:w="10651" w:type="dxa"/>
          <w:trHeight w:val="68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9ECF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494F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3AE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107B77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мероприятия-</w:t>
            </w:r>
          </w:p>
          <w:p w14:paraId="20174081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комитет информации и печати Курской области</w:t>
            </w:r>
          </w:p>
          <w:p w14:paraId="371265A3" w14:textId="77777777" w:rsidR="00D05F27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7D1FC36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8B9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0AB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9C1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4D3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CEF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12,180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6BA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3,045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35D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3,045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3D78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0ACC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04A8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84FD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9D39" w14:textId="77777777" w:rsidR="00D05F27" w:rsidRPr="00143C48" w:rsidRDefault="00D05F27" w:rsidP="00D05F27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8035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B2554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EA92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C1D3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E0A8CE0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5CB4352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1E26160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4BE8FBD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0,000</w:t>
            </w:r>
          </w:p>
        </w:tc>
      </w:tr>
      <w:tr w:rsidR="00D05F27" w:rsidRPr="00143C48" w14:paraId="18AE8E6B" w14:textId="77777777" w:rsidTr="00D05F27">
        <w:trPr>
          <w:gridAfter w:val="9"/>
          <w:wAfter w:w="10651" w:type="dxa"/>
          <w:trHeight w:val="34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4D46A" w14:textId="77777777" w:rsidR="00D05F27" w:rsidRPr="003B3336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Основное мероприятие 2.3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AFC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Присуждение премии Губернатора Курской области им. В.В. Овечкина в области средств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A49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9E7DDE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Всего, в том числе </w:t>
            </w:r>
          </w:p>
          <w:p w14:paraId="3F39488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39D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A11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3EC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23B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731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931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D3F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381A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F0D9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7F89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8847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0002" w14:textId="77777777" w:rsidR="00D05F27" w:rsidRPr="00143C48" w:rsidRDefault="00D05F27" w:rsidP="00D05F27">
            <w:pPr>
              <w:shd w:val="clear" w:color="auto" w:fill="FFFFFF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1C13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CEC74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F907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680B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5195A6A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05F27" w:rsidRPr="00143C48" w14:paraId="6ABB76A0" w14:textId="77777777" w:rsidTr="00D05F27">
        <w:trPr>
          <w:gridAfter w:val="9"/>
          <w:wAfter w:w="10651" w:type="dxa"/>
          <w:trHeight w:val="33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A66A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EEF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023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9AD263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  <w:p w14:paraId="62A09F1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1B2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F45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8E2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ECA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440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57B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4C7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7688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F847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9077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E27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189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19C6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19992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4B50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44C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8792634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05F27" w:rsidRPr="00143C48" w14:paraId="04350166" w14:textId="77777777" w:rsidTr="00D05F27">
        <w:trPr>
          <w:gridAfter w:val="9"/>
          <w:wAfter w:w="10651" w:type="dxa"/>
          <w:trHeight w:val="12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2BAE2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3304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DBC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ответ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твенный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исполнитель мероприятия-</w:t>
            </w:r>
          </w:p>
          <w:p w14:paraId="4411F58E" w14:textId="77777777" w:rsidR="00D05F27" w:rsidRPr="00143C48" w:rsidRDefault="00D05F27" w:rsidP="00D05F2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комитет информации и печати Ку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рс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174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348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6BC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6F2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CB2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D16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7EF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9635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1AA3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BF92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3482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2B5B" w14:textId="77777777" w:rsidR="00D05F27" w:rsidRPr="00143C48" w:rsidRDefault="00D05F27" w:rsidP="00D05F27">
            <w:pPr>
              <w:shd w:val="clear" w:color="auto" w:fill="FFFFFF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0A85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1363C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4BD4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DF0E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778EA29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4BC0B14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D01AC1F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05F27" w:rsidRPr="00143C48" w14:paraId="35415C73" w14:textId="77777777" w:rsidTr="00D05F27">
        <w:trPr>
          <w:gridAfter w:val="9"/>
          <w:wAfter w:w="10651" w:type="dxa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35B42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0A51A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Присуждение премии Губернатора Курской области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в сфере средств массовой информации и массовых коммуникаций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C42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DA37B6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 xml:space="preserve">Всего, в том числе </w:t>
            </w:r>
          </w:p>
          <w:p w14:paraId="33C1446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86B041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58F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282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C53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DA0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B6E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818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F38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7A01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4AC9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D35E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8887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728A" w14:textId="77777777" w:rsidR="00D05F27" w:rsidRDefault="00D05F27" w:rsidP="00D05F27">
            <w:pPr>
              <w:shd w:val="clear" w:color="auto" w:fill="FFFFFF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0D9F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45F69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0008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848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D9B7937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08624E0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</w:tr>
      <w:tr w:rsidR="00D05F27" w:rsidRPr="00143C48" w14:paraId="71DA4D80" w14:textId="77777777" w:rsidTr="00D05F27">
        <w:trPr>
          <w:gridAfter w:val="9"/>
          <w:wAfter w:w="10651" w:type="dxa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46EAA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6284B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8DB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B0E6E9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  <w:p w14:paraId="33B5F17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0B9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83E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61B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C4C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47A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B13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E21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9FA3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F48D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91DF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1140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73AD" w14:textId="77777777" w:rsidR="00D05F27" w:rsidRDefault="00D05F27" w:rsidP="00D05F27">
            <w:pPr>
              <w:shd w:val="clear" w:color="auto" w:fill="FFFFFF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B33B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489D1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F74A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8CA1" w14:textId="77777777" w:rsidR="00D05F27" w:rsidRDefault="00D05F27" w:rsidP="00D05F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EEDBF8D" w14:textId="77777777" w:rsidR="00D05F27" w:rsidRDefault="00D05F27" w:rsidP="00D05F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</w:tr>
      <w:tr w:rsidR="00D05F27" w:rsidRPr="00143C48" w14:paraId="5149DB9A" w14:textId="77777777" w:rsidTr="00D05F27">
        <w:trPr>
          <w:gridAfter w:val="9"/>
          <w:wAfter w:w="10651" w:type="dxa"/>
          <w:trHeight w:val="4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1A10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CDAD" w14:textId="77777777" w:rsidR="00D05F27" w:rsidRPr="00143C48" w:rsidRDefault="00D05F27" w:rsidP="00D05F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34F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EE0071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ответственный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исполнитель мероприятия-</w:t>
            </w:r>
          </w:p>
          <w:p w14:paraId="237D57B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комитет информации и печати Ку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рс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кой области</w:t>
            </w:r>
          </w:p>
          <w:p w14:paraId="1A9A2D3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F5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ABC9F1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1308AC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CD93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3A67AE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4C615E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65C1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446711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D6E0A6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D2FA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257BE8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B35F91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E23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3CC5A06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1A68B6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6FA5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5AAFCBD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BAE926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99D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3FFC8EB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6CBAF1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0FBF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9ADFF08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31DBE6F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6AB7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B4D9F69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BE94A12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86F5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E05267D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6A2802D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EE01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18663ED" w14:textId="77777777" w:rsidR="00D05F27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BB41A1F" w14:textId="77777777" w:rsidR="00D05F27" w:rsidRPr="00143C48" w:rsidRDefault="00D05F27" w:rsidP="00D05F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D261" w14:textId="77777777" w:rsidR="00D05F27" w:rsidRDefault="00D05F27" w:rsidP="00D05F27">
            <w:pPr>
              <w:shd w:val="clear" w:color="auto" w:fill="FFFFFF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245C4A5" w14:textId="77777777" w:rsidR="00D05F27" w:rsidRDefault="00D05F27" w:rsidP="00D05F27">
            <w:pPr>
              <w:shd w:val="clear" w:color="auto" w:fill="FFFFFF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995B13A" w14:textId="77777777" w:rsidR="00D05F27" w:rsidRDefault="00D05F27" w:rsidP="00D05F27">
            <w:pPr>
              <w:shd w:val="clear" w:color="auto" w:fill="FFFFFF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DC42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E5A8FD1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34C157A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0A6E9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D701E53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1481C4A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F6F5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D1BF80F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508363B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6D05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C042EC2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782AF6D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B90D89D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ED2EE28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D073664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  <w:p w14:paraId="48BE8D91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05F27" w:rsidRPr="00143C48" w14:paraId="4674165B" w14:textId="77777777" w:rsidTr="00D05F27">
        <w:trPr>
          <w:gridAfter w:val="9"/>
          <w:wAfter w:w="10651" w:type="dxa"/>
          <w:trHeight w:val="3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7A50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AB320F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2.4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454D" w14:textId="77777777" w:rsidR="00D05F27" w:rsidRDefault="00D05F27" w:rsidP="00D05F27">
            <w:pPr>
              <w:pStyle w:val="ConsPlusNormal"/>
              <w:shd w:val="clear" w:color="auto" w:fill="FFFFFF"/>
              <w:jc w:val="both"/>
              <w:rPr>
                <w:sz w:val="12"/>
                <w:szCs w:val="12"/>
                <w:lang w:eastAsia="en-US"/>
              </w:rPr>
            </w:pPr>
          </w:p>
          <w:p w14:paraId="5FE35CD5" w14:textId="77777777" w:rsidR="00D05F27" w:rsidRPr="00143C48" w:rsidRDefault="00D05F27" w:rsidP="00D05F27">
            <w:pPr>
              <w:pStyle w:val="ConsPlusNormal"/>
              <w:shd w:val="clear" w:color="auto" w:fill="FFFFFF"/>
              <w:jc w:val="both"/>
              <w:rPr>
                <w:sz w:val="12"/>
                <w:szCs w:val="12"/>
                <w:lang w:eastAsia="en-US"/>
              </w:rPr>
            </w:pPr>
            <w:r w:rsidRPr="00143C48">
              <w:rPr>
                <w:sz w:val="12"/>
                <w:szCs w:val="12"/>
                <w:lang w:eastAsia="en-US"/>
              </w:rPr>
              <w:t>Профессиональная подготовка и повышение квалификации государственных гражданских служащих комитета информации и печати Курской области в рамка</w:t>
            </w:r>
            <w:r>
              <w:rPr>
                <w:sz w:val="12"/>
                <w:szCs w:val="12"/>
                <w:lang w:eastAsia="en-US"/>
              </w:rPr>
              <w:t>х</w:t>
            </w:r>
            <w:r w:rsidRPr="00143C48">
              <w:rPr>
                <w:sz w:val="12"/>
                <w:szCs w:val="12"/>
                <w:lang w:eastAsia="en-US"/>
              </w:rPr>
              <w:t xml:space="preserve"> плана развития </w:t>
            </w:r>
          </w:p>
          <w:p w14:paraId="306D4A9F" w14:textId="77777777" w:rsidR="00D05F27" w:rsidRPr="00143C48" w:rsidRDefault="00D05F27" w:rsidP="00D05F27">
            <w:pPr>
              <w:pStyle w:val="ConsPlusNormal"/>
              <w:shd w:val="clear" w:color="auto" w:fill="FFFFFF"/>
              <w:jc w:val="both"/>
              <w:rPr>
                <w:sz w:val="12"/>
                <w:szCs w:val="12"/>
              </w:rPr>
            </w:pPr>
            <w:r w:rsidRPr="00143C48">
              <w:rPr>
                <w:sz w:val="12"/>
                <w:szCs w:val="12"/>
                <w:lang w:eastAsia="en-US"/>
              </w:rPr>
              <w:t>государственной гражданской службы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772C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0ECC2C7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Всего, в том числе</w:t>
            </w:r>
          </w:p>
          <w:p w14:paraId="25F9266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378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3F2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CB1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7BEE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461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625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3FA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DAC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F597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478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875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31B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A907" w14:textId="77777777" w:rsidR="00D05F27" w:rsidRPr="00183185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8318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C4025" w14:textId="77777777" w:rsidR="00D05F27" w:rsidRPr="00183185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8318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93AC" w14:textId="77777777" w:rsidR="00D05F27" w:rsidRPr="00183185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8318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0B39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A1E461A" w14:textId="77777777" w:rsidR="00D05F27" w:rsidRPr="00183185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05F27" w:rsidRPr="00143C48" w14:paraId="28B00898" w14:textId="77777777" w:rsidTr="00D05F27">
        <w:trPr>
          <w:gridAfter w:val="9"/>
          <w:wAfter w:w="10651" w:type="dxa"/>
          <w:trHeight w:val="1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82C3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6DA6" w14:textId="77777777" w:rsidR="00D05F27" w:rsidRPr="00143C48" w:rsidRDefault="00D05F27" w:rsidP="00D05F27">
            <w:pPr>
              <w:pStyle w:val="ConsPlusNormal"/>
              <w:shd w:val="clear" w:color="auto" w:fill="FFFFFF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480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CC71742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  <w:p w14:paraId="1CD3EE1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655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904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6C1C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200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1D4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839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27A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0B8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71FF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F46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9DD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179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8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6FDE" w14:textId="77777777" w:rsidR="00D05F27" w:rsidRPr="00183185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8318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16F16" w14:textId="77777777" w:rsidR="00D05F27" w:rsidRPr="00183185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8318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9E38" w14:textId="77777777" w:rsidR="00D05F27" w:rsidRPr="00183185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8318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B4AB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810D45F" w14:textId="77777777" w:rsidR="00D05F27" w:rsidRPr="00183185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05F27" w:rsidRPr="00143C48" w14:paraId="3B6AA310" w14:textId="77777777" w:rsidTr="00D05F27">
        <w:trPr>
          <w:gridAfter w:val="9"/>
          <w:wAfter w:w="10651" w:type="dxa"/>
          <w:trHeight w:val="117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7F05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774" w14:textId="77777777" w:rsidR="00D05F27" w:rsidRPr="00143C48" w:rsidRDefault="00D05F27" w:rsidP="00D05F27">
            <w:pPr>
              <w:pStyle w:val="ConsPlusNormal"/>
              <w:shd w:val="clear" w:color="auto" w:fill="FFFFFF"/>
              <w:rPr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CF4E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80CA5B8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83E8180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мероприятия-</w:t>
            </w:r>
          </w:p>
          <w:p w14:paraId="30FAD681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комитет информации и печати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E5E3" w14:textId="77777777" w:rsidR="00D05F27" w:rsidRPr="00143C48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F2D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A626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F8A9" w14:textId="77777777" w:rsidR="00D05F27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F186B1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  <w:p w14:paraId="16D07F2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17D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C0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3BEA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6982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7079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C06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FF38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CBFB" w14:textId="77777777" w:rsidR="00D05F27" w:rsidRPr="00143C48" w:rsidRDefault="00D05F27" w:rsidP="00D0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81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1E58" w14:textId="77777777" w:rsidR="00D05F27" w:rsidRPr="00183185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8318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3FEB8" w14:textId="77777777" w:rsidR="00D05F27" w:rsidRPr="00183185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8318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B022" w14:textId="77777777" w:rsidR="00D05F27" w:rsidRPr="00183185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8318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F9A5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AB9FAFE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BDECA1F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CFCFE06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0AA0247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14:paraId="152605F5" w14:textId="77777777" w:rsidR="00D05F27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EBF4944" w14:textId="77777777" w:rsidR="00D05F27" w:rsidRPr="00183185" w:rsidRDefault="00D05F27" w:rsidP="00D05F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56E1DD36" w14:textId="77777777" w:rsidR="008F3107" w:rsidRDefault="000B1907" w:rsidP="003F10D0">
      <w:pPr>
        <w:shd w:val="clear" w:color="auto" w:fill="FFFFFF" w:themeFill="background1"/>
        <w:spacing w:after="0" w:line="240" w:lineRule="auto"/>
        <w:ind w:left="708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C3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6667306" w14:textId="210BA5BC" w:rsidR="00B77161" w:rsidRDefault="000B1907" w:rsidP="003F10D0">
      <w:pPr>
        <w:shd w:val="clear" w:color="auto" w:fill="FFFFFF" w:themeFill="background1"/>
        <w:spacing w:after="0" w:line="240" w:lineRule="auto"/>
        <w:ind w:left="708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5BBE7" w14:textId="77777777" w:rsidR="00D05F27" w:rsidRDefault="00D05F27" w:rsidP="003F10D0">
      <w:pPr>
        <w:shd w:val="clear" w:color="auto" w:fill="FFFFFF" w:themeFill="background1"/>
        <w:spacing w:after="0" w:line="240" w:lineRule="auto"/>
        <w:ind w:left="7088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7E3A682" w14:textId="77777777" w:rsidR="00D05F27" w:rsidRDefault="00D05F27" w:rsidP="003F10D0">
      <w:pPr>
        <w:shd w:val="clear" w:color="auto" w:fill="FFFFFF" w:themeFill="background1"/>
        <w:spacing w:after="0" w:line="240" w:lineRule="auto"/>
        <w:ind w:left="7088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E30A53C" w14:textId="2B466D81" w:rsidR="003F10D0" w:rsidRPr="008F3107" w:rsidRDefault="00B77161" w:rsidP="003F10D0">
      <w:pPr>
        <w:shd w:val="clear" w:color="auto" w:fill="FFFFFF" w:themeFill="background1"/>
        <w:spacing w:after="0" w:line="240" w:lineRule="auto"/>
        <w:ind w:left="7088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F3107">
        <w:rPr>
          <w:rFonts w:ascii="Times New Roman" w:hAnsi="Times New Roman" w:cs="Times New Roman"/>
          <w:sz w:val="20"/>
          <w:szCs w:val="20"/>
        </w:rPr>
        <w:lastRenderedPageBreak/>
        <w:t xml:space="preserve">     </w:t>
      </w:r>
      <w:r w:rsidR="009603C5" w:rsidRPr="008F3107">
        <w:rPr>
          <w:rFonts w:ascii="Times New Roman" w:hAnsi="Times New Roman" w:cs="Times New Roman"/>
          <w:sz w:val="20"/>
          <w:szCs w:val="20"/>
        </w:rPr>
        <w:t xml:space="preserve"> </w:t>
      </w:r>
      <w:r w:rsidR="00986336" w:rsidRPr="008F3107">
        <w:rPr>
          <w:rFonts w:ascii="Times New Roman" w:hAnsi="Times New Roman" w:cs="Times New Roman"/>
          <w:sz w:val="20"/>
          <w:szCs w:val="20"/>
        </w:rPr>
        <w:t xml:space="preserve">   </w:t>
      </w:r>
      <w:r w:rsidR="008F3107">
        <w:rPr>
          <w:rFonts w:ascii="Times New Roman" w:hAnsi="Times New Roman" w:cs="Times New Roman"/>
          <w:sz w:val="20"/>
          <w:szCs w:val="20"/>
        </w:rPr>
        <w:t xml:space="preserve">     </w:t>
      </w:r>
      <w:r w:rsidR="000B1907" w:rsidRPr="008F3107">
        <w:rPr>
          <w:rFonts w:ascii="Times New Roman" w:hAnsi="Times New Roman" w:cs="Times New Roman"/>
          <w:sz w:val="20"/>
          <w:szCs w:val="20"/>
        </w:rPr>
        <w:t xml:space="preserve"> </w:t>
      </w:r>
      <w:r w:rsidR="007A0C38" w:rsidRPr="008F3107">
        <w:rPr>
          <w:rFonts w:ascii="Times New Roman" w:hAnsi="Times New Roman" w:cs="Times New Roman"/>
          <w:sz w:val="20"/>
          <w:szCs w:val="20"/>
        </w:rPr>
        <w:t xml:space="preserve">  </w:t>
      </w:r>
      <w:r w:rsidR="003F10D0" w:rsidRPr="008F3107">
        <w:rPr>
          <w:rFonts w:ascii="Times New Roman" w:hAnsi="Times New Roman" w:cs="Times New Roman"/>
          <w:sz w:val="20"/>
          <w:szCs w:val="20"/>
        </w:rPr>
        <w:t>Приложение № 6</w:t>
      </w:r>
    </w:p>
    <w:p w14:paraId="4B3FAC76" w14:textId="0C7C5427" w:rsidR="003F10D0" w:rsidRDefault="003F10D0" w:rsidP="003F10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47"/>
        <w:rPr>
          <w:rFonts w:ascii="Times New Roman" w:hAnsi="Times New Roman" w:cs="Times New Roman"/>
          <w:sz w:val="20"/>
          <w:szCs w:val="20"/>
        </w:rPr>
      </w:pPr>
      <w:bookmarkStart w:id="12" w:name="Par2266"/>
      <w:bookmarkEnd w:id="12"/>
      <w:r w:rsidRPr="008F3107">
        <w:rPr>
          <w:rFonts w:ascii="Times New Roman" w:hAnsi="Times New Roman" w:cs="Times New Roman"/>
          <w:sz w:val="20"/>
          <w:szCs w:val="20"/>
        </w:rPr>
        <w:t xml:space="preserve">к государственной      программе     Курской     области     «Реализация       государственной    политики     в     сфере печати    и   массовой   информации    в   Курской    области» </w:t>
      </w:r>
    </w:p>
    <w:p w14:paraId="18B50B27" w14:textId="7479865F" w:rsidR="008F3107" w:rsidRDefault="008F3107" w:rsidP="003F10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47"/>
        <w:rPr>
          <w:rFonts w:ascii="Times New Roman" w:hAnsi="Times New Roman" w:cs="Times New Roman"/>
          <w:sz w:val="20"/>
          <w:szCs w:val="20"/>
        </w:rPr>
      </w:pPr>
    </w:p>
    <w:p w14:paraId="5DB3336A" w14:textId="681D4CFC" w:rsidR="000B1907" w:rsidRPr="008F3107" w:rsidRDefault="003F10D0" w:rsidP="00156F9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107">
        <w:rPr>
          <w:rFonts w:ascii="Times New Roman" w:hAnsi="Times New Roman" w:cs="Times New Roman"/>
          <w:b/>
          <w:sz w:val="20"/>
          <w:szCs w:val="20"/>
        </w:rPr>
        <w:t>Ресурсное обеспечение и прогнозная (справочная) оценка расходов федерального бюджета, областного бюджета, бюджетов государственных внебюджетных фондов, местных бюджетов  и внебюджетных источников на реализацию целей государственной программы Курской области «Реализация государственной по</w:t>
      </w:r>
      <w:r w:rsidR="007A0C38" w:rsidRPr="008F3107">
        <w:rPr>
          <w:rFonts w:ascii="Times New Roman" w:hAnsi="Times New Roman" w:cs="Times New Roman"/>
          <w:b/>
          <w:sz w:val="20"/>
          <w:szCs w:val="20"/>
        </w:rPr>
        <w:t>л</w:t>
      </w:r>
      <w:r w:rsidRPr="008F3107">
        <w:rPr>
          <w:rFonts w:ascii="Times New Roman" w:hAnsi="Times New Roman" w:cs="Times New Roman"/>
          <w:b/>
          <w:sz w:val="20"/>
          <w:szCs w:val="20"/>
        </w:rPr>
        <w:t>итики в сфере печати и массовой информации в Курской области» (тыс. рублей)</w:t>
      </w:r>
      <w:r w:rsidR="003A5EE8" w:rsidRPr="008F3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0FA9405" w14:textId="77777777" w:rsidR="008C24BB" w:rsidRDefault="008C24BB" w:rsidP="00156F9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18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73"/>
        <w:gridCol w:w="1621"/>
        <w:gridCol w:w="1134"/>
        <w:gridCol w:w="850"/>
        <w:gridCol w:w="851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3764A7" w:rsidRPr="00143C48" w14:paraId="3C77BDF8" w14:textId="45B1F4EF" w:rsidTr="00715AEF">
        <w:trPr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C184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Статус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60CB" w14:textId="46BA04C3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Наименование государственной программы, подпрограммы государственной программы, 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структурного элемента подпрограммы</w:t>
            </w:r>
          </w:p>
          <w:p w14:paraId="579C9462" w14:textId="5F465554" w:rsidR="00625819" w:rsidRPr="0086270D" w:rsidRDefault="00625819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C9E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Источники финансирования</w:t>
            </w:r>
          </w:p>
          <w:p w14:paraId="59891B25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4DC3" w14:textId="59D5E711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Оценка расходов (тыс. рублей), годы</w:t>
            </w:r>
          </w:p>
        </w:tc>
      </w:tr>
      <w:tr w:rsidR="003764A7" w:rsidRPr="00143C48" w14:paraId="3F4FF39C" w14:textId="5ACA22FB" w:rsidTr="00715AEF">
        <w:trPr>
          <w:jc w:val="center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A284" w14:textId="77777777" w:rsidR="003764A7" w:rsidRPr="0086270D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9079" w14:textId="77777777" w:rsidR="003764A7" w:rsidRPr="0086270D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48B9" w14:textId="77777777" w:rsidR="003764A7" w:rsidRPr="0086270D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C815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2014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B688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2015.</w:t>
            </w:r>
          </w:p>
          <w:p w14:paraId="33BA3E46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C61F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2016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439B3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2017 </w:t>
            </w:r>
          </w:p>
          <w:p w14:paraId="4E2668D6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90A74B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2018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C202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7CC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C455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2021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5B3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2F2E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2023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8AB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DBAA" w14:textId="2B6093D0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2025</w:t>
            </w:r>
          </w:p>
        </w:tc>
      </w:tr>
      <w:tr w:rsidR="003764A7" w:rsidRPr="00143C48" w14:paraId="20EE6266" w14:textId="5D73D27C" w:rsidTr="00715AEF">
        <w:trPr>
          <w:tblHeader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7931" w14:textId="77777777" w:rsidR="003764A7" w:rsidRPr="0086270D" w:rsidRDefault="003764A7" w:rsidP="003F10D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3E9E" w14:textId="77777777" w:rsidR="003764A7" w:rsidRPr="0086270D" w:rsidRDefault="003764A7" w:rsidP="003F10D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09F1" w14:textId="77777777" w:rsidR="003764A7" w:rsidRPr="0086270D" w:rsidRDefault="003764A7" w:rsidP="003F10D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3485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C794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5CDF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3A444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18297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DC68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5DDE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F08D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486F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A3CA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193" w14:textId="77777777" w:rsidR="003764A7" w:rsidRPr="0086270D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50F" w14:textId="0079BEDC" w:rsidR="003764A7" w:rsidRPr="0086270D" w:rsidRDefault="00156F9E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15</w:t>
            </w:r>
          </w:p>
        </w:tc>
      </w:tr>
      <w:tr w:rsidR="003764A7" w:rsidRPr="00143C48" w14:paraId="6836E767" w14:textId="34207D83" w:rsidTr="00715AEF">
        <w:trPr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AC26" w14:textId="77777777" w:rsidR="007A0C38" w:rsidRDefault="007A0C38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441AF67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Государственная программа Курской области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0625" w14:textId="18927763" w:rsidR="003A5EE8" w:rsidRPr="00143C48" w:rsidRDefault="003764A7" w:rsidP="009369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Реализация государственной политики в сфере печати и массовой  информации в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239C" w14:textId="77777777" w:rsidR="001701FE" w:rsidRDefault="001701FE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43F7982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  <w:p w14:paraId="12252F52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0E05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109137,674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9641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94104,807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1D8C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105698,471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646EC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112609,311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B9504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117809,862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86A9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129001,951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AA74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132507,728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12A9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169898,787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B43C" w14:textId="1505339B" w:rsidR="003764A7" w:rsidRPr="00143C48" w:rsidRDefault="00AA65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170208,212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4FA5" w14:textId="7C8E3138" w:rsidR="003764A7" w:rsidRPr="00143C48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192718,191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1E35" w14:textId="77777777" w:rsidR="008A2711" w:rsidRDefault="008A2711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C187B85" w14:textId="6D8831E0" w:rsidR="003764A7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192718,191</w:t>
            </w:r>
          </w:p>
          <w:p w14:paraId="0CE92B83" w14:textId="433ED259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3CA" w14:textId="72E825DC" w:rsidR="00DA7077" w:rsidRDefault="00DA707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D7BD4FE" w14:textId="247BEDF6" w:rsidR="00DA7077" w:rsidRDefault="0073110B" w:rsidP="00625819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192718,191</w:t>
            </w:r>
          </w:p>
        </w:tc>
      </w:tr>
      <w:tr w:rsidR="003764A7" w:rsidRPr="00143C48" w14:paraId="68227CE8" w14:textId="72A6FC45" w:rsidTr="00715AEF">
        <w:trPr>
          <w:jc w:val="center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37B5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D3B3" w14:textId="77777777" w:rsidR="003764A7" w:rsidRPr="00143C48" w:rsidRDefault="003764A7" w:rsidP="003F10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55AB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3A38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109137,674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398F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94104,807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D3CE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105698,471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A49CD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112609,311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DE749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117809,862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9CA2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129001,951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C6C5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132507,728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5E30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169898,787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4390" w14:textId="328F2445" w:rsidR="003764A7" w:rsidRPr="00143C48" w:rsidRDefault="00AA65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170208,212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552A" w14:textId="2269D495" w:rsidR="003764A7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192718,191</w:t>
            </w:r>
          </w:p>
          <w:p w14:paraId="54ABA2E9" w14:textId="37AFBD06" w:rsidR="00625819" w:rsidRPr="00143C48" w:rsidRDefault="00625819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1B77" w14:textId="247062D9" w:rsidR="003764A7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192718,191</w:t>
            </w:r>
          </w:p>
          <w:p w14:paraId="1F7860B3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9B88" w14:textId="77777777" w:rsidR="00A66700" w:rsidRDefault="00A66700" w:rsidP="0093696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E4C45DF" w14:textId="0EC7968F" w:rsidR="00355883" w:rsidRDefault="0073110B" w:rsidP="0093696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192718,191</w:t>
            </w:r>
          </w:p>
          <w:p w14:paraId="0B28E7C5" w14:textId="2F216882" w:rsidR="00A66700" w:rsidRPr="00156F9E" w:rsidRDefault="00A66700" w:rsidP="0093696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764A7" w:rsidRPr="00143C48" w14:paraId="19559ADB" w14:textId="3B50180E" w:rsidTr="00715AEF">
        <w:trPr>
          <w:trHeight w:val="208"/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34D6" w14:textId="77777777" w:rsidR="001B1632" w:rsidRDefault="001B1632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E1EADDF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Подпрограмма 1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0C0" w14:textId="4D071A06" w:rsidR="003764A7" w:rsidRPr="00143C48" w:rsidRDefault="003764A7" w:rsidP="008F31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Обеспечение эффективной информационной политики и развитие государственных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ED08" w14:textId="77777777" w:rsidR="001B1632" w:rsidRDefault="001B1632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2237058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  <w:p w14:paraId="0499BB76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4907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95952,699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5D00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79044,515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3791B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90675,897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9CBD0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96136,376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D96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100607,513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E0DD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109532,744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28B2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113998,108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0729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150686,367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8936" w14:textId="7457B95C" w:rsidR="003764A7" w:rsidRPr="00143C48" w:rsidRDefault="00986336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148575,593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A3DF" w14:textId="61C7B0DE" w:rsidR="003764A7" w:rsidRPr="00143C48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169178,215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E2E0" w14:textId="77777777" w:rsidR="008A2711" w:rsidRDefault="008A2711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D6B94F9" w14:textId="24E491D9" w:rsidR="003764A7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169178,215</w:t>
            </w:r>
          </w:p>
          <w:p w14:paraId="1DD89840" w14:textId="47D6FB18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D41B" w14:textId="77777777" w:rsidR="000C242A" w:rsidRDefault="000C242A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19D3532" w14:textId="3C75CA47" w:rsidR="00156F9E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169178,215</w:t>
            </w:r>
          </w:p>
          <w:p w14:paraId="0AB7A05D" w14:textId="7121581C" w:rsidR="00C751BA" w:rsidRPr="00156F9E" w:rsidRDefault="00C751BA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764A7" w:rsidRPr="00143C48" w14:paraId="52348A80" w14:textId="418FCA01" w:rsidTr="00625819">
        <w:trPr>
          <w:jc w:val="center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819A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B3B5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FA86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  <w:p w14:paraId="314BC35E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BB13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95952,699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9E26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79044,515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2CDE7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90675,897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1F64E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96136,376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CA95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100607,513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6B1A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109532,744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AE64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113998,108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37DB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150686,367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740B" w14:textId="3889E035" w:rsidR="003764A7" w:rsidRPr="00143C48" w:rsidRDefault="00AA65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148575,593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BFA3" w14:textId="2B384A4B" w:rsidR="003764A7" w:rsidRPr="00143C48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169178,215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98D1" w14:textId="247E27D5" w:rsidR="008A2711" w:rsidRPr="00143C48" w:rsidRDefault="0073110B" w:rsidP="008F310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169178,215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3B58" w14:textId="77777777" w:rsidR="00A66700" w:rsidRDefault="00A66700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B23695D" w14:textId="0585E5D1" w:rsidR="003764A7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169178,215</w:t>
            </w:r>
          </w:p>
          <w:p w14:paraId="4445675F" w14:textId="08466482" w:rsidR="000C242A" w:rsidRPr="00156F9E" w:rsidRDefault="000C242A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764A7" w:rsidRPr="00143C48" w14:paraId="075DC9ED" w14:textId="359B8DA4" w:rsidTr="008F3107">
        <w:trPr>
          <w:trHeight w:val="607"/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4503" w14:textId="77777777" w:rsidR="003764A7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1.1</w:t>
            </w:r>
          </w:p>
          <w:p w14:paraId="060E6F3E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6017" w14:textId="588C7A78" w:rsidR="00181DB9" w:rsidRPr="00143C48" w:rsidRDefault="003764A7" w:rsidP="008F310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Реализация мероприятий, направленных на наращивание присутствия Курской области в информационном пространстве Российской Федерации, Центрального федерального округа,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6AAB" w14:textId="77777777" w:rsidR="00715AEF" w:rsidRDefault="00715AEF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ABF04CC" w14:textId="77777777" w:rsidR="00715AEF" w:rsidRDefault="00715AEF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8C6124C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  <w:p w14:paraId="0AAB42CD" w14:textId="77777777" w:rsidR="00715AEF" w:rsidRDefault="00715AEF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9BC1650" w14:textId="77777777" w:rsidR="00715AEF" w:rsidRPr="00143C48" w:rsidRDefault="00715AEF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F19A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592,000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620E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BAD5F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6D9C5" w14:textId="659B9344" w:rsidR="003764A7" w:rsidRPr="00143C48" w:rsidRDefault="003764A7" w:rsidP="00181D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181DB9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469D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CC07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FDF6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A2E7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7200,000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5E46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5B8E" w14:textId="77AC3E7C" w:rsidR="003764A7" w:rsidRPr="00143C48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EBB8" w14:textId="77777777" w:rsidR="00156F9E" w:rsidRDefault="00156F9E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AA62E08" w14:textId="3A5B1420" w:rsidR="008A2711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  <w:p w14:paraId="28A2C49F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9629" w14:textId="03445679" w:rsidR="00156F9E" w:rsidRPr="00156F9E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</w:tc>
      </w:tr>
      <w:tr w:rsidR="003764A7" w:rsidRPr="00143C48" w14:paraId="024FAB36" w14:textId="24AE649C" w:rsidTr="00715AEF">
        <w:trPr>
          <w:jc w:val="center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4B7C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AB57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F388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9AD3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592,000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5237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2DF59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F2B3B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3E5D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5E02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65F7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9CA8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7200,000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B078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EAD2" w14:textId="4C8FB7FE" w:rsidR="003764A7" w:rsidRPr="00143C48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649C" w14:textId="78B9703D" w:rsidR="003764A7" w:rsidRPr="00143C48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47E9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CC7A656" w14:textId="77777777" w:rsidR="00156F9E" w:rsidRDefault="00156F9E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156739C" w14:textId="32B951B7" w:rsidR="00156F9E" w:rsidRPr="00156F9E" w:rsidRDefault="0073110B" w:rsidP="00156F9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</w:tc>
      </w:tr>
      <w:tr w:rsidR="003764A7" w:rsidRPr="00143C48" w14:paraId="0B1E4DD4" w14:textId="0628E385" w:rsidTr="00715AEF">
        <w:trPr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F7B8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1.2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E552" w14:textId="20433EBD" w:rsidR="003764A7" w:rsidRPr="00143C48" w:rsidRDefault="003764A7" w:rsidP="008F310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Поддержка социально значимых проектов в средствах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1AE4" w14:textId="77777777" w:rsidR="001B1632" w:rsidRDefault="001B1632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C4B5814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  <w:p w14:paraId="617EB036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E341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41,300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1412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7E01D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D8FD4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82F2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9F7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7095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D486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1510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CE5E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821F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14:paraId="20FE645C" w14:textId="77777777" w:rsidR="008F3107" w:rsidRDefault="008F310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523D7E5" w14:textId="6728BD98" w:rsidR="008F3107" w:rsidRPr="00143C48" w:rsidRDefault="008F310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923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706FBE8" w14:textId="6F934AF6" w:rsidR="00156F9E" w:rsidRDefault="00156F9E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14:paraId="69AD16EB" w14:textId="4879E304" w:rsidR="00156F9E" w:rsidRPr="00156F9E" w:rsidRDefault="00156F9E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764A7" w:rsidRPr="00143C48" w14:paraId="783C5186" w14:textId="305518A7" w:rsidTr="00715AEF">
        <w:trPr>
          <w:trHeight w:val="387"/>
          <w:jc w:val="center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6521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75C9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6ED9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319B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41,300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D8AE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46F18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6A423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A4D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C1EA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14F5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EAE0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4E1F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BE53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3F6F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8D5C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B9F8BFE" w14:textId="16CACD14" w:rsidR="00156F9E" w:rsidRPr="00156F9E" w:rsidRDefault="00156F9E" w:rsidP="008F310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764A7" w:rsidRPr="00143C48" w14:paraId="6086AE66" w14:textId="42CA7A7F" w:rsidTr="00715AEF">
        <w:trPr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07778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1.3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67FDB" w14:textId="1A16D1CD" w:rsidR="003764A7" w:rsidRDefault="003764A7" w:rsidP="001B16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Обеспечение деятельности (оказание услуг) государственных учреждений в сфере массовой информации</w:t>
            </w:r>
          </w:p>
          <w:p w14:paraId="6910E284" w14:textId="7559ED03" w:rsidR="00DA7077" w:rsidRPr="00143C48" w:rsidRDefault="00DA7077" w:rsidP="001B16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C8D4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  <w:p w14:paraId="62FB55EA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D73C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95319,399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01D9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78809,515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CAEA2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90440,897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45DAA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95461,376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9F3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100452,513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C2AD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105160,934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57E9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107843,108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8997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128075,367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611D" w14:textId="0CEBE895" w:rsidR="003764A7" w:rsidRDefault="00957B28" w:rsidP="00957B2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138575,593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67BB" w14:textId="221A733B" w:rsidR="003764A7" w:rsidRPr="00143C48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159178,215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54BE" w14:textId="3A46E309" w:rsidR="003764A7" w:rsidRPr="00143C48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159178,215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FFBA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1DFADE1" w14:textId="77777777" w:rsidR="00DA7077" w:rsidRDefault="00DA707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B4F1791" w14:textId="7D29C0ED" w:rsidR="00156F9E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159178,215</w:t>
            </w:r>
          </w:p>
          <w:p w14:paraId="6CCA3133" w14:textId="4406FE1A" w:rsidR="00156F9E" w:rsidRPr="00156F9E" w:rsidRDefault="00156F9E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13" w:name="_GoBack"/>
            <w:bookmarkEnd w:id="13"/>
          </w:p>
        </w:tc>
      </w:tr>
      <w:tr w:rsidR="003764A7" w:rsidRPr="00143C48" w14:paraId="1E5B9820" w14:textId="23CE7447" w:rsidTr="00A66700">
        <w:trPr>
          <w:trHeight w:val="906"/>
          <w:jc w:val="center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73CB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0C70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E86D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5B658DE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  <w:p w14:paraId="2F7C0A20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406C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95319,399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3E0F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78809,515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2A295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22425DD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90440,897</w:t>
            </w:r>
          </w:p>
          <w:p w14:paraId="4FCD7350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DB0B6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95461,376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F821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100452,513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E4CD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105160,934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6C02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107843,108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52E8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128075,367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E4AD" w14:textId="77777777" w:rsidR="00957B28" w:rsidRDefault="00957B28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640A002" w14:textId="147F3B6B" w:rsidR="003764A7" w:rsidRDefault="00957B28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138575,593</w:t>
            </w:r>
          </w:p>
          <w:p w14:paraId="5CF26160" w14:textId="4143EF50" w:rsidR="00957B28" w:rsidRDefault="00957B28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8A92" w14:textId="57EE7A9D" w:rsidR="003764A7" w:rsidRPr="00143C48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159178,215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F60E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4FA49F5" w14:textId="61890191" w:rsidR="003764A7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159178,215</w:t>
            </w:r>
          </w:p>
          <w:p w14:paraId="30F411CC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A049" w14:textId="23BB2FBA" w:rsidR="00DA7077" w:rsidRPr="00156F9E" w:rsidRDefault="0073110B" w:rsidP="00625819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159178,215</w:t>
            </w:r>
          </w:p>
        </w:tc>
      </w:tr>
      <w:tr w:rsidR="008F3107" w:rsidRPr="00143C48" w14:paraId="6A0461C5" w14:textId="77777777" w:rsidTr="008F3107">
        <w:trPr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8F05F" w14:textId="081BDF75" w:rsidR="008F3107" w:rsidRDefault="008F3107" w:rsidP="008F310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lastRenderedPageBreak/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A2F33" w14:textId="30583B89" w:rsidR="008F3107" w:rsidRPr="00143C48" w:rsidRDefault="008F3107" w:rsidP="008F310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8455" w14:textId="43F0BACE" w:rsidR="008F3107" w:rsidRDefault="008F3107" w:rsidP="008F31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6B53" w14:textId="053B47FB" w:rsidR="008F3107" w:rsidRPr="00143C48" w:rsidRDefault="008F3107" w:rsidP="008F31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1CB4" w14:textId="4E45252D" w:rsidR="008F3107" w:rsidRPr="00143C48" w:rsidRDefault="008F3107" w:rsidP="008F31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1FF28" w14:textId="4DB003A4" w:rsidR="008F3107" w:rsidRPr="00143C48" w:rsidRDefault="008F3107" w:rsidP="008F31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66C3D" w14:textId="748891AD" w:rsidR="008F3107" w:rsidRPr="00143C48" w:rsidRDefault="008F3107" w:rsidP="008F31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174F" w14:textId="364997A7" w:rsidR="008F3107" w:rsidRPr="00143C48" w:rsidRDefault="008F3107" w:rsidP="008F310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FF8C" w14:textId="404BBA9C" w:rsidR="008F3107" w:rsidRDefault="008F3107" w:rsidP="008F310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937F" w14:textId="3442BD74" w:rsidR="008F3107" w:rsidRPr="00143C48" w:rsidRDefault="008F3107" w:rsidP="008F310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FB9" w14:textId="7F6AC941" w:rsidR="008F3107" w:rsidRDefault="008F3107" w:rsidP="008F310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24DB" w14:textId="3EB7B2B5" w:rsidR="008F3107" w:rsidRDefault="008F3107" w:rsidP="008F310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A552" w14:textId="284F9968" w:rsidR="008F3107" w:rsidRDefault="008F3107" w:rsidP="008F310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2ABB" w14:textId="10BCE17B" w:rsidR="008F3107" w:rsidRDefault="008F3107" w:rsidP="008F310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6270D">
              <w:rPr>
                <w:rFonts w:ascii="Times New Roman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3028" w14:textId="3922F617" w:rsidR="008F3107" w:rsidRDefault="008F3107" w:rsidP="008F310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15</w:t>
            </w:r>
          </w:p>
        </w:tc>
      </w:tr>
      <w:tr w:rsidR="003764A7" w:rsidRPr="00143C48" w14:paraId="0C21A65B" w14:textId="03C4D7DB" w:rsidTr="00715AEF">
        <w:trPr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7D55F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1.4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03313" w14:textId="77777777" w:rsidR="003764A7" w:rsidRDefault="003764A7" w:rsidP="00DF5B8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Развитие информационной инфраструктуры, обеспечение доступности для населения информации, распространяемой через печатные и электронные средства массовой информации</w:t>
            </w:r>
          </w:p>
          <w:p w14:paraId="4D769E1E" w14:textId="21741F27" w:rsidR="007A0C38" w:rsidRPr="00143C48" w:rsidRDefault="007A0C38" w:rsidP="00DF5B8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B119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  <w:p w14:paraId="484301DE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902B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9863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0F4D7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C502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9C98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35E7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4216,810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D216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5083" w14:textId="558E4FF1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15411,000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861C" w14:textId="46790963" w:rsidR="003764A7" w:rsidRDefault="00957B28" w:rsidP="00957B2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B5D1" w14:textId="0BA380F8" w:rsidR="003764A7" w:rsidRPr="00143C48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DE00" w14:textId="1A97666A" w:rsidR="003764A7" w:rsidRPr="00143C48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8F63" w14:textId="77777777" w:rsidR="0073110B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8BF1762" w14:textId="4AA9786B" w:rsidR="00156F9E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14:paraId="31999D0A" w14:textId="75249D9A" w:rsidR="0073110B" w:rsidRPr="00156F9E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764A7" w:rsidRPr="00143C48" w14:paraId="241E1AE5" w14:textId="6D2A501D" w:rsidTr="00715AEF">
        <w:trPr>
          <w:trHeight w:val="814"/>
          <w:jc w:val="center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AA62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235B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24EA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0118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D8A1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B42F8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523EC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A13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D6D6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4216,810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9401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00C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15411,000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935B" w14:textId="7A203AA4" w:rsidR="003764A7" w:rsidRDefault="00957B28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B91E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6A12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F762" w14:textId="77777777" w:rsidR="003764A7" w:rsidRDefault="00156F9E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  <w:p w14:paraId="1295FA9F" w14:textId="0A80A2C4" w:rsidR="00156F9E" w:rsidRDefault="00156F9E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3F0DF0C" w14:textId="77777777" w:rsidR="0073110B" w:rsidRDefault="0073110B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76B6C86" w14:textId="77777777" w:rsidR="00156F9E" w:rsidRDefault="00156F9E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14:paraId="0B504D51" w14:textId="17050A5E" w:rsidR="00156F9E" w:rsidRPr="00156F9E" w:rsidRDefault="00156F9E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764A7" w:rsidRPr="00143C48" w14:paraId="7B087E8B" w14:textId="22B2DBBE" w:rsidTr="00715AEF">
        <w:trPr>
          <w:jc w:val="center"/>
        </w:trPr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A7B77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1.5</w:t>
            </w:r>
          </w:p>
        </w:tc>
        <w:tc>
          <w:tcPr>
            <w:tcW w:w="16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F4783" w14:textId="50A9B262" w:rsidR="007A0C38" w:rsidRPr="00143C48" w:rsidRDefault="003764A7" w:rsidP="008F3107">
            <w:pPr>
              <w:pStyle w:val="ConsPlusNormal"/>
              <w:shd w:val="clear" w:color="auto" w:fill="FFFFFF"/>
              <w:jc w:val="both"/>
              <w:rPr>
                <w:sz w:val="12"/>
                <w:szCs w:val="12"/>
              </w:rPr>
            </w:pPr>
            <w:r w:rsidRPr="009136CC">
              <w:rPr>
                <w:sz w:val="12"/>
                <w:szCs w:val="12"/>
                <w:lang w:eastAsia="en-US"/>
              </w:rPr>
              <w:t>Обеспечение</w:t>
            </w:r>
            <w:r w:rsidRPr="00143C48">
              <w:rPr>
                <w:sz w:val="12"/>
                <w:szCs w:val="12"/>
                <w:lang w:eastAsia="en-US"/>
              </w:rPr>
              <w:t xml:space="preserve"> средств массовой информации достоверной информацией о социально-экономическом развитии Курской области, деятельности Губернатора Курской области</w:t>
            </w:r>
            <w:r>
              <w:rPr>
                <w:sz w:val="12"/>
                <w:szCs w:val="12"/>
                <w:lang w:eastAsia="en-US"/>
              </w:rPr>
              <w:t>,</w:t>
            </w:r>
            <w:r w:rsidRPr="00143C48">
              <w:rPr>
                <w:sz w:val="12"/>
                <w:szCs w:val="12"/>
                <w:lang w:eastAsia="en-US"/>
              </w:rPr>
              <w:t xml:space="preserve"> органов исполнительной власти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DD67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  <w:p w14:paraId="6F477123" w14:textId="2322EA72" w:rsidR="00936964" w:rsidRDefault="00936964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31FE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B4DE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56917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D52ED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115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3B4F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EFA9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F571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E217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77BB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FF93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35D4" w14:textId="77777777" w:rsidR="00156F9E" w:rsidRDefault="00156F9E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32875F5" w14:textId="77777777" w:rsidR="00936964" w:rsidRDefault="00936964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9ED3136" w14:textId="0EE5061E" w:rsidR="003764A7" w:rsidRDefault="00156F9E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14:paraId="2E1258E2" w14:textId="77777777" w:rsidR="00936964" w:rsidRDefault="00936964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2A4CE28" w14:textId="730DF7ED" w:rsidR="00156F9E" w:rsidRPr="00156F9E" w:rsidRDefault="00156F9E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764A7" w:rsidRPr="00143C48" w14:paraId="7EF0AEA4" w14:textId="4785AEF8" w:rsidTr="00715AEF">
        <w:trPr>
          <w:jc w:val="center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9A07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B803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3124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1B0D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ADEC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8F54D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75826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8717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5CA9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C165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1F3A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BE3F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059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ABE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829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A633B02" w14:textId="77777777" w:rsidR="00156F9E" w:rsidRDefault="00156F9E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C817EA9" w14:textId="2693E263" w:rsidR="00936964" w:rsidRDefault="00156F9E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14:paraId="6E964325" w14:textId="7FA1C7F8" w:rsidR="00936964" w:rsidRPr="00156F9E" w:rsidRDefault="00936964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764A7" w:rsidRPr="00143C48" w14:paraId="55AE426C" w14:textId="159AE798" w:rsidTr="00715AEF">
        <w:trPr>
          <w:jc w:val="center"/>
        </w:trPr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8BEB0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1.6</w:t>
            </w:r>
          </w:p>
        </w:tc>
        <w:tc>
          <w:tcPr>
            <w:tcW w:w="16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4CBA61" w14:textId="77777777" w:rsidR="00936964" w:rsidRDefault="00936964" w:rsidP="001701F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67173657" w14:textId="47494E46" w:rsidR="003764A7" w:rsidRDefault="003764A7" w:rsidP="001701F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51FAD">
              <w:rPr>
                <w:rFonts w:ascii="Times New Roman" w:hAnsi="Times New Roman" w:cs="Times New Roman"/>
                <w:sz w:val="12"/>
                <w:szCs w:val="12"/>
              </w:rPr>
              <w:t>Осуществление мер, направленных на патриотическое воспитание граждан</w:t>
            </w:r>
          </w:p>
          <w:p w14:paraId="3A994B08" w14:textId="01871261" w:rsidR="007A0C38" w:rsidRPr="00851FAD" w:rsidRDefault="007A0C38" w:rsidP="001701F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5843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  <w:p w14:paraId="2AA6BA76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1C94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4031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87D41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9FE34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520,000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F7B0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233C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77DB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FC33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2318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1F24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9699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5FB8" w14:textId="7ABF965E" w:rsidR="00156F9E" w:rsidRDefault="00156F9E" w:rsidP="001701F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14:paraId="3515363F" w14:textId="77777777" w:rsidR="00936964" w:rsidRDefault="00936964" w:rsidP="001701F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2B35D26" w14:textId="0342CF3E" w:rsidR="00936964" w:rsidRPr="00156F9E" w:rsidRDefault="00936964" w:rsidP="001701F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764A7" w:rsidRPr="00143C48" w14:paraId="67C93F0A" w14:textId="66097E14" w:rsidTr="00715AEF">
        <w:trPr>
          <w:jc w:val="center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1715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F0B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2FF6" w14:textId="77777777" w:rsidR="00936964" w:rsidRDefault="00936964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CE86E99" w14:textId="3B2F971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  <w:p w14:paraId="2BE7C91D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15CE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697D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B9861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1B561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520,000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128B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4334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DA2A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408B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F2AE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E36A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2A0E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86E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05AED77" w14:textId="77777777" w:rsidR="001305B7" w:rsidRDefault="001305B7" w:rsidP="00715AEF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DFFDAB0" w14:textId="23BD9564" w:rsidR="00936964" w:rsidRDefault="00156F9E" w:rsidP="00715AEF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14:paraId="1536A819" w14:textId="09CED5A0" w:rsidR="00936964" w:rsidRPr="00156F9E" w:rsidRDefault="00936964" w:rsidP="00715AEF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764A7" w:rsidRPr="00143C48" w14:paraId="100519A0" w14:textId="6CDB90F5" w:rsidTr="00715AEF">
        <w:trPr>
          <w:trHeight w:val="275"/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4850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Подпрограмма 2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B79B" w14:textId="7FA0A367" w:rsidR="003764A7" w:rsidRPr="00143C48" w:rsidRDefault="003764A7" w:rsidP="008F31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Обеспечение реализации государственной политики Курской области  в сфере печати и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7201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Все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го</w:t>
            </w:r>
          </w:p>
          <w:p w14:paraId="098348CA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183F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13184,975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D877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15060,292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F342E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15022,574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1B8BA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16472,935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A69D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17202,349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B65D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19469,207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C30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18509,620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77C2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19212,420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4404" w14:textId="701312D2" w:rsidR="003764A7" w:rsidRPr="00143C48" w:rsidRDefault="00957B28" w:rsidP="00957B2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21632,619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0EB7" w14:textId="6D14DB48" w:rsidR="003764A7" w:rsidRPr="00143C48" w:rsidRDefault="00010735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23539,976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6456" w14:textId="634005EF" w:rsidR="003764A7" w:rsidRPr="00143C48" w:rsidRDefault="00010735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23539,976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7C19" w14:textId="77777777" w:rsidR="00156F9E" w:rsidRDefault="00156F9E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1AE339B" w14:textId="7C89CC67" w:rsidR="003764A7" w:rsidRDefault="00010735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23539,976</w:t>
            </w:r>
          </w:p>
          <w:p w14:paraId="3E550AF4" w14:textId="29F75CC1" w:rsidR="00156F9E" w:rsidRPr="00156F9E" w:rsidRDefault="00156F9E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764A7" w:rsidRPr="00143C48" w14:paraId="50F20DBA" w14:textId="5F920788" w:rsidTr="007A0C38">
        <w:trPr>
          <w:trHeight w:val="254"/>
          <w:jc w:val="center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D58F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9EE5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B021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9BE8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13184,975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FCC8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15060,292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954E8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15022,574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B105E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16472,935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8F96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17202,349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3221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19469,207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DE26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18509,620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408D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19212,420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5EE0" w14:textId="410CDB5F" w:rsidR="003764A7" w:rsidRPr="00143C48" w:rsidRDefault="00957B28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21632,619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A8BE" w14:textId="74DB7A68" w:rsidR="003764A7" w:rsidRPr="00143C48" w:rsidRDefault="00010735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23539,976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540A" w14:textId="6EDA1A23" w:rsidR="003764A7" w:rsidRPr="00143C48" w:rsidRDefault="00010735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23539,976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52CA" w14:textId="77777777" w:rsidR="001701FE" w:rsidRDefault="001701FE" w:rsidP="001701F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037E4E5" w14:textId="4276D381" w:rsidR="00DF5B8A" w:rsidRPr="00156F9E" w:rsidRDefault="00010735" w:rsidP="001701F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23539,976</w:t>
            </w:r>
          </w:p>
        </w:tc>
      </w:tr>
      <w:tr w:rsidR="003764A7" w:rsidRPr="00143C48" w14:paraId="55C0ADF6" w14:textId="7B54DBA9" w:rsidTr="001701FE">
        <w:trPr>
          <w:trHeight w:val="346"/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5696A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2.1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78B9C" w14:textId="77777777" w:rsidR="001B1632" w:rsidRDefault="001B1632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0E84396" w14:textId="0B776D16" w:rsidR="003764A7" w:rsidRPr="00143C48" w:rsidRDefault="003764A7" w:rsidP="008F310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Обеспечение деятельности и выполнения государственных функций комитетом информации и печати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A722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B4CB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12932,885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A9E2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14817,247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730A6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14779,529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2195D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16232,935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C14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16962,349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4D6A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19229,207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C8FB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18269,620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071F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18972,420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041B" w14:textId="06D13AE2" w:rsidR="003764A7" w:rsidRDefault="00957B28" w:rsidP="0098633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21392</w:t>
            </w:r>
            <w:r w:rsidR="003764A7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="00986336">
              <w:rPr>
                <w:rFonts w:ascii="Times New Roman" w:hAnsi="Times New Roman" w:cs="Times New Roman"/>
                <w:sz w:val="12"/>
                <w:szCs w:val="12"/>
              </w:rPr>
              <w:t>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6376" w14:textId="47068F30" w:rsidR="003764A7" w:rsidRPr="00143C48" w:rsidRDefault="00010735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23299,976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960A" w14:textId="22AF55D2" w:rsidR="003764A7" w:rsidRPr="00143C48" w:rsidRDefault="00010735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23299,976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8352" w14:textId="77777777" w:rsidR="00156F9E" w:rsidRDefault="00156F9E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7770DF89" w14:textId="77777777" w:rsidR="004B5D88" w:rsidRDefault="004B5D88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1B88395" w14:textId="12EE1D5F" w:rsidR="00156F9E" w:rsidRDefault="00010735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23299,976</w:t>
            </w:r>
          </w:p>
          <w:p w14:paraId="017BE4A0" w14:textId="4093EAB5" w:rsidR="00156F9E" w:rsidRPr="00156F9E" w:rsidRDefault="00156F9E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764A7" w:rsidRPr="00143C48" w14:paraId="2C23853F" w14:textId="08FE8427" w:rsidTr="00715AEF">
        <w:trPr>
          <w:trHeight w:val="297"/>
          <w:jc w:val="center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9646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F3EB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34D8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1E55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12932,885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70E1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14817,247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044F3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14779,529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1F69E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16232,935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EB27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16962,349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3C9E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19229,207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4035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18269,620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FDAF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18972,420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E08B" w14:textId="7F191A80" w:rsidR="003764A7" w:rsidRDefault="00957B28" w:rsidP="0098633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21392</w:t>
            </w:r>
            <w:r w:rsidR="003764A7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="00986336">
              <w:rPr>
                <w:rFonts w:ascii="Times New Roman" w:hAnsi="Times New Roman" w:cs="Times New Roman"/>
                <w:sz w:val="12"/>
                <w:szCs w:val="12"/>
              </w:rPr>
              <w:t>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F04B" w14:textId="0D81900F" w:rsidR="003764A7" w:rsidRPr="00143C48" w:rsidRDefault="00010735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23299,976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1EC7" w14:textId="3599715E" w:rsidR="003764A7" w:rsidRPr="00143C48" w:rsidRDefault="00010735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23299,976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EC0C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7207E39" w14:textId="6B2D8229" w:rsidR="00DF5B8A" w:rsidRDefault="00010735" w:rsidP="001B163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23299,976</w:t>
            </w:r>
          </w:p>
        </w:tc>
      </w:tr>
      <w:tr w:rsidR="003764A7" w:rsidRPr="00143C48" w14:paraId="4D98D297" w14:textId="24971C93" w:rsidTr="00715AEF">
        <w:trPr>
          <w:trHeight w:val="50"/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B8A44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2.3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9C363" w14:textId="2CD3CBF8" w:rsidR="003764A7" w:rsidRPr="00143C48" w:rsidRDefault="003764A7" w:rsidP="00715AE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Присуждение премии Губернатора Курской области им. В.В. Овечкина в области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96FE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4293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D300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B796D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DF695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7D82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B3B9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B5B3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404F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FDF3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38A7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55A8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E051" w14:textId="77777777" w:rsidR="003764A7" w:rsidRDefault="00DF5B8A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14:paraId="542FF6A6" w14:textId="248BDF07" w:rsidR="00DF5B8A" w:rsidRPr="00143C48" w:rsidRDefault="00DF5B8A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764A7" w:rsidRPr="00143C48" w14:paraId="35B65465" w14:textId="4F162C30" w:rsidTr="00715AEF">
        <w:trPr>
          <w:trHeight w:val="297"/>
          <w:jc w:val="center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CC69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C504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0172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47D4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92EA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90170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8E4C7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7DE3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2DE8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D8DA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E62E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5B62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B55D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86CE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180C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0AA028F" w14:textId="29C2AF82" w:rsidR="00DF5B8A" w:rsidRPr="00143C48" w:rsidRDefault="00DF5B8A" w:rsidP="00715AEF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764A7" w:rsidRPr="00143C48" w14:paraId="5FD4AFBB" w14:textId="3530E89D" w:rsidTr="00715AEF">
        <w:trPr>
          <w:trHeight w:val="297"/>
          <w:jc w:val="center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06C14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EF380" w14:textId="7E367D72" w:rsidR="003764A7" w:rsidRPr="00143C48" w:rsidRDefault="003764A7" w:rsidP="008F310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Присуждение премии Губернатора Курской области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в сфере средств массовой информации и массовых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76E6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4A12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5967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E751E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002A6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89BA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5BF2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0F4F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239C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16AD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C01D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D7F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FA2" w14:textId="77777777" w:rsidR="00DF5B8A" w:rsidRDefault="00DF5B8A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5D97A5E4" w14:textId="058E6670" w:rsidR="003764A7" w:rsidRDefault="00DF5B8A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  <w:p w14:paraId="30589F82" w14:textId="2576E764" w:rsidR="00DF5B8A" w:rsidRPr="00143C48" w:rsidRDefault="00DF5B8A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764A7" w:rsidRPr="00143C48" w14:paraId="347B2FCC" w14:textId="52EC1B36" w:rsidTr="00715AEF">
        <w:trPr>
          <w:trHeight w:val="297"/>
          <w:jc w:val="center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76AA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60E0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5ACC" w14:textId="77777777" w:rsidR="003764A7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33C0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3F51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FD5DA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BD45B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5777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30BF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D1ED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2FF6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D96B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AAAD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694A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8A32" w14:textId="77777777" w:rsidR="00DF5B8A" w:rsidRDefault="00DF5B8A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6DCD06A" w14:textId="455525E5" w:rsidR="003764A7" w:rsidRPr="00143C48" w:rsidRDefault="00DF5B8A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240,000</w:t>
            </w:r>
          </w:p>
        </w:tc>
      </w:tr>
      <w:tr w:rsidR="003764A7" w:rsidRPr="00143C48" w14:paraId="5C49CA95" w14:textId="20345EA2" w:rsidTr="00715AEF">
        <w:trPr>
          <w:trHeight w:val="297"/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7EDF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2.4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2215" w14:textId="77777777" w:rsidR="003764A7" w:rsidRPr="00851FAD" w:rsidRDefault="003764A7" w:rsidP="003F10D0">
            <w:pPr>
              <w:pStyle w:val="ConsPlusNormal"/>
              <w:shd w:val="clear" w:color="auto" w:fill="FFFFFF"/>
              <w:jc w:val="both"/>
              <w:rPr>
                <w:sz w:val="12"/>
                <w:szCs w:val="12"/>
                <w:lang w:eastAsia="en-US"/>
              </w:rPr>
            </w:pPr>
            <w:r w:rsidRPr="00143C48">
              <w:rPr>
                <w:sz w:val="12"/>
                <w:szCs w:val="12"/>
                <w:lang w:eastAsia="en-US"/>
              </w:rPr>
              <w:t xml:space="preserve">Профессиональная </w:t>
            </w:r>
            <w:r w:rsidRPr="00851FAD">
              <w:rPr>
                <w:sz w:val="12"/>
                <w:szCs w:val="12"/>
                <w:lang w:eastAsia="en-US"/>
              </w:rPr>
              <w:t xml:space="preserve">подготовка и повышение квалификации государственных гражданских служащих комитета информации и печати Курской области в рамках плана развития </w:t>
            </w:r>
          </w:p>
          <w:p w14:paraId="6CD61E03" w14:textId="239325B3" w:rsidR="003764A7" w:rsidRPr="00143C48" w:rsidRDefault="003764A7" w:rsidP="001B16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51FAD">
              <w:rPr>
                <w:rFonts w:ascii="Times New Roman" w:hAnsi="Times New Roman" w:cs="Times New Roman"/>
                <w:sz w:val="12"/>
                <w:szCs w:val="12"/>
              </w:rPr>
              <w:t>государственной гражданской службы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4A9B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FD57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D523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07416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237B2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A158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AC91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43C4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913E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C59A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62C4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A70F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1841" w14:textId="77777777" w:rsidR="00DF5B8A" w:rsidRDefault="00DF5B8A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75F02CE" w14:textId="77777777" w:rsidR="00DF5B8A" w:rsidRDefault="00DF5B8A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AC2F77F" w14:textId="5D4551C6" w:rsidR="003764A7" w:rsidRDefault="00DF5B8A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14:paraId="505F14C1" w14:textId="77777777" w:rsidR="00DF5B8A" w:rsidRDefault="00DF5B8A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41F2474" w14:textId="249DAF69" w:rsidR="00DF5B8A" w:rsidRPr="00143C48" w:rsidRDefault="00DF5B8A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764A7" w:rsidRPr="00143C48" w14:paraId="265BCDFA" w14:textId="09C62114" w:rsidTr="00715AEF">
        <w:trPr>
          <w:trHeight w:val="297"/>
          <w:jc w:val="center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91B2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0BCA" w14:textId="77777777" w:rsidR="003764A7" w:rsidRPr="00143C48" w:rsidRDefault="003764A7" w:rsidP="003F10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3215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001B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F9A7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46098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A9AD5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C1B5" w14:textId="77777777" w:rsidR="003764A7" w:rsidRPr="00143C48" w:rsidRDefault="003764A7" w:rsidP="003F1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1EE8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A88A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6C15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3313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4AC0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827D" w14:textId="77777777" w:rsidR="003764A7" w:rsidRPr="00143C48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3C4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AD3B" w14:textId="77777777" w:rsidR="003764A7" w:rsidRDefault="003764A7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11CAF5A" w14:textId="77777777" w:rsidR="008A2711" w:rsidRDefault="008A2711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549AEFC" w14:textId="66CAD3D5" w:rsidR="008A2711" w:rsidRDefault="008A2711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14:paraId="10EFB2D1" w14:textId="409528C4" w:rsidR="008A2711" w:rsidRPr="00143C48" w:rsidRDefault="008A2711" w:rsidP="003F10D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bookmarkEnd w:id="0"/>
    <w:bookmarkEnd w:id="7"/>
    <w:p w14:paraId="64F9D5BF" w14:textId="32477954" w:rsidR="00074478" w:rsidRPr="00143C48" w:rsidRDefault="003F10D0" w:rsidP="004D7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7F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FF7DFB" wp14:editId="6990F467">
                <wp:simplePos x="0" y="0"/>
                <wp:positionH relativeFrom="column">
                  <wp:posOffset>9206865</wp:posOffset>
                </wp:positionH>
                <wp:positionV relativeFrom="paragraph">
                  <wp:posOffset>-226695</wp:posOffset>
                </wp:positionV>
                <wp:extent cx="334010" cy="32702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F40B4" w14:textId="7DCBF4A3" w:rsidR="00264112" w:rsidRPr="00210F31" w:rsidRDefault="00264112" w:rsidP="003F10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F7DF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24.95pt;margin-top:-17.85pt;width:26.3pt;height:2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P/HwIAAPcDAAAOAAAAZHJzL2Uyb0RvYy54bWysU81uEzEQviPxDpbvZDebhLarbKrSUoRU&#10;fqTCAzheb9bC9hjbyW64cecVeAcOHLjxCukbMfamaVRuiD1Y9s74m/m++Tw/77UiG+G8BFPR8Sin&#10;RBgOtTSrin78cP3slBIfmKmZAiMquhWeni+ePpl3thQFtKBq4QiCGF92tqJtCLbMMs9boZkfgRUG&#10;gw04zQIe3SqrHesQXausyPPnWQeutg648B7/Xg1Bukj4TSN4eNc0XgSiKoq9hbS6tC7jmi3mrFw5&#10;ZlvJ922wf+hCM2mw6AHqigVG1k7+BaUld+ChCSMOOoOmkVwkDshmnD9ic9syKxIXFMfbg0z+/8Hy&#10;t5v3jsgaZ0eJYRpHtPu++7H7ufu9+3X39e4bKaJGnfUlpt5aTA79C+hjfuTr7Q3wT54YuGyZWYkL&#10;56BrBauxx3G8mR1dHXB8BFl2b6DGYmwdIAH1jdMRECUhiI6z2h7mI/pAOP6cTKYoEiUcQ5PiJC9m&#10;qQIr7y9b58MrAZrETUUdjj+Bs82ND7EZVt6nxFoGrqVSyQLKkK6iZzOEfBTRMqBDldQVPc3jN3gm&#10;cnxp6nQ5MKmGPRZQZk868hwYh37ZY2JUYgn1Fuk7GJyILwc3LbgvlHTowor6z2vmBCXqtUEJz8bT&#10;abRtOkxnJwUe3HFkeRxhhiNURQMlw/YyJKsPjC5Q6kYmGR462feK7krq7F9CtO/xOWU9vNfFHwAA&#10;AP//AwBQSwMEFAAGAAgAAAAhAGsT4FPeAAAADAEAAA8AAABkcnMvZG93bnJldi54bWxMj8FOwzAM&#10;hu9IvENkJG5bwmhhLU0nBOIKYrBJ3LzGaysap2qytbw96Qlu/uVPvz8Xm8l24kyDbx1ruFkqEMSV&#10;My3XGj4/XhZrED4gG+wck4Yf8rApLy8KzI0b+Z3O21CLWMI+Rw1NCH0upa8asuiXrieOu6MbLIYY&#10;h1qaAcdYbju5UupOWmw5Xmiwp6eGqu/tyWrYvR6/9ol6q59t2o9uUpJtJrW+vpoeH0AEmsIfDLN+&#10;VIcyOh3ciY0XXcxJkmWR1bC4Te9BzEiqVimIwzytQZaF/P9E+QsAAP//AwBQSwECLQAUAAYACAAA&#10;ACEAtoM4kv4AAADhAQAAEwAAAAAAAAAAAAAAAAAAAAAAW0NvbnRlbnRfVHlwZXNdLnhtbFBLAQIt&#10;ABQABgAIAAAAIQA4/SH/1gAAAJQBAAALAAAAAAAAAAAAAAAAAC8BAABfcmVscy8ucmVsc1BLAQIt&#10;ABQABgAIAAAAIQC+FQP/HwIAAPcDAAAOAAAAAAAAAAAAAAAAAC4CAABkcnMvZTJvRG9jLnhtbFBL&#10;AQItABQABgAIAAAAIQBrE+BT3gAAAAwBAAAPAAAAAAAAAAAAAAAAAHkEAABkcnMvZG93bnJldi54&#10;bWxQSwUGAAAAAAQABADzAAAAhAUAAAAA&#10;" filled="f" stroked="f">
                <v:textbox>
                  <w:txbxContent>
                    <w:p w14:paraId="54CF40B4" w14:textId="7DCBF4A3" w:rsidR="00264112" w:rsidRPr="00210F31" w:rsidRDefault="00264112" w:rsidP="003F10D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41AA" w:rsidRPr="00E467F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2833C6" wp14:editId="3B5730BC">
                <wp:simplePos x="0" y="0"/>
                <wp:positionH relativeFrom="column">
                  <wp:posOffset>9206865</wp:posOffset>
                </wp:positionH>
                <wp:positionV relativeFrom="paragraph">
                  <wp:posOffset>-226695</wp:posOffset>
                </wp:positionV>
                <wp:extent cx="334010" cy="327025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ECA4F" w14:textId="5B88873F" w:rsidR="00264112" w:rsidRPr="00210F31" w:rsidRDefault="00264112" w:rsidP="005041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833C6" id="_x0000_s1027" type="#_x0000_t202" style="position:absolute;left:0;text-align:left;margin-left:724.95pt;margin-top:-17.85pt;width:26.3pt;height:2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GrIgIAAP4DAAAOAAAAZHJzL2Uyb0RvYy54bWysU81uEzEQviPxDpbvZDebhLarbKrSUoRU&#10;fqTCAzheb9bC9hjbyW64cecVeAcOHLjxCukbMfamaVRuiD1Ynh37m/m++Tw/77UiG+G8BFPR8Sin&#10;RBgOtTSrin78cP3slBIfmKmZAiMquhWeni+ePpl3thQFtKBq4QiCGF92tqJtCLbMMs9boZkfgRUG&#10;kw04zQKGbpXVjnWIrlVW5PnzrANXWwdceI9/r4YkXST8phE8vGsaLwJRFcXeQlpdWpdxzRZzVq4c&#10;s63k+zbYP3ShmTRY9AB1xQIjayf/gtKSO/DQhBEHnUHTSC4SB2Qzzh+xuW2ZFYkLiuPtQSb//2D5&#10;2817R2Rd0Rklhmkc0e777sfu5+737tfd17tvpIgaddaXePTW4uHQv4AeZ534ensD/JMnBi5bZlbi&#10;wjnoWsFq7HEcb2ZHVwccH0GW3RuosRhbB0hAfeN0FBAlIYiOs9oe5iP6QDj+nEymKBIlHFOT4iQv&#10;ZqkCK+8vW+fDKwGaxE1FHY4/gbPNjQ+xGVbeH4m1DFxLpZIFlCFdRc9mCPkoo2VAhyqpK3qax2/w&#10;TOT40tTpcmBSDXssoMyedOQ5MA79sk8aJ0WiIEuot6iCg8GQ+IBw04L7QkmHZqyo/7xmTlCiXhtU&#10;8mw8nUb3pmA6OykwcMeZ5XGGGY5QFQ2UDNvLkBw/ELtAxRuZ1HjoZN8ymiyJtH8Q0cXHcTr18GwX&#10;fwAAAP//AwBQSwMEFAAGAAgAAAAhAGsT4FPeAAAADAEAAA8AAABkcnMvZG93bnJldi54bWxMj8FO&#10;wzAMhu9IvENkJG5bwmhhLU0nBOIKYrBJ3LzGaysap2qytbw96Qlu/uVPvz8Xm8l24kyDbx1ruFkq&#10;EMSVMy3XGj4/XhZrED4gG+wck4Yf8rApLy8KzI0b+Z3O21CLWMI+Rw1NCH0upa8asuiXrieOu6Mb&#10;LIYYh1qaAcdYbju5UupOWmw5Xmiwp6eGqu/tyWrYvR6/9ol6q59t2o9uUpJtJrW+vpoeH0AEmsIf&#10;DLN+VIcyOh3ciY0XXcxJkmWR1bC4Te9BzEiqVimIwzytQZaF/P9E+QsAAP//AwBQSwECLQAUAAYA&#10;CAAAACEAtoM4kv4AAADhAQAAEwAAAAAAAAAAAAAAAAAAAAAAW0NvbnRlbnRfVHlwZXNdLnhtbFBL&#10;AQItABQABgAIAAAAIQA4/SH/1gAAAJQBAAALAAAAAAAAAAAAAAAAAC8BAABfcmVscy8ucmVsc1BL&#10;AQItABQABgAIAAAAIQCXJ0GrIgIAAP4DAAAOAAAAAAAAAAAAAAAAAC4CAABkcnMvZTJvRG9jLnht&#10;bFBLAQItABQABgAIAAAAIQBrE+BT3gAAAAwBAAAPAAAAAAAAAAAAAAAAAHwEAABkcnMvZG93bnJl&#10;di54bWxQSwUGAAAAAAQABADzAAAAhwUAAAAA&#10;" filled="f" stroked="f">
                <v:textbox>
                  <w:txbxContent>
                    <w:p w14:paraId="131ECA4F" w14:textId="5B88873F" w:rsidR="00264112" w:rsidRPr="00210F31" w:rsidRDefault="00264112" w:rsidP="005041A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74478" w:rsidRPr="00143C48" w:rsidSect="000C715F">
      <w:headerReference w:type="first" r:id="rId123"/>
      <w:pgSz w:w="16838" w:h="11906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8266B" w14:textId="77777777" w:rsidR="002E1463" w:rsidRDefault="002E1463">
      <w:pPr>
        <w:spacing w:after="0" w:line="240" w:lineRule="auto"/>
      </w:pPr>
      <w:r>
        <w:separator/>
      </w:r>
    </w:p>
  </w:endnote>
  <w:endnote w:type="continuationSeparator" w:id="0">
    <w:p w14:paraId="404AADBE" w14:textId="77777777" w:rsidR="002E1463" w:rsidRDefault="002E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98416" w14:textId="77777777" w:rsidR="002E1463" w:rsidRDefault="002E1463">
      <w:pPr>
        <w:spacing w:after="0" w:line="240" w:lineRule="auto"/>
      </w:pPr>
      <w:r>
        <w:separator/>
      </w:r>
    </w:p>
  </w:footnote>
  <w:footnote w:type="continuationSeparator" w:id="0">
    <w:p w14:paraId="4941FC95" w14:textId="77777777" w:rsidR="002E1463" w:rsidRDefault="002E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2913450"/>
      <w:docPartObj>
        <w:docPartGallery w:val="Page Numbers (Top of Page)"/>
        <w:docPartUnique/>
      </w:docPartObj>
    </w:sdtPr>
    <w:sdtContent>
      <w:p w14:paraId="1ED8E05E" w14:textId="77777777" w:rsidR="00264112" w:rsidRDefault="00264112" w:rsidP="006625BD">
        <w:pPr>
          <w:pStyle w:val="a4"/>
          <w:jc w:val="center"/>
        </w:pPr>
        <w:r w:rsidRPr="00B655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6553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655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655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94515" w14:textId="77777777" w:rsidR="00264112" w:rsidRPr="00B65535" w:rsidRDefault="00264112" w:rsidP="00B65535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8FBB9" w14:textId="77777777" w:rsidR="00264112" w:rsidRPr="00B65535" w:rsidRDefault="00264112" w:rsidP="00B65535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F6A0E"/>
    <w:multiLevelType w:val="hybridMultilevel"/>
    <w:tmpl w:val="F5D0C138"/>
    <w:lvl w:ilvl="0" w:tplc="40D0C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B40130"/>
    <w:multiLevelType w:val="hybridMultilevel"/>
    <w:tmpl w:val="5ECA074C"/>
    <w:lvl w:ilvl="0" w:tplc="D7486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674452"/>
    <w:multiLevelType w:val="hybridMultilevel"/>
    <w:tmpl w:val="CF02332A"/>
    <w:lvl w:ilvl="0" w:tplc="87CABFD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1E390E"/>
    <w:multiLevelType w:val="hybridMultilevel"/>
    <w:tmpl w:val="5082DE3A"/>
    <w:lvl w:ilvl="0" w:tplc="FC5283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9E42626"/>
    <w:multiLevelType w:val="hybridMultilevel"/>
    <w:tmpl w:val="02EED01E"/>
    <w:lvl w:ilvl="0" w:tplc="97A63F9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CD91D8B"/>
    <w:multiLevelType w:val="hybridMultilevel"/>
    <w:tmpl w:val="906281A4"/>
    <w:lvl w:ilvl="0" w:tplc="3C70F52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F73115F"/>
    <w:multiLevelType w:val="hybridMultilevel"/>
    <w:tmpl w:val="A45AA95A"/>
    <w:lvl w:ilvl="0" w:tplc="5672A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E784886"/>
    <w:multiLevelType w:val="hybridMultilevel"/>
    <w:tmpl w:val="87D8E9FA"/>
    <w:lvl w:ilvl="0" w:tplc="BF8279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0327B14"/>
    <w:multiLevelType w:val="hybridMultilevel"/>
    <w:tmpl w:val="DC64931A"/>
    <w:lvl w:ilvl="0" w:tplc="C45A67E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7C30153E"/>
    <w:multiLevelType w:val="hybridMultilevel"/>
    <w:tmpl w:val="0FA6A79A"/>
    <w:lvl w:ilvl="0" w:tplc="1C1A6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CC9"/>
    <w:rsid w:val="000079A6"/>
    <w:rsid w:val="00010735"/>
    <w:rsid w:val="00011852"/>
    <w:rsid w:val="0001232C"/>
    <w:rsid w:val="0001318B"/>
    <w:rsid w:val="000177DF"/>
    <w:rsid w:val="000227AF"/>
    <w:rsid w:val="0002531F"/>
    <w:rsid w:val="000335A3"/>
    <w:rsid w:val="00034B22"/>
    <w:rsid w:val="00040234"/>
    <w:rsid w:val="00040440"/>
    <w:rsid w:val="00044211"/>
    <w:rsid w:val="0004541C"/>
    <w:rsid w:val="00053870"/>
    <w:rsid w:val="00057695"/>
    <w:rsid w:val="00061230"/>
    <w:rsid w:val="00061AD6"/>
    <w:rsid w:val="00062EEE"/>
    <w:rsid w:val="00064B71"/>
    <w:rsid w:val="00065963"/>
    <w:rsid w:val="000661FD"/>
    <w:rsid w:val="000724A8"/>
    <w:rsid w:val="00074447"/>
    <w:rsid w:val="00074478"/>
    <w:rsid w:val="000754F9"/>
    <w:rsid w:val="000848C3"/>
    <w:rsid w:val="0008719F"/>
    <w:rsid w:val="0009152C"/>
    <w:rsid w:val="0009432B"/>
    <w:rsid w:val="00095840"/>
    <w:rsid w:val="000A12F6"/>
    <w:rsid w:val="000A15C0"/>
    <w:rsid w:val="000A4C3F"/>
    <w:rsid w:val="000A5B25"/>
    <w:rsid w:val="000B1907"/>
    <w:rsid w:val="000B261C"/>
    <w:rsid w:val="000B3506"/>
    <w:rsid w:val="000B464A"/>
    <w:rsid w:val="000B5763"/>
    <w:rsid w:val="000B57A8"/>
    <w:rsid w:val="000C1AE0"/>
    <w:rsid w:val="000C242A"/>
    <w:rsid w:val="000C715F"/>
    <w:rsid w:val="000D15DF"/>
    <w:rsid w:val="000D3855"/>
    <w:rsid w:val="000D5825"/>
    <w:rsid w:val="000E7AD7"/>
    <w:rsid w:val="000F027C"/>
    <w:rsid w:val="000F301A"/>
    <w:rsid w:val="000F78DF"/>
    <w:rsid w:val="00100D09"/>
    <w:rsid w:val="00106E62"/>
    <w:rsid w:val="00107028"/>
    <w:rsid w:val="00107CEA"/>
    <w:rsid w:val="00113457"/>
    <w:rsid w:val="00117A31"/>
    <w:rsid w:val="001248C4"/>
    <w:rsid w:val="00127CC2"/>
    <w:rsid w:val="001305B7"/>
    <w:rsid w:val="00132C6C"/>
    <w:rsid w:val="00134109"/>
    <w:rsid w:val="00143C48"/>
    <w:rsid w:val="00145F83"/>
    <w:rsid w:val="00156F9E"/>
    <w:rsid w:val="00162F6C"/>
    <w:rsid w:val="00163E11"/>
    <w:rsid w:val="001648F1"/>
    <w:rsid w:val="001669A9"/>
    <w:rsid w:val="001701FE"/>
    <w:rsid w:val="0017042C"/>
    <w:rsid w:val="00171424"/>
    <w:rsid w:val="00172836"/>
    <w:rsid w:val="00174D55"/>
    <w:rsid w:val="00174E3E"/>
    <w:rsid w:val="001818D9"/>
    <w:rsid w:val="00181DB9"/>
    <w:rsid w:val="001825B4"/>
    <w:rsid w:val="00183185"/>
    <w:rsid w:val="001846D2"/>
    <w:rsid w:val="00187282"/>
    <w:rsid w:val="001947E5"/>
    <w:rsid w:val="001A0044"/>
    <w:rsid w:val="001A2272"/>
    <w:rsid w:val="001A5481"/>
    <w:rsid w:val="001A5AD5"/>
    <w:rsid w:val="001A72E2"/>
    <w:rsid w:val="001A7DDA"/>
    <w:rsid w:val="001B1632"/>
    <w:rsid w:val="001B507A"/>
    <w:rsid w:val="001B6C47"/>
    <w:rsid w:val="001B7A16"/>
    <w:rsid w:val="001C1D94"/>
    <w:rsid w:val="001C68DA"/>
    <w:rsid w:val="001C7134"/>
    <w:rsid w:val="001D54A3"/>
    <w:rsid w:val="001E0741"/>
    <w:rsid w:val="001E19E1"/>
    <w:rsid w:val="001E47A6"/>
    <w:rsid w:val="001F074E"/>
    <w:rsid w:val="001F0982"/>
    <w:rsid w:val="001F535B"/>
    <w:rsid w:val="002008D2"/>
    <w:rsid w:val="00201C48"/>
    <w:rsid w:val="00203A18"/>
    <w:rsid w:val="00203E4C"/>
    <w:rsid w:val="00210F31"/>
    <w:rsid w:val="002222F8"/>
    <w:rsid w:val="00224483"/>
    <w:rsid w:val="0022583B"/>
    <w:rsid w:val="00227212"/>
    <w:rsid w:val="00232145"/>
    <w:rsid w:val="002428F2"/>
    <w:rsid w:val="00243A96"/>
    <w:rsid w:val="00245AAC"/>
    <w:rsid w:val="002475F0"/>
    <w:rsid w:val="0025023E"/>
    <w:rsid w:val="002508EB"/>
    <w:rsid w:val="00250D31"/>
    <w:rsid w:val="00252270"/>
    <w:rsid w:val="00252424"/>
    <w:rsid w:val="00254AF6"/>
    <w:rsid w:val="00262B05"/>
    <w:rsid w:val="00263FC6"/>
    <w:rsid w:val="00264112"/>
    <w:rsid w:val="00265018"/>
    <w:rsid w:val="0026612A"/>
    <w:rsid w:val="002668DA"/>
    <w:rsid w:val="00267173"/>
    <w:rsid w:val="00271350"/>
    <w:rsid w:val="002720A7"/>
    <w:rsid w:val="00272B28"/>
    <w:rsid w:val="00273D5D"/>
    <w:rsid w:val="00282F0E"/>
    <w:rsid w:val="0028461F"/>
    <w:rsid w:val="00286323"/>
    <w:rsid w:val="00286FE9"/>
    <w:rsid w:val="002A27D4"/>
    <w:rsid w:val="002A395A"/>
    <w:rsid w:val="002A610C"/>
    <w:rsid w:val="002B4763"/>
    <w:rsid w:val="002B47BA"/>
    <w:rsid w:val="002B4C7D"/>
    <w:rsid w:val="002B50B0"/>
    <w:rsid w:val="002B545C"/>
    <w:rsid w:val="002C3891"/>
    <w:rsid w:val="002C4398"/>
    <w:rsid w:val="002C4EE0"/>
    <w:rsid w:val="002C7C50"/>
    <w:rsid w:val="002D45E9"/>
    <w:rsid w:val="002D585F"/>
    <w:rsid w:val="002E1463"/>
    <w:rsid w:val="002E2875"/>
    <w:rsid w:val="002F6142"/>
    <w:rsid w:val="00302EE9"/>
    <w:rsid w:val="003039AD"/>
    <w:rsid w:val="00305502"/>
    <w:rsid w:val="00305CC9"/>
    <w:rsid w:val="00314234"/>
    <w:rsid w:val="00314F83"/>
    <w:rsid w:val="003169F3"/>
    <w:rsid w:val="00317CEF"/>
    <w:rsid w:val="00322891"/>
    <w:rsid w:val="00322F1B"/>
    <w:rsid w:val="003249F5"/>
    <w:rsid w:val="00325029"/>
    <w:rsid w:val="00325F90"/>
    <w:rsid w:val="0032679A"/>
    <w:rsid w:val="0032738C"/>
    <w:rsid w:val="00334B42"/>
    <w:rsid w:val="00335514"/>
    <w:rsid w:val="0034189D"/>
    <w:rsid w:val="00353575"/>
    <w:rsid w:val="00355526"/>
    <w:rsid w:val="00355883"/>
    <w:rsid w:val="003621C5"/>
    <w:rsid w:val="0036733C"/>
    <w:rsid w:val="00375669"/>
    <w:rsid w:val="003764A7"/>
    <w:rsid w:val="00380B93"/>
    <w:rsid w:val="00384AD1"/>
    <w:rsid w:val="003A5EE8"/>
    <w:rsid w:val="003B3336"/>
    <w:rsid w:val="003B3751"/>
    <w:rsid w:val="003B38ED"/>
    <w:rsid w:val="003B3CBF"/>
    <w:rsid w:val="003B6073"/>
    <w:rsid w:val="003B7A70"/>
    <w:rsid w:val="003C3C8D"/>
    <w:rsid w:val="003D1E25"/>
    <w:rsid w:val="003F10D0"/>
    <w:rsid w:val="003F16B1"/>
    <w:rsid w:val="003F23C5"/>
    <w:rsid w:val="00400510"/>
    <w:rsid w:val="0040096B"/>
    <w:rsid w:val="00403D45"/>
    <w:rsid w:val="00405A6A"/>
    <w:rsid w:val="0040776F"/>
    <w:rsid w:val="00411269"/>
    <w:rsid w:val="00417AD6"/>
    <w:rsid w:val="00417D35"/>
    <w:rsid w:val="00420F7C"/>
    <w:rsid w:val="00427574"/>
    <w:rsid w:val="00427DB5"/>
    <w:rsid w:val="004312FC"/>
    <w:rsid w:val="00440814"/>
    <w:rsid w:val="00444616"/>
    <w:rsid w:val="00447347"/>
    <w:rsid w:val="00447DB9"/>
    <w:rsid w:val="0045109C"/>
    <w:rsid w:val="0045149A"/>
    <w:rsid w:val="00451AF9"/>
    <w:rsid w:val="00461A17"/>
    <w:rsid w:val="0046237D"/>
    <w:rsid w:val="00463E60"/>
    <w:rsid w:val="0046465C"/>
    <w:rsid w:val="00464FF9"/>
    <w:rsid w:val="00465C40"/>
    <w:rsid w:val="00466515"/>
    <w:rsid w:val="00467E21"/>
    <w:rsid w:val="0047183D"/>
    <w:rsid w:val="00473114"/>
    <w:rsid w:val="00475ADE"/>
    <w:rsid w:val="004760E6"/>
    <w:rsid w:val="00482DD9"/>
    <w:rsid w:val="00483C5B"/>
    <w:rsid w:val="0048474D"/>
    <w:rsid w:val="00492D86"/>
    <w:rsid w:val="004960B8"/>
    <w:rsid w:val="004A1838"/>
    <w:rsid w:val="004A306E"/>
    <w:rsid w:val="004A6577"/>
    <w:rsid w:val="004B1663"/>
    <w:rsid w:val="004B2B14"/>
    <w:rsid w:val="004B4FDB"/>
    <w:rsid w:val="004B525C"/>
    <w:rsid w:val="004B5AA1"/>
    <w:rsid w:val="004B5D88"/>
    <w:rsid w:val="004B7699"/>
    <w:rsid w:val="004C0054"/>
    <w:rsid w:val="004C2DEB"/>
    <w:rsid w:val="004C527B"/>
    <w:rsid w:val="004C5E22"/>
    <w:rsid w:val="004C759E"/>
    <w:rsid w:val="004D34FC"/>
    <w:rsid w:val="004D49BE"/>
    <w:rsid w:val="004D4B75"/>
    <w:rsid w:val="004D7E26"/>
    <w:rsid w:val="004E0167"/>
    <w:rsid w:val="004E2E1C"/>
    <w:rsid w:val="004E367C"/>
    <w:rsid w:val="004E69B4"/>
    <w:rsid w:val="004E6B1C"/>
    <w:rsid w:val="004E7139"/>
    <w:rsid w:val="004E7278"/>
    <w:rsid w:val="004F2842"/>
    <w:rsid w:val="004F33B8"/>
    <w:rsid w:val="004F5F31"/>
    <w:rsid w:val="00500F19"/>
    <w:rsid w:val="0050133E"/>
    <w:rsid w:val="005014F2"/>
    <w:rsid w:val="00503416"/>
    <w:rsid w:val="005041AA"/>
    <w:rsid w:val="0050640C"/>
    <w:rsid w:val="005071F8"/>
    <w:rsid w:val="00507B6A"/>
    <w:rsid w:val="0051643D"/>
    <w:rsid w:val="00516D99"/>
    <w:rsid w:val="0052691C"/>
    <w:rsid w:val="005322C1"/>
    <w:rsid w:val="00532F08"/>
    <w:rsid w:val="00537502"/>
    <w:rsid w:val="005425AC"/>
    <w:rsid w:val="00545BE8"/>
    <w:rsid w:val="00546314"/>
    <w:rsid w:val="00546BC8"/>
    <w:rsid w:val="005475F8"/>
    <w:rsid w:val="00547E9B"/>
    <w:rsid w:val="005521B4"/>
    <w:rsid w:val="0055585D"/>
    <w:rsid w:val="00555EA2"/>
    <w:rsid w:val="00560683"/>
    <w:rsid w:val="0056233D"/>
    <w:rsid w:val="0056439B"/>
    <w:rsid w:val="005656B1"/>
    <w:rsid w:val="005664F4"/>
    <w:rsid w:val="00566587"/>
    <w:rsid w:val="00575018"/>
    <w:rsid w:val="00575CF3"/>
    <w:rsid w:val="00583393"/>
    <w:rsid w:val="00586B59"/>
    <w:rsid w:val="00590C72"/>
    <w:rsid w:val="00595F9D"/>
    <w:rsid w:val="00597D1D"/>
    <w:rsid w:val="005A1687"/>
    <w:rsid w:val="005A51BB"/>
    <w:rsid w:val="005A694E"/>
    <w:rsid w:val="005A7700"/>
    <w:rsid w:val="005A7E65"/>
    <w:rsid w:val="005B1521"/>
    <w:rsid w:val="005B3F1C"/>
    <w:rsid w:val="005B450C"/>
    <w:rsid w:val="005B75B7"/>
    <w:rsid w:val="005C5CF6"/>
    <w:rsid w:val="005D3A03"/>
    <w:rsid w:val="005D5EA8"/>
    <w:rsid w:val="005E0068"/>
    <w:rsid w:val="005E3453"/>
    <w:rsid w:val="005E3BEF"/>
    <w:rsid w:val="005E5020"/>
    <w:rsid w:val="005E7DE9"/>
    <w:rsid w:val="005F34A3"/>
    <w:rsid w:val="005F439A"/>
    <w:rsid w:val="005F6139"/>
    <w:rsid w:val="00600249"/>
    <w:rsid w:val="006135C8"/>
    <w:rsid w:val="006138D8"/>
    <w:rsid w:val="00614BF5"/>
    <w:rsid w:val="00620A48"/>
    <w:rsid w:val="00625819"/>
    <w:rsid w:val="00625F0A"/>
    <w:rsid w:val="00630E76"/>
    <w:rsid w:val="006317F2"/>
    <w:rsid w:val="00636854"/>
    <w:rsid w:val="00637DED"/>
    <w:rsid w:val="006402EF"/>
    <w:rsid w:val="00645EED"/>
    <w:rsid w:val="006569E5"/>
    <w:rsid w:val="00661542"/>
    <w:rsid w:val="006625BD"/>
    <w:rsid w:val="00662E86"/>
    <w:rsid w:val="00665518"/>
    <w:rsid w:val="00666B23"/>
    <w:rsid w:val="00667FA3"/>
    <w:rsid w:val="00670787"/>
    <w:rsid w:val="00676639"/>
    <w:rsid w:val="00676CB1"/>
    <w:rsid w:val="00682163"/>
    <w:rsid w:val="00687567"/>
    <w:rsid w:val="00690D67"/>
    <w:rsid w:val="00692785"/>
    <w:rsid w:val="00692AC6"/>
    <w:rsid w:val="00695B5A"/>
    <w:rsid w:val="006A0246"/>
    <w:rsid w:val="006A2366"/>
    <w:rsid w:val="006A5825"/>
    <w:rsid w:val="006B06F5"/>
    <w:rsid w:val="006B16FB"/>
    <w:rsid w:val="006B386C"/>
    <w:rsid w:val="006B72BA"/>
    <w:rsid w:val="006C6245"/>
    <w:rsid w:val="006C705D"/>
    <w:rsid w:val="006C7998"/>
    <w:rsid w:val="006D3389"/>
    <w:rsid w:val="006D3894"/>
    <w:rsid w:val="006D6D3A"/>
    <w:rsid w:val="006D7A2B"/>
    <w:rsid w:val="006E2166"/>
    <w:rsid w:val="006E4435"/>
    <w:rsid w:val="006F050C"/>
    <w:rsid w:val="006F324E"/>
    <w:rsid w:val="00701448"/>
    <w:rsid w:val="0070397E"/>
    <w:rsid w:val="007063E0"/>
    <w:rsid w:val="00715AEF"/>
    <w:rsid w:val="00715ED6"/>
    <w:rsid w:val="00720631"/>
    <w:rsid w:val="00723670"/>
    <w:rsid w:val="007265D9"/>
    <w:rsid w:val="00727093"/>
    <w:rsid w:val="0073110B"/>
    <w:rsid w:val="00737A80"/>
    <w:rsid w:val="0074049E"/>
    <w:rsid w:val="00741157"/>
    <w:rsid w:val="00744ED6"/>
    <w:rsid w:val="00747416"/>
    <w:rsid w:val="00747651"/>
    <w:rsid w:val="00747C5E"/>
    <w:rsid w:val="00751943"/>
    <w:rsid w:val="00752CB0"/>
    <w:rsid w:val="007535D5"/>
    <w:rsid w:val="00754DF1"/>
    <w:rsid w:val="00756634"/>
    <w:rsid w:val="007601BF"/>
    <w:rsid w:val="00763C0F"/>
    <w:rsid w:val="00764241"/>
    <w:rsid w:val="00771269"/>
    <w:rsid w:val="007742D2"/>
    <w:rsid w:val="00786C13"/>
    <w:rsid w:val="00790EE0"/>
    <w:rsid w:val="00790F51"/>
    <w:rsid w:val="00791FA8"/>
    <w:rsid w:val="0079402F"/>
    <w:rsid w:val="007A0C38"/>
    <w:rsid w:val="007B576C"/>
    <w:rsid w:val="007C0D83"/>
    <w:rsid w:val="007C2437"/>
    <w:rsid w:val="007C3F51"/>
    <w:rsid w:val="007C4315"/>
    <w:rsid w:val="007D1B94"/>
    <w:rsid w:val="007D1BBE"/>
    <w:rsid w:val="007D37C4"/>
    <w:rsid w:val="007D4351"/>
    <w:rsid w:val="007D602A"/>
    <w:rsid w:val="007E36C2"/>
    <w:rsid w:val="007E760E"/>
    <w:rsid w:val="007F0337"/>
    <w:rsid w:val="007F6507"/>
    <w:rsid w:val="00801AF3"/>
    <w:rsid w:val="00813564"/>
    <w:rsid w:val="008206C1"/>
    <w:rsid w:val="00821D80"/>
    <w:rsid w:val="008225E6"/>
    <w:rsid w:val="00822628"/>
    <w:rsid w:val="0082578A"/>
    <w:rsid w:val="008259F1"/>
    <w:rsid w:val="00827CF8"/>
    <w:rsid w:val="00835654"/>
    <w:rsid w:val="008358E2"/>
    <w:rsid w:val="00846A3D"/>
    <w:rsid w:val="00847DCD"/>
    <w:rsid w:val="00851F22"/>
    <w:rsid w:val="00852CE2"/>
    <w:rsid w:val="00854919"/>
    <w:rsid w:val="00857C80"/>
    <w:rsid w:val="00860B55"/>
    <w:rsid w:val="00860EF1"/>
    <w:rsid w:val="008613FC"/>
    <w:rsid w:val="0086270D"/>
    <w:rsid w:val="00863F37"/>
    <w:rsid w:val="008658C3"/>
    <w:rsid w:val="00866E76"/>
    <w:rsid w:val="008674C5"/>
    <w:rsid w:val="00867988"/>
    <w:rsid w:val="00867D70"/>
    <w:rsid w:val="0087610D"/>
    <w:rsid w:val="008775D1"/>
    <w:rsid w:val="0088192A"/>
    <w:rsid w:val="008842AE"/>
    <w:rsid w:val="00886F0E"/>
    <w:rsid w:val="00891488"/>
    <w:rsid w:val="0089195B"/>
    <w:rsid w:val="0089657C"/>
    <w:rsid w:val="00896E54"/>
    <w:rsid w:val="008A0070"/>
    <w:rsid w:val="008A2711"/>
    <w:rsid w:val="008A2BB8"/>
    <w:rsid w:val="008B6668"/>
    <w:rsid w:val="008C0E90"/>
    <w:rsid w:val="008C1190"/>
    <w:rsid w:val="008C24BB"/>
    <w:rsid w:val="008C41B2"/>
    <w:rsid w:val="008D0A2F"/>
    <w:rsid w:val="008D318D"/>
    <w:rsid w:val="008E1C38"/>
    <w:rsid w:val="008E2AB8"/>
    <w:rsid w:val="008F22F5"/>
    <w:rsid w:val="008F3107"/>
    <w:rsid w:val="008F3E84"/>
    <w:rsid w:val="008F7AA9"/>
    <w:rsid w:val="00904B9D"/>
    <w:rsid w:val="00905ABF"/>
    <w:rsid w:val="009110B4"/>
    <w:rsid w:val="00913655"/>
    <w:rsid w:val="009136CC"/>
    <w:rsid w:val="009150DF"/>
    <w:rsid w:val="00915B99"/>
    <w:rsid w:val="009167F7"/>
    <w:rsid w:val="00923E7A"/>
    <w:rsid w:val="00932898"/>
    <w:rsid w:val="00936964"/>
    <w:rsid w:val="00937A96"/>
    <w:rsid w:val="00941AA7"/>
    <w:rsid w:val="00942486"/>
    <w:rsid w:val="009464F1"/>
    <w:rsid w:val="00947C0E"/>
    <w:rsid w:val="009502FD"/>
    <w:rsid w:val="00952A42"/>
    <w:rsid w:val="00954209"/>
    <w:rsid w:val="009579EC"/>
    <w:rsid w:val="00957B28"/>
    <w:rsid w:val="009603C5"/>
    <w:rsid w:val="0096122E"/>
    <w:rsid w:val="0096134D"/>
    <w:rsid w:val="00962A1F"/>
    <w:rsid w:val="009660F7"/>
    <w:rsid w:val="0097023A"/>
    <w:rsid w:val="00974455"/>
    <w:rsid w:val="00977F93"/>
    <w:rsid w:val="00981BDE"/>
    <w:rsid w:val="009822A1"/>
    <w:rsid w:val="0098343A"/>
    <w:rsid w:val="00985AB5"/>
    <w:rsid w:val="00986336"/>
    <w:rsid w:val="00987F2A"/>
    <w:rsid w:val="00992803"/>
    <w:rsid w:val="00993192"/>
    <w:rsid w:val="009A48BB"/>
    <w:rsid w:val="009B24C9"/>
    <w:rsid w:val="009B41EC"/>
    <w:rsid w:val="009B609E"/>
    <w:rsid w:val="009B7720"/>
    <w:rsid w:val="009C6F86"/>
    <w:rsid w:val="009C74CB"/>
    <w:rsid w:val="009E2D56"/>
    <w:rsid w:val="009E3E06"/>
    <w:rsid w:val="009E7928"/>
    <w:rsid w:val="009F06F2"/>
    <w:rsid w:val="009F180D"/>
    <w:rsid w:val="009F2283"/>
    <w:rsid w:val="009F454B"/>
    <w:rsid w:val="009F5559"/>
    <w:rsid w:val="009F7819"/>
    <w:rsid w:val="00A03500"/>
    <w:rsid w:val="00A05531"/>
    <w:rsid w:val="00A06947"/>
    <w:rsid w:val="00A07EAA"/>
    <w:rsid w:val="00A1143F"/>
    <w:rsid w:val="00A12CE4"/>
    <w:rsid w:val="00A1527B"/>
    <w:rsid w:val="00A1760A"/>
    <w:rsid w:val="00A177D3"/>
    <w:rsid w:val="00A20B41"/>
    <w:rsid w:val="00A22ECE"/>
    <w:rsid w:val="00A23964"/>
    <w:rsid w:val="00A240D9"/>
    <w:rsid w:val="00A2526C"/>
    <w:rsid w:val="00A31598"/>
    <w:rsid w:val="00A3426A"/>
    <w:rsid w:val="00A3503B"/>
    <w:rsid w:val="00A35167"/>
    <w:rsid w:val="00A45FAF"/>
    <w:rsid w:val="00A46BA6"/>
    <w:rsid w:val="00A47534"/>
    <w:rsid w:val="00A51400"/>
    <w:rsid w:val="00A51554"/>
    <w:rsid w:val="00A54DD1"/>
    <w:rsid w:val="00A60450"/>
    <w:rsid w:val="00A608FA"/>
    <w:rsid w:val="00A60A9F"/>
    <w:rsid w:val="00A625D9"/>
    <w:rsid w:val="00A66182"/>
    <w:rsid w:val="00A66700"/>
    <w:rsid w:val="00A71275"/>
    <w:rsid w:val="00A7317D"/>
    <w:rsid w:val="00A83907"/>
    <w:rsid w:val="00A85085"/>
    <w:rsid w:val="00A853A8"/>
    <w:rsid w:val="00A860A4"/>
    <w:rsid w:val="00A90D21"/>
    <w:rsid w:val="00A949A7"/>
    <w:rsid w:val="00AA00FF"/>
    <w:rsid w:val="00AA2587"/>
    <w:rsid w:val="00AA3788"/>
    <w:rsid w:val="00AA617B"/>
    <w:rsid w:val="00AA650B"/>
    <w:rsid w:val="00AB082D"/>
    <w:rsid w:val="00AB1AFD"/>
    <w:rsid w:val="00AB6F99"/>
    <w:rsid w:val="00AC0F09"/>
    <w:rsid w:val="00AC22AF"/>
    <w:rsid w:val="00AC45B8"/>
    <w:rsid w:val="00AC4690"/>
    <w:rsid w:val="00AC7812"/>
    <w:rsid w:val="00AD1D95"/>
    <w:rsid w:val="00AD53AC"/>
    <w:rsid w:val="00AD5601"/>
    <w:rsid w:val="00AE15B4"/>
    <w:rsid w:val="00AE2B2C"/>
    <w:rsid w:val="00AE716B"/>
    <w:rsid w:val="00AF2936"/>
    <w:rsid w:val="00AF6EEE"/>
    <w:rsid w:val="00AF7788"/>
    <w:rsid w:val="00AF77A2"/>
    <w:rsid w:val="00B0397E"/>
    <w:rsid w:val="00B07A9E"/>
    <w:rsid w:val="00B07D22"/>
    <w:rsid w:val="00B1747E"/>
    <w:rsid w:val="00B177AA"/>
    <w:rsid w:val="00B205E6"/>
    <w:rsid w:val="00B20E18"/>
    <w:rsid w:val="00B30B04"/>
    <w:rsid w:val="00B370B1"/>
    <w:rsid w:val="00B40B01"/>
    <w:rsid w:val="00B40B26"/>
    <w:rsid w:val="00B430AD"/>
    <w:rsid w:val="00B50F96"/>
    <w:rsid w:val="00B5177A"/>
    <w:rsid w:val="00B51B78"/>
    <w:rsid w:val="00B5571B"/>
    <w:rsid w:val="00B63C18"/>
    <w:rsid w:val="00B65535"/>
    <w:rsid w:val="00B669D9"/>
    <w:rsid w:val="00B7167A"/>
    <w:rsid w:val="00B726D5"/>
    <w:rsid w:val="00B77161"/>
    <w:rsid w:val="00B80D5C"/>
    <w:rsid w:val="00B84E46"/>
    <w:rsid w:val="00BA1196"/>
    <w:rsid w:val="00BA1959"/>
    <w:rsid w:val="00BA49EA"/>
    <w:rsid w:val="00BA5273"/>
    <w:rsid w:val="00BA6154"/>
    <w:rsid w:val="00BB2F6C"/>
    <w:rsid w:val="00BB34A7"/>
    <w:rsid w:val="00BB43D8"/>
    <w:rsid w:val="00BB5B07"/>
    <w:rsid w:val="00BB6772"/>
    <w:rsid w:val="00BC2C73"/>
    <w:rsid w:val="00BC772E"/>
    <w:rsid w:val="00BD3541"/>
    <w:rsid w:val="00BE4678"/>
    <w:rsid w:val="00BF55E0"/>
    <w:rsid w:val="00BF778C"/>
    <w:rsid w:val="00C02A4E"/>
    <w:rsid w:val="00C13E66"/>
    <w:rsid w:val="00C159F0"/>
    <w:rsid w:val="00C1757B"/>
    <w:rsid w:val="00C23DE7"/>
    <w:rsid w:val="00C3063D"/>
    <w:rsid w:val="00C30AD9"/>
    <w:rsid w:val="00C34470"/>
    <w:rsid w:val="00C37503"/>
    <w:rsid w:val="00C4088D"/>
    <w:rsid w:val="00C420A9"/>
    <w:rsid w:val="00C446E7"/>
    <w:rsid w:val="00C45A0C"/>
    <w:rsid w:val="00C47A1A"/>
    <w:rsid w:val="00C52128"/>
    <w:rsid w:val="00C575E5"/>
    <w:rsid w:val="00C60401"/>
    <w:rsid w:val="00C60B24"/>
    <w:rsid w:val="00C65C14"/>
    <w:rsid w:val="00C6715A"/>
    <w:rsid w:val="00C67476"/>
    <w:rsid w:val="00C72F66"/>
    <w:rsid w:val="00C740F0"/>
    <w:rsid w:val="00C751BA"/>
    <w:rsid w:val="00C7673B"/>
    <w:rsid w:val="00C86304"/>
    <w:rsid w:val="00C87096"/>
    <w:rsid w:val="00C9778F"/>
    <w:rsid w:val="00C97EAE"/>
    <w:rsid w:val="00CA2307"/>
    <w:rsid w:val="00CA2627"/>
    <w:rsid w:val="00CA3162"/>
    <w:rsid w:val="00CC4F20"/>
    <w:rsid w:val="00CC5269"/>
    <w:rsid w:val="00CC6AD8"/>
    <w:rsid w:val="00CD33FF"/>
    <w:rsid w:val="00CD4EDA"/>
    <w:rsid w:val="00CD70C6"/>
    <w:rsid w:val="00CE0613"/>
    <w:rsid w:val="00CE174A"/>
    <w:rsid w:val="00CE75C9"/>
    <w:rsid w:val="00CF0466"/>
    <w:rsid w:val="00D05357"/>
    <w:rsid w:val="00D05F27"/>
    <w:rsid w:val="00D14EBA"/>
    <w:rsid w:val="00D17EC2"/>
    <w:rsid w:val="00D24AEE"/>
    <w:rsid w:val="00D2698D"/>
    <w:rsid w:val="00D31707"/>
    <w:rsid w:val="00D31F07"/>
    <w:rsid w:val="00D329A2"/>
    <w:rsid w:val="00D34CD3"/>
    <w:rsid w:val="00D439C3"/>
    <w:rsid w:val="00D45807"/>
    <w:rsid w:val="00D52CC3"/>
    <w:rsid w:val="00D553EF"/>
    <w:rsid w:val="00D55957"/>
    <w:rsid w:val="00D56505"/>
    <w:rsid w:val="00D56C87"/>
    <w:rsid w:val="00D57F68"/>
    <w:rsid w:val="00D652DB"/>
    <w:rsid w:val="00D67E6E"/>
    <w:rsid w:val="00D7088C"/>
    <w:rsid w:val="00D741E0"/>
    <w:rsid w:val="00D754C2"/>
    <w:rsid w:val="00D83097"/>
    <w:rsid w:val="00D877E6"/>
    <w:rsid w:val="00D9028F"/>
    <w:rsid w:val="00D94843"/>
    <w:rsid w:val="00D958F9"/>
    <w:rsid w:val="00DA15B8"/>
    <w:rsid w:val="00DA5A44"/>
    <w:rsid w:val="00DA7077"/>
    <w:rsid w:val="00DA7AC3"/>
    <w:rsid w:val="00DA7CB3"/>
    <w:rsid w:val="00DA7E46"/>
    <w:rsid w:val="00DB181E"/>
    <w:rsid w:val="00DB1D28"/>
    <w:rsid w:val="00DB3A63"/>
    <w:rsid w:val="00DB4160"/>
    <w:rsid w:val="00DB5CEB"/>
    <w:rsid w:val="00DC166F"/>
    <w:rsid w:val="00DC32B3"/>
    <w:rsid w:val="00DD140E"/>
    <w:rsid w:val="00DD7391"/>
    <w:rsid w:val="00DD73FF"/>
    <w:rsid w:val="00DE3725"/>
    <w:rsid w:val="00DF1408"/>
    <w:rsid w:val="00DF1932"/>
    <w:rsid w:val="00DF5433"/>
    <w:rsid w:val="00DF5B8A"/>
    <w:rsid w:val="00DF6FF5"/>
    <w:rsid w:val="00E027B0"/>
    <w:rsid w:val="00E0611E"/>
    <w:rsid w:val="00E07EA6"/>
    <w:rsid w:val="00E13D9C"/>
    <w:rsid w:val="00E14F02"/>
    <w:rsid w:val="00E324FB"/>
    <w:rsid w:val="00E3573A"/>
    <w:rsid w:val="00E3616A"/>
    <w:rsid w:val="00E43BB0"/>
    <w:rsid w:val="00E43D2E"/>
    <w:rsid w:val="00E467F2"/>
    <w:rsid w:val="00E468B5"/>
    <w:rsid w:val="00E46C6F"/>
    <w:rsid w:val="00E508AA"/>
    <w:rsid w:val="00E6266F"/>
    <w:rsid w:val="00E62BC2"/>
    <w:rsid w:val="00E6408F"/>
    <w:rsid w:val="00E72B7D"/>
    <w:rsid w:val="00E77D16"/>
    <w:rsid w:val="00E808FF"/>
    <w:rsid w:val="00E835D6"/>
    <w:rsid w:val="00E84182"/>
    <w:rsid w:val="00E9113E"/>
    <w:rsid w:val="00E916DB"/>
    <w:rsid w:val="00E9343E"/>
    <w:rsid w:val="00E93DC0"/>
    <w:rsid w:val="00E97C6A"/>
    <w:rsid w:val="00EA193F"/>
    <w:rsid w:val="00EA6F9F"/>
    <w:rsid w:val="00EA7AFE"/>
    <w:rsid w:val="00EB4880"/>
    <w:rsid w:val="00EB6D74"/>
    <w:rsid w:val="00EC17A8"/>
    <w:rsid w:val="00EC1A07"/>
    <w:rsid w:val="00EC47AD"/>
    <w:rsid w:val="00EC7542"/>
    <w:rsid w:val="00ED3185"/>
    <w:rsid w:val="00EE3E1E"/>
    <w:rsid w:val="00EE40E8"/>
    <w:rsid w:val="00EE4437"/>
    <w:rsid w:val="00EE652B"/>
    <w:rsid w:val="00EF3F75"/>
    <w:rsid w:val="00EF4F63"/>
    <w:rsid w:val="00EF60B2"/>
    <w:rsid w:val="00EF7A59"/>
    <w:rsid w:val="00F01418"/>
    <w:rsid w:val="00F044E8"/>
    <w:rsid w:val="00F06154"/>
    <w:rsid w:val="00F14E89"/>
    <w:rsid w:val="00F16BEF"/>
    <w:rsid w:val="00F211F8"/>
    <w:rsid w:val="00F21FF0"/>
    <w:rsid w:val="00F22E93"/>
    <w:rsid w:val="00F30630"/>
    <w:rsid w:val="00F3214C"/>
    <w:rsid w:val="00F325E9"/>
    <w:rsid w:val="00F335D2"/>
    <w:rsid w:val="00F3369E"/>
    <w:rsid w:val="00F33D86"/>
    <w:rsid w:val="00F37DE2"/>
    <w:rsid w:val="00F41EEA"/>
    <w:rsid w:val="00F420FB"/>
    <w:rsid w:val="00F50371"/>
    <w:rsid w:val="00F523A3"/>
    <w:rsid w:val="00F52ABF"/>
    <w:rsid w:val="00F5775E"/>
    <w:rsid w:val="00F712C6"/>
    <w:rsid w:val="00F72723"/>
    <w:rsid w:val="00F768F9"/>
    <w:rsid w:val="00F922DD"/>
    <w:rsid w:val="00F95A4F"/>
    <w:rsid w:val="00F95A61"/>
    <w:rsid w:val="00F97895"/>
    <w:rsid w:val="00F97CD8"/>
    <w:rsid w:val="00FB64D3"/>
    <w:rsid w:val="00FC49B6"/>
    <w:rsid w:val="00FC5C46"/>
    <w:rsid w:val="00FD0E4E"/>
    <w:rsid w:val="00FD4CE5"/>
    <w:rsid w:val="00FD4E34"/>
    <w:rsid w:val="00FD6AFC"/>
    <w:rsid w:val="00FD7D37"/>
    <w:rsid w:val="00FE187C"/>
    <w:rsid w:val="00FE1A53"/>
    <w:rsid w:val="00FE22C3"/>
    <w:rsid w:val="00FE2E62"/>
    <w:rsid w:val="00FE6264"/>
    <w:rsid w:val="00FF01ED"/>
    <w:rsid w:val="00FF63CE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51AD8"/>
  <w15:docId w15:val="{E16714BE-5149-4D67-88E3-3CC9EFB3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CC9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C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5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5CC9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305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5CC9"/>
    <w:rPr>
      <w:rFonts w:asciiTheme="minorHAnsi" w:hAnsiTheme="minorHAnsi" w:cstheme="minorBidi"/>
      <w:sz w:val="22"/>
    </w:rPr>
  </w:style>
  <w:style w:type="paragraph" w:customStyle="1" w:styleId="a8">
    <w:name w:val="Знак Знак Знак Знак Знак Знак Знак Знак Знак Знак"/>
    <w:basedOn w:val="a"/>
    <w:rsid w:val="00305CC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9">
    <w:name w:val="Hyperlink"/>
    <w:basedOn w:val="a0"/>
    <w:uiPriority w:val="99"/>
    <w:semiHidden/>
    <w:unhideWhenUsed/>
    <w:rsid w:val="00305CC9"/>
    <w:rPr>
      <w:color w:val="0000FF" w:themeColor="hyperlink"/>
      <w:u w:val="single"/>
    </w:rPr>
  </w:style>
  <w:style w:type="paragraph" w:customStyle="1" w:styleId="ConsPlusNormal">
    <w:name w:val="ConsPlusNormal"/>
    <w:rsid w:val="00305CC9"/>
    <w:pPr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0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5CC9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"/>
    <w:basedOn w:val="a"/>
    <w:rsid w:val="00F3214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d">
    <w:name w:val="Знак Знак Знак Знак Знак Знак"/>
    <w:basedOn w:val="a"/>
    <w:rsid w:val="00D17EC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e">
    <w:name w:val="Знак Знак Знак Знак Знак Знак"/>
    <w:basedOn w:val="a"/>
    <w:rsid w:val="00C45A0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f">
    <w:name w:val="Table Grid"/>
    <w:basedOn w:val="a1"/>
    <w:uiPriority w:val="59"/>
    <w:rsid w:val="00A34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 Знак Знак Знак Знак Знак"/>
    <w:basedOn w:val="a"/>
    <w:rsid w:val="00463E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1">
    <w:name w:val="Знак Знак"/>
    <w:basedOn w:val="a"/>
    <w:rsid w:val="002508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2">
    <w:name w:val="Знак Знак Знак Знак Знак Знак"/>
    <w:basedOn w:val="a"/>
    <w:rsid w:val="0034189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3">
    <w:name w:val="Знак Знак Знак Знак Знак Знак"/>
    <w:basedOn w:val="a"/>
    <w:rsid w:val="002F61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4">
    <w:name w:val="Знак Знак Знак Знак Знак Знак"/>
    <w:basedOn w:val="a"/>
    <w:rsid w:val="00977F9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5">
    <w:name w:val="Знак Знак Знак Знак Знак Знак"/>
    <w:basedOn w:val="a"/>
    <w:rsid w:val="0089148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5041AA"/>
    <w:rPr>
      <w:rFonts w:asciiTheme="minorHAnsi" w:hAnsiTheme="minorHAnsi" w:cstheme="minorBidi"/>
      <w:sz w:val="20"/>
      <w:szCs w:val="20"/>
    </w:rPr>
  </w:style>
  <w:style w:type="paragraph" w:styleId="af7">
    <w:name w:val="annotation text"/>
    <w:basedOn w:val="a"/>
    <w:link w:val="af6"/>
    <w:uiPriority w:val="99"/>
    <w:semiHidden/>
    <w:unhideWhenUsed/>
    <w:rsid w:val="005041AA"/>
    <w:pPr>
      <w:spacing w:line="240" w:lineRule="auto"/>
    </w:pPr>
    <w:rPr>
      <w:sz w:val="20"/>
      <w:szCs w:val="20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5041AA"/>
    <w:rPr>
      <w:rFonts w:asciiTheme="minorHAnsi" w:hAnsiTheme="minorHAnsi" w:cstheme="minorBidi"/>
      <w:b/>
      <w:bCs/>
      <w:sz w:val="20"/>
      <w:szCs w:val="20"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5041AA"/>
    <w:rPr>
      <w:b/>
      <w:bCs/>
    </w:rPr>
  </w:style>
  <w:style w:type="paragraph" w:customStyle="1" w:styleId="ConsPlusNonformat">
    <w:name w:val="ConsPlusNonformat"/>
    <w:uiPriority w:val="99"/>
    <w:rsid w:val="009B24C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B24C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9B24C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B24C9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9B24C9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9B24C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9B24C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9B24C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22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7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93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4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6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7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9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417&amp;n=75021&amp;dst=100005&amp;field=134&amp;date=20.02.2023" TargetMode="External"/><Relationship Id="rId117" Type="http://schemas.openxmlformats.org/officeDocument/2006/relationships/hyperlink" Target="file:///C:\Users\&#1055;&#1086;&#1083;&#1100;&#1079;&#1086;&#1074;&#1072;&#1090;&#1077;&#1083;&#1100;\Desktop\2021%20&#1080;&#1079;&#1084;.&#1074;%20&#1087;&#1088;&#1086;&#1075;&#1088;&#1072;&#1084;&#1084;&#1091;\1.&#1055;&#1077;&#1088;&#1074;&#1086;&#1085;&#1072;&#1095;&#1072;&#1083;&#1100;&#1085;&#1099;&#1077;%20&#1080;&#1079;&#1084;&#1077;&#1085;&#1077;&#1085;&#1080;&#1103;\&#1087;&#1086;&#1089;&#1090;&#1072;&#1085;&#1086;&#1074;&#1083;&#1077;&#1085;&#1080;&#1077;\&#1080;&#1079;&#1084;&#1077;&#1085;&#1077;&#1085;&#1080;&#1103;%20&#1082;%20&#1087;&#1088;&#1086;&#1077;&#1082;&#1090;&#1091;%20&#1050;&#1048;&#1055;&#1050;&#1054;.docx" TargetMode="External"/><Relationship Id="rId21" Type="http://schemas.openxmlformats.org/officeDocument/2006/relationships/hyperlink" Target="https://login.consultant.ru/link/?req=doc&amp;base=RLAW417&amp;n=67371&amp;dst=100005&amp;field=134&amp;date=20.02.2023" TargetMode="External"/><Relationship Id="rId42" Type="http://schemas.openxmlformats.org/officeDocument/2006/relationships/hyperlink" Target="https://login.consultant.ru/link/?req=doc&amp;base=RLAW417&amp;n=104343&amp;dst=100005&amp;field=134&amp;date=20.02.2023" TargetMode="External"/><Relationship Id="rId47" Type="http://schemas.openxmlformats.org/officeDocument/2006/relationships/hyperlink" Target="https://login.consultant.ru/link/?req=doc&amp;base=RLAW417&amp;n=56557&amp;dst=100010&amp;field=134&amp;date=20.02.2023" TargetMode="External"/><Relationship Id="rId63" Type="http://schemas.openxmlformats.org/officeDocument/2006/relationships/hyperlink" Target="https://login.consultant.ru/link/?req=doc&amp;base=RLAW417&amp;n=82923&amp;dst=100005&amp;field=134&amp;date=20.02.2023" TargetMode="External"/><Relationship Id="rId68" Type="http://schemas.openxmlformats.org/officeDocument/2006/relationships/hyperlink" Target="https://login.consultant.ru/link/?req=doc&amp;base=RLAW417&amp;n=92209&amp;dst=100005&amp;field=134&amp;date=20.02.2023" TargetMode="External"/><Relationship Id="rId84" Type="http://schemas.openxmlformats.org/officeDocument/2006/relationships/hyperlink" Target="https://login.consultant.ru/link/?req=doc&amp;base=RLAW417&amp;n=106810&amp;dst=102730&amp;field=134&amp;date=20.02.2023" TargetMode="External"/><Relationship Id="rId89" Type="http://schemas.openxmlformats.org/officeDocument/2006/relationships/hyperlink" Target="https://login.consultant.ru/link/?req=doc&amp;base=RLAW417&amp;n=106015&amp;date=20.02.2023" TargetMode="External"/><Relationship Id="rId112" Type="http://schemas.openxmlformats.org/officeDocument/2006/relationships/hyperlink" Target="https://login.consultant.ru/link/?req=doc&amp;base=RLAW417&amp;n=106810&amp;dst=103044&amp;field=134&amp;date=20.02.2023" TargetMode="External"/><Relationship Id="rId16" Type="http://schemas.openxmlformats.org/officeDocument/2006/relationships/hyperlink" Target="https://login.consultant.ru/link/?req=doc&amp;base=RLAW417&amp;n=57373&amp;dst=100005&amp;field=134&amp;date=20.02.2023" TargetMode="External"/><Relationship Id="rId107" Type="http://schemas.openxmlformats.org/officeDocument/2006/relationships/hyperlink" Target="https://login.consultant.ru/link/?req=doc&amp;base=RLAW417&amp;n=106810&amp;dst=102490&amp;field=134&amp;date=20.02.2023" TargetMode="External"/><Relationship Id="rId11" Type="http://schemas.openxmlformats.org/officeDocument/2006/relationships/hyperlink" Target="https://login.consultant.ru/link/?req=doc&amp;base=RLAW417&amp;n=48530&amp;dst=100005&amp;field=134&amp;date=20.02.2023" TargetMode="External"/><Relationship Id="rId32" Type="http://schemas.openxmlformats.org/officeDocument/2006/relationships/hyperlink" Target="https://login.consultant.ru/link/?req=doc&amp;base=RLAW417&amp;n=83825&amp;dst=100005&amp;field=134&amp;date=20.02.2023" TargetMode="External"/><Relationship Id="rId37" Type="http://schemas.openxmlformats.org/officeDocument/2006/relationships/hyperlink" Target="https://login.consultant.ru/link/?req=doc&amp;base=RLAW417&amp;n=93789&amp;dst=100005&amp;field=134&amp;date=20.02.2023" TargetMode="External"/><Relationship Id="rId53" Type="http://schemas.openxmlformats.org/officeDocument/2006/relationships/hyperlink" Target="https://login.consultant.ru/link/?req=doc&amp;base=RLAW417&amp;n=67371&amp;dst=100005&amp;field=134&amp;date=20.02.2023" TargetMode="External"/><Relationship Id="rId58" Type="http://schemas.openxmlformats.org/officeDocument/2006/relationships/hyperlink" Target="https://login.consultant.ru/link/?req=doc&amp;base=RLAW417&amp;n=75021&amp;dst=100005&amp;field=134&amp;date=20.02.2023" TargetMode="External"/><Relationship Id="rId74" Type="http://schemas.openxmlformats.org/officeDocument/2006/relationships/hyperlink" Target="https://login.consultant.ru/link/?req=doc&amp;base=RLAW417&amp;n=104343&amp;dst=100005&amp;field=134&amp;date=20.02.2023" TargetMode="External"/><Relationship Id="rId79" Type="http://schemas.openxmlformats.org/officeDocument/2006/relationships/hyperlink" Target="https://login.consultant.ru/link/?req=doc&amp;base=LAW&amp;n=436366&amp;date=20.02.2023" TargetMode="External"/><Relationship Id="rId102" Type="http://schemas.openxmlformats.org/officeDocument/2006/relationships/hyperlink" Target="https://login.consultant.ru/link/?req=doc&amp;base=RLAW417&amp;n=106810&amp;dst=102771&amp;field=134&amp;date=20.02.2023" TargetMode="External"/><Relationship Id="rId123" Type="http://schemas.openxmlformats.org/officeDocument/2006/relationships/header" Target="header3.xml"/><Relationship Id="rId5" Type="http://schemas.openxmlformats.org/officeDocument/2006/relationships/webSettings" Target="webSettings.xml"/><Relationship Id="rId90" Type="http://schemas.openxmlformats.org/officeDocument/2006/relationships/image" Target="media/image1.png"/><Relationship Id="rId95" Type="http://schemas.openxmlformats.org/officeDocument/2006/relationships/hyperlink" Target="https://login.consultant.ru/link/?req=doc&amp;base=RLAW417&amp;n=106810&amp;dst=102490&amp;field=134&amp;date=20.02.2023" TargetMode="External"/><Relationship Id="rId22" Type="http://schemas.openxmlformats.org/officeDocument/2006/relationships/hyperlink" Target="https://login.consultant.ru/link/?req=doc&amp;base=RLAW417&amp;n=68218&amp;dst=100005&amp;field=134&amp;date=20.02.2023" TargetMode="External"/><Relationship Id="rId27" Type="http://schemas.openxmlformats.org/officeDocument/2006/relationships/hyperlink" Target="https://login.consultant.ru/link/?req=doc&amp;base=RLAW417&amp;n=75730&amp;dst=100005&amp;field=134&amp;date=20.02.2023" TargetMode="External"/><Relationship Id="rId43" Type="http://schemas.openxmlformats.org/officeDocument/2006/relationships/hyperlink" Target="https://login.consultant.ru/link/?req=doc&amp;base=RLAW417&amp;n=106618&amp;dst=100005&amp;field=134&amp;date=20.02.2023" TargetMode="External"/><Relationship Id="rId48" Type="http://schemas.openxmlformats.org/officeDocument/2006/relationships/hyperlink" Target="https://login.consultant.ru/link/?req=doc&amp;base=RLAW417&amp;n=57373&amp;dst=100005&amp;field=134&amp;date=20.02.2023" TargetMode="External"/><Relationship Id="rId64" Type="http://schemas.openxmlformats.org/officeDocument/2006/relationships/hyperlink" Target="https://login.consultant.ru/link/?req=doc&amp;base=RLAW417&amp;n=83825&amp;dst=100005&amp;field=134&amp;date=20.02.2023" TargetMode="External"/><Relationship Id="rId69" Type="http://schemas.openxmlformats.org/officeDocument/2006/relationships/hyperlink" Target="https://login.consultant.ru/link/?req=doc&amp;base=RLAW417&amp;n=93789&amp;dst=100005&amp;field=134&amp;date=20.02.2023" TargetMode="External"/><Relationship Id="rId113" Type="http://schemas.openxmlformats.org/officeDocument/2006/relationships/hyperlink" Target="https://login.consultant.ru/link/?req=doc&amp;base=RLAW417&amp;n=106015&amp;date=20.02.2023" TargetMode="External"/><Relationship Id="rId118" Type="http://schemas.openxmlformats.org/officeDocument/2006/relationships/hyperlink" Target="file:///C:\Users\&#1055;&#1086;&#1083;&#1100;&#1079;&#1086;&#1074;&#1072;&#1090;&#1077;&#1083;&#1100;\Desktop\2021%20&#1080;&#1079;&#1084;.&#1074;%20&#1087;&#1088;&#1086;&#1075;&#1088;&#1072;&#1084;&#1084;&#1091;\1.&#1055;&#1077;&#1088;&#1074;&#1086;&#1085;&#1072;&#1095;&#1072;&#1083;&#1100;&#1085;&#1099;&#1077;%20&#1080;&#1079;&#1084;&#1077;&#1085;&#1077;&#1085;&#1080;&#1103;\&#1087;&#1086;&#1089;&#1090;&#1072;&#1085;&#1086;&#1074;&#1083;&#1077;&#1085;&#1080;&#1077;\&#1080;&#1079;&#1084;&#1077;&#1085;&#1077;&#1085;&#1080;&#1103;%20&#1082;%20&#1087;&#1088;&#1086;&#1077;&#1082;&#1090;&#1091;%20&#1050;&#1048;&#1055;&#1050;&#1054;.docx" TargetMode="External"/><Relationship Id="rId80" Type="http://schemas.openxmlformats.org/officeDocument/2006/relationships/hyperlink" Target="https://login.consultant.ru/link/?req=doc&amp;base=RLAW417&amp;n=106810&amp;dst=102490&amp;field=134&amp;date=20.02.2023" TargetMode="External"/><Relationship Id="rId85" Type="http://schemas.openxmlformats.org/officeDocument/2006/relationships/hyperlink" Target="https://login.consultant.ru/link/?req=doc&amp;base=RLAW417&amp;n=106810&amp;dst=102771&amp;field=134&amp;date=20.02.2023" TargetMode="External"/><Relationship Id="rId12" Type="http://schemas.openxmlformats.org/officeDocument/2006/relationships/hyperlink" Target="https://login.consultant.ru/link/?req=doc&amp;base=RLAW417&amp;n=51627&amp;dst=100005&amp;field=134&amp;date=20.02.2023" TargetMode="External"/><Relationship Id="rId17" Type="http://schemas.openxmlformats.org/officeDocument/2006/relationships/hyperlink" Target="https://login.consultant.ru/link/?req=doc&amp;base=RLAW417&amp;n=58723&amp;dst=100005&amp;field=134&amp;date=20.02.2023" TargetMode="External"/><Relationship Id="rId33" Type="http://schemas.openxmlformats.org/officeDocument/2006/relationships/hyperlink" Target="https://login.consultant.ru/link/?req=doc&amp;base=RLAW417&amp;n=88947&amp;dst=100005&amp;field=134&amp;date=20.02.2023" TargetMode="External"/><Relationship Id="rId38" Type="http://schemas.openxmlformats.org/officeDocument/2006/relationships/hyperlink" Target="https://login.consultant.ru/link/?req=doc&amp;base=RLAW417&amp;n=95852&amp;dst=100005&amp;field=134&amp;date=20.02.2023" TargetMode="External"/><Relationship Id="rId59" Type="http://schemas.openxmlformats.org/officeDocument/2006/relationships/hyperlink" Target="https://login.consultant.ru/link/?req=doc&amp;base=RLAW417&amp;n=75730&amp;dst=100005&amp;field=134&amp;date=20.02.2023" TargetMode="External"/><Relationship Id="rId103" Type="http://schemas.openxmlformats.org/officeDocument/2006/relationships/hyperlink" Target="https://login.consultant.ru/link/?req=doc&amp;base=RLAW417&amp;n=106810&amp;dst=103044&amp;field=134&amp;date=20.02.2023" TargetMode="External"/><Relationship Id="rId108" Type="http://schemas.openxmlformats.org/officeDocument/2006/relationships/hyperlink" Target="https://login.consultant.ru/link/?req=doc&amp;base=RLAW417&amp;n=106015&amp;date=20.02.2023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RLAW417&amp;n=68218&amp;dst=100005&amp;field=134&amp;date=20.02.2023" TargetMode="External"/><Relationship Id="rId70" Type="http://schemas.openxmlformats.org/officeDocument/2006/relationships/hyperlink" Target="https://login.consultant.ru/link/?req=doc&amp;base=RLAW417&amp;n=95852&amp;dst=100005&amp;field=134&amp;date=20.02.2023" TargetMode="External"/><Relationship Id="rId75" Type="http://schemas.openxmlformats.org/officeDocument/2006/relationships/hyperlink" Target="https://login.consultant.ru/link/?req=doc&amp;base=RLAW417&amp;n=106618&amp;dst=100005&amp;field=134&amp;date=20.02.2023" TargetMode="External"/><Relationship Id="rId91" Type="http://schemas.openxmlformats.org/officeDocument/2006/relationships/image" Target="media/image2.png"/><Relationship Id="rId96" Type="http://schemas.openxmlformats.org/officeDocument/2006/relationships/hyperlink" Target="https://login.consultant.ru/link/?req=doc&amp;base=RLAW417&amp;n=106810&amp;dst=102490&amp;field=134&amp;date=20.02.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login.consultant.ru/link/?req=doc&amp;base=RLAW417&amp;n=69579&amp;dst=100005&amp;field=134&amp;date=20.02.2023" TargetMode="External"/><Relationship Id="rId28" Type="http://schemas.openxmlformats.org/officeDocument/2006/relationships/hyperlink" Target="https://login.consultant.ru/link/?req=doc&amp;base=RLAW417&amp;n=77999&amp;dst=100005&amp;field=134&amp;date=20.02.2023" TargetMode="External"/><Relationship Id="rId49" Type="http://schemas.openxmlformats.org/officeDocument/2006/relationships/hyperlink" Target="https://login.consultant.ru/link/?req=doc&amp;base=RLAW417&amp;n=58723&amp;dst=100005&amp;field=134&amp;date=20.02.2023" TargetMode="External"/><Relationship Id="rId114" Type="http://schemas.openxmlformats.org/officeDocument/2006/relationships/header" Target="header1.xml"/><Relationship Id="rId119" Type="http://schemas.openxmlformats.org/officeDocument/2006/relationships/hyperlink" Target="consultantplus://offline/ref=7BD3E4C9F01DE0B63567E4146D2B0AC0D10E082FCF04C9731FD65596E80036D8GES9N" TargetMode="External"/><Relationship Id="rId44" Type="http://schemas.openxmlformats.org/officeDocument/2006/relationships/hyperlink" Target="https://login.consultant.ru/link/?req=doc&amp;base=LAW&amp;n=402282&amp;dst=103281&amp;field=134&amp;date=20.02.2023" TargetMode="External"/><Relationship Id="rId60" Type="http://schemas.openxmlformats.org/officeDocument/2006/relationships/hyperlink" Target="https://login.consultant.ru/link/?req=doc&amp;base=RLAW417&amp;n=77999&amp;dst=100005&amp;field=134&amp;date=20.02.2023" TargetMode="External"/><Relationship Id="rId65" Type="http://schemas.openxmlformats.org/officeDocument/2006/relationships/hyperlink" Target="https://login.consultant.ru/link/?req=doc&amp;base=RLAW417&amp;n=88947&amp;dst=100005&amp;field=134&amp;date=20.02.2023" TargetMode="External"/><Relationship Id="rId81" Type="http://schemas.openxmlformats.org/officeDocument/2006/relationships/hyperlink" Target="https://login.consultant.ru/link/?req=doc&amp;base=RLAW417&amp;n=106810&amp;dst=102490&amp;field=134&amp;date=20.02.2023" TargetMode="External"/><Relationship Id="rId86" Type="http://schemas.openxmlformats.org/officeDocument/2006/relationships/hyperlink" Target="https://login.consultant.ru/link/?req=doc&amp;base=RLAW417&amp;n=106810&amp;dst=103044&amp;field=134&amp;date=20.02.2023" TargetMode="External"/><Relationship Id="rId13" Type="http://schemas.openxmlformats.org/officeDocument/2006/relationships/hyperlink" Target="https://login.consultant.ru/link/?req=doc&amp;base=RLAW417&amp;n=52867&amp;dst=100005&amp;field=134&amp;date=20.02.2023" TargetMode="External"/><Relationship Id="rId18" Type="http://schemas.openxmlformats.org/officeDocument/2006/relationships/hyperlink" Target="https://login.consultant.ru/link/?req=doc&amp;base=RLAW417&amp;n=60346&amp;dst=100005&amp;field=134&amp;date=20.02.2023" TargetMode="External"/><Relationship Id="rId39" Type="http://schemas.openxmlformats.org/officeDocument/2006/relationships/hyperlink" Target="https://login.consultant.ru/link/?req=doc&amp;base=RLAW417&amp;n=97693&amp;dst=100005&amp;field=134&amp;date=20.02.2023" TargetMode="External"/><Relationship Id="rId109" Type="http://schemas.openxmlformats.org/officeDocument/2006/relationships/hyperlink" Target="https://login.consultant.ru/link/?req=doc&amp;base=RLAW417&amp;n=106810&amp;dst=102640&amp;field=134&amp;date=20.02.2023" TargetMode="External"/><Relationship Id="rId34" Type="http://schemas.openxmlformats.org/officeDocument/2006/relationships/hyperlink" Target="https://login.consultant.ru/link/?req=doc&amp;base=RLAW417&amp;n=90421&amp;dst=100005&amp;field=134&amp;date=20.02.2023" TargetMode="External"/><Relationship Id="rId50" Type="http://schemas.openxmlformats.org/officeDocument/2006/relationships/hyperlink" Target="https://login.consultant.ru/link/?req=doc&amp;base=RLAW417&amp;n=60346&amp;dst=100005&amp;field=134&amp;date=20.02.2023" TargetMode="External"/><Relationship Id="rId55" Type="http://schemas.openxmlformats.org/officeDocument/2006/relationships/hyperlink" Target="https://login.consultant.ru/link/?req=doc&amp;base=RLAW417&amp;n=69579&amp;dst=100005&amp;field=134&amp;date=20.02.2023" TargetMode="External"/><Relationship Id="rId76" Type="http://schemas.openxmlformats.org/officeDocument/2006/relationships/hyperlink" Target="https://login.consultant.ru/link/?req=doc&amp;base=LAW&amp;n=28679&amp;date=20.02.2023" TargetMode="External"/><Relationship Id="rId97" Type="http://schemas.openxmlformats.org/officeDocument/2006/relationships/hyperlink" Target="https://login.consultant.ru/link/?req=doc&amp;base=LAW&amp;n=422007&amp;date=20.02.2023" TargetMode="External"/><Relationship Id="rId104" Type="http://schemas.openxmlformats.org/officeDocument/2006/relationships/hyperlink" Target="https://login.consultant.ru/link/?req=doc&amp;base=LAW&amp;n=422007&amp;date=20.02.2023" TargetMode="External"/><Relationship Id="rId120" Type="http://schemas.openxmlformats.org/officeDocument/2006/relationships/hyperlink" Target="consultantplus://offline/ref=7BD3E4C9F01DE0B63567E4146D2B0AC0D10E082FCF04C9731FD65596E80036D8GES9N" TargetMode="External"/><Relationship Id="rId125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RLAW417&amp;n=97693&amp;dst=100005&amp;field=134&amp;date=20.02.2023" TargetMode="External"/><Relationship Id="rId92" Type="http://schemas.openxmlformats.org/officeDocument/2006/relationships/image" Target="media/image3.png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RLAW417&amp;n=79299&amp;dst=100005&amp;field=134&amp;date=20.02.2023" TargetMode="External"/><Relationship Id="rId24" Type="http://schemas.openxmlformats.org/officeDocument/2006/relationships/hyperlink" Target="https://login.consultant.ru/link/?req=doc&amp;base=RLAW417&amp;n=72777&amp;dst=100005&amp;field=134&amp;date=20.02.2023" TargetMode="External"/><Relationship Id="rId40" Type="http://schemas.openxmlformats.org/officeDocument/2006/relationships/hyperlink" Target="https://login.consultant.ru/link/?req=doc&amp;base=RLAW417&amp;n=98678&amp;dst=100005&amp;field=134&amp;date=20.02.2023" TargetMode="External"/><Relationship Id="rId45" Type="http://schemas.openxmlformats.org/officeDocument/2006/relationships/hyperlink" Target="https://login.consultant.ru/link/?req=doc&amp;base=RLAW417&amp;n=47654&amp;date=20.02.2023" TargetMode="External"/><Relationship Id="rId66" Type="http://schemas.openxmlformats.org/officeDocument/2006/relationships/hyperlink" Target="https://login.consultant.ru/link/?req=doc&amp;base=RLAW417&amp;n=90421&amp;dst=100005&amp;field=134&amp;date=20.02.2023" TargetMode="External"/><Relationship Id="rId87" Type="http://schemas.openxmlformats.org/officeDocument/2006/relationships/hyperlink" Target="https://login.consultant.ru/link/?req=doc&amp;base=LAW&amp;n=422007&amp;date=20.02.2023" TargetMode="External"/><Relationship Id="rId110" Type="http://schemas.openxmlformats.org/officeDocument/2006/relationships/hyperlink" Target="https://login.consultant.ru/link/?req=doc&amp;base=RLAW417&amp;n=106810&amp;dst=102701&amp;field=134&amp;date=20.02.2023" TargetMode="External"/><Relationship Id="rId115" Type="http://schemas.openxmlformats.org/officeDocument/2006/relationships/header" Target="header2.xml"/><Relationship Id="rId61" Type="http://schemas.openxmlformats.org/officeDocument/2006/relationships/hyperlink" Target="https://login.consultant.ru/link/?req=doc&amp;base=RLAW417&amp;n=79299&amp;dst=100005&amp;field=134&amp;date=20.02.2023" TargetMode="External"/><Relationship Id="rId82" Type="http://schemas.openxmlformats.org/officeDocument/2006/relationships/hyperlink" Target="https://login.consultant.ru/link/?req=doc&amp;base=RLAW417&amp;n=106810&amp;dst=102640&amp;field=134&amp;date=20.02.2023" TargetMode="External"/><Relationship Id="rId19" Type="http://schemas.openxmlformats.org/officeDocument/2006/relationships/hyperlink" Target="https://login.consultant.ru/link/?req=doc&amp;base=RLAW417&amp;n=60759&amp;dst=100005&amp;field=134&amp;date=20.02.2023" TargetMode="External"/><Relationship Id="rId14" Type="http://schemas.openxmlformats.org/officeDocument/2006/relationships/hyperlink" Target="https://login.consultant.ru/link/?req=doc&amp;base=RLAW417&amp;n=54488&amp;dst=100005&amp;field=134&amp;date=20.02.2023" TargetMode="External"/><Relationship Id="rId30" Type="http://schemas.openxmlformats.org/officeDocument/2006/relationships/hyperlink" Target="https://login.consultant.ru/link/?req=doc&amp;base=RLAW417&amp;n=81681&amp;dst=100005&amp;field=134&amp;date=20.02.2023" TargetMode="External"/><Relationship Id="rId35" Type="http://schemas.openxmlformats.org/officeDocument/2006/relationships/hyperlink" Target="https://login.consultant.ru/link/?req=doc&amp;base=RLAW417&amp;n=91120&amp;dst=100005&amp;field=134&amp;date=20.02.2023" TargetMode="External"/><Relationship Id="rId56" Type="http://schemas.openxmlformats.org/officeDocument/2006/relationships/hyperlink" Target="https://login.consultant.ru/link/?req=doc&amp;base=RLAW417&amp;n=72777&amp;dst=100005&amp;field=134&amp;date=20.02.2023" TargetMode="External"/><Relationship Id="rId77" Type="http://schemas.openxmlformats.org/officeDocument/2006/relationships/hyperlink" Target="https://login.consultant.ru/link/?req=doc&amp;base=LAW&amp;n=430466&amp;dst=100025&amp;field=134&amp;date=20.02.2023" TargetMode="External"/><Relationship Id="rId100" Type="http://schemas.openxmlformats.org/officeDocument/2006/relationships/hyperlink" Target="https://login.consultant.ru/link/?req=doc&amp;base=RLAW417&amp;n=106810&amp;dst=102701&amp;field=134&amp;date=20.02.2023" TargetMode="External"/><Relationship Id="rId105" Type="http://schemas.openxmlformats.org/officeDocument/2006/relationships/hyperlink" Target="https://login.consultant.ru/link/?req=doc&amp;base=LAW&amp;n=436366&amp;date=20.02.2023" TargetMode="External"/><Relationship Id="rId8" Type="http://schemas.openxmlformats.org/officeDocument/2006/relationships/hyperlink" Target="https://login.consultant.ru/link/?req=doc&amp;base=RLAW417&amp;n=43875&amp;dst=100005&amp;field=134&amp;date=20.02.2023" TargetMode="External"/><Relationship Id="rId51" Type="http://schemas.openxmlformats.org/officeDocument/2006/relationships/hyperlink" Target="https://login.consultant.ru/link/?req=doc&amp;base=RLAW417&amp;n=60759&amp;dst=100005&amp;field=134&amp;date=20.02.2023" TargetMode="External"/><Relationship Id="rId72" Type="http://schemas.openxmlformats.org/officeDocument/2006/relationships/hyperlink" Target="https://login.consultant.ru/link/?req=doc&amp;base=RLAW417&amp;n=98678&amp;dst=100005&amp;field=134&amp;date=20.02.2023" TargetMode="External"/><Relationship Id="rId93" Type="http://schemas.openxmlformats.org/officeDocument/2006/relationships/hyperlink" Target="https://login.consultant.ru/link/?req=doc&amp;base=LAW&amp;n=422007&amp;date=20.02.2023" TargetMode="External"/><Relationship Id="rId98" Type="http://schemas.openxmlformats.org/officeDocument/2006/relationships/hyperlink" Target="https://login.consultant.ru/link/?req=doc&amp;base=LAW&amp;n=436366&amp;date=20.02.2023" TargetMode="External"/><Relationship Id="rId121" Type="http://schemas.openxmlformats.org/officeDocument/2006/relationships/hyperlink" Target="file:///C:\Users\Comp\Desktop\2022%20&#1080;&#1079;&#1084;&#1077;&#1085;&#1077;&#1085;&#1080;&#1103;%20&#1074;%20&#1087;&#1088;&#1086;&#1075;&#1088;&#1072;&#1084;&#1084;&#1091;\1.&#1055;&#1077;&#1088;&#1074;&#1086;&#1085;&#1072;&#1095;&#1072;&#1083;&#1100;&#1085;&#1086;\&#1055;&#1086;&#1089;&#1090;&#1072;&#1085;&#1086;&#1074;&#1083;&#1077;&#1085;&#1080;&#1077;\&#1080;&#1079;&#1084;&#1077;&#1085;&#1077;&#1085;&#1080;&#1103;%20(4).docx" TargetMode="External"/><Relationship Id="rId3" Type="http://schemas.openxmlformats.org/officeDocument/2006/relationships/styles" Target="styles.xml"/><Relationship Id="rId25" Type="http://schemas.openxmlformats.org/officeDocument/2006/relationships/hyperlink" Target="https://login.consultant.ru/link/?req=doc&amp;base=RLAW417&amp;n=74429&amp;dst=100005&amp;field=134&amp;date=20.02.2023" TargetMode="External"/><Relationship Id="rId46" Type="http://schemas.openxmlformats.org/officeDocument/2006/relationships/hyperlink" Target="https://login.consultant.ru/link/?req=doc&amp;base=RLAW417&amp;n=106810&amp;dst=100474&amp;field=134&amp;date=20.02.2023" TargetMode="External"/><Relationship Id="rId67" Type="http://schemas.openxmlformats.org/officeDocument/2006/relationships/hyperlink" Target="https://login.consultant.ru/link/?req=doc&amp;base=RLAW417&amp;n=91120&amp;dst=100005&amp;field=134&amp;date=20.02.2023" TargetMode="External"/><Relationship Id="rId116" Type="http://schemas.openxmlformats.org/officeDocument/2006/relationships/hyperlink" Target="file:///C:\Users\&#1055;&#1086;&#1083;&#1100;&#1079;&#1086;&#1074;&#1072;&#1090;&#1077;&#1083;&#1100;\Desktop\2023%20&#1080;&#1079;&#1084;&#1077;&#1085;&#1077;&#1085;&#1080;&#1103;%20&#1074;%20&#1075;&#1086;&#1089;&#1087;&#1088;&#1086;&#1075;&#1088;&#1072;&#1084;&#1084;&#1077;\&#1055;&#1086;&#1089;&#1090;&#1072;&#1085;&#1086;&#1074;&#1083;&#1077;&#1085;&#1080;&#1077;\&#1087;&#1088;&#1086;&#1075;&#1088;&#1072;&#1084;&#1084;&#1072;%20&#1090;&#1077;&#1082;&#1089;&#1090;.docx" TargetMode="External"/><Relationship Id="rId20" Type="http://schemas.openxmlformats.org/officeDocument/2006/relationships/hyperlink" Target="https://login.consultant.ru/link/?req=doc&amp;base=RLAW417&amp;n=61758&amp;dst=100005&amp;field=134&amp;date=20.02.2023" TargetMode="External"/><Relationship Id="rId41" Type="http://schemas.openxmlformats.org/officeDocument/2006/relationships/hyperlink" Target="https://login.consultant.ru/link/?req=doc&amp;base=RLAW417&amp;n=102723&amp;dst=100005&amp;field=134&amp;date=20.02.2023" TargetMode="External"/><Relationship Id="rId62" Type="http://schemas.openxmlformats.org/officeDocument/2006/relationships/hyperlink" Target="https://login.consultant.ru/link/?req=doc&amp;base=RLAW417&amp;n=81681&amp;dst=100005&amp;field=134&amp;date=20.02.2023" TargetMode="External"/><Relationship Id="rId83" Type="http://schemas.openxmlformats.org/officeDocument/2006/relationships/hyperlink" Target="https://login.consultant.ru/link/?req=doc&amp;base=RLAW417&amp;n=106810&amp;dst=102701&amp;field=134&amp;date=20.02.2023" TargetMode="External"/><Relationship Id="rId88" Type="http://schemas.openxmlformats.org/officeDocument/2006/relationships/hyperlink" Target="https://login.consultant.ru/link/?req=doc&amp;base=LAW&amp;n=436366&amp;date=20.02.2023" TargetMode="External"/><Relationship Id="rId111" Type="http://schemas.openxmlformats.org/officeDocument/2006/relationships/hyperlink" Target="https://login.consultant.ru/link/?req=doc&amp;base=RLAW417&amp;n=106810&amp;dst=102771&amp;field=134&amp;date=20.02.2023" TargetMode="External"/><Relationship Id="rId15" Type="http://schemas.openxmlformats.org/officeDocument/2006/relationships/hyperlink" Target="https://login.consultant.ru/link/?req=doc&amp;base=RLAW417&amp;n=56557&amp;dst=100005&amp;field=134&amp;date=20.02.2023" TargetMode="External"/><Relationship Id="rId36" Type="http://schemas.openxmlformats.org/officeDocument/2006/relationships/hyperlink" Target="https://login.consultant.ru/link/?req=doc&amp;base=RLAW417&amp;n=92209&amp;dst=100005&amp;field=134&amp;date=20.02.2023" TargetMode="External"/><Relationship Id="rId57" Type="http://schemas.openxmlformats.org/officeDocument/2006/relationships/hyperlink" Target="https://login.consultant.ru/link/?req=doc&amp;base=RLAW417&amp;n=74429&amp;dst=100005&amp;field=134&amp;date=20.02.2023" TargetMode="External"/><Relationship Id="rId106" Type="http://schemas.openxmlformats.org/officeDocument/2006/relationships/hyperlink" Target="https://login.consultant.ru/link/?req=doc&amp;base=RLAW417&amp;n=106015&amp;date=20.02.2023" TargetMode="External"/><Relationship Id="rId10" Type="http://schemas.openxmlformats.org/officeDocument/2006/relationships/hyperlink" Target="https://login.consultant.ru/link/?req=doc&amp;base=RLAW417&amp;n=47283&amp;dst=100005&amp;field=134&amp;date=20.02.2023" TargetMode="External"/><Relationship Id="rId31" Type="http://schemas.openxmlformats.org/officeDocument/2006/relationships/hyperlink" Target="https://login.consultant.ru/link/?req=doc&amp;base=RLAW417&amp;n=82923&amp;dst=100005&amp;field=134&amp;date=20.02.2023" TargetMode="External"/><Relationship Id="rId52" Type="http://schemas.openxmlformats.org/officeDocument/2006/relationships/hyperlink" Target="https://login.consultant.ru/link/?req=doc&amp;base=RLAW417&amp;n=61758&amp;dst=100005&amp;field=134&amp;date=20.02.2023" TargetMode="External"/><Relationship Id="rId73" Type="http://schemas.openxmlformats.org/officeDocument/2006/relationships/hyperlink" Target="https://login.consultant.ru/link/?req=doc&amp;base=RLAW417&amp;n=102723&amp;dst=100005&amp;field=134&amp;date=20.02.2023" TargetMode="External"/><Relationship Id="rId78" Type="http://schemas.openxmlformats.org/officeDocument/2006/relationships/hyperlink" Target="https://login.consultant.ru/link/?req=doc&amp;base=LAW&amp;n=422007&amp;date=20.02.2023" TargetMode="External"/><Relationship Id="rId94" Type="http://schemas.openxmlformats.org/officeDocument/2006/relationships/hyperlink" Target="https://login.consultant.ru/link/?req=doc&amp;base=LAW&amp;n=436344&amp;date=20.02.2023" TargetMode="External"/><Relationship Id="rId99" Type="http://schemas.openxmlformats.org/officeDocument/2006/relationships/hyperlink" Target="https://login.consultant.ru/link/?req=doc&amp;base=RLAW417&amp;n=106810&amp;dst=102640&amp;field=134&amp;date=20.02.2023" TargetMode="External"/><Relationship Id="rId101" Type="http://schemas.openxmlformats.org/officeDocument/2006/relationships/hyperlink" Target="https://login.consultant.ru/link/?req=doc&amp;base=RLAW417&amp;n=106810&amp;dst=102730&amp;field=134&amp;date=20.02.2023" TargetMode="External"/><Relationship Id="rId122" Type="http://schemas.openxmlformats.org/officeDocument/2006/relationships/hyperlink" Target="file:///C:\Users\Comp\Desktop\2022%20&#1080;&#1079;&#1084;&#1077;&#1085;&#1077;&#1085;&#1080;&#1103;%20&#1074;%20&#1087;&#1088;&#1086;&#1075;&#1088;&#1072;&#1084;&#1084;&#1091;\1.&#1055;&#1077;&#1088;&#1074;&#1086;&#1085;&#1072;&#1095;&#1072;&#1083;&#1100;&#1085;&#1086;\&#1055;&#1086;&#1089;&#1090;&#1072;&#1085;&#1086;&#1074;&#1083;&#1077;&#1085;&#1080;&#1077;\&#1080;&#1079;&#1084;&#1077;&#1085;&#1077;&#1085;&#1080;&#1103;%20(4)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7&amp;n=45417&amp;dst=100005&amp;field=134&amp;date=20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CB945-D823-4D40-915D-2469C10C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20244</Words>
  <Characters>115392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информации и печати Курской области</Company>
  <LinksUpToDate>false</LinksUpToDate>
  <CharactersWithSpaces>135366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Серпуховитина Елена Александровна</dc:creator>
  <cp:lastModifiedBy>Пользователь</cp:lastModifiedBy>
  <cp:revision>73</cp:revision>
  <cp:lastPrinted>2022-12-28T11:49:00Z</cp:lastPrinted>
  <dcterms:created xsi:type="dcterms:W3CDTF">2022-10-04T09:52:00Z</dcterms:created>
  <dcterms:modified xsi:type="dcterms:W3CDTF">2023-02-20T13:45:00Z</dcterms:modified>
</cp:coreProperties>
</file>