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647C" w:rsidRDefault="0059647C" w:rsidP="0059647C">
      <w:pPr>
        <w:pStyle w:val="Default"/>
        <w:jc w:val="right"/>
        <w:rPr>
          <w:color w:val="auto"/>
          <w:sz w:val="28"/>
          <w:szCs w:val="28"/>
        </w:rPr>
      </w:pPr>
    </w:p>
    <w:p w:rsidR="0059647C" w:rsidRDefault="0059647C" w:rsidP="0059647C">
      <w:pPr>
        <w:pStyle w:val="Default"/>
        <w:jc w:val="center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>ПЕРЕЧЕНЬ</w:t>
      </w:r>
    </w:p>
    <w:p w:rsidR="0059647C" w:rsidRPr="00A06A85" w:rsidRDefault="0059647C" w:rsidP="0059647C">
      <w:pPr>
        <w:pStyle w:val="Default"/>
        <w:jc w:val="center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>индикаторов риска нарушения обязательных требований при осуществлении регионального государственного контроля (надзора) за приемом на работу инвалидов в пределах установленной квоты</w:t>
      </w:r>
    </w:p>
    <w:p w:rsidR="0059647C" w:rsidRDefault="0059647C" w:rsidP="0059647C">
      <w:pPr>
        <w:pStyle w:val="2"/>
        <w:tabs>
          <w:tab w:val="left" w:pos="1905"/>
        </w:tabs>
        <w:spacing w:line="240" w:lineRule="auto"/>
        <w:ind w:firstLine="709"/>
        <w:contextualSpacing/>
        <w:jc w:val="both"/>
        <w:rPr>
          <w:bCs/>
          <w:sz w:val="28"/>
          <w:szCs w:val="28"/>
        </w:rPr>
      </w:pPr>
    </w:p>
    <w:p w:rsidR="0059647C" w:rsidRDefault="0059647C" w:rsidP="0059647C">
      <w:pPr>
        <w:pStyle w:val="2"/>
        <w:tabs>
          <w:tab w:val="left" w:pos="1905"/>
        </w:tabs>
        <w:spacing w:line="240" w:lineRule="auto"/>
        <w:ind w:firstLine="709"/>
        <w:contextualSpacing/>
        <w:jc w:val="both"/>
        <w:rPr>
          <w:bCs/>
          <w:sz w:val="28"/>
          <w:szCs w:val="28"/>
        </w:rPr>
      </w:pPr>
    </w:p>
    <w:p w:rsidR="0059647C" w:rsidRDefault="0059647C" w:rsidP="0059647C">
      <w:pPr>
        <w:pStyle w:val="2"/>
        <w:tabs>
          <w:tab w:val="left" w:pos="1905"/>
        </w:tabs>
        <w:spacing w:line="240" w:lineRule="auto"/>
        <w:ind w:firstLine="709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1. </w:t>
      </w:r>
      <w:r w:rsidR="000201CF" w:rsidRPr="000201CF">
        <w:rPr>
          <w:bCs/>
          <w:sz w:val="28"/>
          <w:szCs w:val="28"/>
        </w:rPr>
        <w:t>При осуществлении регионального государственного контроля (надзора) за приемом на работу инвалидов в пределах установленной квоты Министерством по труду и занятости населения Курской области (далее - Министерство) применяется система оценки управления рисками причинения вреда (ущерба) охраняемым законом ценностям.</w:t>
      </w:r>
    </w:p>
    <w:p w:rsidR="000201CF" w:rsidRPr="000201CF" w:rsidRDefault="0059647C" w:rsidP="000201CF">
      <w:pPr>
        <w:pStyle w:val="2"/>
        <w:tabs>
          <w:tab w:val="left" w:pos="1905"/>
        </w:tabs>
        <w:spacing w:line="240" w:lineRule="auto"/>
        <w:ind w:firstLine="709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2. </w:t>
      </w:r>
      <w:r w:rsidR="000201CF" w:rsidRPr="000201CF">
        <w:rPr>
          <w:bCs/>
          <w:sz w:val="28"/>
          <w:szCs w:val="28"/>
        </w:rPr>
        <w:t>При принятии решения о проведении и выборе внепланового контрольного (надзорного) мероприятия Министерство использует следующие индикаторы риска нарушения обязательных требований:</w:t>
      </w:r>
    </w:p>
    <w:p w:rsidR="000201CF" w:rsidRPr="000201CF" w:rsidRDefault="000201CF" w:rsidP="000201CF">
      <w:pPr>
        <w:pStyle w:val="2"/>
        <w:tabs>
          <w:tab w:val="left" w:pos="1905"/>
        </w:tabs>
        <w:spacing w:line="240" w:lineRule="auto"/>
        <w:ind w:firstLine="709"/>
        <w:contextualSpacing/>
        <w:jc w:val="both"/>
        <w:rPr>
          <w:bCs/>
          <w:sz w:val="28"/>
          <w:szCs w:val="28"/>
        </w:rPr>
      </w:pPr>
      <w:proofErr w:type="gramStart"/>
      <w:r w:rsidRPr="000201CF">
        <w:rPr>
          <w:bCs/>
          <w:sz w:val="28"/>
          <w:szCs w:val="28"/>
        </w:rPr>
        <w:t>1) длительное (более шести месяцев) наличие (на основании сведений единой цифровой платформы в сфере занятости и трудовых отношений "Работа в России" (далее - ЕЦП "Работа в России") и регистров получателей государственных услуг в сфере занятости населения) у контролируемого лица свободного рабочего места, созданного (выделенного) им в счет квоты для трудоустройства инвалидов, при условии неоднократного (двух раз и более) направления органами службы</w:t>
      </w:r>
      <w:proofErr w:type="gramEnd"/>
      <w:r w:rsidRPr="000201CF">
        <w:rPr>
          <w:bCs/>
          <w:sz w:val="28"/>
          <w:szCs w:val="28"/>
        </w:rPr>
        <w:t xml:space="preserve"> занятости на эту вакансию инвалида, для которого эта работа является подходящей, с целью трудоустройства в соответствующий период;</w:t>
      </w:r>
    </w:p>
    <w:p w:rsidR="000201CF" w:rsidRPr="000201CF" w:rsidRDefault="000201CF" w:rsidP="000201CF">
      <w:pPr>
        <w:pStyle w:val="2"/>
        <w:tabs>
          <w:tab w:val="left" w:pos="1905"/>
        </w:tabs>
        <w:spacing w:line="240" w:lineRule="auto"/>
        <w:ind w:firstLine="709"/>
        <w:contextualSpacing/>
        <w:jc w:val="both"/>
        <w:rPr>
          <w:bCs/>
          <w:sz w:val="28"/>
          <w:szCs w:val="28"/>
        </w:rPr>
      </w:pPr>
      <w:r w:rsidRPr="000201CF">
        <w:rPr>
          <w:bCs/>
          <w:sz w:val="28"/>
          <w:szCs w:val="28"/>
        </w:rPr>
        <w:t>2) уменьшение (на основании сведений ЕЦП "Работа в России" и регистров получателей государственных услуг в сфере занятости населения) в течение трех месяцев подряд более чем на 50% числа трудоустроенных инвалидов, занимающих квотируемые рабочие места, от общего количества квотируемых рабочих мест, созданных (выделенных) контролируемым лицом с численностью работников более 100 человек;</w:t>
      </w:r>
    </w:p>
    <w:p w:rsidR="000201CF" w:rsidRPr="000201CF" w:rsidRDefault="000201CF" w:rsidP="000201CF">
      <w:pPr>
        <w:pStyle w:val="2"/>
        <w:tabs>
          <w:tab w:val="left" w:pos="1905"/>
        </w:tabs>
        <w:spacing w:line="240" w:lineRule="auto"/>
        <w:ind w:firstLine="709"/>
        <w:contextualSpacing/>
        <w:jc w:val="both"/>
        <w:rPr>
          <w:bCs/>
          <w:sz w:val="28"/>
          <w:szCs w:val="28"/>
        </w:rPr>
      </w:pPr>
      <w:proofErr w:type="gramStart"/>
      <w:r w:rsidRPr="000201CF">
        <w:rPr>
          <w:bCs/>
          <w:sz w:val="28"/>
          <w:szCs w:val="28"/>
        </w:rPr>
        <w:t>3) уменьшение (на основании сведений ЕЦП "Работа в России" и федеральной государственной информационной системы учетов результатов проведения специальной оценки условий труда) в течение календарного квартала более чем на 30% по сравнению с предыдущим календарным кварталом количества работников, условия труда которых отнесены к вредным и (или) опасным по результатам специальной оценки условий труда, при сохранении среднесписочной численности работников контролируемого лица;</w:t>
      </w:r>
      <w:proofErr w:type="gramEnd"/>
    </w:p>
    <w:p w:rsidR="0059647C" w:rsidRPr="005B73C8" w:rsidRDefault="000201CF" w:rsidP="000201CF">
      <w:pPr>
        <w:pStyle w:val="2"/>
        <w:tabs>
          <w:tab w:val="left" w:pos="1905"/>
        </w:tabs>
        <w:spacing w:line="240" w:lineRule="auto"/>
        <w:ind w:firstLine="709"/>
        <w:contextualSpacing/>
        <w:jc w:val="both"/>
        <w:rPr>
          <w:bCs/>
          <w:sz w:val="28"/>
          <w:szCs w:val="28"/>
        </w:rPr>
      </w:pPr>
      <w:r w:rsidRPr="000201CF">
        <w:rPr>
          <w:bCs/>
          <w:sz w:val="28"/>
          <w:szCs w:val="28"/>
        </w:rPr>
        <w:t>4) длительное отсутствие на ЕЦП "Работа в России" (в течение 3 месяцев с момента размещения сведений об уменьшении трудоустроенных в счет квоты инвалидов) информации от контролируемого лица о свободных рабочих местах и вакантных должностях для трудоустройства инвалидов в счет установленной квоты.</w:t>
      </w:r>
    </w:p>
    <w:p w:rsidR="0059647C" w:rsidRDefault="0059647C" w:rsidP="00C60845">
      <w:pPr>
        <w:pStyle w:val="2"/>
        <w:spacing w:line="240" w:lineRule="auto"/>
        <w:ind w:firstLine="709"/>
        <w:jc w:val="center"/>
        <w:rPr>
          <w:b/>
          <w:sz w:val="28"/>
        </w:rPr>
      </w:pPr>
    </w:p>
    <w:p w:rsidR="00C60845" w:rsidRDefault="00C60845" w:rsidP="00C60845">
      <w:pPr>
        <w:pStyle w:val="2"/>
        <w:spacing w:line="240" w:lineRule="auto"/>
        <w:ind w:firstLine="709"/>
        <w:jc w:val="center"/>
        <w:rPr>
          <w:b/>
          <w:sz w:val="28"/>
        </w:rPr>
      </w:pPr>
      <w:r>
        <w:rPr>
          <w:b/>
          <w:sz w:val="28"/>
        </w:rPr>
        <w:lastRenderedPageBreak/>
        <w:t>Порядок отнесения деятельности работодателей к категориям риска</w:t>
      </w:r>
    </w:p>
    <w:p w:rsidR="00C60845" w:rsidRDefault="00C60845" w:rsidP="00C60845">
      <w:pPr>
        <w:pStyle w:val="2"/>
        <w:spacing w:line="240" w:lineRule="auto"/>
        <w:ind w:firstLine="709"/>
        <w:jc w:val="both"/>
        <w:rPr>
          <w:b/>
          <w:sz w:val="28"/>
        </w:rPr>
      </w:pPr>
    </w:p>
    <w:p w:rsidR="00C60845" w:rsidRDefault="000201CF" w:rsidP="00C60845">
      <w:pPr>
        <w:pStyle w:val="2"/>
        <w:spacing w:line="240" w:lineRule="auto"/>
        <w:ind w:firstLine="709"/>
        <w:jc w:val="both"/>
        <w:rPr>
          <w:sz w:val="28"/>
        </w:rPr>
      </w:pPr>
      <w:r>
        <w:rPr>
          <w:sz w:val="28"/>
        </w:rPr>
        <w:t>Министерство</w:t>
      </w:r>
      <w:r w:rsidR="00C60845">
        <w:rPr>
          <w:sz w:val="28"/>
        </w:rPr>
        <w:t xml:space="preserve"> по труду и занятости населения Курской области (далее – </w:t>
      </w:r>
      <w:r>
        <w:rPr>
          <w:sz w:val="28"/>
        </w:rPr>
        <w:t>Министерство</w:t>
      </w:r>
      <w:r w:rsidR="00C60845">
        <w:rPr>
          <w:sz w:val="28"/>
        </w:rPr>
        <w:t xml:space="preserve">) при осуществлении регионального государственного </w:t>
      </w:r>
      <w:proofErr w:type="gramStart"/>
      <w:r w:rsidR="00C60845">
        <w:rPr>
          <w:sz w:val="28"/>
        </w:rPr>
        <w:t>контроля за</w:t>
      </w:r>
      <w:proofErr w:type="gramEnd"/>
      <w:r w:rsidR="00C60845">
        <w:rPr>
          <w:sz w:val="28"/>
        </w:rPr>
        <w:t xml:space="preserve"> приемом на работу инвалидов в пределах установленной квоты относит деятельность  работодателей, имеющих численность работников </w:t>
      </w:r>
      <w:r>
        <w:rPr>
          <w:sz w:val="28"/>
        </w:rPr>
        <w:t>свыше</w:t>
      </w:r>
      <w:r w:rsidR="00C60845">
        <w:rPr>
          <w:sz w:val="28"/>
        </w:rPr>
        <w:t xml:space="preserve"> 35 человек, к одной из следующих категорий риска:</w:t>
      </w:r>
    </w:p>
    <w:p w:rsidR="00C60845" w:rsidRDefault="00C60845" w:rsidP="00C60845">
      <w:pPr>
        <w:pStyle w:val="2"/>
        <w:spacing w:line="240" w:lineRule="auto"/>
        <w:ind w:firstLine="709"/>
        <w:jc w:val="both"/>
        <w:rPr>
          <w:sz w:val="28"/>
        </w:rPr>
      </w:pPr>
      <w:r>
        <w:rPr>
          <w:sz w:val="28"/>
        </w:rPr>
        <w:t>1) средний риск;</w:t>
      </w:r>
    </w:p>
    <w:p w:rsidR="00C60845" w:rsidRDefault="00C60845" w:rsidP="00C60845">
      <w:pPr>
        <w:pStyle w:val="2"/>
        <w:spacing w:line="240" w:lineRule="auto"/>
        <w:ind w:firstLine="709"/>
        <w:jc w:val="both"/>
        <w:rPr>
          <w:sz w:val="28"/>
        </w:rPr>
      </w:pPr>
      <w:r>
        <w:rPr>
          <w:sz w:val="28"/>
        </w:rPr>
        <w:t>2) умеренный риск;</w:t>
      </w:r>
    </w:p>
    <w:p w:rsidR="00C60845" w:rsidRDefault="00C60845" w:rsidP="00C60845">
      <w:pPr>
        <w:pStyle w:val="2"/>
        <w:spacing w:line="240" w:lineRule="auto"/>
        <w:ind w:firstLine="709"/>
        <w:jc w:val="both"/>
        <w:rPr>
          <w:sz w:val="28"/>
        </w:rPr>
      </w:pPr>
      <w:r>
        <w:rPr>
          <w:sz w:val="28"/>
        </w:rPr>
        <w:t>3) низкий риск.</w:t>
      </w:r>
    </w:p>
    <w:p w:rsidR="00C60845" w:rsidRDefault="00C60845" w:rsidP="00C60845">
      <w:pPr>
        <w:pStyle w:val="2"/>
        <w:spacing w:line="240" w:lineRule="auto"/>
        <w:ind w:firstLine="709"/>
        <w:jc w:val="both"/>
        <w:rPr>
          <w:sz w:val="28"/>
        </w:rPr>
      </w:pPr>
      <w:r>
        <w:rPr>
          <w:sz w:val="28"/>
        </w:rPr>
        <w:t xml:space="preserve">Критерием отнесения деятельности работодателя к категории среднего риска является наличие в течение </w:t>
      </w:r>
      <w:r w:rsidR="00552DF8">
        <w:rPr>
          <w:sz w:val="28"/>
        </w:rPr>
        <w:t>трех</w:t>
      </w:r>
      <w:r>
        <w:rPr>
          <w:sz w:val="28"/>
        </w:rPr>
        <w:t xml:space="preserve"> лет, предшествующих </w:t>
      </w:r>
      <w:r w:rsidR="00552DF8">
        <w:rPr>
          <w:sz w:val="28"/>
        </w:rPr>
        <w:t>текущему году</w:t>
      </w:r>
      <w:r>
        <w:rPr>
          <w:sz w:val="28"/>
        </w:rPr>
        <w:t>, одного из следующих условий:</w:t>
      </w:r>
    </w:p>
    <w:p w:rsidR="00C60845" w:rsidRDefault="00C60845" w:rsidP="00C60845">
      <w:pPr>
        <w:pStyle w:val="2"/>
        <w:spacing w:line="240" w:lineRule="auto"/>
        <w:ind w:firstLine="709"/>
        <w:jc w:val="both"/>
        <w:rPr>
          <w:sz w:val="28"/>
        </w:rPr>
      </w:pPr>
      <w:r>
        <w:rPr>
          <w:sz w:val="28"/>
        </w:rPr>
        <w:t xml:space="preserve">- </w:t>
      </w:r>
      <w:r w:rsidR="00552DF8" w:rsidRPr="00552DF8">
        <w:rPr>
          <w:sz w:val="28"/>
        </w:rPr>
        <w:t>вступление в законную силу постановления о назначении административного наказания работодателю, должностному лицу работодателя за совершение административного правонарушения, предусмотренного частью 1 статьи 5.42 Кодекса Российской Федерации об административных правонарушениях (далее - КоАП РФ);</w:t>
      </w:r>
    </w:p>
    <w:p w:rsidR="00C60845" w:rsidRDefault="00552DF8" w:rsidP="00C60845">
      <w:pPr>
        <w:pStyle w:val="2"/>
        <w:spacing w:line="240" w:lineRule="auto"/>
        <w:ind w:firstLine="709"/>
        <w:jc w:val="both"/>
        <w:rPr>
          <w:sz w:val="28"/>
        </w:rPr>
      </w:pPr>
      <w:r w:rsidRPr="00552DF8">
        <w:rPr>
          <w:sz w:val="28"/>
        </w:rPr>
        <w:t>вступление в законную силу постановления о назначении административного наказания работодателю, должностному лицу работодателя за совершение административного правонарушения, предусмотренного частью 1 статьи 19.5 КоАП РФ</w:t>
      </w:r>
      <w:r>
        <w:rPr>
          <w:sz w:val="28"/>
        </w:rPr>
        <w:t>.</w:t>
      </w:r>
    </w:p>
    <w:p w:rsidR="00552DF8" w:rsidRDefault="00C60845" w:rsidP="00C60845">
      <w:pPr>
        <w:pStyle w:val="2"/>
        <w:spacing w:line="240" w:lineRule="auto"/>
        <w:ind w:firstLine="709"/>
        <w:jc w:val="both"/>
        <w:rPr>
          <w:sz w:val="28"/>
        </w:rPr>
      </w:pPr>
      <w:r>
        <w:rPr>
          <w:sz w:val="28"/>
        </w:rPr>
        <w:t>Критерием отнесения деятельности работодателя к категории умеренного риска является</w:t>
      </w:r>
      <w:r w:rsidR="00552DF8">
        <w:rPr>
          <w:sz w:val="28"/>
        </w:rPr>
        <w:t xml:space="preserve"> наличие в течение трех лет</w:t>
      </w:r>
      <w:r w:rsidR="00552DF8" w:rsidRPr="00552DF8">
        <w:rPr>
          <w:sz w:val="28"/>
        </w:rPr>
        <w:t>, предшествующих текущему году, одного из следующих условий</w:t>
      </w:r>
      <w:r w:rsidR="00552DF8">
        <w:rPr>
          <w:sz w:val="28"/>
        </w:rPr>
        <w:t>:</w:t>
      </w:r>
    </w:p>
    <w:p w:rsidR="00552DF8" w:rsidRPr="00552DF8" w:rsidRDefault="00552DF8" w:rsidP="00552DF8">
      <w:pPr>
        <w:pStyle w:val="2"/>
        <w:spacing w:line="240" w:lineRule="auto"/>
        <w:ind w:firstLine="709"/>
        <w:jc w:val="both"/>
        <w:rPr>
          <w:sz w:val="28"/>
        </w:rPr>
      </w:pPr>
      <w:r w:rsidRPr="00552DF8">
        <w:rPr>
          <w:sz w:val="28"/>
        </w:rPr>
        <w:t>- объявление работодателю предостережения о недопустимости нарушения обязательных требований;</w:t>
      </w:r>
    </w:p>
    <w:p w:rsidR="00C60845" w:rsidRDefault="00552DF8" w:rsidP="00552DF8">
      <w:pPr>
        <w:pStyle w:val="2"/>
        <w:spacing w:line="240" w:lineRule="auto"/>
        <w:ind w:firstLine="709"/>
        <w:jc w:val="both"/>
        <w:rPr>
          <w:sz w:val="28"/>
        </w:rPr>
      </w:pPr>
      <w:r w:rsidRPr="00552DF8">
        <w:rPr>
          <w:sz w:val="28"/>
        </w:rPr>
        <w:t>- вступление в законную силу постановления о назначении административного наказания работодателю, должностному лицу работодателя за совершение административного правонарушения, предусмотренного статьей 19.7 КоАП РФ</w:t>
      </w:r>
      <w:r w:rsidR="00C60845">
        <w:rPr>
          <w:sz w:val="28"/>
        </w:rPr>
        <w:t>.</w:t>
      </w:r>
    </w:p>
    <w:p w:rsidR="00C60845" w:rsidRDefault="00C60845" w:rsidP="00C60845">
      <w:pPr>
        <w:pStyle w:val="2"/>
        <w:spacing w:line="240" w:lineRule="auto"/>
        <w:ind w:firstLine="709"/>
        <w:jc w:val="both"/>
        <w:rPr>
          <w:sz w:val="28"/>
        </w:rPr>
      </w:pPr>
      <w:r>
        <w:rPr>
          <w:sz w:val="28"/>
        </w:rPr>
        <w:t>В случае отсутствия решения об отнесении деятельности работодателей к определенной категории риска деятельность работодателей считается отнесенной к категории низкого риска.</w:t>
      </w:r>
    </w:p>
    <w:p w:rsidR="00C60845" w:rsidRDefault="000201CF" w:rsidP="00C60845">
      <w:pPr>
        <w:pStyle w:val="2"/>
        <w:spacing w:line="240" w:lineRule="auto"/>
        <w:ind w:firstLine="709"/>
        <w:jc w:val="both"/>
        <w:rPr>
          <w:sz w:val="28"/>
        </w:rPr>
      </w:pPr>
      <w:r>
        <w:rPr>
          <w:sz w:val="28"/>
        </w:rPr>
        <w:t>Министерство</w:t>
      </w:r>
      <w:r w:rsidR="00C60845">
        <w:rPr>
          <w:sz w:val="28"/>
        </w:rPr>
        <w:t xml:space="preserve"> в течение 5 рабочих дней со дня поступления сведений о соответствии деятельности работодателя критериям риска иной категории либо об изменении критериев риска принимает решение об изменении категории риска в отношении деятельности указанного работодателя. </w:t>
      </w:r>
    </w:p>
    <w:p w:rsidR="00C60845" w:rsidRDefault="000201CF" w:rsidP="00C60845">
      <w:pPr>
        <w:pStyle w:val="2"/>
        <w:spacing w:line="240" w:lineRule="auto"/>
        <w:ind w:firstLine="709"/>
        <w:jc w:val="both"/>
        <w:rPr>
          <w:sz w:val="28"/>
        </w:rPr>
      </w:pPr>
      <w:r>
        <w:rPr>
          <w:sz w:val="28"/>
        </w:rPr>
        <w:t>Министерство</w:t>
      </w:r>
      <w:r w:rsidR="00552DF8" w:rsidRPr="00552DF8">
        <w:rPr>
          <w:sz w:val="28"/>
        </w:rPr>
        <w:t xml:space="preserve"> осуществляет учет объектов контроля путем ведения перечня объектов контроля на официальном сайте</w:t>
      </w:r>
      <w:r w:rsidR="00552DF8">
        <w:rPr>
          <w:sz w:val="28"/>
        </w:rPr>
        <w:t xml:space="preserve"> единого реестра видов контроля (далее – ЕРВК).</w:t>
      </w:r>
    </w:p>
    <w:p w:rsidR="00552DF8" w:rsidRDefault="000201CF" w:rsidP="00C60845">
      <w:pPr>
        <w:pStyle w:val="2"/>
        <w:spacing w:line="240" w:lineRule="auto"/>
        <w:ind w:firstLine="709"/>
        <w:jc w:val="both"/>
        <w:rPr>
          <w:sz w:val="28"/>
        </w:rPr>
      </w:pPr>
      <w:r>
        <w:rPr>
          <w:sz w:val="28"/>
        </w:rPr>
        <w:lastRenderedPageBreak/>
        <w:t>Министерство</w:t>
      </w:r>
      <w:r w:rsidR="00552DF8" w:rsidRPr="00552DF8">
        <w:rPr>
          <w:sz w:val="28"/>
        </w:rPr>
        <w:t xml:space="preserve"> публикует часть официального сайта </w:t>
      </w:r>
      <w:r w:rsidR="00552DF8">
        <w:rPr>
          <w:sz w:val="28"/>
        </w:rPr>
        <w:t>ЕРВК</w:t>
      </w:r>
      <w:r w:rsidR="00552DF8" w:rsidRPr="00552DF8">
        <w:rPr>
          <w:sz w:val="28"/>
        </w:rPr>
        <w:t xml:space="preserve"> для отображения перечня объектов контроля (</w:t>
      </w:r>
      <w:proofErr w:type="spellStart"/>
      <w:r w:rsidR="00552DF8" w:rsidRPr="00552DF8">
        <w:rPr>
          <w:sz w:val="28"/>
        </w:rPr>
        <w:t>виджет</w:t>
      </w:r>
      <w:proofErr w:type="spellEnd"/>
      <w:r w:rsidR="00552DF8" w:rsidRPr="00552DF8">
        <w:rPr>
          <w:sz w:val="28"/>
        </w:rPr>
        <w:t xml:space="preserve">) на официальном сайте </w:t>
      </w:r>
      <w:r>
        <w:rPr>
          <w:sz w:val="28"/>
        </w:rPr>
        <w:t>Министерства</w:t>
      </w:r>
      <w:r w:rsidR="00552DF8" w:rsidRPr="00552DF8">
        <w:rPr>
          <w:sz w:val="28"/>
        </w:rPr>
        <w:t xml:space="preserve"> в сети «Интернет</w:t>
      </w:r>
      <w:r w:rsidR="00552DF8">
        <w:rPr>
          <w:sz w:val="28"/>
        </w:rPr>
        <w:t>.</w:t>
      </w:r>
    </w:p>
    <w:p w:rsidR="00C60845" w:rsidRDefault="00C60845" w:rsidP="00C60845">
      <w:pPr>
        <w:pStyle w:val="2"/>
        <w:spacing w:line="240" w:lineRule="auto"/>
        <w:ind w:firstLine="709"/>
        <w:jc w:val="both"/>
        <w:rPr>
          <w:sz w:val="28"/>
        </w:rPr>
      </w:pPr>
      <w:r>
        <w:rPr>
          <w:sz w:val="28"/>
        </w:rPr>
        <w:t>Проведение контрольных (надзорных) мероприятий в зависимости от присвоенной категории риска осуществляется со следующей периодичностью:</w:t>
      </w:r>
    </w:p>
    <w:p w:rsidR="00C60845" w:rsidRDefault="00C60845" w:rsidP="00C60845">
      <w:pPr>
        <w:pStyle w:val="2"/>
        <w:spacing w:line="240" w:lineRule="auto"/>
        <w:ind w:firstLine="709"/>
        <w:jc w:val="both"/>
        <w:rPr>
          <w:sz w:val="28"/>
        </w:rPr>
      </w:pPr>
      <w:r>
        <w:rPr>
          <w:sz w:val="28"/>
        </w:rPr>
        <w:t>1) в отношении деятельности работодателей, которой присвоена категория среднего риска, контрольные (</w:t>
      </w:r>
      <w:proofErr w:type="gramStart"/>
      <w:r>
        <w:rPr>
          <w:sz w:val="28"/>
        </w:rPr>
        <w:t xml:space="preserve">надзорные) </w:t>
      </w:r>
      <w:proofErr w:type="gramEnd"/>
      <w:r>
        <w:rPr>
          <w:sz w:val="28"/>
        </w:rPr>
        <w:t>мероприятия проводятся с периодичностью один раз в три года;</w:t>
      </w:r>
    </w:p>
    <w:p w:rsidR="00C60845" w:rsidRDefault="00C60845" w:rsidP="00C60845">
      <w:pPr>
        <w:pStyle w:val="2"/>
        <w:spacing w:line="240" w:lineRule="auto"/>
        <w:ind w:firstLine="709"/>
        <w:jc w:val="both"/>
        <w:rPr>
          <w:sz w:val="28"/>
        </w:rPr>
      </w:pPr>
      <w:r>
        <w:rPr>
          <w:sz w:val="28"/>
        </w:rPr>
        <w:t xml:space="preserve">2) </w:t>
      </w:r>
      <w:bookmarkStart w:id="0" w:name="_GoBack"/>
      <w:bookmarkEnd w:id="0"/>
      <w:r>
        <w:rPr>
          <w:sz w:val="28"/>
        </w:rPr>
        <w:t>в отношении деятельности работодателей, которой присвоена категория умеренного риска, контрольные (надзорные) мероприятия проводятся с периодичностью один раз в шесть лет;</w:t>
      </w:r>
    </w:p>
    <w:p w:rsidR="00C60845" w:rsidRDefault="00C60845" w:rsidP="00C60845">
      <w:pPr>
        <w:pStyle w:val="2"/>
        <w:spacing w:line="240" w:lineRule="auto"/>
        <w:ind w:firstLine="709"/>
        <w:jc w:val="both"/>
        <w:rPr>
          <w:sz w:val="28"/>
        </w:rPr>
      </w:pPr>
      <w:r>
        <w:rPr>
          <w:sz w:val="28"/>
        </w:rPr>
        <w:t>3) в отношении деятельности работодателей, которой присвоена категория низкого риска, контрольные (</w:t>
      </w:r>
      <w:proofErr w:type="gramStart"/>
      <w:r>
        <w:rPr>
          <w:sz w:val="28"/>
        </w:rPr>
        <w:t xml:space="preserve">надзорные) </w:t>
      </w:r>
      <w:proofErr w:type="gramEnd"/>
      <w:r>
        <w:rPr>
          <w:sz w:val="28"/>
        </w:rPr>
        <w:t>мероприятия не проводятся.</w:t>
      </w:r>
    </w:p>
    <w:p w:rsidR="00C60845" w:rsidRDefault="00C60845" w:rsidP="00C60845"/>
    <w:p w:rsidR="00045B54" w:rsidRDefault="00045B54"/>
    <w:sectPr w:rsidR="00045B54" w:rsidSect="00192576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0845"/>
    <w:rsid w:val="000201CF"/>
    <w:rsid w:val="00045B54"/>
    <w:rsid w:val="00192576"/>
    <w:rsid w:val="001C05A1"/>
    <w:rsid w:val="00552DF8"/>
    <w:rsid w:val="0059647C"/>
    <w:rsid w:val="008D3A3A"/>
    <w:rsid w:val="00C60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08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Основной текст (2)"/>
    <w:basedOn w:val="a"/>
    <w:link w:val="20"/>
    <w:uiPriority w:val="99"/>
    <w:rsid w:val="00C60845"/>
    <w:pPr>
      <w:spacing w:after="0" w:line="240" w:lineRule="atLeast"/>
    </w:pPr>
    <w:rPr>
      <w:rFonts w:ascii="Times New Roman" w:eastAsia="Times New Roman" w:hAnsi="Times New Roman" w:cs="Times New Roman"/>
      <w:color w:val="000000"/>
      <w:spacing w:val="3"/>
      <w:szCs w:val="20"/>
      <w:lang w:eastAsia="ru-RU"/>
    </w:rPr>
  </w:style>
  <w:style w:type="character" w:customStyle="1" w:styleId="20">
    <w:name w:val="Основной текст (2)_"/>
    <w:link w:val="2"/>
    <w:uiPriority w:val="99"/>
    <w:locked/>
    <w:rsid w:val="0059647C"/>
    <w:rPr>
      <w:rFonts w:ascii="Times New Roman" w:eastAsia="Times New Roman" w:hAnsi="Times New Roman" w:cs="Times New Roman"/>
      <w:color w:val="000000"/>
      <w:spacing w:val="3"/>
      <w:szCs w:val="20"/>
      <w:lang w:eastAsia="ru-RU"/>
    </w:rPr>
  </w:style>
  <w:style w:type="paragraph" w:customStyle="1" w:styleId="Default">
    <w:name w:val="Default"/>
    <w:rsid w:val="0059647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08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Основной текст (2)"/>
    <w:basedOn w:val="a"/>
    <w:link w:val="20"/>
    <w:uiPriority w:val="99"/>
    <w:rsid w:val="00C60845"/>
    <w:pPr>
      <w:spacing w:after="0" w:line="240" w:lineRule="atLeast"/>
    </w:pPr>
    <w:rPr>
      <w:rFonts w:ascii="Times New Roman" w:eastAsia="Times New Roman" w:hAnsi="Times New Roman" w:cs="Times New Roman"/>
      <w:color w:val="000000"/>
      <w:spacing w:val="3"/>
      <w:szCs w:val="20"/>
      <w:lang w:eastAsia="ru-RU"/>
    </w:rPr>
  </w:style>
  <w:style w:type="character" w:customStyle="1" w:styleId="20">
    <w:name w:val="Основной текст (2)_"/>
    <w:link w:val="2"/>
    <w:uiPriority w:val="99"/>
    <w:locked/>
    <w:rsid w:val="0059647C"/>
    <w:rPr>
      <w:rFonts w:ascii="Times New Roman" w:eastAsia="Times New Roman" w:hAnsi="Times New Roman" w:cs="Times New Roman"/>
      <w:color w:val="000000"/>
      <w:spacing w:val="3"/>
      <w:szCs w:val="20"/>
      <w:lang w:eastAsia="ru-RU"/>
    </w:rPr>
  </w:style>
  <w:style w:type="paragraph" w:customStyle="1" w:styleId="Default">
    <w:name w:val="Default"/>
    <w:rsid w:val="0059647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629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811</Words>
  <Characters>4628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Рогожина Екатерина Петровна</dc:creator>
  <cp:lastModifiedBy>Ишуточкин Владислав Юрьевич</cp:lastModifiedBy>
  <cp:revision>2</cp:revision>
  <dcterms:created xsi:type="dcterms:W3CDTF">2025-02-05T07:42:00Z</dcterms:created>
  <dcterms:modified xsi:type="dcterms:W3CDTF">2025-02-05T07:42:00Z</dcterms:modified>
</cp:coreProperties>
</file>