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BC" w:rsidRPr="004F2A60" w:rsidRDefault="00E11CBC" w:rsidP="00E11CBC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 w:rsidRPr="004F2A60">
        <w:rPr>
          <w:rFonts w:ascii="Times New Roman" w:hAnsi="Times New Roman" w:cs="Times New Roman"/>
          <w:sz w:val="26"/>
          <w:szCs w:val="26"/>
        </w:rPr>
        <w:t>ПРИЛОЖЕНИЕ №</w:t>
      </w:r>
      <w:r w:rsidR="00F210C4">
        <w:rPr>
          <w:rFonts w:ascii="Times New Roman" w:hAnsi="Times New Roman" w:cs="Times New Roman"/>
          <w:sz w:val="26"/>
          <w:szCs w:val="26"/>
        </w:rPr>
        <w:t>3</w:t>
      </w:r>
    </w:p>
    <w:p w:rsidR="00E11CBC" w:rsidRPr="004F2A60" w:rsidRDefault="00E11CBC" w:rsidP="00E11CB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11CBC" w:rsidRPr="004F2A60" w:rsidRDefault="00E11CBC" w:rsidP="00E11CBC">
      <w:pPr>
        <w:spacing w:after="0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4F2A60">
        <w:rPr>
          <w:rFonts w:ascii="Times New Roman" w:hAnsi="Times New Roman"/>
          <w:b/>
          <w:spacing w:val="20"/>
          <w:sz w:val="26"/>
          <w:szCs w:val="26"/>
        </w:rPr>
        <w:t>ПАСПОРТ</w:t>
      </w:r>
    </w:p>
    <w:p w:rsidR="00E11CBC" w:rsidRPr="004F2A60" w:rsidRDefault="00B548FB" w:rsidP="00526699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4F2A60">
        <w:rPr>
          <w:rFonts w:ascii="Times New Roman" w:hAnsi="Times New Roman"/>
          <w:b/>
          <w:sz w:val="26"/>
          <w:szCs w:val="26"/>
        </w:rPr>
        <w:t xml:space="preserve">структурного проекта </w:t>
      </w:r>
      <w:r w:rsidR="00E11CBC" w:rsidRPr="004F2A60">
        <w:rPr>
          <w:rFonts w:ascii="Times New Roman" w:hAnsi="Times New Roman"/>
          <w:sz w:val="26"/>
          <w:szCs w:val="26"/>
        </w:rPr>
        <w:t>«</w:t>
      </w:r>
      <w:r w:rsidR="00E66B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Региональный финансовый рычаг</w:t>
      </w:r>
      <w:r w:rsidR="0056381C" w:rsidRPr="004F2A60">
        <w:rPr>
          <w:rFonts w:ascii="Times New Roman" w:hAnsi="Times New Roman"/>
          <w:sz w:val="26"/>
          <w:szCs w:val="26"/>
        </w:rPr>
        <w:t>»</w:t>
      </w:r>
    </w:p>
    <w:p w:rsidR="00E11CBC" w:rsidRPr="004F2A60" w:rsidRDefault="00E11CBC" w:rsidP="00E11CB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E2287" w:rsidRPr="004F2A60" w:rsidRDefault="00AE2287" w:rsidP="00E11CB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11CBC" w:rsidRPr="004F2A60" w:rsidRDefault="00E11CBC" w:rsidP="0096415A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F2A60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7D52A9" w:rsidRPr="004F2A60" w:rsidRDefault="007D52A9" w:rsidP="007D52A9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790"/>
        <w:gridCol w:w="7594"/>
      </w:tblGrid>
      <w:tr w:rsidR="00E11CBC" w:rsidRPr="004F2A60" w:rsidTr="004F2A60">
        <w:trPr>
          <w:trHeight w:val="516"/>
          <w:jc w:val="center"/>
        </w:trPr>
        <w:tc>
          <w:tcPr>
            <w:tcW w:w="2532" w:type="pct"/>
          </w:tcPr>
          <w:p w:rsidR="00E11CBC" w:rsidRPr="004F2A60" w:rsidRDefault="00E11CBC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Ответственный исполнительный орган Курской области (иной государственный орган, организация)</w:t>
            </w:r>
          </w:p>
          <w:p w:rsidR="00B548FB" w:rsidRPr="004F2A60" w:rsidRDefault="00B548FB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2468" w:type="pct"/>
          </w:tcPr>
          <w:p w:rsidR="004F2A60" w:rsidRPr="004F2A60" w:rsidRDefault="00366263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  <w:p w:rsidR="004F2A60" w:rsidRPr="00C561C3" w:rsidRDefault="00E96AEB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АНО «Центр «</w:t>
            </w:r>
            <w:r w:rsidRPr="00C561C3">
              <w:rPr>
                <w:sz w:val="26"/>
                <w:szCs w:val="26"/>
              </w:rPr>
              <w:t>Мой бизнес» Курской области»</w:t>
            </w:r>
          </w:p>
          <w:p w:rsidR="00DB07F1" w:rsidRPr="00C561C3" w:rsidRDefault="00DB07F1" w:rsidP="004F2A60">
            <w:pPr>
              <w:ind w:firstLine="0"/>
              <w:rPr>
                <w:sz w:val="26"/>
                <w:szCs w:val="26"/>
              </w:rPr>
            </w:pPr>
            <w:r w:rsidRPr="00C561C3">
              <w:rPr>
                <w:rFonts w:eastAsia="Times New Roman" w:cs="Times New Roman"/>
                <w:sz w:val="26"/>
                <w:szCs w:val="26"/>
              </w:rPr>
              <w:t>АНО «МКК Курской области»</w:t>
            </w:r>
          </w:p>
          <w:p w:rsidR="007D0105" w:rsidRPr="00C561C3" w:rsidRDefault="007D0105" w:rsidP="004F2A60">
            <w:pPr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C561C3">
              <w:rPr>
                <w:rFonts w:eastAsia="Times New Roman" w:cs="Times New Roman"/>
                <w:sz w:val="26"/>
                <w:szCs w:val="26"/>
              </w:rPr>
              <w:t>Министерство финансов и бюджетного контроля Курской области</w:t>
            </w:r>
          </w:p>
          <w:p w:rsidR="00F210C4" w:rsidRPr="00C561C3" w:rsidRDefault="00A45AA2" w:rsidP="004F2A60">
            <w:pPr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C561C3">
              <w:rPr>
                <w:rFonts w:eastAsia="Times New Roman" w:cs="Times New Roman"/>
                <w:sz w:val="26"/>
                <w:szCs w:val="26"/>
              </w:rPr>
              <w:t>Комитет</w:t>
            </w:r>
            <w:r w:rsidR="00F210C4" w:rsidRPr="00C561C3">
              <w:rPr>
                <w:rFonts w:eastAsia="Times New Roman" w:cs="Times New Roman"/>
                <w:sz w:val="26"/>
                <w:szCs w:val="26"/>
              </w:rPr>
              <w:t xml:space="preserve"> по труду и занятости </w:t>
            </w:r>
            <w:r w:rsidRPr="00C561C3">
              <w:rPr>
                <w:rFonts w:eastAsia="Times New Roman" w:cs="Times New Roman"/>
                <w:sz w:val="26"/>
                <w:szCs w:val="26"/>
              </w:rPr>
              <w:t xml:space="preserve">населения </w:t>
            </w:r>
            <w:r w:rsidR="00F210C4" w:rsidRPr="00C561C3">
              <w:rPr>
                <w:rFonts w:eastAsia="Times New Roman" w:cs="Times New Roman"/>
                <w:sz w:val="26"/>
                <w:szCs w:val="26"/>
              </w:rPr>
              <w:t>Курской области</w:t>
            </w:r>
          </w:p>
          <w:p w:rsidR="00F210C4" w:rsidRPr="00C561C3" w:rsidRDefault="00F210C4" w:rsidP="004F2A60">
            <w:pPr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C561C3">
              <w:rPr>
                <w:rFonts w:eastAsia="Times New Roman" w:cs="Times New Roman"/>
                <w:sz w:val="26"/>
                <w:szCs w:val="26"/>
              </w:rPr>
              <w:t>Министерство сельского хозяйства Курской области</w:t>
            </w:r>
          </w:p>
          <w:p w:rsidR="00BA55E6" w:rsidRDefault="00BA55E6" w:rsidP="004F2A60">
            <w:pPr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C561C3">
              <w:rPr>
                <w:rFonts w:eastAsia="Times New Roman" w:cs="Times New Roman"/>
                <w:sz w:val="26"/>
                <w:szCs w:val="26"/>
              </w:rPr>
              <w:t>Муниципальные районы и городские округа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Курской области</w:t>
            </w:r>
          </w:p>
          <w:p w:rsidR="00D019E4" w:rsidRPr="004F2A60" w:rsidRDefault="00D019E4" w:rsidP="004F2A60">
            <w:pPr>
              <w:ind w:firstLine="0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E11CBC" w:rsidRPr="004F2A60" w:rsidTr="00444519">
        <w:trPr>
          <w:trHeight w:val="700"/>
          <w:jc w:val="center"/>
        </w:trPr>
        <w:tc>
          <w:tcPr>
            <w:tcW w:w="2532" w:type="pct"/>
            <w:vAlign w:val="center"/>
          </w:tcPr>
          <w:p w:rsidR="00E11CBC" w:rsidRPr="004F2A60" w:rsidRDefault="00526699" w:rsidP="00526699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Наименование стратегического документа</w:t>
            </w:r>
          </w:p>
        </w:tc>
        <w:tc>
          <w:tcPr>
            <w:tcW w:w="2468" w:type="pct"/>
            <w:vAlign w:val="center"/>
          </w:tcPr>
          <w:p w:rsidR="00E11CBC" w:rsidRPr="004F2A60" w:rsidRDefault="00526699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Стратеги</w:t>
            </w:r>
            <w:r w:rsidR="004F2A60">
              <w:rPr>
                <w:sz w:val="26"/>
                <w:szCs w:val="26"/>
              </w:rPr>
              <w:t>я</w:t>
            </w:r>
            <w:r w:rsidRPr="004F2A60">
              <w:rPr>
                <w:sz w:val="26"/>
                <w:szCs w:val="26"/>
              </w:rPr>
              <w:t xml:space="preserve"> развития малого и среднего предпринимательства Курской области на период до 2030 года</w:t>
            </w:r>
          </w:p>
        </w:tc>
      </w:tr>
    </w:tbl>
    <w:p w:rsidR="004F2A60" w:rsidRDefault="004F2A60" w:rsidP="004F2A60">
      <w:pPr>
        <w:keepNext/>
        <w:keepLines/>
        <w:spacing w:after="2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24D6" w:rsidRPr="004F2A60" w:rsidRDefault="0056381C" w:rsidP="004F2A60">
      <w:pPr>
        <w:pStyle w:val="a9"/>
        <w:keepNext/>
        <w:keepLines/>
        <w:numPr>
          <w:ilvl w:val="0"/>
          <w:numId w:val="1"/>
        </w:numPr>
        <w:spacing w:after="2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Стратегические </w:t>
      </w:r>
      <w:r w:rsidR="009F7DD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п</w:t>
      </w: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роекта</w:t>
      </w:r>
    </w:p>
    <w:p w:rsidR="008B3CCE" w:rsidRPr="0056381C" w:rsidRDefault="008B3CCE" w:rsidP="00FA2D33">
      <w:pPr>
        <w:keepNext/>
        <w:keepLines/>
        <w:spacing w:after="2"/>
        <w:ind w:left="10" w:right="3446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Ind w:w="0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01"/>
        <w:gridCol w:w="1953"/>
        <w:gridCol w:w="1024"/>
        <w:gridCol w:w="1620"/>
        <w:gridCol w:w="645"/>
        <w:gridCol w:w="565"/>
        <w:gridCol w:w="565"/>
        <w:gridCol w:w="562"/>
        <w:gridCol w:w="565"/>
        <w:gridCol w:w="565"/>
        <w:gridCol w:w="568"/>
        <w:gridCol w:w="3310"/>
        <w:gridCol w:w="2638"/>
      </w:tblGrid>
      <w:tr w:rsidR="00B548FB" w:rsidRPr="00111B12" w:rsidTr="00135E28">
        <w:trPr>
          <w:trHeight w:val="84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spacing w:after="16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п/п 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B548FB" w:rsidP="00B548FB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B548FB" w:rsidP="00B548FB">
            <w:pPr>
              <w:spacing w:line="277" w:lineRule="auto"/>
              <w:ind w:left="-214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8B3CCE" w:rsidP="00D82F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документов</w:t>
            </w:r>
          </w:p>
        </w:tc>
        <w:tc>
          <w:tcPr>
            <w:tcW w:w="13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Значение показателей по годам </w:t>
            </w:r>
          </w:p>
        </w:tc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за достижение показателя </w:t>
            </w:r>
          </w:p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Основание</w:t>
            </w:r>
            <w:r w:rsidRPr="00B548FB">
              <w:rPr>
                <w:rStyle w:val="a6"/>
                <w:rFonts w:eastAsia="Times New Roman"/>
                <w:color w:val="FFFFFF" w:themeColor="background1"/>
                <w:spacing w:val="-2"/>
                <w:sz w:val="26"/>
                <w:szCs w:val="26"/>
              </w:rPr>
              <w:footnoteReference w:id="1"/>
            </w:r>
          </w:p>
        </w:tc>
      </w:tr>
      <w:tr w:rsidR="00B548FB" w:rsidRPr="00111B12" w:rsidTr="00135E28">
        <w:trPr>
          <w:cantSplit/>
          <w:trHeight w:val="1134"/>
        </w:trPr>
        <w:tc>
          <w:tcPr>
            <w:tcW w:w="2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B548FB" w:rsidP="00B548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548FB" w:rsidRPr="00111B12" w:rsidTr="00135E28">
        <w:trPr>
          <w:trHeight w:val="28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B548FB" w:rsidRPr="00111B12" w:rsidTr="00135E28">
        <w:trPr>
          <w:cantSplit/>
          <w:trHeight w:val="11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1.1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BA55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</w:t>
            </w:r>
            <w:r w:rsidR="00E66B35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финансовых мер поддержки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D0105"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субъектов МСП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8B3CCE" w:rsidRPr="00B548FB" w:rsidRDefault="00C2025C" w:rsidP="00B548FB">
            <w:pPr>
              <w:ind w:left="-72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786389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>НПА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Default="008B3CCE" w:rsidP="004C0AD2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  <w:p w:rsidR="00BA55E6" w:rsidRPr="00BA55E6" w:rsidRDefault="00BA55E6" w:rsidP="00BA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5E6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BA55E6" w:rsidRDefault="00BA55E6" w:rsidP="00BA55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5E6">
              <w:rPr>
                <w:rFonts w:ascii="Times New Roman" w:eastAsia="Times New Roman" w:hAnsi="Times New Roman" w:cs="Times New Roman"/>
                <w:sz w:val="26"/>
                <w:szCs w:val="26"/>
              </w:rPr>
              <w:t>АНО «МКК Курской области»</w:t>
            </w:r>
          </w:p>
          <w:p w:rsidR="00BA55E6" w:rsidRPr="00BA55E6" w:rsidRDefault="00BA55E6" w:rsidP="00BA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5E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районы и городские округа Курской области</w:t>
            </w:r>
          </w:p>
          <w:p w:rsidR="00BA55E6" w:rsidRPr="00BA55E6" w:rsidRDefault="00786389" w:rsidP="004C0AD2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финансов и бюджетного контроля Курской области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E66B35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Действие региональн</w:t>
            </w:r>
            <w:r w:rsidR="00E96AEB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ого законодательства 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="00E66B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финансовой поддержке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D0105">
              <w:rPr>
                <w:rFonts w:ascii="Times New Roman" w:eastAsia="Times New Roman" w:hAnsi="Times New Roman" w:cs="Times New Roman"/>
                <w:sz w:val="26"/>
                <w:szCs w:val="26"/>
              </w:rPr>
              <w:t>МСП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B07F1" w:rsidRPr="00111B12" w:rsidTr="00055A8B">
        <w:trPr>
          <w:cantSplit/>
          <w:trHeight w:val="1499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9500AF" w:rsidP="00D019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  <w:r w:rsidR="00DB0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019E4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субсидий, грантов субъектам МСП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B07F1" w:rsidRDefault="00DB07F1" w:rsidP="00DB07F1">
            <w:pPr>
              <w:ind w:left="-72"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предоставления субсидий, грантов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промышленности, торговли и предпринимательства Курской области,</w:t>
            </w:r>
          </w:p>
          <w:p w:rsidR="00DB07F1" w:rsidRPr="00B548FB" w:rsidRDefault="00DB07F1" w:rsidP="00DB07F1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финансов и бюджетного контроля Курской области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Действие регионального законодательства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финансовой поддержке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МСП</w:t>
            </w:r>
          </w:p>
        </w:tc>
      </w:tr>
      <w:tr w:rsidR="00DB07F1" w:rsidRPr="00111B12" w:rsidTr="00544E48">
        <w:trPr>
          <w:cantSplit/>
          <w:trHeight w:val="220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02512A" w:rsidP="00DB07F1">
            <w:pPr>
              <w:ind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</w:t>
            </w:r>
            <w:r w:rsidR="00DB0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 </w:t>
            </w:r>
            <w:r w:rsidR="00DB07F1">
              <w:rPr>
                <w:rFonts w:ascii="Times New Roman" w:eastAsia="Times New Roman" w:hAnsi="Times New Roman" w:cs="Times New Roman"/>
                <w:sz w:val="26"/>
                <w:szCs w:val="26"/>
              </w:rPr>
              <w:t>льготного кредитования начинающих субъектов МСП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B07F1" w:rsidRPr="00B548FB" w:rsidRDefault="00DB07F1" w:rsidP="00DB07F1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>Правила, порядок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регламент оказания</w:t>
            </w: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поддержки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АНО «МКК Курской области»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региональной микрофинансовой компании</w:t>
            </w:r>
          </w:p>
        </w:tc>
      </w:tr>
      <w:tr w:rsidR="00DB07F1" w:rsidRPr="004F2A60" w:rsidTr="00135E28">
        <w:trPr>
          <w:cantSplit/>
          <w:trHeight w:val="239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02512A" w:rsidP="00DB07F1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программ </w:t>
            </w:r>
            <w:r w:rsidR="00DB0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льготного кредитования в рамках акселерации субъектов МСП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B07F1" w:rsidRPr="004F2A60" w:rsidRDefault="00DB07F1" w:rsidP="00DB07F1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>Правила, порядок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регламент оказания</w:t>
            </w: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B548FB" w:rsidRDefault="00DB07F1" w:rsidP="00DB07F1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АНО «МКК Курской области»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региональной микрофинансовой компании</w:t>
            </w:r>
          </w:p>
        </w:tc>
      </w:tr>
      <w:tr w:rsidR="00DB07F1" w:rsidRPr="004F2A60" w:rsidTr="00DB07F1">
        <w:trPr>
          <w:cantSplit/>
          <w:trHeight w:val="1973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Default="00DB07F1" w:rsidP="00DB07F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Default="00DB07F1" w:rsidP="00DB07F1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Выданные кредиты субъектам МСП и самозанятым гражданам, шт.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B07F1" w:rsidRPr="004F2A60" w:rsidRDefault="00DB07F1" w:rsidP="00DB07F1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>Правила, порядок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регламент оказания</w:t>
            </w: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АНО «МКК Курской области»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Default="00DB07F1" w:rsidP="00DB07F1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региональной микрофинансовой компании</w:t>
            </w:r>
          </w:p>
        </w:tc>
      </w:tr>
      <w:tr w:rsidR="00DB07F1" w:rsidRPr="004F2A60" w:rsidTr="00DB07F1">
        <w:trPr>
          <w:cantSplit/>
          <w:trHeight w:val="170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Default="00DB07F1" w:rsidP="00DB07F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Default="0002512A" w:rsidP="00DB07F1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программ </w:t>
            </w:r>
            <w:r w:rsidR="00DB07F1">
              <w:rPr>
                <w:rFonts w:ascii="Times New Roman" w:eastAsia="Times New Roman" w:hAnsi="Times New Roman" w:cs="Times New Roman"/>
                <w:sz w:val="26"/>
                <w:szCs w:val="26"/>
              </w:rPr>
              <w:t>гарантийной поддержки субъектам МСП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B07F1" w:rsidRPr="004F2A60" w:rsidRDefault="00DB07F1" w:rsidP="00DB07F1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Default="00DB07F1" w:rsidP="00DB07F1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>Правила, порядок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регламент оказания</w:t>
            </w: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4F2A60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Pr="00DB07F1" w:rsidRDefault="00DB07F1" w:rsidP="00DB0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7F1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DB07F1" w:rsidRPr="00DB07F1" w:rsidRDefault="00DB07F1" w:rsidP="00DB07F1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F1" w:rsidRDefault="00DB07F1" w:rsidP="00DB07F1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регионального гарантийного фонда</w:t>
            </w:r>
          </w:p>
        </w:tc>
      </w:tr>
      <w:tr w:rsidR="00F210C4" w:rsidRPr="004F2A60" w:rsidTr="00DB07F1">
        <w:trPr>
          <w:cantSplit/>
          <w:trHeight w:val="170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F210C4" w:rsidP="00F210C4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F210C4" w:rsidP="00F210C4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кредитных ресурсов, полученных бизнесом при содействии гарантийного фонда, млрд. руб.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210C4" w:rsidRPr="004F2A60" w:rsidRDefault="00F210C4" w:rsidP="00F210C4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F210C4" w:rsidP="00F210C4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>Правила, порядок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регламент оказания</w:t>
            </w: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F210C4" w:rsidP="00F21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F210C4" w:rsidP="00F210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F210C4" w:rsidP="00F210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F210C4" w:rsidP="00F210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F210C4" w:rsidP="00F210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F210C4" w:rsidP="00F210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F210C4" w:rsidP="00F210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Pr="00DB07F1" w:rsidRDefault="00F210C4" w:rsidP="00F21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7F1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F210C4" w:rsidRPr="00DB07F1" w:rsidRDefault="00F210C4" w:rsidP="00F210C4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F210C4" w:rsidP="00F210C4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регионального гарантийного фонда</w:t>
            </w:r>
          </w:p>
        </w:tc>
      </w:tr>
      <w:tr w:rsidR="00F210C4" w:rsidRPr="004F2A60" w:rsidTr="00135E28">
        <w:trPr>
          <w:cantSplit/>
          <w:trHeight w:val="239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F210C4" w:rsidP="00F210C4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9500AF" w:rsidP="009500AF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Предоставлено грантов безработным гражданам на начало предпринимательской деятельности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210C4" w:rsidRPr="004F2A60" w:rsidRDefault="009500AF" w:rsidP="00F210C4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Pr="009500AF" w:rsidRDefault="009500AF" w:rsidP="00F210C4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НПА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9500AF" w:rsidP="00F21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9500AF" w:rsidP="00F210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9500AF" w:rsidP="00F210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9500AF" w:rsidP="00F210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9500AF" w:rsidP="00F210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9500AF" w:rsidP="00F210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9500AF" w:rsidP="00F210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Pr="00C561C3" w:rsidRDefault="00A45AA2" w:rsidP="00F210C4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1C3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="009500AF" w:rsidRPr="00C561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труду и занятости </w:t>
            </w:r>
            <w:r w:rsidRPr="00C561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населения </w:t>
            </w:r>
            <w:r w:rsidR="009500AF" w:rsidRPr="00C561C3">
              <w:rPr>
                <w:rFonts w:ascii="Times New Roman" w:eastAsia="Times New Roman" w:hAnsi="Times New Roman" w:cs="Times New Roman"/>
                <w:sz w:val="26"/>
                <w:szCs w:val="26"/>
              </w:rPr>
              <w:t>Курской области</w:t>
            </w:r>
          </w:p>
          <w:p w:rsidR="00D019E4" w:rsidRPr="00DB07F1" w:rsidRDefault="00D019E4" w:rsidP="00F210C4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1C3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финансов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бюджетного контроля Курской области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C4" w:rsidRDefault="009500AF" w:rsidP="00F210C4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0AF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Постановление Администрации Курской области от 26.02.2016 № 111-па</w:t>
            </w:r>
          </w:p>
        </w:tc>
      </w:tr>
      <w:tr w:rsidR="00AE6885" w:rsidRPr="004F2A60" w:rsidTr="00135E28">
        <w:trPr>
          <w:cantSplit/>
          <w:trHeight w:val="239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финансовой поддержки субъектам МСП сферы с/х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AE6885" w:rsidRPr="004F2A60" w:rsidRDefault="00AE6885" w:rsidP="00AE6885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Pr="00B548FB" w:rsidRDefault="00AE6885" w:rsidP="00AE6885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НПА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Pr="00DB07F1" w:rsidRDefault="00AE6885" w:rsidP="00AE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сельского хозяйства Курской области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программа</w:t>
            </w:r>
          </w:p>
        </w:tc>
      </w:tr>
      <w:tr w:rsidR="00AE6885" w:rsidRPr="004F2A60" w:rsidTr="00135E28">
        <w:trPr>
          <w:cantSplit/>
          <w:trHeight w:val="239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региональной программы субсидирования муниципальных образований на общие цели поддержки МСП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AE6885" w:rsidRPr="004F2A60" w:rsidRDefault="00AE6885" w:rsidP="00AE6885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НПА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5" w:rsidRDefault="00AE6885" w:rsidP="00AE6885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программа</w:t>
            </w:r>
          </w:p>
        </w:tc>
      </w:tr>
      <w:tr w:rsidR="00D019E4" w:rsidRPr="004F2A60" w:rsidTr="00D32119">
        <w:trPr>
          <w:cantSplit/>
          <w:trHeight w:val="239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Default="00D019E4" w:rsidP="00D019E4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Pr="0047264E" w:rsidRDefault="00D019E4" w:rsidP="00D01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47264E">
              <w:rPr>
                <w:rFonts w:ascii="TimesNewRomanPSMT" w:hAnsi="TimesNewRomanPSMT" w:cs="TimesNewRomanPSMT"/>
                <w:sz w:val="26"/>
                <w:szCs w:val="26"/>
              </w:rPr>
              <w:t>Численность граждан, получивших государственную социальную</w:t>
            </w:r>
          </w:p>
          <w:p w:rsidR="00D019E4" w:rsidRPr="0047264E" w:rsidRDefault="00D019E4" w:rsidP="00D01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47264E">
              <w:rPr>
                <w:rFonts w:ascii="TimesNewRomanPSMT" w:hAnsi="TimesNewRomanPSMT" w:cs="TimesNewRomanPSMT"/>
                <w:sz w:val="26"/>
                <w:szCs w:val="26"/>
              </w:rPr>
              <w:t>помощь на основании социального контракта по мероприятию осуществление</w:t>
            </w:r>
          </w:p>
          <w:p w:rsidR="00D019E4" w:rsidRDefault="00D019E4" w:rsidP="00D019E4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64E">
              <w:rPr>
                <w:rFonts w:ascii="TimesNewRomanPSMT" w:hAnsi="TimesNewRomanPSMT" w:cs="TimesNewRomanPSMT"/>
                <w:sz w:val="26"/>
                <w:szCs w:val="26"/>
              </w:rPr>
              <w:t>индивидуальной предпринимательской деятельности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019E4" w:rsidRPr="008E7A57" w:rsidRDefault="00D019E4" w:rsidP="00D019E4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Pr="008E7A57" w:rsidRDefault="00D019E4" w:rsidP="00D019E4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Правила, порядок, регламент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Pr="008E7A57" w:rsidRDefault="00D019E4" w:rsidP="00D01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Pr="008E7A57" w:rsidRDefault="00D019E4" w:rsidP="00D01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Pr="008E7A57" w:rsidRDefault="00D019E4" w:rsidP="00D01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019E4" w:rsidRPr="008E7A57" w:rsidRDefault="00D019E4" w:rsidP="00D019E4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будет установлено в 2024 г.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019E4" w:rsidRPr="008E7A57" w:rsidRDefault="00D019E4" w:rsidP="00D019E4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будет установлено в 2025 г.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019E4" w:rsidRPr="008E7A57" w:rsidRDefault="00D019E4" w:rsidP="00D019E4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будет установлено в 2026 г.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019E4" w:rsidRPr="008E7A57" w:rsidRDefault="00D019E4" w:rsidP="00D019E4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будет установлено в 2027 г.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Pr="008E7A57" w:rsidRDefault="00D019E4" w:rsidP="00D019E4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социального обеспечения, материнства и детства Курской области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Pr="008E7A57" w:rsidRDefault="00D019E4" w:rsidP="00D019E4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Действие регионального законодательства по социальному контракту</w:t>
            </w:r>
          </w:p>
        </w:tc>
      </w:tr>
    </w:tbl>
    <w:p w:rsidR="004F2A60" w:rsidRPr="004F2A60" w:rsidRDefault="004F2A60" w:rsidP="0056381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381C" w:rsidRPr="004F2A60" w:rsidRDefault="0056381C" w:rsidP="0056381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FA2D3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</w:t>
      </w:r>
      <w:r w:rsidR="00AE2287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стратегических </w:t>
      </w:r>
      <w:r w:rsidR="00FA2D3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</w:t>
      </w: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TableGrid"/>
        <w:tblW w:w="14601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35"/>
        <w:gridCol w:w="32"/>
        <w:gridCol w:w="5245"/>
        <w:gridCol w:w="2126"/>
        <w:gridCol w:w="6663"/>
      </w:tblGrid>
      <w:tr w:rsidR="00336910" w:rsidRPr="004F2A60" w:rsidTr="0074771C">
        <w:trPr>
          <w:trHeight w:val="1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444519">
            <w:pPr>
              <w:spacing w:after="16"/>
              <w:ind w:left="1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336910" w:rsidRPr="004F2A60" w:rsidRDefault="00336910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п/п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7477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74771C">
            <w:pPr>
              <w:spacing w:line="277" w:lineRule="auto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Тип (задачи)</w:t>
            </w:r>
            <w:r w:rsidRPr="004F2A6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8B1B0E" w:rsidP="008B1B0E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7B6BAC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омментарий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r w:rsidR="00336910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336910" w:rsidRPr="004F2A60" w:rsidTr="00ED03EE">
        <w:trPr>
          <w:trHeight w:val="691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910" w:rsidRPr="004F2A60" w:rsidRDefault="008920A2" w:rsidP="00ED03EE">
            <w:pPr>
              <w:ind w:left="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целях </w:t>
            </w:r>
            <w:r w:rsidR="009B747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обеспечения доступа субъектов МСП к финансовым ресурсам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открытия, ведения и развития бизнеса </w:t>
            </w:r>
            <w:r w:rsidR="003B19D4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подлежат выполнению</w:t>
            </w:r>
            <w:r w:rsidR="00336910" w:rsidRPr="003B19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следующие задачи:</w:t>
            </w:r>
          </w:p>
        </w:tc>
      </w:tr>
      <w:tr w:rsidR="0002512A" w:rsidRPr="004F2A60" w:rsidTr="0002512A">
        <w:trPr>
          <w:trHeight w:val="196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2A" w:rsidRPr="004F2A60" w:rsidRDefault="0002512A" w:rsidP="0044451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2A" w:rsidRPr="004F2A60" w:rsidRDefault="0002512A" w:rsidP="00F40DC1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 1</w:t>
            </w:r>
          </w:p>
          <w:p w:rsidR="0002512A" w:rsidRPr="004F2A60" w:rsidRDefault="0002512A" w:rsidP="00DB07F1">
            <w:pPr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н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аличи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региональных финансовых мер поддержки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субъектов МСП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2A" w:rsidRPr="004F2A60" w:rsidRDefault="0002512A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12A" w:rsidRDefault="0002512A" w:rsidP="00ED300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Задача включает в себя сохранение и расширение действующих программ по субсидированию и грантовой поддержке субъектов МСП. </w:t>
            </w:r>
          </w:p>
          <w:p w:rsidR="0002512A" w:rsidRDefault="0002512A" w:rsidP="00ED300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Действующая в регионе программа субсидий на модернизацию производства показывает свою эффективность в части обеспечения роста численности занятых на предприятиях, обеления заработной платы, инвестиционной активности, расширения видов выпускаемой продукции, роста пополняемости бюджетов всех уровней. Программа опубликована в качестве лучшей практики на сайте АСИ СМАРТЕКА.</w:t>
            </w:r>
          </w:p>
          <w:p w:rsidR="0002512A" w:rsidRDefault="0002512A" w:rsidP="00ED300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Грантовая поддержка молодым предпринимателям и социальным предприятиям успешно реализуется при федеральном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способствует вовлечению молодежи в бизнес, популяризации предпринимательства в регионе, развитию социальных проектов.</w:t>
            </w:r>
          </w:p>
          <w:p w:rsidR="0002512A" w:rsidRPr="00ED300C" w:rsidRDefault="0002512A" w:rsidP="00ED300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основании анализа спроса на финансовые услуги и мониторинга эффективности программ направления финансовой поддержки будут корректироваться в зависимости от изменения запросов бизнеса и общества.</w:t>
            </w:r>
          </w:p>
        </w:tc>
      </w:tr>
      <w:tr w:rsidR="0002512A" w:rsidRPr="004F2A60" w:rsidTr="0002512A">
        <w:trPr>
          <w:trHeight w:val="253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2A" w:rsidRPr="004F2A60" w:rsidRDefault="0002512A" w:rsidP="0044451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2A" w:rsidRPr="004F2A60" w:rsidRDefault="000251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 2</w:t>
            </w:r>
          </w:p>
          <w:p w:rsidR="0002512A" w:rsidRPr="004F2A60" w:rsidRDefault="0002512A" w:rsidP="0002512A">
            <w:pPr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субсидий, грантов субъектам МСП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2A" w:rsidRPr="004F2A60" w:rsidRDefault="0002512A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2A" w:rsidRPr="004F2A60" w:rsidRDefault="0002512A" w:rsidP="00734943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12A" w:rsidRPr="004F2A60" w:rsidTr="0002512A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2A" w:rsidRPr="004F2A60" w:rsidRDefault="0002512A" w:rsidP="0002512A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37" w:rsidRPr="004F2A60" w:rsidRDefault="00D97A37" w:rsidP="00D97A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  <w:p w:rsidR="0002512A" w:rsidRPr="00B548FB" w:rsidRDefault="0002512A" w:rsidP="0002512A">
            <w:pPr>
              <w:ind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льготного кредитования начинающих субъектов МСП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2A" w:rsidRPr="004F2A60" w:rsidRDefault="0002512A" w:rsidP="0002512A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2A" w:rsidRPr="007A6FC3" w:rsidRDefault="0002512A" w:rsidP="00216794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Финансовая поддержка начинающих предпринимателей обеспечивает доступ к финансовым ресурсам </w:t>
            </w:r>
            <w:r w:rsidR="0021679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молодому</w:t>
            </w:r>
            <w:r w:rsidR="0021679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бизнесу</w:t>
            </w:r>
            <w:r w:rsidR="0021679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, который зачастую лишен возможности кредитования в коммерческих банках в связи с недостаточным сроком функционирования, отсутствия обеспечения, кредитной истории, необходимых навыков составления финансовой документации. В связи с эти, на уровне государственной поддержки формируют отдельные программы для начинающих предпринимателей с более льготными условиями по финансовой нагрузке, лояльными требованиями к залоговому обеспечению, упрощенным пакетом докум</w:t>
            </w:r>
            <w:r w:rsidR="00A874F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е</w:t>
            </w:r>
            <w:r w:rsidR="0021679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нтов.</w:t>
            </w:r>
            <w:r w:rsidR="00A874F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По мере «взросления» бизнес переходит в разряд акселерационного и начинает пользоваться кредитными ресурсами на общих условиях.</w:t>
            </w:r>
          </w:p>
        </w:tc>
      </w:tr>
      <w:tr w:rsidR="00572EA6" w:rsidRPr="004F2A60" w:rsidTr="00722053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Pr="004F2A60" w:rsidRDefault="00572EA6" w:rsidP="000251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Pr="004F2A60" w:rsidRDefault="00572EA6" w:rsidP="00D97A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  <w:p w:rsidR="00572EA6" w:rsidRPr="004F2A60" w:rsidRDefault="00572EA6" w:rsidP="0002512A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льготного кредитования в рамках акселерации субъектов МСП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Pr="004F2A60" w:rsidRDefault="00572EA6" w:rsidP="0002512A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EA6" w:rsidRPr="004F2A60" w:rsidRDefault="00572EA6" w:rsidP="00A06ED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доступа к финансовым ресурсам является залогом развития любого бизнеса. В настоящее время кредитная система </w:t>
            </w:r>
            <w:proofErr w:type="gramStart"/>
            <w:r>
              <w:rPr>
                <w:sz w:val="26"/>
                <w:szCs w:val="26"/>
              </w:rPr>
              <w:t>является многоуровневой и каждая отдельная организация занимает</w:t>
            </w:r>
            <w:proofErr w:type="gramEnd"/>
            <w:r>
              <w:rPr>
                <w:sz w:val="26"/>
                <w:szCs w:val="26"/>
              </w:rPr>
              <w:t xml:space="preserve"> свою нишу по объемам кредитования, сегментации клиентов, отраслевой специфики, формам кредитования. Региональные микрофинансовые компанию закрывают потребности субъектов МСП в кредитных ресурсах преимущественно в </w:t>
            </w:r>
            <w:proofErr w:type="spellStart"/>
            <w:r>
              <w:rPr>
                <w:sz w:val="26"/>
                <w:szCs w:val="26"/>
              </w:rPr>
              <w:t>микросегменте</w:t>
            </w:r>
            <w:proofErr w:type="spellEnd"/>
            <w:r>
              <w:rPr>
                <w:sz w:val="26"/>
                <w:szCs w:val="26"/>
              </w:rPr>
              <w:t xml:space="preserve">. Коммерческие кредитные организации не способны в полной мере обеспечить финансированием запросы бизнеса в связи с наличием повышенных критериев по условиям кредитования. </w:t>
            </w:r>
          </w:p>
        </w:tc>
      </w:tr>
      <w:tr w:rsidR="00572EA6" w:rsidRPr="004F2A60" w:rsidTr="00722053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Default="00572EA6" w:rsidP="007220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Pr="004F2A60" w:rsidRDefault="00572EA6" w:rsidP="007220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  <w:p w:rsidR="00572EA6" w:rsidRDefault="00572EA6" w:rsidP="00722053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роста числа предоставляемых кредитов субъектам МСП и самозанятым гражданам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Pr="004F2A60" w:rsidRDefault="00572EA6" w:rsidP="00722053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Default="00572EA6" w:rsidP="00A06ED5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572EA6" w:rsidRPr="004F2A60" w:rsidTr="00722053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Default="00572EA6" w:rsidP="007220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Pr="004F2A60" w:rsidRDefault="00572EA6" w:rsidP="0072205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  <w:p w:rsidR="00572EA6" w:rsidRDefault="00572EA6" w:rsidP="00572E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гарантийной поддержки субъектам МСП</w:t>
            </w: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72EA6" w:rsidRDefault="00572EA6" w:rsidP="00572EA6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Pr="004F2A60" w:rsidRDefault="00572EA6" w:rsidP="00722053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EA6" w:rsidRDefault="00572EA6" w:rsidP="00D97A3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гарантийный фонд осуществляет предоставление гарантий при недостаточности залогового имущества для получения кредита в коммерческих банках, тем самым государство берет на себя часть кредитных рисков, при этом обеспечивает доступ субъектов МСП к заемным средствам коммерческих аккредитованных организаций. Услуги гарантийного фонда способствуют расширению возможностей малых предприятий при получении финансовых ресурсов для вливания в бизнес.</w:t>
            </w:r>
          </w:p>
          <w:p w:rsidR="00572EA6" w:rsidRDefault="00572EA6" w:rsidP="00D97A37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572EA6" w:rsidRDefault="00572EA6" w:rsidP="00D97A37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572EA6" w:rsidRPr="004F2A60" w:rsidTr="00722053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Default="00572EA6" w:rsidP="007220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Pr="004F2A60" w:rsidRDefault="00572EA6" w:rsidP="00572E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  <w:p w:rsidR="00572EA6" w:rsidRDefault="00572EA6" w:rsidP="00572EA6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роста объема кредитных ресурсов, полученных бизнесом при содействии гарантийного фонда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Pr="004F2A60" w:rsidRDefault="00572EA6" w:rsidP="00722053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Default="00572EA6" w:rsidP="00D97A37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572EA6" w:rsidRPr="004F2A60" w:rsidTr="00572EA6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Default="00572EA6" w:rsidP="000251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Pr="004F2A60" w:rsidRDefault="00572EA6" w:rsidP="00572E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  <w:p w:rsidR="00572EA6" w:rsidRDefault="00572EA6" w:rsidP="00572EA6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грантов безработным гражданам на начало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Pr="004F2A60" w:rsidRDefault="00572EA6" w:rsidP="00722053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Pr="00C561C3" w:rsidRDefault="008E7B1A" w:rsidP="008E7B1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61C3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господдержки из областного бюджета начинающему бизнесмену из числа безработных планируется в размере 150 тыс.руб. Средства предназначены для приобретения оборудования, сырья, материалов, оплату коммунальных, транспортных и иных услуг, необходимых для ведения бизнеса. Мера с одной стороны направлена на снижение уровня безработицы, с другой – на вовлечение в предпринимательскую деятельность.</w:t>
            </w:r>
          </w:p>
        </w:tc>
      </w:tr>
      <w:tr w:rsidR="00572EA6" w:rsidRPr="004F2A60" w:rsidTr="00572EA6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Default="00572EA6" w:rsidP="000251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Pr="004F2A60" w:rsidRDefault="00572EA6" w:rsidP="00572E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  <w:p w:rsidR="00572EA6" w:rsidRDefault="00572EA6" w:rsidP="00572EA6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финансовой поддержки субъектам МСП сферы с/х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Pr="004F2A60" w:rsidRDefault="00572EA6" w:rsidP="00722053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Pr="00C561C3" w:rsidRDefault="008E7B1A" w:rsidP="0072205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561C3">
              <w:rPr>
                <w:color w:val="auto"/>
                <w:sz w:val="26"/>
                <w:szCs w:val="26"/>
              </w:rPr>
              <w:t xml:space="preserve">Отраслевая поддержка сферы с/х выделена в отдельную задачу, поскольку Курская область является аграрным регионом с долей вовлечения МСП в с/х превышающей среднее значение по стране. </w:t>
            </w:r>
            <w:r w:rsidR="00722053" w:rsidRPr="00C561C3">
              <w:rPr>
                <w:rFonts w:eastAsia="Times New Roman"/>
                <w:color w:val="auto"/>
                <w:sz w:val="26"/>
                <w:szCs w:val="26"/>
              </w:rPr>
              <w:t>Предоставление финансовой поддержки субъектам МСП сферы с/х фактически</w:t>
            </w:r>
            <w:r w:rsidR="00722053" w:rsidRPr="00C561C3">
              <w:rPr>
                <w:color w:val="auto"/>
                <w:sz w:val="26"/>
                <w:szCs w:val="26"/>
              </w:rPr>
              <w:t xml:space="preserve"> является составляющей частью задачи структурного проекта «Отраслевой акселератор» в части сельского хозяйства.</w:t>
            </w:r>
          </w:p>
        </w:tc>
      </w:tr>
      <w:tr w:rsidR="00572EA6" w:rsidRPr="004F2A60" w:rsidTr="00572EA6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Default="00572EA6" w:rsidP="000251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Default="00572EA6" w:rsidP="00572E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  <w:p w:rsidR="00572EA6" w:rsidRPr="00572EA6" w:rsidRDefault="00572EA6" w:rsidP="00572E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EA6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реализация</w:t>
            </w:r>
            <w:r w:rsidR="00B50C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изменений </w:t>
            </w:r>
            <w:r w:rsidRPr="00572EA6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региональной программы субсидирования муниципальных образований на общие цели поддержки МСП</w:t>
            </w:r>
          </w:p>
          <w:p w:rsidR="00572EA6" w:rsidRDefault="00572EA6" w:rsidP="00572EA6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Pr="004F2A60" w:rsidRDefault="00572EA6" w:rsidP="00722053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A6" w:rsidRPr="004F2A60" w:rsidRDefault="00722053" w:rsidP="00722053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заключается в предоставлении муниципальным образованиям права самостоятельного определения целей субсидирования субъектов МСП в зависимости от специфики и приоритетов конкретной территории при получении субсидии из регионального бюджета на финансовую поддержку МСП на условиях софинансирования.</w:t>
            </w:r>
          </w:p>
        </w:tc>
      </w:tr>
      <w:tr w:rsidR="00D019E4" w:rsidRPr="004F2A60" w:rsidTr="00572EA6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Default="00D019E4" w:rsidP="000251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Default="00D019E4" w:rsidP="000955A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  <w:p w:rsidR="00D019E4" w:rsidRPr="008E7A57" w:rsidRDefault="00D019E4" w:rsidP="00095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Обеспечение роста числа</w:t>
            </w:r>
            <w:r w:rsidRPr="008E7A57">
              <w:rPr>
                <w:rFonts w:ascii="TimesNewRomanPSMT" w:hAnsi="TimesNewRomanPSMT" w:cs="TimesNewRomanPSMT"/>
                <w:sz w:val="26"/>
                <w:szCs w:val="26"/>
              </w:rPr>
              <w:t xml:space="preserve"> граждан, получивших государственную социальную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8E7A57">
              <w:rPr>
                <w:rFonts w:ascii="TimesNewRomanPSMT" w:hAnsi="TimesNewRomanPSMT" w:cs="TimesNewRomanPSMT"/>
                <w:sz w:val="26"/>
                <w:szCs w:val="26"/>
              </w:rPr>
              <w:t>помощь на основании социального контракта по мероприятию осуществление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8E7A57">
              <w:rPr>
                <w:rFonts w:ascii="TimesNewRomanPSMT" w:hAnsi="TimesNewRomanPSMT" w:cs="TimesNewRomanPSMT"/>
                <w:sz w:val="26"/>
                <w:szCs w:val="26"/>
              </w:rPr>
              <w:t>индивидуальной предпринимательской деятельности</w:t>
            </w:r>
          </w:p>
          <w:p w:rsidR="00D019E4" w:rsidRPr="004F2A60" w:rsidRDefault="00D019E4" w:rsidP="000955A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Pr="004F2A60" w:rsidRDefault="00D019E4" w:rsidP="000955AA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Pr="00355353" w:rsidRDefault="00D019E4" w:rsidP="000955AA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355353">
              <w:rPr>
                <w:sz w:val="26"/>
                <w:szCs w:val="26"/>
              </w:rPr>
              <w:t>Социальный контракт – это соглашение между органом соцзащиты и гражданином по оказанию государственной социальной помощи.</w:t>
            </w:r>
          </w:p>
          <w:p w:rsidR="00D019E4" w:rsidRPr="00355353" w:rsidRDefault="00D019E4" w:rsidP="000955AA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355353">
              <w:rPr>
                <w:sz w:val="26"/>
                <w:szCs w:val="26"/>
              </w:rPr>
              <w:t>Мероприятия, предусмотренные программой социальной адаптации социального контракта  включают</w:t>
            </w:r>
            <w:proofErr w:type="gramEnd"/>
            <w:r w:rsidRPr="00355353">
              <w:rPr>
                <w:sz w:val="26"/>
                <w:szCs w:val="26"/>
              </w:rPr>
              <w:t xml:space="preserve"> в том числе осуществление индивидуальной предпринимательской деятельности.</w:t>
            </w:r>
          </w:p>
          <w:p w:rsidR="00D019E4" w:rsidRPr="00355353" w:rsidRDefault="00D019E4" w:rsidP="000955AA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355353">
              <w:rPr>
                <w:sz w:val="26"/>
                <w:szCs w:val="26"/>
              </w:rPr>
              <w:t>Категории граждан, которые имеют право на заключение социального контракта, – семьи или одиноко проживающие граждане, признанные малоимущими.</w:t>
            </w:r>
          </w:p>
          <w:p w:rsidR="00D019E4" w:rsidRPr="00355353" w:rsidRDefault="00D019E4" w:rsidP="000955AA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355353">
              <w:rPr>
                <w:sz w:val="26"/>
                <w:szCs w:val="26"/>
                <w:shd w:val="clear" w:color="auto" w:fill="FFFFFF"/>
              </w:rPr>
              <w:t>Гражданину, заключившему социальный контракт на реализацию мероприятия по осуществлению индивидуальной предпринимательской деятельности, в том числе являющемуся самозанятым, выплачивается единовременно сумма, определенная представленным бизнес-планом, в размере до  350 тыс.руб. для ведения предпринимательской деятельности, для закупки оборудования с целью оснащения рабочих мест, при условии соблюдения требований федеральных законов «О государственной регистрации юридических лиц и индивидуальных предпринимателей», «О крестьянском (фермерском) хозяйстве» и «О проведении эксперимента по установлению специального налогового режима «Налог на профессиональный доход».</w:t>
            </w:r>
          </w:p>
          <w:p w:rsidR="00D019E4" w:rsidRPr="00355353" w:rsidRDefault="00D019E4" w:rsidP="000955AA">
            <w:pPr>
              <w:spacing w:after="0" w:line="240" w:lineRule="auto"/>
              <w:ind w:firstLine="567"/>
              <w:contextualSpacing/>
              <w:jc w:val="both"/>
            </w:pPr>
            <w:r w:rsidRPr="00355353">
              <w:rPr>
                <w:rFonts w:ascii="Times New Roman" w:hAnsi="Times New Roman" w:cs="Times New Roman"/>
                <w:sz w:val="26"/>
                <w:szCs w:val="26"/>
              </w:rPr>
              <w:t>Данная мера поддержки способствует вовлечению в бизнес, росту числа начинающих предпринимателей, развитию института самозанятости.</w:t>
            </w:r>
          </w:p>
        </w:tc>
      </w:tr>
    </w:tbl>
    <w:p w:rsidR="004F2A60" w:rsidRPr="004F2A60" w:rsidRDefault="004F2A60" w:rsidP="00E11CBC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E11CBC" w:rsidRPr="004F2A60" w:rsidRDefault="009F7DD3" w:rsidP="00E11CBC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4F2A6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4</w:t>
      </w:r>
      <w:r w:rsidR="00E11CBC" w:rsidRPr="004F2A6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. План реализации </w:t>
      </w:r>
    </w:p>
    <w:tbl>
      <w:tblPr>
        <w:tblStyle w:val="TableGrid"/>
        <w:tblW w:w="15299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2976"/>
        <w:gridCol w:w="3544"/>
        <w:gridCol w:w="4281"/>
      </w:tblGrid>
      <w:tr w:rsidR="004C0AD2" w:rsidRPr="004F2A60" w:rsidTr="004F2A60">
        <w:trPr>
          <w:trHeight w:val="149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6C66C2" w:rsidP="00444519">
            <w:pPr>
              <w:ind w:lef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</w:t>
            </w:r>
            <w:r w:rsidR="004C0AD2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444519">
            <w:pPr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  <w:r w:rsidR="001225DB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окончания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контрольного события</w:t>
            </w:r>
          </w:p>
          <w:p w:rsidR="004C0AD2" w:rsidRPr="004F2A60" w:rsidRDefault="004C0AD2" w:rsidP="0044451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122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887B5D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Характеристика </w:t>
            </w:r>
            <w:r w:rsidR="004C0AD2" w:rsidRPr="004F2A60">
              <w:rPr>
                <w:rStyle w:val="a6"/>
                <w:rFonts w:eastAsia="Times New Roman"/>
                <w:color w:val="FFFFFF" w:themeColor="background1"/>
                <w:sz w:val="26"/>
                <w:szCs w:val="26"/>
              </w:rPr>
              <w:footnoteReference w:id="3"/>
            </w:r>
            <w:r w:rsidR="001225DB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контрольного события </w:t>
            </w:r>
          </w:p>
          <w:p w:rsidR="004C0AD2" w:rsidRPr="004F2A60" w:rsidRDefault="004C0AD2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0AD2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C0AD2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30" w:rsidRPr="004F2A60" w:rsidRDefault="00417530" w:rsidP="004C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Задача № 1</w:t>
            </w:r>
          </w:p>
          <w:p w:rsidR="004C0AD2" w:rsidRPr="004F2A60" w:rsidRDefault="00D97A37" w:rsidP="0078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н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аличи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региональных финансовых мер поддержки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субъектов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30" w:rsidRDefault="00417530" w:rsidP="00417530">
            <w:pPr>
              <w:pStyle w:val="Default"/>
              <w:jc w:val="center"/>
              <w:rPr>
                <w:sz w:val="26"/>
                <w:szCs w:val="26"/>
              </w:rPr>
            </w:pPr>
            <w:r w:rsidRPr="004F2A60">
              <w:rPr>
                <w:rFonts w:eastAsia="Times New Roman"/>
                <w:sz w:val="26"/>
                <w:szCs w:val="26"/>
              </w:rPr>
              <w:t>Министерство</w:t>
            </w:r>
            <w:r w:rsidR="004C0AD2" w:rsidRPr="004F2A60">
              <w:rPr>
                <w:rFonts w:eastAsia="Times New Roman"/>
                <w:sz w:val="26"/>
                <w:szCs w:val="26"/>
              </w:rPr>
              <w:t xml:space="preserve"> </w:t>
            </w:r>
            <w:r w:rsidR="004C0AD2" w:rsidRPr="004F2A60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BD485E" w:rsidRPr="004F2A60" w:rsidRDefault="00BD485E" w:rsidP="00417530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417530" w:rsidRPr="004F2A60" w:rsidRDefault="00BD485E" w:rsidP="004F2A60">
            <w:pPr>
              <w:pStyle w:val="Default"/>
              <w:jc w:val="center"/>
              <w:rPr>
                <w:sz w:val="26"/>
                <w:szCs w:val="26"/>
              </w:rPr>
            </w:pPr>
            <w:r w:rsidRPr="00B548FB">
              <w:rPr>
                <w:rFonts w:eastAsia="Times New Roman"/>
                <w:sz w:val="26"/>
                <w:szCs w:val="26"/>
              </w:rPr>
              <w:t>Министерство финансов и бюджетного контроля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335672" w:rsidP="0044451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9072B1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Pr="004F2A60" w:rsidRDefault="00B1243C" w:rsidP="00B1243C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</w:t>
            </w:r>
            <w:r w:rsidR="001225DB" w:rsidRPr="004F2A60">
              <w:rPr>
                <w:rFonts w:eastAsia="Times New Roman"/>
                <w:b/>
                <w:i/>
                <w:sz w:val="26"/>
                <w:szCs w:val="26"/>
              </w:rPr>
              <w:t>онтрольное событие</w:t>
            </w:r>
          </w:p>
          <w:p w:rsidR="009072B1" w:rsidRPr="004F2A60" w:rsidRDefault="00BD485E" w:rsidP="00D97A3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Мониторинг актуальности и эффективности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региональных </w:t>
            </w:r>
            <w:r w:rsidR="00D97A37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финансовых мер поддержки, их корректировка или расширение на основании данных мониторинга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9072B1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5E" w:rsidRDefault="00BD485E" w:rsidP="00BD485E">
            <w:pPr>
              <w:pStyle w:val="Default"/>
              <w:jc w:val="center"/>
              <w:rPr>
                <w:sz w:val="26"/>
                <w:szCs w:val="26"/>
              </w:rPr>
            </w:pPr>
            <w:r w:rsidRPr="004F2A60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 w:rsidRPr="004F2A60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BD485E" w:rsidRPr="004F2A60" w:rsidRDefault="00BD485E" w:rsidP="00BD485E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9072B1" w:rsidRPr="004F2A60" w:rsidRDefault="00BD485E" w:rsidP="00BD485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финансов и бюджетного контроля Курской области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Pr="004F2A60" w:rsidRDefault="00B1243C" w:rsidP="00BD485E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  <w:r w:rsidRPr="004F2A60">
              <w:rPr>
                <w:sz w:val="26"/>
                <w:szCs w:val="26"/>
              </w:rPr>
              <w:t xml:space="preserve">Отчет </w:t>
            </w:r>
          </w:p>
        </w:tc>
      </w:tr>
      <w:tr w:rsidR="00475543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9072B1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Задача № 2</w:t>
            </w:r>
          </w:p>
          <w:p w:rsidR="00475543" w:rsidRPr="004F2A60" w:rsidRDefault="00D97A37" w:rsidP="004F2A60">
            <w:pPr>
              <w:ind w:lef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субсидий, грантов субъектам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3057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0078A" w:rsidRDefault="00475543" w:rsidP="00D97A37">
            <w:pPr>
              <w:pStyle w:val="Default"/>
              <w:jc w:val="center"/>
              <w:rPr>
                <w:sz w:val="26"/>
                <w:szCs w:val="26"/>
              </w:rPr>
            </w:pPr>
            <w:r w:rsidRPr="004F2A60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 w:rsidRPr="004F2A60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335672" w:rsidP="0078638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75543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786389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40078A" w:rsidRPr="004F2A60" w:rsidRDefault="0040078A" w:rsidP="0040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Оказана </w:t>
            </w:r>
            <w:r w:rsidR="00D97A37">
              <w:rPr>
                <w:rFonts w:ascii="Times New Roman" w:hAnsi="Times New Roman" w:cs="Times New Roman"/>
                <w:sz w:val="26"/>
                <w:szCs w:val="26"/>
              </w:rPr>
              <w:t>финансовая поддержка субъектам МСП</w:t>
            </w:r>
          </w:p>
          <w:p w:rsidR="00475543" w:rsidRPr="004F2A60" w:rsidRDefault="00475543" w:rsidP="00475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7047DD" w:rsidRPr="004F2A60" w:rsidRDefault="004F2A60" w:rsidP="004F2A6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D97A37" w:rsidRDefault="00D97A37" w:rsidP="0078638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D97A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Pr="00D97A37">
              <w:rPr>
                <w:rFonts w:ascii="Times New Roman" w:hAnsi="Times New Roman" w:cs="Times New Roman"/>
                <w:sz w:val="26"/>
                <w:szCs w:val="26"/>
              </w:rPr>
              <w:t>промышленности, торговли и предпринимательства Курской области</w:t>
            </w:r>
            <w:r w:rsidRPr="00D97A37"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4F2A60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  <w:r w:rsidRPr="004F2A60">
              <w:rPr>
                <w:sz w:val="26"/>
                <w:szCs w:val="26"/>
              </w:rPr>
              <w:t xml:space="preserve">Отчет </w:t>
            </w:r>
          </w:p>
        </w:tc>
      </w:tr>
      <w:tr w:rsidR="00830912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F9" w:rsidRPr="004F2A60" w:rsidRDefault="007A4BF9" w:rsidP="007A4BF9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Задача № 3</w:t>
            </w:r>
          </w:p>
          <w:p w:rsidR="00830912" w:rsidRPr="004F2A60" w:rsidRDefault="008B5B6E" w:rsidP="0040078A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льготного кредитования начинающих субъектов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2" w:rsidRPr="004F2A60" w:rsidRDefault="00830912" w:rsidP="003057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8A" w:rsidRPr="004F2A60" w:rsidRDefault="0040078A" w:rsidP="004F2A60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30912" w:rsidRPr="004F2A60" w:rsidRDefault="008B5B6E" w:rsidP="00675128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АНО «МКК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2" w:rsidRPr="004F2A60" w:rsidRDefault="00335672" w:rsidP="00305707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30912" w:rsidRPr="004F2A60" w:rsidTr="00335672">
        <w:trPr>
          <w:trHeight w:val="1826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F9" w:rsidRPr="004F2A60" w:rsidRDefault="007A4BF9" w:rsidP="007A4BF9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830912" w:rsidRPr="004F2A60" w:rsidRDefault="008B5B6E" w:rsidP="007A4B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Предоставлены льготные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микрозаймы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субъектам МСП</w:t>
            </w:r>
          </w:p>
          <w:p w:rsidR="00830912" w:rsidRPr="004F2A60" w:rsidRDefault="00830912" w:rsidP="001225DB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magent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7047DD" w:rsidRPr="004F2A60" w:rsidRDefault="004F2A60" w:rsidP="004F2A6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2" w:rsidRPr="0040078A" w:rsidRDefault="008B5B6E" w:rsidP="0040078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АНО «МКК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2" w:rsidRPr="004F2A60" w:rsidRDefault="001B4142" w:rsidP="004F2A60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  <w:r w:rsidR="007047DD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0078A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8A" w:rsidRPr="004F2A60" w:rsidRDefault="0040078A" w:rsidP="00722053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4</w:t>
            </w:r>
          </w:p>
          <w:p w:rsidR="0040078A" w:rsidRPr="004F2A60" w:rsidRDefault="00335672" w:rsidP="00722053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льготного кредитования в рамках акселерации субъектов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8A" w:rsidRPr="004F2A60" w:rsidRDefault="0040078A" w:rsidP="007220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8A" w:rsidRPr="004F2A60" w:rsidRDefault="00335672" w:rsidP="00722053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АНО «МКК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8A" w:rsidRPr="004F2A60" w:rsidRDefault="00335672" w:rsidP="0072205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0078A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8A" w:rsidRPr="004F2A60" w:rsidRDefault="0040078A" w:rsidP="00722053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335672" w:rsidRPr="004F2A60" w:rsidRDefault="00335672" w:rsidP="003356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Предоставлены льготные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микрозаймы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субъектам МСП в рамках их акселерации</w:t>
            </w:r>
          </w:p>
          <w:p w:rsidR="0040078A" w:rsidRPr="008B7721" w:rsidRDefault="0040078A" w:rsidP="0040078A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8A" w:rsidRDefault="0040078A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0078A" w:rsidRDefault="0040078A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40078A" w:rsidRDefault="0040078A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40078A" w:rsidRDefault="0040078A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40078A" w:rsidRDefault="0040078A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40078A" w:rsidRDefault="0040078A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40078A" w:rsidRPr="004F2A60" w:rsidRDefault="0040078A" w:rsidP="007220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8A" w:rsidRPr="0040078A" w:rsidRDefault="00335672" w:rsidP="0072205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АНО «МКК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8A" w:rsidRPr="004F2A60" w:rsidRDefault="0040078A" w:rsidP="0072205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Отчет </w:t>
            </w:r>
          </w:p>
        </w:tc>
      </w:tr>
      <w:tr w:rsidR="008B5B6E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672" w:rsidRDefault="00335672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5</w:t>
            </w:r>
          </w:p>
          <w:p w:rsidR="008B5B6E" w:rsidRPr="004F2A60" w:rsidRDefault="00335672" w:rsidP="00722053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Обеспечение роста числа предоставляемых кредитов субъектам МСП и самозанятым гражданам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B1243C" w:rsidRDefault="00335672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4F2A60" w:rsidRDefault="00335672" w:rsidP="00722053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АНО «МКК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4F2A60" w:rsidRDefault="00335672" w:rsidP="0072205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B5B6E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672" w:rsidRDefault="00335672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335672" w:rsidRPr="00335672" w:rsidRDefault="00335672" w:rsidP="00335672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 w:rsidRPr="00335672">
              <w:rPr>
                <w:rFonts w:eastAsia="Times New Roman"/>
                <w:sz w:val="26"/>
                <w:szCs w:val="26"/>
              </w:rPr>
              <w:t xml:space="preserve">Предоставлены льготные </w:t>
            </w:r>
            <w:proofErr w:type="spellStart"/>
            <w:r w:rsidRPr="00335672">
              <w:rPr>
                <w:rFonts w:eastAsia="Times New Roman"/>
                <w:sz w:val="26"/>
                <w:szCs w:val="26"/>
              </w:rPr>
              <w:t>микрозаймы</w:t>
            </w:r>
            <w:proofErr w:type="spellEnd"/>
            <w:r w:rsidRPr="00335672">
              <w:rPr>
                <w:rFonts w:eastAsia="Times New Roman"/>
                <w:sz w:val="26"/>
                <w:szCs w:val="26"/>
              </w:rPr>
              <w:t xml:space="preserve"> субъектам МСП и самозанятым гражданам</w:t>
            </w:r>
          </w:p>
          <w:p w:rsidR="008B5B6E" w:rsidRPr="004F2A60" w:rsidRDefault="008B5B6E" w:rsidP="00722053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8B5B6E" w:rsidRPr="00B1243C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4F2A60" w:rsidRDefault="00335672" w:rsidP="00722053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АНО «МКК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4F2A60" w:rsidRDefault="00335672" w:rsidP="0072205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8B5B6E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672" w:rsidRPr="004F2A60" w:rsidRDefault="00335672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6</w:t>
            </w:r>
          </w:p>
          <w:p w:rsidR="008B5B6E" w:rsidRPr="004F2A60" w:rsidRDefault="00335672" w:rsidP="00722053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Реализация гарантийной поддержки субъектам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B1243C" w:rsidRDefault="00335672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4F2A60" w:rsidRDefault="008B5B6E" w:rsidP="00722053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4F2A60" w:rsidRDefault="00335672" w:rsidP="0072205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B5B6E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672" w:rsidRDefault="00335672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335672" w:rsidRPr="00335672" w:rsidRDefault="00335672" w:rsidP="00335672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 w:rsidRPr="00335672">
              <w:rPr>
                <w:rFonts w:eastAsia="Times New Roman"/>
                <w:sz w:val="26"/>
                <w:szCs w:val="26"/>
              </w:rPr>
              <w:t>Предоставлены гарантии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r w:rsidRPr="00335672">
              <w:rPr>
                <w:rFonts w:eastAsia="Times New Roman"/>
                <w:sz w:val="26"/>
                <w:szCs w:val="26"/>
              </w:rPr>
              <w:t>субъектам МСП и самозанятым гражданам</w:t>
            </w:r>
          </w:p>
          <w:p w:rsidR="00335672" w:rsidRPr="004F2A60" w:rsidRDefault="00335672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8B5B6E" w:rsidRPr="00B1243C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335672" w:rsidRDefault="00335672" w:rsidP="00335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7F1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4F2A60" w:rsidRDefault="00335672" w:rsidP="0072205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722053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53" w:rsidRPr="004F2A60" w:rsidRDefault="00722053" w:rsidP="00722053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7</w:t>
            </w:r>
          </w:p>
          <w:p w:rsidR="00722053" w:rsidRPr="004F2A60" w:rsidRDefault="00722053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Обеспечение роста объема кредитных ресурсов, полученных бизнесом при содействии гарантийного фонда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53" w:rsidRPr="00B1243C" w:rsidRDefault="00722053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53" w:rsidRPr="004F2A60" w:rsidRDefault="00B50C67" w:rsidP="00722053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DB07F1">
              <w:rPr>
                <w:sz w:val="26"/>
                <w:szCs w:val="26"/>
              </w:rPr>
              <w:t>АНО «Центр «Мой бизнес»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53" w:rsidRPr="004F2A60" w:rsidRDefault="00722053" w:rsidP="0072205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722053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53" w:rsidRDefault="00722053" w:rsidP="00722053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722053" w:rsidRPr="00722053" w:rsidRDefault="00722053" w:rsidP="00335672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 w:rsidRPr="00335672">
              <w:rPr>
                <w:rFonts w:eastAsia="Times New Roman"/>
                <w:sz w:val="26"/>
                <w:szCs w:val="26"/>
              </w:rPr>
              <w:t>Предоставлены гарантии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r w:rsidRPr="00335672">
              <w:rPr>
                <w:rFonts w:eastAsia="Times New Roman"/>
                <w:sz w:val="26"/>
                <w:szCs w:val="26"/>
              </w:rPr>
              <w:t>субъектам МСП и самозанятым гражданам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53" w:rsidRDefault="00722053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22053" w:rsidRDefault="00722053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722053" w:rsidRDefault="00722053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722053" w:rsidRDefault="00722053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722053" w:rsidRDefault="00722053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722053" w:rsidRDefault="00722053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722053" w:rsidRPr="00B1243C" w:rsidRDefault="00722053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53" w:rsidRPr="00335672" w:rsidRDefault="00722053" w:rsidP="007220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7F1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53" w:rsidRPr="004F2A60" w:rsidRDefault="00722053" w:rsidP="0072205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581A58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581A58" w:rsidRDefault="00581A58" w:rsidP="00722053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581A58">
              <w:rPr>
                <w:rFonts w:eastAsia="Times New Roman"/>
                <w:b/>
                <w:i/>
                <w:sz w:val="26"/>
                <w:szCs w:val="26"/>
              </w:rPr>
              <w:t>Задача № 8</w:t>
            </w:r>
          </w:p>
          <w:p w:rsidR="00581A58" w:rsidRPr="00581A58" w:rsidRDefault="00581A58" w:rsidP="00722053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581A58" w:rsidRPr="00581A58" w:rsidRDefault="00581A58" w:rsidP="00722053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581A58">
              <w:rPr>
                <w:rFonts w:eastAsia="Times New Roman"/>
                <w:sz w:val="26"/>
                <w:szCs w:val="26"/>
              </w:rPr>
              <w:t>Предоставление грантов безработным гражданам на начало предпринимательской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B1243C" w:rsidRDefault="00581A58" w:rsidP="00371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C561C3" w:rsidRDefault="00A45AA2" w:rsidP="0037150B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C561C3">
              <w:rPr>
                <w:sz w:val="26"/>
                <w:szCs w:val="26"/>
              </w:rPr>
              <w:t>Комитет</w:t>
            </w:r>
            <w:r w:rsidR="00B50C67" w:rsidRPr="00C561C3">
              <w:rPr>
                <w:sz w:val="26"/>
                <w:szCs w:val="26"/>
              </w:rPr>
              <w:t xml:space="preserve"> по труду и занятости </w:t>
            </w:r>
            <w:r w:rsidRPr="00C561C3">
              <w:rPr>
                <w:sz w:val="26"/>
                <w:szCs w:val="26"/>
              </w:rPr>
              <w:t xml:space="preserve">населения </w:t>
            </w:r>
            <w:r w:rsidR="00B50C67" w:rsidRPr="00C561C3">
              <w:rPr>
                <w:sz w:val="26"/>
                <w:szCs w:val="26"/>
              </w:rPr>
              <w:t>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4F2A60" w:rsidRDefault="00581A58" w:rsidP="0037150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722053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53" w:rsidRPr="00581A58" w:rsidRDefault="00722053" w:rsidP="00722053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581A58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722053" w:rsidRPr="00581A58" w:rsidRDefault="00722053" w:rsidP="00581A58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 w:rsidRPr="00581A58">
              <w:rPr>
                <w:rFonts w:eastAsia="Times New Roman"/>
                <w:sz w:val="26"/>
                <w:szCs w:val="26"/>
              </w:rPr>
              <w:t xml:space="preserve">Предоставлена финансовая поддержка </w:t>
            </w:r>
            <w:r w:rsidR="00581A58" w:rsidRPr="00581A58">
              <w:rPr>
                <w:rFonts w:eastAsia="Times New Roman"/>
                <w:sz w:val="26"/>
                <w:szCs w:val="26"/>
              </w:rPr>
              <w:t>гражданам при регистрации в качестве индивидуального предпринимателя, регистрации создаваемого юридического лица, регистрации КФХ, постановке на учет физического лица в качестве налогоплательщика НПД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53" w:rsidRDefault="00722053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22053" w:rsidRDefault="00722053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722053" w:rsidRDefault="00722053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722053" w:rsidRDefault="00722053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722053" w:rsidRDefault="00722053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722053" w:rsidRDefault="00722053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722053" w:rsidRPr="00B1243C" w:rsidRDefault="00722053" w:rsidP="00722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53" w:rsidRPr="00C561C3" w:rsidRDefault="00A45AA2" w:rsidP="00335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1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Комитет по труду и занятости населения Курской области</w:t>
            </w:r>
            <w:bookmarkStart w:id="0" w:name="_GoBack"/>
            <w:bookmarkEnd w:id="0"/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53" w:rsidRPr="004F2A60" w:rsidRDefault="00581A58" w:rsidP="0072205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581A58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581A58" w:rsidRDefault="00581A58" w:rsidP="0037150B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581A58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9</w:t>
            </w:r>
          </w:p>
          <w:p w:rsidR="00581A58" w:rsidRPr="00581A58" w:rsidRDefault="00581A58" w:rsidP="0037150B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Предоставление финансовой поддержки субъектам МСП сферы с/х</w:t>
            </w:r>
          </w:p>
          <w:p w:rsidR="00581A58" w:rsidRPr="00581A58" w:rsidRDefault="00581A58" w:rsidP="0037150B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B1243C" w:rsidRDefault="00581A58" w:rsidP="00371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4F2A60" w:rsidRDefault="00B50C67" w:rsidP="0037150B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сельского хозяйства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4F2A60" w:rsidRDefault="00581A58" w:rsidP="0037150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581A58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581A58" w:rsidRDefault="00581A58" w:rsidP="0037150B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581A58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581A58" w:rsidRPr="00581A58" w:rsidRDefault="00581A58" w:rsidP="0037150B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Предоставлена финансовая поддержка субъектам МСП сферы с/х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Default="00581A58" w:rsidP="00371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581A58" w:rsidRDefault="00581A58" w:rsidP="00371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581A58" w:rsidRDefault="00581A58" w:rsidP="00371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581A58" w:rsidRDefault="00581A58" w:rsidP="00371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581A58" w:rsidRDefault="00581A58" w:rsidP="00371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581A58" w:rsidRDefault="00581A58" w:rsidP="00371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581A58" w:rsidRPr="00B1243C" w:rsidRDefault="00581A58" w:rsidP="00371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DB07F1" w:rsidRDefault="00581A58" w:rsidP="003715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сельского хозяйства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4F2A60" w:rsidRDefault="00581A58" w:rsidP="0037150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581A58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581A58" w:rsidRDefault="00581A58" w:rsidP="0037150B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581A58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10</w:t>
            </w:r>
          </w:p>
          <w:p w:rsidR="00581A58" w:rsidRPr="00581A58" w:rsidRDefault="00581A58" w:rsidP="00581A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EA6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72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реализация </w:t>
            </w:r>
            <w:r w:rsidR="00B50C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изменений </w:t>
            </w:r>
            <w:r w:rsidRPr="00572EA6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региональной программы субсидирования муниципальных образова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ний на общие цели поддержки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B1243C" w:rsidRDefault="00581A58" w:rsidP="00371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4F2A60" w:rsidRDefault="00B50C67" w:rsidP="0037150B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4F2A60" w:rsidRDefault="00581A58" w:rsidP="0037150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581A58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581A58" w:rsidRDefault="00581A58" w:rsidP="0037150B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581A58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581A58" w:rsidRPr="00581A58" w:rsidRDefault="00581A58" w:rsidP="00581A58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Разработаны и внесены изменения в региональную </w:t>
            </w:r>
            <w:r w:rsidRPr="00572EA6">
              <w:rPr>
                <w:rFonts w:eastAsia="Times New Roman"/>
                <w:sz w:val="26"/>
                <w:szCs w:val="26"/>
              </w:rPr>
              <w:t>программ</w:t>
            </w:r>
            <w:r>
              <w:rPr>
                <w:rFonts w:eastAsia="Times New Roman"/>
                <w:sz w:val="26"/>
                <w:szCs w:val="26"/>
              </w:rPr>
              <w:t>у</w:t>
            </w:r>
            <w:r w:rsidRPr="00572EA6">
              <w:rPr>
                <w:rFonts w:eastAsia="Times New Roman"/>
                <w:sz w:val="26"/>
                <w:szCs w:val="26"/>
              </w:rPr>
              <w:t xml:space="preserve"> субсидирования муниципальных образова</w:t>
            </w:r>
            <w:r>
              <w:rPr>
                <w:rFonts w:eastAsia="Times New Roman"/>
                <w:sz w:val="26"/>
                <w:szCs w:val="26"/>
              </w:rPr>
              <w:t xml:space="preserve">ний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Default="00581A58" w:rsidP="00371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581A58" w:rsidRDefault="00581A58" w:rsidP="00371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581A58" w:rsidRDefault="00581A58" w:rsidP="00371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581A58" w:rsidRDefault="00581A58" w:rsidP="00371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581A58" w:rsidRDefault="00581A58" w:rsidP="00371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581A58" w:rsidRDefault="00581A58" w:rsidP="00371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581A58" w:rsidRPr="00B1243C" w:rsidRDefault="00581A58" w:rsidP="00371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DB07F1" w:rsidRDefault="00581A58" w:rsidP="003715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58" w:rsidRPr="004F2A60" w:rsidRDefault="00581A58" w:rsidP="0037150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D019E4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Default="00D019E4" w:rsidP="000955AA">
            <w:pPr>
              <w:pStyle w:val="Default"/>
              <w:jc w:val="both"/>
              <w:rPr>
                <w:rFonts w:eastAsia="Times New Roman"/>
                <w:b/>
                <w:i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color w:val="auto"/>
                <w:sz w:val="26"/>
                <w:szCs w:val="26"/>
              </w:rPr>
              <w:t>Задача № 11</w:t>
            </w:r>
          </w:p>
          <w:p w:rsidR="00D019E4" w:rsidRPr="00355353" w:rsidRDefault="00D019E4" w:rsidP="000955AA">
            <w:pPr>
              <w:pStyle w:val="Default"/>
              <w:jc w:val="both"/>
              <w:rPr>
                <w:rFonts w:eastAsia="Times New Roman"/>
                <w:b/>
                <w:i/>
                <w:color w:val="auto"/>
                <w:sz w:val="26"/>
                <w:szCs w:val="26"/>
              </w:rPr>
            </w:pPr>
          </w:p>
          <w:p w:rsidR="00D019E4" w:rsidRPr="00355353" w:rsidRDefault="00D019E4" w:rsidP="00095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Обеспечение роста числа</w:t>
            </w:r>
            <w:r w:rsidRPr="008E7A57">
              <w:rPr>
                <w:rFonts w:ascii="TimesNewRomanPSMT" w:hAnsi="TimesNewRomanPSMT" w:cs="TimesNewRomanPSMT"/>
                <w:sz w:val="26"/>
                <w:szCs w:val="26"/>
              </w:rPr>
              <w:t xml:space="preserve"> граждан, получивших государственную социальную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8E7A57">
              <w:rPr>
                <w:rFonts w:ascii="TimesNewRomanPSMT" w:hAnsi="TimesNewRomanPSMT" w:cs="TimesNewRomanPSMT"/>
                <w:sz w:val="26"/>
                <w:szCs w:val="26"/>
              </w:rPr>
              <w:t>помощь на основании социального контракта по мероприятию осуществление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8E7A57">
              <w:rPr>
                <w:rFonts w:ascii="TimesNewRomanPSMT" w:hAnsi="TimesNewRomanPSMT" w:cs="TimesNewRomanPSMT"/>
                <w:sz w:val="26"/>
                <w:szCs w:val="26"/>
              </w:rPr>
              <w:t>индивидуальной предпринимательской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Pr="00B1243C" w:rsidRDefault="00D019E4" w:rsidP="00095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Default="00D019E4" w:rsidP="00095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Pr="004F2A60" w:rsidRDefault="00D019E4" w:rsidP="000955A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D019E4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Pr="00355353" w:rsidRDefault="00D019E4" w:rsidP="000955AA">
            <w:pPr>
              <w:pStyle w:val="Default"/>
              <w:jc w:val="both"/>
              <w:rPr>
                <w:rFonts w:eastAsia="Times New Roman"/>
                <w:b/>
                <w:i/>
                <w:color w:val="auto"/>
                <w:sz w:val="26"/>
                <w:szCs w:val="26"/>
              </w:rPr>
            </w:pPr>
            <w:r w:rsidRPr="00355353">
              <w:rPr>
                <w:rFonts w:eastAsia="Times New Roman"/>
                <w:b/>
                <w:i/>
                <w:color w:val="auto"/>
                <w:sz w:val="26"/>
                <w:szCs w:val="26"/>
              </w:rPr>
              <w:t>Контрольное событие</w:t>
            </w:r>
          </w:p>
          <w:p w:rsidR="00D019E4" w:rsidRPr="00355353" w:rsidRDefault="00D019E4" w:rsidP="000955AA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355353">
              <w:rPr>
                <w:rFonts w:eastAsia="Times New Roman"/>
                <w:color w:val="auto"/>
                <w:sz w:val="26"/>
                <w:szCs w:val="26"/>
              </w:rPr>
              <w:t>Предоставлены социальные контракты по направлению осуществления индивидуальной предпринимательской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Default="00D019E4" w:rsidP="00095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D019E4" w:rsidRDefault="00D019E4" w:rsidP="00095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D019E4" w:rsidRDefault="00D019E4" w:rsidP="00095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D019E4" w:rsidRDefault="00D019E4" w:rsidP="00095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D019E4" w:rsidRDefault="00D019E4" w:rsidP="00095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D019E4" w:rsidRDefault="00D019E4" w:rsidP="00095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D019E4" w:rsidRPr="00B1243C" w:rsidRDefault="00D019E4" w:rsidP="00095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Default="00D019E4" w:rsidP="00095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социального обеспечения, материнства и детства Курской области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E4" w:rsidRPr="004F2A60" w:rsidRDefault="00D019E4" w:rsidP="000955A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</w:tbl>
    <w:p w:rsidR="00E11CBC" w:rsidRPr="00111B12" w:rsidRDefault="00E11CBC" w:rsidP="004D7889">
      <w:pPr>
        <w:spacing w:after="0" w:line="240" w:lineRule="auto"/>
        <w:ind w:left="9497"/>
        <w:jc w:val="center"/>
        <w:rPr>
          <w:rFonts w:ascii="Times New Roman" w:hAnsi="Times New Roman" w:cs="Times New Roman"/>
          <w:sz w:val="28"/>
          <w:szCs w:val="28"/>
        </w:rPr>
      </w:pPr>
    </w:p>
    <w:sectPr w:rsidR="00E11CBC" w:rsidRPr="00111B12" w:rsidSect="004F2A60">
      <w:pgSz w:w="16838" w:h="11906" w:orient="landscape"/>
      <w:pgMar w:top="1135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53" w:rsidRDefault="00722053" w:rsidP="00E11CBC">
      <w:pPr>
        <w:spacing w:after="0" w:line="240" w:lineRule="auto"/>
      </w:pPr>
      <w:r>
        <w:separator/>
      </w:r>
    </w:p>
  </w:endnote>
  <w:endnote w:type="continuationSeparator" w:id="0">
    <w:p w:rsidR="00722053" w:rsidRDefault="00722053" w:rsidP="00E1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53" w:rsidRDefault="00722053" w:rsidP="00E11CBC">
      <w:pPr>
        <w:spacing w:after="0" w:line="240" w:lineRule="auto"/>
      </w:pPr>
      <w:r>
        <w:separator/>
      </w:r>
    </w:p>
  </w:footnote>
  <w:footnote w:type="continuationSeparator" w:id="0">
    <w:p w:rsidR="00722053" w:rsidRDefault="00722053" w:rsidP="00E11CBC">
      <w:pPr>
        <w:spacing w:after="0" w:line="240" w:lineRule="auto"/>
      </w:pPr>
      <w:r>
        <w:continuationSeparator/>
      </w:r>
    </w:p>
  </w:footnote>
  <w:footnote w:id="1">
    <w:p w:rsidR="00722053" w:rsidRPr="00526699" w:rsidRDefault="00722053" w:rsidP="00E11CBC">
      <w:pPr>
        <w:pStyle w:val="a4"/>
        <w:jc w:val="both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526699">
        <w:rPr>
          <w:rStyle w:val="a6"/>
          <w:color w:val="FFFFFF" w:themeColor="background1"/>
        </w:rPr>
        <w:footnoteRef/>
      </w:r>
      <w:r w:rsidRPr="00526699">
        <w:rPr>
          <w:color w:val="FFFFFF" w:themeColor="background1"/>
        </w:rPr>
        <w:t xml:space="preserve"> У</w:t>
      </w:r>
      <w:r w:rsidRPr="00526699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казывается информационная система, содержащая информацию о показателях и их значениях (при наличии).</w:t>
      </w:r>
    </w:p>
  </w:footnote>
  <w:footnote w:id="2">
    <w:p w:rsidR="00722053" w:rsidRPr="00526699" w:rsidRDefault="00722053" w:rsidP="00E11CBC">
      <w:pPr>
        <w:pStyle w:val="footnotedescription"/>
        <w:spacing w:after="0" w:line="240" w:lineRule="auto"/>
        <w:rPr>
          <w:color w:val="FFFFFF" w:themeColor="background1"/>
          <w:szCs w:val="18"/>
        </w:rPr>
      </w:pPr>
      <w:r w:rsidRPr="00526699">
        <w:rPr>
          <w:rStyle w:val="footnotemark"/>
          <w:color w:val="FFFFFF" w:themeColor="background1"/>
          <w:sz w:val="20"/>
          <w:szCs w:val="20"/>
        </w:rPr>
        <w:footnoteRef/>
      </w:r>
      <w:r w:rsidRPr="00526699">
        <w:rPr>
          <w:color w:val="FFFFFF" w:themeColor="background1"/>
          <w:szCs w:val="18"/>
        </w:rPr>
        <w:t>Указывается тип мероприятия (результата) в соответствии с Методическими рекомендациями.</w:t>
      </w:r>
      <w:r w:rsidRPr="00526699">
        <w:rPr>
          <w:rFonts w:eastAsia="Calibri"/>
          <w:color w:val="FFFFFF" w:themeColor="background1"/>
          <w:szCs w:val="18"/>
        </w:rPr>
        <w:t xml:space="preserve"> </w:t>
      </w:r>
    </w:p>
  </w:footnote>
  <w:footnote w:id="3">
    <w:p w:rsidR="00722053" w:rsidRPr="009F7DD3" w:rsidRDefault="00722053" w:rsidP="00E11CBC">
      <w:pPr>
        <w:pStyle w:val="a4"/>
        <w:rPr>
          <w:color w:val="FFFFFF" w:themeColor="background1"/>
          <w:sz w:val="18"/>
          <w:szCs w:val="18"/>
        </w:rPr>
      </w:pPr>
      <w:r w:rsidRPr="009F7DD3">
        <w:rPr>
          <w:rStyle w:val="a6"/>
          <w:color w:val="FFFFFF" w:themeColor="background1"/>
        </w:rPr>
        <w:footnoteRef/>
      </w:r>
      <w:r w:rsidRPr="009F7DD3">
        <w:rPr>
          <w:color w:val="FFFFFF" w:themeColor="background1"/>
        </w:rPr>
        <w:t xml:space="preserve"> </w:t>
      </w:r>
      <w:r w:rsidRPr="009F7DD3">
        <w:rPr>
          <w:rFonts w:ascii="Times New Roman" w:hAnsi="Times New Roman" w:cs="Times New Roman"/>
          <w:color w:val="FFFFFF" w:themeColor="background1"/>
          <w:sz w:val="18"/>
          <w:szCs w:val="18"/>
        </w:rPr>
        <w:t>Указывается вид документа, подтверждающий факт достижения контрольной точки.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3DFE"/>
    <w:multiLevelType w:val="hybridMultilevel"/>
    <w:tmpl w:val="D5DC0106"/>
    <w:lvl w:ilvl="0" w:tplc="EA8EF6E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E7663"/>
    <w:multiLevelType w:val="multilevel"/>
    <w:tmpl w:val="01D4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047E6"/>
    <w:multiLevelType w:val="hybridMultilevel"/>
    <w:tmpl w:val="77BCFB70"/>
    <w:lvl w:ilvl="0" w:tplc="E69A3786">
      <w:start w:val="1"/>
      <w:numFmt w:val="decimal"/>
      <w:lvlText w:val="%1)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BC"/>
    <w:rsid w:val="000058B9"/>
    <w:rsid w:val="00016DE3"/>
    <w:rsid w:val="0002512A"/>
    <w:rsid w:val="00055A8B"/>
    <w:rsid w:val="0006060C"/>
    <w:rsid w:val="0007638C"/>
    <w:rsid w:val="00082178"/>
    <w:rsid w:val="000A5E2F"/>
    <w:rsid w:val="000B06A0"/>
    <w:rsid w:val="000B18F1"/>
    <w:rsid w:val="000B572B"/>
    <w:rsid w:val="000C0D7D"/>
    <w:rsid w:val="000C3E0A"/>
    <w:rsid w:val="000F09FD"/>
    <w:rsid w:val="0010196B"/>
    <w:rsid w:val="00106220"/>
    <w:rsid w:val="001203ED"/>
    <w:rsid w:val="001225DB"/>
    <w:rsid w:val="00135E28"/>
    <w:rsid w:val="0018336F"/>
    <w:rsid w:val="001A152A"/>
    <w:rsid w:val="001B381B"/>
    <w:rsid w:val="001B4005"/>
    <w:rsid w:val="001B4142"/>
    <w:rsid w:val="002056D0"/>
    <w:rsid w:val="00210F55"/>
    <w:rsid w:val="00216794"/>
    <w:rsid w:val="00223093"/>
    <w:rsid w:val="00240AE6"/>
    <w:rsid w:val="00266992"/>
    <w:rsid w:val="002751A6"/>
    <w:rsid w:val="002B0F10"/>
    <w:rsid w:val="002F6453"/>
    <w:rsid w:val="002F7FCB"/>
    <w:rsid w:val="00305707"/>
    <w:rsid w:val="003267BF"/>
    <w:rsid w:val="00335672"/>
    <w:rsid w:val="00336910"/>
    <w:rsid w:val="0034075B"/>
    <w:rsid w:val="00366263"/>
    <w:rsid w:val="0037227A"/>
    <w:rsid w:val="003832EB"/>
    <w:rsid w:val="00386645"/>
    <w:rsid w:val="003A7C89"/>
    <w:rsid w:val="003B19D4"/>
    <w:rsid w:val="003B6285"/>
    <w:rsid w:val="003C618C"/>
    <w:rsid w:val="003F70C0"/>
    <w:rsid w:val="0040078A"/>
    <w:rsid w:val="00417530"/>
    <w:rsid w:val="00434333"/>
    <w:rsid w:val="00443B8A"/>
    <w:rsid w:val="00444519"/>
    <w:rsid w:val="0046031E"/>
    <w:rsid w:val="00474709"/>
    <w:rsid w:val="00475543"/>
    <w:rsid w:val="0048371A"/>
    <w:rsid w:val="0048657D"/>
    <w:rsid w:val="004C0AD2"/>
    <w:rsid w:val="004D7889"/>
    <w:rsid w:val="004F2A60"/>
    <w:rsid w:val="005020F1"/>
    <w:rsid w:val="00526699"/>
    <w:rsid w:val="00544E48"/>
    <w:rsid w:val="0056381C"/>
    <w:rsid w:val="00572EA6"/>
    <w:rsid w:val="0057744E"/>
    <w:rsid w:val="00581A58"/>
    <w:rsid w:val="005A7234"/>
    <w:rsid w:val="005D2B81"/>
    <w:rsid w:val="005D6652"/>
    <w:rsid w:val="005E049C"/>
    <w:rsid w:val="00611EFB"/>
    <w:rsid w:val="006258BD"/>
    <w:rsid w:val="00631CBC"/>
    <w:rsid w:val="00661714"/>
    <w:rsid w:val="00662906"/>
    <w:rsid w:val="006732B6"/>
    <w:rsid w:val="00675128"/>
    <w:rsid w:val="00676DF4"/>
    <w:rsid w:val="00681C24"/>
    <w:rsid w:val="006C66C2"/>
    <w:rsid w:val="006D0095"/>
    <w:rsid w:val="007047DD"/>
    <w:rsid w:val="0071311D"/>
    <w:rsid w:val="00722053"/>
    <w:rsid w:val="00734943"/>
    <w:rsid w:val="0074771C"/>
    <w:rsid w:val="00761B7B"/>
    <w:rsid w:val="00777F41"/>
    <w:rsid w:val="00786389"/>
    <w:rsid w:val="007A4BF9"/>
    <w:rsid w:val="007A6FC3"/>
    <w:rsid w:val="007B6BAC"/>
    <w:rsid w:val="007C4C42"/>
    <w:rsid w:val="007D0105"/>
    <w:rsid w:val="007D0191"/>
    <w:rsid w:val="007D52A9"/>
    <w:rsid w:val="007E08EC"/>
    <w:rsid w:val="007F40A3"/>
    <w:rsid w:val="00801C98"/>
    <w:rsid w:val="00830912"/>
    <w:rsid w:val="00832CA8"/>
    <w:rsid w:val="008478F0"/>
    <w:rsid w:val="008555A4"/>
    <w:rsid w:val="00866734"/>
    <w:rsid w:val="00881307"/>
    <w:rsid w:val="00887B5D"/>
    <w:rsid w:val="008920A2"/>
    <w:rsid w:val="008A1E71"/>
    <w:rsid w:val="008B1B0E"/>
    <w:rsid w:val="008B3CCE"/>
    <w:rsid w:val="008B5B6E"/>
    <w:rsid w:val="008B7721"/>
    <w:rsid w:val="008E7B1A"/>
    <w:rsid w:val="00903E49"/>
    <w:rsid w:val="009071F7"/>
    <w:rsid w:val="009072B1"/>
    <w:rsid w:val="00916C94"/>
    <w:rsid w:val="009255C4"/>
    <w:rsid w:val="00941E2A"/>
    <w:rsid w:val="009500AF"/>
    <w:rsid w:val="0096415A"/>
    <w:rsid w:val="00973B1A"/>
    <w:rsid w:val="009857D2"/>
    <w:rsid w:val="009906E7"/>
    <w:rsid w:val="009B7471"/>
    <w:rsid w:val="009D7837"/>
    <w:rsid w:val="009E58D2"/>
    <w:rsid w:val="009E69E3"/>
    <w:rsid w:val="009F7DD3"/>
    <w:rsid w:val="00A0283E"/>
    <w:rsid w:val="00A06ED5"/>
    <w:rsid w:val="00A240EB"/>
    <w:rsid w:val="00A45AA2"/>
    <w:rsid w:val="00A46591"/>
    <w:rsid w:val="00A716D8"/>
    <w:rsid w:val="00A874FE"/>
    <w:rsid w:val="00A90093"/>
    <w:rsid w:val="00A91B2A"/>
    <w:rsid w:val="00AA7A05"/>
    <w:rsid w:val="00AB0814"/>
    <w:rsid w:val="00AC0911"/>
    <w:rsid w:val="00AE2287"/>
    <w:rsid w:val="00AE6885"/>
    <w:rsid w:val="00B1243C"/>
    <w:rsid w:val="00B21741"/>
    <w:rsid w:val="00B31D12"/>
    <w:rsid w:val="00B50C67"/>
    <w:rsid w:val="00B548FB"/>
    <w:rsid w:val="00B6033E"/>
    <w:rsid w:val="00B765A5"/>
    <w:rsid w:val="00BA55E6"/>
    <w:rsid w:val="00BC1D91"/>
    <w:rsid w:val="00BC3071"/>
    <w:rsid w:val="00BD485E"/>
    <w:rsid w:val="00C2025C"/>
    <w:rsid w:val="00C4242B"/>
    <w:rsid w:val="00C424D6"/>
    <w:rsid w:val="00C561C3"/>
    <w:rsid w:val="00C82291"/>
    <w:rsid w:val="00C877B0"/>
    <w:rsid w:val="00C95473"/>
    <w:rsid w:val="00C9774D"/>
    <w:rsid w:val="00CA664B"/>
    <w:rsid w:val="00CB6997"/>
    <w:rsid w:val="00D019E4"/>
    <w:rsid w:val="00D43F40"/>
    <w:rsid w:val="00D5472A"/>
    <w:rsid w:val="00D57E81"/>
    <w:rsid w:val="00D7232B"/>
    <w:rsid w:val="00D82F21"/>
    <w:rsid w:val="00D8524C"/>
    <w:rsid w:val="00D97A37"/>
    <w:rsid w:val="00DA38CE"/>
    <w:rsid w:val="00DB07F1"/>
    <w:rsid w:val="00DB5363"/>
    <w:rsid w:val="00DD1C60"/>
    <w:rsid w:val="00DD4EDC"/>
    <w:rsid w:val="00DF1AAC"/>
    <w:rsid w:val="00DF333F"/>
    <w:rsid w:val="00E00CEC"/>
    <w:rsid w:val="00E11CBC"/>
    <w:rsid w:val="00E2673F"/>
    <w:rsid w:val="00E531BC"/>
    <w:rsid w:val="00E53ED1"/>
    <w:rsid w:val="00E66B35"/>
    <w:rsid w:val="00E7223D"/>
    <w:rsid w:val="00E96AEB"/>
    <w:rsid w:val="00E97562"/>
    <w:rsid w:val="00EC16E3"/>
    <w:rsid w:val="00EC609F"/>
    <w:rsid w:val="00ED03EE"/>
    <w:rsid w:val="00ED300C"/>
    <w:rsid w:val="00EE2CE5"/>
    <w:rsid w:val="00F210C4"/>
    <w:rsid w:val="00F40DC1"/>
    <w:rsid w:val="00F93469"/>
    <w:rsid w:val="00FA2D33"/>
    <w:rsid w:val="00FA6692"/>
    <w:rsid w:val="00FB5021"/>
    <w:rsid w:val="00FC4FE3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B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1C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E11C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11CBC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E11CBC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E11CBC"/>
    <w:rPr>
      <w:rFonts w:ascii="Times New Roman" w:hAnsi="Times New Roman" w:cs="Times New Roman" w:hint="default"/>
      <w:vertAlign w:val="superscript"/>
    </w:rPr>
  </w:style>
  <w:style w:type="table" w:customStyle="1" w:styleId="31">
    <w:name w:val="Сетка таблицы3"/>
    <w:basedOn w:val="a1"/>
    <w:next w:val="a3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11C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11CBC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E11CBC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E11CBC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7">
    <w:name w:val="Без интервала Знак"/>
    <w:link w:val="a8"/>
    <w:uiPriority w:val="1"/>
    <w:locked/>
    <w:rsid w:val="00A46591"/>
  </w:style>
  <w:style w:type="paragraph" w:styleId="a8">
    <w:name w:val="No Spacing"/>
    <w:link w:val="a7"/>
    <w:uiPriority w:val="1"/>
    <w:qFormat/>
    <w:rsid w:val="00A46591"/>
    <w:pPr>
      <w:spacing w:after="0" w:line="240" w:lineRule="auto"/>
    </w:pPr>
  </w:style>
  <w:style w:type="character" w:customStyle="1" w:styleId="page-titlefull">
    <w:name w:val="page-title__full"/>
    <w:basedOn w:val="a0"/>
    <w:rsid w:val="007C4C42"/>
  </w:style>
  <w:style w:type="paragraph" w:styleId="a9">
    <w:name w:val="List Paragraph"/>
    <w:basedOn w:val="a"/>
    <w:uiPriority w:val="34"/>
    <w:qFormat/>
    <w:rsid w:val="0096415A"/>
    <w:pPr>
      <w:ind w:left="720"/>
      <w:contextualSpacing/>
    </w:pPr>
  </w:style>
  <w:style w:type="paragraph" w:customStyle="1" w:styleId="Default">
    <w:name w:val="Default"/>
    <w:rsid w:val="00016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477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5">
    <w:name w:val="p5"/>
    <w:basedOn w:val="a"/>
    <w:rsid w:val="008A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0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B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1C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E11C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11CBC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E11CBC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E11CBC"/>
    <w:rPr>
      <w:rFonts w:ascii="Times New Roman" w:hAnsi="Times New Roman" w:cs="Times New Roman" w:hint="default"/>
      <w:vertAlign w:val="superscript"/>
    </w:rPr>
  </w:style>
  <w:style w:type="table" w:customStyle="1" w:styleId="31">
    <w:name w:val="Сетка таблицы3"/>
    <w:basedOn w:val="a1"/>
    <w:next w:val="a3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11C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11CBC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E11CBC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E11CBC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7">
    <w:name w:val="Без интервала Знак"/>
    <w:link w:val="a8"/>
    <w:uiPriority w:val="1"/>
    <w:locked/>
    <w:rsid w:val="00A46591"/>
  </w:style>
  <w:style w:type="paragraph" w:styleId="a8">
    <w:name w:val="No Spacing"/>
    <w:link w:val="a7"/>
    <w:uiPriority w:val="1"/>
    <w:qFormat/>
    <w:rsid w:val="00A46591"/>
    <w:pPr>
      <w:spacing w:after="0" w:line="240" w:lineRule="auto"/>
    </w:pPr>
  </w:style>
  <w:style w:type="character" w:customStyle="1" w:styleId="page-titlefull">
    <w:name w:val="page-title__full"/>
    <w:basedOn w:val="a0"/>
    <w:rsid w:val="007C4C42"/>
  </w:style>
  <w:style w:type="paragraph" w:styleId="a9">
    <w:name w:val="List Paragraph"/>
    <w:basedOn w:val="a"/>
    <w:uiPriority w:val="34"/>
    <w:qFormat/>
    <w:rsid w:val="0096415A"/>
    <w:pPr>
      <w:ind w:left="720"/>
      <w:contextualSpacing/>
    </w:pPr>
  </w:style>
  <w:style w:type="paragraph" w:customStyle="1" w:styleId="Default">
    <w:name w:val="Default"/>
    <w:rsid w:val="00016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477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5">
    <w:name w:val="p5"/>
    <w:basedOn w:val="a"/>
    <w:rsid w:val="008A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0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15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msp8</dc:creator>
  <cp:lastModifiedBy>Начальник ОРМП</cp:lastModifiedBy>
  <cp:revision>10</cp:revision>
  <dcterms:created xsi:type="dcterms:W3CDTF">2023-09-27T13:03:00Z</dcterms:created>
  <dcterms:modified xsi:type="dcterms:W3CDTF">2023-10-16T14:00:00Z</dcterms:modified>
</cp:coreProperties>
</file>