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 xml:space="preserve">Нормативные правовые акты, регулирующие </w:t>
      </w:r>
      <w:r>
        <w:rPr>
          <w:rFonts w:ascii="Times New Roman" w:eastAsia="Times New Roman" w:hAnsi="Times New Roman"/>
          <w:b/>
          <w:bCs/>
          <w:sz w:val="28"/>
          <w:szCs w:val="28"/>
          <w:highlight w:val="none"/>
        </w:rPr>
        <w:t>предоставлени</w:t>
      </w:r>
      <w:r>
        <w:rPr>
          <w:rFonts w:ascii="Times New Roman" w:eastAsia="Times New Roman" w:hAnsi="Times New Roman"/>
          <w:b/>
          <w:bCs/>
          <w:sz w:val="28"/>
          <w:szCs w:val="28"/>
          <w:highlight w:val="none"/>
          <w:rtl w:val="off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органами местного самоуправления Курской области государственной услуги по переданному полномочию в сфере деятельности органов опеки и попечительства в Курской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«Выдача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родителями»</w:t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 от 12.12.1993 г. </w:t>
      </w:r>
      <w:r>
        <w:rPr>
          <w:rFonts w:ascii="Times New Roman" w:hAnsi="Times New Roman"/>
          <w:sz w:val="28"/>
          <w:szCs w:val="28"/>
          <w:rtl w:val="off"/>
        </w:rPr>
        <w:t>(</w:t>
      </w:r>
      <w:r>
        <w:rPr>
          <w:rFonts w:ascii="Times New Roman" w:hAnsi="Times New Roman"/>
          <w:sz w:val="28"/>
          <w:szCs w:val="28"/>
        </w:rPr>
        <w:t>текст опубликован в «Российской газете» от 25.12.1993 г. № 237</w:t>
      </w:r>
      <w:r>
        <w:rPr>
          <w:rFonts w:ascii="Times New Roman" w:hAnsi="Times New Roman"/>
          <w:sz w:val="28"/>
          <w:szCs w:val="28"/>
          <w:rtl w:val="off"/>
        </w:rPr>
        <w:t>);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 (часть первая) от 30.11.1994 г. № 51-ФЗ </w:t>
      </w:r>
      <w:r>
        <w:rPr>
          <w:rFonts w:ascii="Times New Roman" w:hAnsi="Times New Roman"/>
          <w:i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текст опубликован в «Собрании законодательства РФ» от 05.12.1994 № 32, ст. 3301);</w:t>
      </w:r>
    </w:p>
    <w:p>
      <w:pPr>
        <w:pStyle w:val="affe"/>
        <w:ind w:firstLine="567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>Семейным кодексом Российской Федерации от 29.12.1995 г. № 223-ФЗ (текст опубликован в «Собрании законодательства РФ» от 01.01.1996 г. № 1, ст. 16);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24.11.1995 </w:t>
      </w:r>
      <w:r>
        <w:rPr>
          <w:rFonts w:ascii="Times New Roman" w:hAnsi="Times New Roman"/>
          <w:sz w:val="28"/>
          <w:szCs w:val="28"/>
          <w:rtl w:val="off"/>
        </w:rPr>
        <w:t xml:space="preserve">г. </w:t>
      </w:r>
      <w:r>
        <w:rPr>
          <w:rFonts w:ascii="Times New Roman" w:hAnsi="Times New Roman"/>
          <w:sz w:val="28"/>
          <w:szCs w:val="28"/>
        </w:rPr>
        <w:t>№ 181-ФЗ «О социальной защите инвалидов в Российской Федерации» (текст опубликован в «Российской газете» от 02.12.1995 № 234)»;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 (текст опубликован в «Собрании законодательства РФ» от 06.10.2003 г. № 40, ст. 3822);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27.07.2006 г. № 152-ФЗ «О персональных данных» (текст опубликован в «Российской газете» от 29.07.2006 г. № 165; в «Собрании законодательства РФ» от 31.07.2006 г. № 31 (1 ч.), ст. 3451);</w:t>
      </w:r>
    </w:p>
    <w:p>
      <w:pPr>
        <w:adjustRightInd/>
        <w:ind w:firstLine="567"/>
        <w:autoSpaceDE w:val="off"/>
        <w:autoSpaceDN w:val="off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24.04.2008 г. № 48-ФЗ «Об опеке и попечительстве» (текст опубликован в «Собрании законодательства РФ» от 28.04.2008 г. № 17, ст. 1755);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27.07.2010 г. № 210-ФЗ «Об организации предоставления государственных и муниципальных услуг» (текст опубликован в «Российской газета» от 30.07.2010 г. № 168);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15.11.1997 г. № 143-ФЗ «Об актах гражданского состояния» (текст опубликован в «Российской газете» от 20.11.1997 г. № 224);</w:t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Курской области от 04.01.2003 г. № 1-ЗКО «Об административных правонарушениях в Курской области» (текст опубликован в «Курской правде» от 11.01.2003 г. № 4-5);</w:t>
      </w:r>
    </w:p>
    <w:p>
      <w:pPr>
        <w:pStyle w:val="affe"/>
        <w:ind w:firstLine="567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>Законом Курской области от 22.11.2007 г. № 117-ЗКО «Об организации деятельности органов опеки и попечительства в Курской области» (текст опубликован в «Курской правде» от 05.12.2007 г. № 183);</w:t>
      </w:r>
    </w:p>
    <w:p>
      <w:pPr>
        <w:pStyle w:val="affe"/>
        <w:ind w:firstLine="567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Законом Курской области от 28.12.2007 г. № 130-ЗКО «О наделении органов местного самоуправления в Курской области отдельными государственными полномочиями Курской области по организации деятельности органов опеки и попечительства» (текст опубликован в «Курской правде» от 16.01.2008 г. № 4); </w:t>
      </w:r>
    </w:p>
    <w:p>
      <w:pPr>
        <w:ind w:firstLine="567"/>
        <w:jc w:val="both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Курской области от 29.09.2011 г.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(текст опубликован в «Курской правде» от 08.10.2011 г. № 120);</w:t>
      </w:r>
    </w:p>
    <w:p>
      <w:pPr>
        <w:ind w:firstLine="567"/>
        <w:jc w:val="both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Постановлением Администрации Курской области от 19.12.2012 г.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(текст опубликован (без Положения) в «Курской правде» от 25.12.2012 г. № 154).</w:t>
      </w:r>
    </w:p>
    <w:sectPr>
      <w:pgSz w:w="11906" w:h="16838"/>
      <w:pgMar w:top="709" w:right="707" w:bottom="426" w:left="1418" w:header="708" w:footer="708" w:gutter="0"/>
      <w:cols w:space="708"/>
      <w:docGrid w:linePitch="360"/>
      <w:headerReference w:type="default" r:id="rId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Arial">
    <w:panose1 w:val="020B0604020202020204"/>
    <w:family w:val="swiss"/>
    <w:charset w:val="cc"/>
    <w:notTrueType w:val="tru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Top of Page)"/>
        <w:docPartUnique/>
      </w:docPartObj>
    </w:sdtPr>
    <w:sdtContent>
      <w:p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ConsPlusNormal">
    <w:name w:val="ConsPlusNormal"/>
    <w:pPr>
      <w:adjustRightInd/>
      <w:ind w:firstLine="720"/>
      <w:autoSpaceDE w:val="off"/>
      <w:autoSpaceDN w:val="off"/>
      <w:widowControl w:val="off"/>
      <w:spacing w:after="0" w:line="240" w:lineRule="auto"/>
    </w:pPr>
    <w:rPr>
      <w:rFonts w:ascii="Arial" w:hAnsi="Arial" w:cs="Arial"/>
      <w:sz w:val="26"/>
      <w:szCs w:val="26"/>
    </w:rPr>
  </w:style>
  <w:style w:type="paragraph" w:styleId="af8">
    <w:name w:val="header"/>
    <w:basedOn w:val="a1"/>
    <w:link w:val="Normal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e">
    <w:name w:val="Normal (Web)"/>
    <w:basedOn w:val="a1"/>
    <w:unhideWhenUsed/>
    <w:pPr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elephant</dc:creator>
  <cp:keywords/>
  <dc:description/>
  <cp:lastModifiedBy>Ксения</cp:lastModifiedBy>
  <cp:revision>1</cp:revision>
  <dcterms:created xsi:type="dcterms:W3CDTF">2011-06-29T10:30:00Z</dcterms:created>
  <dcterms:modified xsi:type="dcterms:W3CDTF">2021-02-04T12:40:31Z</dcterms:modified>
  <cp:lastPrinted>2016-02-15T06:14:00Z</cp:lastPrinted>
  <cp:version>0900.0000.01</cp:version>
</cp:coreProperties>
</file>